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1EBD" w14:textId="77777777" w:rsidR="00FE0B64" w:rsidRDefault="00FE0B64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The OC Fight 总体软件设计（SDD）</w:t>
      </w:r>
    </w:p>
    <w:p w14:paraId="775824B4" w14:textId="77777777" w:rsidR="00FE0B64" w:rsidRDefault="00FE0B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文档编号：SDD-ARCH</w:t>
      </w:r>
    </w:p>
    <w:p w14:paraId="0B850AC0" w14:textId="77777777" w:rsidR="00FE0B64" w:rsidRDefault="00FE0B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优先级：P0</w:t>
      </w:r>
    </w:p>
    <w:p w14:paraId="09FA16E2" w14:textId="77777777" w:rsidR="00FE0B64" w:rsidRDefault="00FE0B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状态：草稿（已根据产品与游戏设计文档预填）</w:t>
      </w:r>
    </w:p>
    <w:p w14:paraId="5A4C993E" w14:textId="77777777" w:rsidR="00FE0B64" w:rsidRDefault="00FE0B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版本：v0.2</w:t>
      </w:r>
    </w:p>
    <w:p w14:paraId="479FC1C1" w14:textId="77777777" w:rsidR="00FE0B64" w:rsidRDefault="00FE0B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负责人：Forgeey、Furai</w:t>
      </w:r>
    </w:p>
    <w:p w14:paraId="56D8E7F9" w14:textId="77777777" w:rsidR="00FE0B64" w:rsidRDefault="00FE0B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创建/更新日期：2026-08-01</w:t>
      </w:r>
    </w:p>
    <w:p w14:paraId="5A4813A5" w14:textId="77777777" w:rsidR="00FE0B64" w:rsidRDefault="00FE0B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上游文档：01_游戏设计文档_GDD模板、02_战斗玩法规则模板、03_角色与招式内容模板、04_舞台与模式内容模板、05_版本范围与里程碑模板</w:t>
      </w:r>
    </w:p>
    <w:p w14:paraId="1A269921" w14:textId="77777777" w:rsidR="00FE0B64" w:rsidRDefault="00FE0B6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下游文档：01—18 各系统 SDD、相关模块 TDD、测试用例与人工验收记录</w:t>
      </w:r>
    </w:p>
    <w:p w14:paraId="55CD47F3" w14:textId="77777777" w:rsidR="00FE0B64" w:rsidRDefault="00FE0B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1. 文档目的</w:t>
      </w:r>
    </w:p>
    <w:p w14:paraId="3F4E21A0" w14:textId="77777777" w:rsidR="00FE0B64" w:rsidRDefault="00FE0B6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定义 The OC Fight MVP 的顶层模块边界、依赖方向、运行生命周期、数据所有权、异常恢复和非功能约束，作为各系统 SDD/TDD 的统一架构基线。本文描述目标架构，不代表所有模块已经完成。</w:t>
      </w:r>
    </w:p>
    <w:p w14:paraId="336CC3A1" w14:textId="77777777" w:rsidR="00FE0B64" w:rsidRDefault="00FE0B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范围</w:t>
      </w:r>
    </w:p>
    <w:p w14:paraId="6E99BC6B" w14:textId="77777777" w:rsidR="00FE0B64" w:rsidRDefault="00FE0B6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2.1 包含</w:t>
      </w:r>
    </w:p>
    <w:p w14:paraId="1ADE5946" w14:textId="272C249B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启动、主菜单、角色/舞台选择、两个编辑器、对局、结算、再战和退出的顶层生命周期。 </w:t>
      </w:r>
    </w:p>
    <w:p w14:paraId="5F138468" w14:textId="0451234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场景树、跨场景服务、Resource、内容注册表、玩家会话和持久化数据的职责边界。 </w:t>
      </w:r>
    </w:p>
    <w:p w14:paraId="0ACB698B" w14:textId="4F9D0F08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Fray addon、项目运行时代码、内容资源、UI/平台代码的依赖方向和扩展原则。 </w:t>
      </w:r>
    </w:p>
    <w:p w14:paraId="389CB238" w14:textId="50FBE8AC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</w:t>
      </w:r>
      <w:r w:rsidR="00880476">
        <w:rPr>
          <w:rFonts w:ascii="微软雅黑" w:eastAsia="微软雅黑" w:hAnsi="Symbol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直接引用、Godot signal、只读快照和受控命令接口的使用原则。 </w:t>
      </w:r>
    </w:p>
    <w:p w14:paraId="6E6DD513" w14:textId="5C2087C1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固定 60 Hz、稳定 60 FPS、加载/内存待测预算、可调试性、可重复性和无障碍要求。 </w:t>
      </w:r>
    </w:p>
    <w:p w14:paraId="069425BA" w14:textId="77777777" w:rsidR="00FE0B64" w:rsidRDefault="00FE0B6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2.2 不包含</w:t>
      </w:r>
    </w:p>
    <w:p w14:paraId="7C7812BB" w14:textId="6EFC9FE2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不在本文展开单招帧数与伤害、具体状态类算法、UI 视觉稿、AI 评分公式或美术资产制作规范；这些内容由战斗规则、内容文档及下游 SDD/TDD 维护。 </w:t>
      </w:r>
    </w:p>
    <w:p w14:paraId="257378AF" w14:textId="37841703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当前 MVP 不包含基础教程、联网对战、排位、观战、完整回放、外部 UGC、Steam 创意工坊、大规模剧情和大规模角色阵容；第 4 舞台仅为扩展目标。 </w:t>
      </w:r>
    </w:p>
    <w:p w14:paraId="59E9A904" w14:textId="77777777" w:rsidR="00FE0B64" w:rsidRDefault="00FE0B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3. 目标与非目标</w:t>
      </w:r>
    </w:p>
    <w:p w14:paraId="7405D751" w14:textId="77777777" w:rsidR="00FE0B64" w:rsidRDefault="00FE0B6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3.1 目标</w:t>
      </w:r>
    </w:p>
    <w:p w14:paraId="1F22289A" w14:textId="75B12B5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建立可审查的单向依赖；跑通菜单/编辑器会话比赛结算/再战闭环；保证 Fray-First 与攻击数据唯一来源；支持 3 个种族骨架、3 个官方 OC、至少 3 个舞台和 3 个 MVP 模式；让内容、设置、预设和失败原因可校验、可追踪、可恢复。 </w:t>
      </w:r>
    </w:p>
    <w:p w14:paraId="7C7C5E41" w14:textId="77777777" w:rsidR="00FE0B64" w:rsidRDefault="00FE0B64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3.2 非目标</w:t>
      </w:r>
    </w:p>
    <w:p w14:paraId="4A38DA4D" w14:textId="52DA0EF2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本版本不解决回滚联网、外部模组沙箱、商业平台服务、完整回放、基础教程和大规模内容生产；不在总体 SDD 固化尚未评审的具体平衡数值、硬件预算或最终目录命名。 </w:t>
      </w:r>
    </w:p>
    <w:p w14:paraId="021B8B07" w14:textId="77777777" w:rsidR="00FE0B64" w:rsidRDefault="00FE0B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4. 需求与用例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807"/>
        <w:gridCol w:w="1490"/>
        <w:gridCol w:w="1539"/>
        <w:gridCol w:w="3016"/>
        <w:gridCol w:w="479"/>
      </w:tblGrid>
      <w:tr w:rsidR="005B1094" w14:paraId="7B7FA8D2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B130D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9AC2CE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用户/系统角色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44A27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19A0A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35C07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25C19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</w:tr>
      <w:tr w:rsidR="005B1094" w14:paraId="5D84925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7C75A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SDD-ARCH-001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B9665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应用/系统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983B7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项目可启动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2E745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加载版本、设置与内容注册表并完成 P0 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30F55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进入可操作主菜单；失败项可定位且不进入不安全流程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418B2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B1094" w14:paraId="047243A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EEE36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SDD-ARCH-002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96D16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ECB80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存在至少一个合法骨架与内容包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5CF3A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创建或选择 OC，编辑外观与招式并保存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FC4B5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合法预设可加载进战斗；非法配置被阻止并显示原因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E27A1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B1094" w14:paraId="7F309A6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9B521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SDD-ARCH-003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A8003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两名本地玩家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1CEDA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已分配有效设备和合法角色/舞台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D54DC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建立本地 1v1 会话并完成比赛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156A5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输入互不串扰，可完成开场、回合、KO、结算和再战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9C608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B1094" w14:paraId="331A67F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A0161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SDD-ARCH-004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7C64D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玩家/CPU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3683C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CPU 难度与合法角色已配置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6AF93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建立对 CPU 比赛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E746C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CPU 只通过受控输入/决策接口行动，不长期卡死或进入非法状态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927EE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B1094" w14:paraId="59FEC73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141E4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SDD-ARCH-005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D9E9D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EE01A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合法角色和训练场可用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C338D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进入训练并修改假人、资源、显示与快速重置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67842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可重复检查输入、帧数、判定、伤害、连段、资源和换场条件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45273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B1094" w14:paraId="3329DD8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2D7F7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SDD-ARCH-006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7EF28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角色运行时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2C2FF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控制器与内容已准备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39E72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执行移动、攻击、防御、受击、击倒、起身和 KO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65D93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全部流程由 Fray 状态机/transition 表达，攻击数据只读 FrayAttackAttribute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4C3F6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B1094" w14:paraId="2ED95CF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24BFA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SDD-ARCH-007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D9B00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41E8A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双方和舞台准备完成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8679A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按固定 60 Hz 推进回合、计时、生命、资源和胜负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F4C2B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90 秒三局两胜规则一致；平局/双 KO 进入决胜回合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DFE82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B1094" w14:paraId="38A07ED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CFFF7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SDD-ARCH-008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88579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9604A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真实命中且 attribute 具备换场资格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3CE2E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检查连招门槛、边界、路线和冲突后执行换场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DA14F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训练场自循环、学院两舞台双向切换；失败可安全恢复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62CEB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B1094" w14:paraId="70362A8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2E174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SDD-ARCH-009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40DD1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内容/存档系统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6E4EF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存在用户设置或 OC 预设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4D9186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按版本读取、校验、迁移和保存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897BB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损坏/过期数据不覆盖原文件，可恢复安全默认或官方预设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5CB91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B1094" w14:paraId="6361508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0A888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SDD-ARCH-010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25B82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QA/开发者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179B9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开发或验收构建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B8083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观察输入、状态、判定、连段、加载和性能诊断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20914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问题可追踪到内容 ID、Resource、状态、场景与测试记录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7151F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B1094" w14:paraId="14FA953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5B644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SDD-ARCH-011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22965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EF4BD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资源缺失、加载失败或非法输入/状态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3C8FA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阻止危险操作并执行降级/回退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5EF34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比赛、KO、结算、再战和存档不会因单个可选资源失败而损坏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A696F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  <w:tr w:rsidR="005B1094" w14:paraId="0713DEF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3A3E4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SDD-ARCH-012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73526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2E018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进入设置界面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FD816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调整按键、音量、画面和减弱动态选项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59C20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重启后合法设置恢复；关键提示不只依赖颜色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7470B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</w:t>
            </w:r>
          </w:p>
        </w:tc>
      </w:tr>
    </w:tbl>
    <w:p w14:paraId="205E5B97" w14:textId="77777777" w:rsidR="00FE0B64" w:rsidRDefault="00FE0B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5. 系统上下文与边界</w:t>
      </w:r>
    </w:p>
    <w:p w14:paraId="5EEC74DD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上游输入：GDD 的产品范围与体验目标、战斗玩法规则、三种族与招式内容、舞台与模式规则、MVP 里程碑与完成定义。 </w:t>
      </w:r>
    </w:p>
    <w:p w14:paraId="304C274A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权威数据所有者：攻击/受击反应为 FrayAttackAttribute；状态拓扑为 FrayStateMachine builder；外观与装配为版本化 OC 预设；内容引用为稳定内容 ID/注册表；比赛状态为 MatchContext；玩家设置为版本化设置存档。 </w:t>
      </w:r>
    </w:p>
    <w:p w14:paraId="748C1606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下游消费者：应用外壳、UI 导航、编辑器、本地会话、比赛流程、角色运行时、训练/CPU、舞台、摄像机、反馈、存档、内容加载和 QA 系统。 </w:t>
      </w:r>
    </w:p>
    <w:p w14:paraId="3D35E3B5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禁止直接访问：外观不得修改竞技判定；舞台不得改写攻击数值；UI/AI 不得绕过控制器任意跳角色状态；招式元数据不得复制 damage、hitstun、blockstun、knockback、launch；项目代码不得另建与 Fray 平行的输入、状态机或 hitbox 系统。 </w:t>
      </w:r>
    </w:p>
    <w:p w14:paraId="576D7696" w14:textId="77777777" w:rsidR="00FE0B64" w:rsidRDefault="00FE0B64">
      <w:pPr>
        <w:pStyle w:val="HTML0"/>
        <w:rPr>
          <w:color w:val="202124"/>
        </w:rPr>
      </w:pPr>
      <w:r>
        <w:rPr>
          <w:rStyle w:val="HTML"/>
          <w:color w:val="202124"/>
        </w:rPr>
        <w:t>[</w:t>
      </w:r>
      <w:r>
        <w:rPr>
          <w:rStyle w:val="HTML"/>
          <w:color w:val="202124"/>
        </w:rPr>
        <w:t>产品与内容文档</w:t>
      </w:r>
      <w:r>
        <w:rPr>
          <w:rStyle w:val="HTML"/>
          <w:color w:val="202124"/>
        </w:rPr>
        <w:t>] → [</w:t>
      </w:r>
      <w:r>
        <w:rPr>
          <w:rStyle w:val="HTML"/>
          <w:color w:val="202124"/>
        </w:rPr>
        <w:t>内容注册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设置与预设</w:t>
      </w:r>
      <w:r>
        <w:rPr>
          <w:rStyle w:val="HTML"/>
          <w:color w:val="202124"/>
        </w:rPr>
        <w:t>] → [UI</w:t>
      </w:r>
      <w:r>
        <w:rPr>
          <w:rStyle w:val="HTML"/>
          <w:color w:val="202124"/>
        </w:rPr>
        <w:t>与玩家会话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模式</w:t>
      </w:r>
      <w:r>
        <w:rPr>
          <w:rStyle w:val="HTML"/>
          <w:color w:val="202124"/>
        </w:rPr>
        <w:t>] → [</w:t>
      </w:r>
      <w:r>
        <w:rPr>
          <w:rStyle w:val="HTML"/>
          <w:color w:val="202124"/>
        </w:rPr>
        <w:t>比赛编排</w:t>
      </w:r>
      <w:r>
        <w:rPr>
          <w:rStyle w:val="HTML"/>
          <w:color w:val="202124"/>
        </w:rPr>
        <w:t>] → [</w:t>
      </w:r>
      <w:r>
        <w:rPr>
          <w:rStyle w:val="HTML"/>
          <w:color w:val="202124"/>
        </w:rPr>
        <w:t>角色运行时</w:t>
      </w:r>
      <w:r>
        <w:rPr>
          <w:rStyle w:val="HTML"/>
          <w:color w:val="202124"/>
        </w:rPr>
        <w:t xml:space="preserve"> + </w:t>
      </w:r>
      <w:r>
        <w:rPr>
          <w:rStyle w:val="HTML"/>
          <w:color w:val="202124"/>
        </w:rPr>
        <w:t>舞台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镜头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反馈</w:t>
      </w:r>
      <w:r>
        <w:rPr>
          <w:rStyle w:val="HTML"/>
          <w:color w:val="202124"/>
        </w:rPr>
        <w:t xml:space="preserve">] → [Fray </w:t>
      </w:r>
      <w:r>
        <w:rPr>
          <w:rStyle w:val="HTML"/>
          <w:color w:val="202124"/>
        </w:rPr>
        <w:t>输入、状态机与命中核心</w:t>
      </w:r>
      <w:r>
        <w:rPr>
          <w:rStyle w:val="HTML"/>
          <w:color w:val="202124"/>
        </w:rPr>
        <w:t>]</w:t>
      </w:r>
    </w:p>
    <w:p w14:paraId="1D6B3E8C" w14:textId="77777777" w:rsidR="00FE0B64" w:rsidRDefault="00FE0B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6. 关键流程</w:t>
      </w:r>
    </w:p>
    <w:p w14:paraId="364B4379" w14:textId="5D0D7E6D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应用启动与配置加载：加载项目版本和设置建立内容注册表校验 P0 内容进入主菜单；失败时展示可定位错误并使用安全默认或阻止相关入口。 </w:t>
      </w:r>
    </w:p>
    <w:p w14:paraId="00683ECB" w14:textId="69B80F49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进入角色编辑器并保存预设：选择骨架编辑外观配置招式校验 ID、预算、标签、依赖、互斥与输入冲突保存版本化预设；取消不污染已保存数据。 </w:t>
      </w:r>
    </w:p>
    <w:p w14:paraId="3A3DB050" w14:textId="3C2F8C18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从角色选择创建本地比赛：分配玩家/CPU 与 Fray 虚拟设备解析 OC 预设和舞台生成 MatchContext加载舞台与 fighter完成准备检查开始回合。 </w:t>
      </w:r>
    </w:p>
    <w:p w14:paraId="6BA1BA3D" w14:textId="4D7CBF88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对局结束、再战与返回菜单：KO/超时冻结比赛输入生成只读结果快照进入结算；再战复用合法配置并重建比赛上下文，返回菜单释放比赛专用对象。 </w:t>
      </w:r>
    </w:p>
    <w:p w14:paraId="3672A1D5" w14:textId="29B861F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版本升级和失败恢复：先读取版本迁移副本完整校验原子替换；失败时保留原文件、隔离损坏数据、恢复官方预设/安全默认并记录诊断。 </w:t>
      </w:r>
    </w:p>
    <w:p w14:paraId="66B742F7" w14:textId="77777777" w:rsidR="00FE0B64" w:rsidRDefault="00FE0B6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每条关键流程都必须在对应系统 SDD/TDD 中补充正常、取消、失败和恢复路径。跨模块流程以命令接口启动、以 signal/只读快照通知结果，避免任意节点反向修改上游状态。</w:t>
      </w:r>
    </w:p>
    <w:p w14:paraId="1F90EEBA" w14:textId="77777777" w:rsidR="00FE0B64" w:rsidRDefault="00FE0B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7. 子模块与职责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2043"/>
        <w:gridCol w:w="2410"/>
        <w:gridCol w:w="1740"/>
        <w:gridCol w:w="1269"/>
      </w:tblGrid>
      <w:tr w:rsidR="005B1094" w14:paraId="5704A53B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2305C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子模块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A068B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CDE501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B3FFE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6D814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不负责</w:t>
            </w:r>
          </w:p>
        </w:tc>
      </w:tr>
      <w:tr w:rsidR="005B1094" w14:paraId="48B5D20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43A3C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应用外壳与导航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EEA68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启动、顶层页面/场景切换、错误入口与退出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F76E9A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版本、设置、注册表状态、用户命令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EE5B0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页面切换、模式/编辑器请求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26C73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不拥有战斗判定和内容数值</w:t>
            </w:r>
          </w:p>
        </w:tc>
      </w:tr>
      <w:tr w:rsidR="005B1094" w14:paraId="580F734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46A41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内容注册与加载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12E35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解析稳定 ID、Resource 依赖、P0 清单和加载状态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EA9908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项目内容、构建版本、模式需求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1958F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只读内容句柄、校验报告、加载结果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75D23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不修改用户预设或比赛状态</w:t>
            </w:r>
          </w:p>
        </w:tc>
      </w:tr>
      <w:tr w:rsidR="005B1094" w14:paraId="5937BD4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C76EE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设置、预设与存档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F729A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版本化读写、迁移、原子保存、损坏恢复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06B8C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用户设置、OC 外观/装配选择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EC5A2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已校验设置、预设索引、失败原因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4A6CA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不复制攻击数值，不加载外部脚本</w:t>
            </w:r>
          </w:p>
        </w:tc>
      </w:tr>
      <w:tr w:rsidR="005B1094" w14:paraId="47BD82C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66235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UI、编辑器与无障碍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67A94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导航、HUD、外观/招式编辑、提示和减弱动态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D7259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只读快照、内容目录、玩家命令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C9452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配置草稿、受控命令、显示反馈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6DDCD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不直接改变 fighter、舞台或 Fray 内部状态</w:t>
            </w:r>
          </w:p>
        </w:tc>
      </w:tr>
      <w:tr w:rsidR="005B1094" w14:paraId="692D771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4E533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本地玩家会话与设备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DA95A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玩家槽位、键盘/手柄分配、CPU 标记和语义输入桥接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AB33F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设备事件、模式配置、InputMap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F5ECA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FrayController/虚拟设备绑定、会话快照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841BD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不实现平行输入缓冲或招式序列</w:t>
            </w:r>
          </w:p>
        </w:tc>
      </w:tr>
      <w:tr w:rsidR="005B1094" w14:paraId="1C23D56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3EF26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模式与比赛编排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E6C1C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 MatchContext，管理准备、回合、计时、KO、结算和再战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A486A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合法角色/舞台/规则配置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CF41B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比赛生命周期、结果快照、暂停/重置命令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19AD8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不计算单次命中或角色状态转移</w:t>
            </w:r>
          </w:p>
        </w:tc>
      </w:tr>
      <w:tr w:rsidR="005B1094" w14:paraId="1B65409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BEF92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角色运行时与战斗结算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694F7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 装配、Fray 状态机、移动、pushbox、攻击接触和反应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1A839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输入、loadout、FrayAttackAttribute、对手/舞台环境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36046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角色状态、命中结果、生命/资源/连段事件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53BC2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不拥有菜单、存档、舞台路线和视觉主题</w:t>
            </w:r>
          </w:p>
        </w:tc>
      </w:tr>
      <w:tr w:rsidR="005B1094" w14:paraId="594DCFD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6BAB5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舞台、换场与摄像机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98CAD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边界、出生点、视差、路线、重定位、镜头和换场恢复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AAC10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 Resource、MatchContext、合格命中事件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BCB78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场景段落状态、镜头/表现命令、切换结果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D8E17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不累计墙体数值，不改写攻击 attribute</w:t>
            </w:r>
          </w:p>
        </w:tc>
      </w:tr>
      <w:tr w:rsidR="005B1094" w14:paraId="29A333F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2B6DD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动画、音频、VFX 与反馈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2242F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消费战斗事件并呈现 hitstop、SFX、VFX、震动和演出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70312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动画观察事件、命中/防御/KO/换场事件、无障碍设置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1BB30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可取消表现、音频/视觉反馈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B04DB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不决定真实命中、伤害和状态结果</w:t>
            </w:r>
          </w:p>
        </w:tc>
      </w:tr>
      <w:tr w:rsidR="005B1094" w14:paraId="17F73B77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0D383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训练与 CPU 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32534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训练修饰、假人行为、诊断；CPU 距离/攻防决策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B16E6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只读战斗快照、难度/训练配置、可用语义动作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E48A2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受控输入意图、训练重置和诊断数据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94F13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不直接 goto 角色状态，不获得舞台特权</w:t>
            </w:r>
          </w:p>
        </w:tc>
      </w:tr>
      <w:tr w:rsidR="005B1094" w14:paraId="07B29EC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B109F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QA、日志与性能门禁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D79CE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内容校验、静态检查、人工回归、性能采样和发布门禁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AC635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全系统诊断、测试场景、构建配置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6CDA7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报告、已知问题、性能结果、发布判定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063F2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不在运行时静默修补非法内容</w:t>
            </w:r>
          </w:p>
        </w:tc>
      </w:tr>
    </w:tbl>
    <w:p w14:paraId="6A8214AD" w14:textId="77777777" w:rsidR="00FE0B64" w:rsidRDefault="00FE0B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数据模型与唯一来源</w:t>
      </w:r>
    </w:p>
    <w:p w14:paraId="1B602FA1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项目配置与构建版本：定义兼容版本、功能开关和数据迁移入口。 </w:t>
      </w:r>
    </w:p>
    <w:p w14:paraId="540FF3DA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内容注册表：保存种族、官方 OC、外观部件、招式元数据、FrayAttackAttribute、舞台和路线的稳定 ID 与 Resource 引用。 </w:t>
      </w:r>
    </w:p>
    <w:p w14:paraId="030ACD2A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玩家设置和 OC 预设索引：仅保存用户选择、稳定 ID、版本和校验摘要，不复制 Resource 中的战斗数值。 </w:t>
      </w:r>
    </w:p>
    <w:p w14:paraId="506D6500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比赛上下文与结果快照：比赛期间由比赛编排系统独占写入；UI、AI、训练诊断和结算只读取授权视图。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686"/>
        <w:gridCol w:w="757"/>
        <w:gridCol w:w="757"/>
        <w:gridCol w:w="467"/>
        <w:gridCol w:w="2255"/>
      </w:tblGrid>
      <w:tr w:rsidR="005B1094" w14:paraId="3A316154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C8994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AE09D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类型/格式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BB97E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BE5D5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10B5B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持久化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17194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版本策略</w:t>
            </w:r>
          </w:p>
        </w:tc>
      </w:tr>
      <w:tr w:rsidR="005B1094" w14:paraId="40F6BB4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6FB79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ProjectManifest / BuildVersion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E41C0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Resource/只读配置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13835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应用外壳/发布系统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A2A22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进程级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33B48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A2147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语义化版本 + 数据兼容版本；不兼容时阻止加载</w:t>
            </w:r>
          </w:p>
        </w:tc>
      </w:tr>
      <w:tr w:rsidR="005B1094" w14:paraId="137FFED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7C055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ContentRegistry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E58CF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Resource 索引/运行时只读目录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5D6F3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内容注册与加载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81680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进程或模式级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7FB6F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随构建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9B225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稳定内容 ID；启动校验引用、类型和 P0 完整性</w:t>
            </w:r>
          </w:p>
        </w:tc>
      </w:tr>
      <w:tr w:rsidR="005B1094" w14:paraId="182440B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60B5F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RaceDefinition / FighterSkeleton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322E4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Fray-compatible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2660A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角色内容系统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5731C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1E495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随构建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F117A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 ID；版本升级保持外观/装配引用可迁移</w:t>
            </w:r>
          </w:p>
        </w:tc>
      </w:tr>
      <w:tr w:rsidR="005B1094" w14:paraId="78FC118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3CCC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MoveDefinition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62CFE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Resource 元数据 + attribute 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CE5E7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招式装配系统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0B69E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E9A47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随构建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567CB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只存输入、槽位、成本、标签和引用；不复制战斗数值</w:t>
            </w:r>
          </w:p>
        </w:tc>
      </w:tr>
      <w:tr w:rsidR="005B1094" w14:paraId="7BA66D1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399B6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FrayAttackAttribute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0C526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DC12C7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命中与攻击内容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D42AF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内容级/命中时只读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81667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随构建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443B5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攻击与受击反应唯一来源；扩展字段保持 Fray-compatible</w:t>
            </w:r>
          </w:p>
        </w:tc>
      </w:tr>
      <w:tr w:rsidR="005B1094" w14:paraId="09B58E8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B3494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AppearancePreset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0EAE1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版本化用户数据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3A646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外观编辑系统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2AA36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用户档案级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CB740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2FAAB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稳定部件 ID、锚点/标签校验；不得包含竞技参数</w:t>
            </w:r>
          </w:p>
        </w:tc>
      </w:tr>
      <w:tr w:rsidR="005B1094" w14:paraId="7FC76D1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2952D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MoveLoadoutPreset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5BE9B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版本化用户数据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228CC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招式装配系统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8003E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用户档案级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22FC7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3BBCD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槽位/预算/依赖/互斥/输入冲突校验后保存</w:t>
            </w:r>
          </w:p>
        </w:tc>
      </w:tr>
      <w:tr w:rsidR="005B1094" w14:paraId="0D2931D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B23E3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PlayerSettings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0A8D4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版本化配置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DB35A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设置/平台系统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A57B7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用户档案级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77E687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7B383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范围校验、缺省值与逐版本迁移</w:t>
            </w:r>
          </w:p>
        </w:tc>
      </w:tr>
      <w:tr w:rsidR="005B1094" w14:paraId="0A87207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68AE2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MatchContext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ED49A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运行时对象/Resource 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3097A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比赛编排系统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373BD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单场比赛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003E5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654EA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创建后锁定参赛配置；仅授权字段可在回合中变更</w:t>
            </w:r>
          </w:p>
        </w:tc>
      </w:tr>
      <w:tr w:rsidR="005B1094" w14:paraId="59C6543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F5D0E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MatchResultSnapshot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5CB71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只读值对象/Resource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E8C09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比赛编排系统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31A64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结算/会话级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C556A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09907A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MVP 可仅保留当前会话；完整历史不在范围</w:t>
            </w:r>
          </w:p>
        </w:tc>
      </w:tr>
      <w:tr w:rsidR="005B1094" w14:paraId="0B4298D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9AEDE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StageDefinition / TransitionRoute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A5517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32416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04E99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内容级/比赛级只读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81E40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随构建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716A84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稳定舞台/路线 ID；目标加载失败可回退当前段落</w:t>
            </w:r>
          </w:p>
        </w:tc>
      </w:tr>
      <w:tr w:rsidR="005B1094" w14:paraId="2054CDC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ED486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TrainingConfiguration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FFF71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运行时配置 + 可选设置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FB69BA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训练模式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7EF46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训练会话级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738C0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可选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CFDCC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未知字段回默认；不得改写正式比赛规则资源</w:t>
            </w:r>
          </w:p>
        </w:tc>
      </w:tr>
    </w:tbl>
    <w:p w14:paraId="70662ADE" w14:textId="77777777" w:rsidR="00FE0B64" w:rsidRDefault="00FE0B64">
      <w:pPr>
        <w:shd w:val="clear" w:color="auto" w:fill="EEF5FB"/>
        <w:divId w:val="1612587405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战斗攻击、受击反应、攻击时序和换场资格必须以 strike FrayHitbox2D.attribute 上的 FrayAttackAttribute（或 Fray-compatible 扩展）为唯一来源；其他 Resource 只能保存内容元数据、输入/槽位信息及对该 attribute 的引用。</w:t>
      </w:r>
    </w:p>
    <w:p w14:paraId="1A878AF9" w14:textId="77777777" w:rsidR="00FE0B64" w:rsidRDefault="00FE0B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9. 接口、信号和事件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472"/>
        <w:gridCol w:w="630"/>
        <w:gridCol w:w="1164"/>
        <w:gridCol w:w="2244"/>
        <w:gridCol w:w="1156"/>
      </w:tblGrid>
      <w:tr w:rsidR="005B1094" w14:paraId="47360A3D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CEB43E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98DFC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CD3CC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生产者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A2025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消费者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41F36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数据载荷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2421E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时序/幂等要求</w:t>
            </w:r>
          </w:p>
        </w:tc>
      </w:tr>
      <w:tr w:rsidR="005B1094" w14:paraId="19CF851E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33A62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content_registry_ready / failed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79A71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0B17E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内容注册与加载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A10C4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应用外壳、QA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61CAD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校验报告、缺失/非法内容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AEED3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每次构建注册表只发布一次终态</w:t>
            </w:r>
          </w:p>
        </w:tc>
      </w:tr>
      <w:tr w:rsidR="005B1094" w14:paraId="4EE2E720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932887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preset_validate / save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AA42C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方法/命令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CFB3D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UI/编辑器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321A4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设置与预设系统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26652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草稿、预设类型、目标版本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03DA8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先校验后原子保存；重复提交同内容应幂等</w:t>
            </w:r>
          </w:p>
        </w:tc>
      </w:tr>
      <w:tr w:rsidR="005B1094" w14:paraId="4361235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1C9830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session_configured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B56E0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4BCAF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本地玩家会话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B5D18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模式与比赛编排、UI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32F3D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玩家槽位、设备/CPU、角色预设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C15ED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设备变更必须生成新会话版本</w:t>
            </w:r>
          </w:p>
        </w:tc>
      </w:tr>
      <w:tr w:rsidR="005B1094" w14:paraId="00E21AC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96BA4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match_requested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73C85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D9C06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模式/UI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B7B62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比赛编排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D3E04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模式、角色、舞台、规则配置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4F725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同一请求 ID 不得重复创建比赛</w:t>
            </w:r>
          </w:p>
        </w:tc>
      </w:tr>
      <w:tr w:rsidR="005B1094" w14:paraId="0EB68BE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2AB78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match_ready / failed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CEE74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8C115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比赛编排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833D5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UI、训练、QA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D5AFB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MatchContext ID、失败原因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C2C97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全部 fighter/舞台/控制器准备后才能 ready</w:t>
            </w:r>
          </w:p>
        </w:tc>
      </w:tr>
      <w:tr w:rsidR="005B1094" w14:paraId="7A16078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21077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combat_event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271F3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信号/只读事件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E55E6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角色战斗结算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63F5C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HUD、反馈、训练诊断、比赛编排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D7C0A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命中/防御/连段/生命/资源/KO 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06DB4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同一接触只结算并发布一次</w:t>
            </w:r>
          </w:p>
        </w:tc>
      </w:tr>
      <w:tr w:rsidR="005B1094" w14:paraId="31BB6AA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2AD73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round_started / round_ended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8F8D3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2817F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比赛编排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2D55E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fighter、HUD、AI、舞台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451E3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回合号、计时、胜负与原因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A5E12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KO/超时/双 KO 只能结束一次</w:t>
            </w:r>
          </w:p>
        </w:tc>
      </w:tr>
      <w:tr w:rsidR="005B1094" w14:paraId="158BF17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F7B8F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stage_transition_requested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38011A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33234C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合格命中事件/比赛编排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81F422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38E0A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route_tag、攻击 attribute、连段/边界快照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0F506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只接受真实命中且非防御/clash/护甲吸收</w:t>
            </w:r>
          </w:p>
        </w:tc>
      </w:tr>
      <w:tr w:rsidR="005B1094" w14:paraId="7F59D3A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BBDDE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stage_transition_completed / failed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3D38D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BB74D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7E2DE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比赛编排、fighter、镜头、反馈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B4C46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目标段落、重定位、恢复原因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E04F9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防重复触发；失败恢复当前段落且不丢角色</w:t>
            </w:r>
          </w:p>
        </w:tc>
      </w:tr>
      <w:tr w:rsidR="005B1094" w14:paraId="4F56B03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18B2D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settings_changed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292870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A51E61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设置系统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F5BB9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UI、音频、反馈、输入、舞台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29FCD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已校验设置快照、版本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D4FF6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批量提交后一次发布；消费者不得反写快照</w:t>
            </w:r>
          </w:p>
        </w:tc>
      </w:tr>
      <w:tr w:rsidR="005B1094" w14:paraId="05F0BD5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BB3F93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match_result_available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6D744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信号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12767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比赛编排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57E00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结算 UI、会话统计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39CE0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只读 MatchResultSnapshot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A27F0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每场比赛最多一个最终结果</w:t>
            </w:r>
          </w:p>
        </w:tc>
      </w:tr>
    </w:tbl>
    <w:p w14:paraId="7F9D4FA1" w14:textId="77777777" w:rsidR="00FE0B64" w:rsidRDefault="00FE0B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10. Fray-First 设计</w:t>
      </w:r>
    </w:p>
    <w:p w14:paraId="5104D231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使用的 Fray 模块/API：FrayController、Fray 输入映射/虚拟设备、组合与序列输入、输入缓冲、FrayStateMachine、FrayCompoundState.builder()、FrayState、transition/tag/rule/condition、FrayHitState2D、FrayHitbox2D、FrayAnimationObserver/tracker。 </w:t>
      </w:r>
    </w:p>
    <w:p w14:paraId="410081A2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输入通过 FrayController 和虚拟设备进入角色；物理键位只在输入配置层映射为语义动作。 </w:t>
      </w:r>
    </w:p>
    <w:p w14:paraId="4B7A09E7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角色拓扑通过 FrayStateMachine、builder 和 transition 表达；状态类仅承担 enter/exit/process/done 等状态内行为。 </w:t>
      </w:r>
    </w:p>
    <w:p w14:paraId="23DACBE5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普通攻击字符串、组合/序列输入和取消窗口使用 FrayBufferedInputAdvancer 推进与精确消费。 </w:t>
      </w:r>
    </w:p>
    <w:p w14:paraId="1BCCD607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命中检测使用 FrayHitState2D/FrayHitbox2D；集中结算读取完整 FrayAttackAttribute，不接收散装攻击参数。 </w:t>
      </w:r>
    </w:p>
    <w:p w14:paraId="1C3B891C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动画事件和时序观察优先使用 FrayAnimationObserver/tracker；表现层不得反向决定战斗判定。 </w:t>
      </w:r>
    </w:p>
    <w:p w14:paraId="3307C459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菜单、存档、内容注册、平台适配和通用 UI 不属于 Fray 职责，不视为绕过；战斗域内目前无计划绕过 Fray，若出现例外必须先记录 ADR。 </w:t>
      </w:r>
    </w:p>
    <w:p w14:paraId="4C04679E" w14:textId="77777777" w:rsidR="00FE0B64" w:rsidRDefault="00FE0B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11. 生命周期与时序</w:t>
      </w:r>
    </w:p>
    <w:p w14:paraId="6007F7B5" w14:textId="77777777" w:rsidR="00FE0B64" w:rsidRDefault="00FE0B6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初始化顺序为项目版本/设置→内容注册→UI 外壳→玩家会话；进入比赛后依次创建 MatchContext、舞台、fighter、Fray 控制器/状态机/hit state、HUD/诊断，再解除准备锁。暂停只冻结经批准的比赛域；换场演出保留连段、资源和 Fray 反应状态；回合重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置恢复生命/位置/回合态但按规则保留跨回合气条；场景切换和异常中断先断开信号、停止输入、释放临时实例，再返回安全界面。MVP 原则上不新增无明确所有权的全局 autoload。</w:t>
      </w:r>
    </w:p>
    <w:p w14:paraId="2CB6B665" w14:textId="77777777" w:rsidR="00FE0B64" w:rsidRDefault="00FE0B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12. 异常、边界和恢复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205"/>
        <w:gridCol w:w="1080"/>
        <w:gridCol w:w="2260"/>
        <w:gridCol w:w="1883"/>
      </w:tblGrid>
      <w:tr w:rsidR="005B1094" w14:paraId="7C9C7EFF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7FF9C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9E7D9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检测方式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45078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用户表现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3DF78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恢复策略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4D755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日志/诊断</w:t>
            </w:r>
          </w:p>
        </w:tc>
      </w:tr>
      <w:tr w:rsidR="005B1094" w14:paraId="1E7B2EF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C0F38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内容/引用缺失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74C25E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注册表启动校验和加载前依赖检查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56621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禁用相关入口并列出内容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FEB4B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P0 缺失阻止模式；可选内容回官方默认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66F96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结构化记录路径、ID、类型、引用链</w:t>
            </w:r>
          </w:p>
        </w:tc>
      </w:tr>
      <w:tr w:rsidR="005B1094" w14:paraId="5C2ADF16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C4F92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资源或舞台段落加载失败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96C44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ResourceLoader 结果、超时和实例准备检查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F3B3E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显示可恢复错误；比赛中换场则短暂提示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4A5B7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启动/进比赛失败返回安全界面；换场失败保留当前段落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A4ED2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记录目标、耗时、错误码、MatchContext ID</w:t>
            </w:r>
          </w:p>
        </w:tc>
      </w:tr>
      <w:tr w:rsidR="005B1094" w14:paraId="5E01F50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BD3AB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损坏/过期设置或预设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83462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版本、解析、范围与内容 ID 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26B90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提示已恢复默认/需重新编辑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96301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保留原文件副本，迁移临时副本；失败使用安全默认/官方预设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BFD2A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记录版本、迁移步骤和失败字段，不记录敏感路径内容</w:t>
            </w:r>
          </w:p>
        </w:tc>
      </w:tr>
      <w:tr w:rsidR="005B1094" w14:paraId="0A1CB07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22515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非法装配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96F56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预算、槽位、依赖、互斥、标签和输入冲突校验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51743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逐项显示阻止原因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E44F3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不能保存为可战斗配置；保留编辑草稿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C0377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记录预设 ID、规则 ID 和冲突项</w:t>
            </w:r>
          </w:p>
        </w:tc>
      </w:tr>
      <w:tr w:rsidR="005B1094" w14:paraId="040C112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A99B3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非法角色状态或转移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B487B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状态机断言、tag/rule/condition 和集中事件检查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C73F3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开发构建显示诊断；发行构建安全中止当前流程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CFE7C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停止相关输入，返回 neutral/安全界面或结束回合；禁止散落 goto 修补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FAD6B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记录前后状态、触发输入/事件、帧号</w:t>
            </w:r>
          </w:p>
        </w:tc>
      </w:tr>
      <w:tr w:rsidR="005B1094" w14:paraId="32C4F47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FA197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输入设备断开/冲突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B0F64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设备事件、玩家槽位唯一性检查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E5C7A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暂停并要求重新分配；CPU 不受影响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29502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保留 MatchContext，重绑定 Fray 虚拟设备后继续或退出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F48CA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记录设备类型、槽位和重绑定结果</w:t>
            </w:r>
          </w:p>
        </w:tc>
      </w:tr>
      <w:tr w:rsidR="005B1094" w14:paraId="2749C45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E3D84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重复命中/换场触发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7ED854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active window 目标缓存、请求 ID 和换场锁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1E819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无重复伤害或重复演出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5EF37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拒绝重复事件，保留首次有效结果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AF2C7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记录攻击 ID、目标、帧号、route_tag</w:t>
            </w:r>
          </w:p>
        </w:tc>
      </w:tr>
      <w:tr w:rsidR="005B1094" w14:paraId="1BAE510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FD57A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KO、暂停与换场冲突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178D2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比赛编排终态锁和优先级检查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8F374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只播放一个确定的终局流程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48B9B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KO 默认优先；仅 attribute 明确允许时播放换场终结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D0AA02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记录竞争事件、优先级决策和最终状态</w:t>
            </w:r>
          </w:p>
        </w:tc>
      </w:tr>
      <w:tr w:rsidR="005B1094" w14:paraId="3FDDE68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68671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性能预算超限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548CC5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帧时间、节点/粒子/音频/内存统计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D48C7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开发构建警告；可按设置减弱动态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1D56B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关闭可选舞台动态/VFX，阻止未达标构建发布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93BD9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记录 P95/P99 帧时间、峰值和场景配置</w:t>
            </w:r>
          </w:p>
        </w:tc>
      </w:tr>
    </w:tbl>
    <w:p w14:paraId="3EE0E52A" w14:textId="77777777" w:rsidR="00FE0B64" w:rsidRDefault="00FE0B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13. 非功能要求</w:t>
      </w:r>
    </w:p>
    <w:p w14:paraId="54C4513A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性能预算：固定 60 Hz 战斗逻辑，目标平台完整战斗稳定 60 FPS（单帧 16.67 ms）；CPU/GPU 分项预算由首个垂直切片采样后冻结。 </w:t>
      </w:r>
    </w:p>
    <w:p w14:paraId="0A6CF72A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内存预算：峰值与常驻预算待目标硬件和正式资产规模确认；内容加载系统必须支持按模式/舞台释放非必需资源并记录峰值。 </w:t>
      </w:r>
    </w:p>
    <w:p w14:paraId="1152B89D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加载时间：冷启动、进入比赛、换场和再战目标值待确认；所有加载必须有超时/失败反馈，换场资源失败不得中断比赛。 </w:t>
      </w:r>
    </w:p>
    <w:p w14:paraId="2D8114E9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可调试性：开发构建提供输入历史、状态/transition、hitbox/hurtbox/pushbox、帧条、伤害/连段、资源、内容校验、场景加载和性能统计。 </w:t>
      </w:r>
    </w:p>
    <w:p w14:paraId="4C0BF91F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确定性/可重复性：相同固定帧输入、初始状态和权威 Resource 应产生可重复的判定结果；MVP 不承诺回滚联网级跨平台确定性。 </w:t>
      </w:r>
    </w:p>
    <w:p w14:paraId="0261093C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无障碍与可读性：支持按键重映射、UI 缩放、字幕、轮廓/对比度、非纯颜色提示，以及镜头震动、闪光、背景动态和手柄震动强度控制。 </w:t>
      </w:r>
    </w:p>
    <w:p w14:paraId="5FABF6A5" w14:textId="77777777" w:rsidR="00FE0B64" w:rsidRDefault="00FE0B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14. 安全与内容边界</w:t>
      </w:r>
    </w:p>
    <w:p w14:paraId="63220C75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所有角色、世界观、名称、音乐、视觉资产和文本必须原创、获得授权或在发行前完成风险确认。 </w:t>
      </w:r>
    </w:p>
    <w:p w14:paraId="2C44C04B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用户可写设置和 OC 预设必须校验版本、稳定 ID、类型、范围、预算、依赖、互斥与输入冲突；禁止把外部路径当作可直接执行/加载的脚本入口。 </w:t>
      </w:r>
    </w:p>
    <w:p w14:paraId="6491C447" w14:textId="77777777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MVP 不接收外部 UGC；未来若开放外部内容，必须单独设计沙箱、资源白名单、配额、审核、签名/来源和向后兼容策略。 </w:t>
      </w:r>
    </w:p>
    <w:p w14:paraId="4723B920" w14:textId="77777777" w:rsidR="00FE0B64" w:rsidRDefault="00FE0B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15. 系统验收标准</w:t>
      </w:r>
    </w:p>
    <w:p w14:paraId="4081D897" w14:textId="50A0C205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所有 P0 系统在本文中有明确职责、数据所有者和依赖方向，未确认事项进入风险/决策表。 </w:t>
      </w:r>
    </w:p>
    <w:p w14:paraId="505EFC23" w14:textId="2EC356BB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设计中不存在与 Fray 平行的输入、状态机、hitbox 或攻击数据系统。 </w:t>
      </w:r>
    </w:p>
    <w:p w14:paraId="66FB980A" w14:textId="1E84AE70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核心流程可从上游范围追踪到下游 SDD/TDD、场景/脚本和测试；实现完成度由各里程碑另行记录。 </w:t>
      </w:r>
    </w:p>
    <w:p w14:paraId="5D04A2DB" w14:textId="12410205" w:rsidR="00FE0B64" w:rsidRDefault="00FE0B6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Symbol"/>
          <w:color w:val="202124"/>
          <w:sz w:val="21"/>
          <w:szCs w:val="21"/>
        </w:rPr>
        <w:t xml:space="preserve">  UI、舞台、外观、AI 和内容可以通过受控接口替换或扩展，而无需改写 Fray 战斗核心。 </w:t>
      </w:r>
    </w:p>
    <w:p w14:paraId="15E882A1" w14:textId="77777777" w:rsidR="00FE0B64" w:rsidRDefault="00FE0B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16. 测试策略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763"/>
        <w:gridCol w:w="2665"/>
        <w:gridCol w:w="3018"/>
        <w:gridCol w:w="785"/>
      </w:tblGrid>
      <w:tr w:rsidR="005B1094" w14:paraId="07E9297F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3E8108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CE4A0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CF9EF1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B56205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222B0E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自动/手动</w:t>
            </w:r>
          </w:p>
        </w:tc>
      </w:tr>
      <w:tr w:rsidR="005B1094" w14:paraId="6FD04F4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6E99AA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TEST-ARCH-001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DD9A0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静态评审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6B963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检查模块职责、依赖方向和数据所有者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6E81A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不存在循环所有权或与 Fray 平行系统；未知项均进入决策表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6FBDC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5B1094" w14:paraId="2EAE6C8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7E951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TEST-ARCH-002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2B3B1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启动冒烟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87057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启动→版本/设置/内容校验→主菜单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E8DEA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合法构建进入主菜单；P0 内容缺失时安全阻止并给出诊断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B35AC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手动/未来自动</w:t>
            </w:r>
          </w:p>
        </w:tc>
      </w:tr>
      <w:tr w:rsidR="005B1094" w14:paraId="39DC476D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85F73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TEST-ARCH-003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68FA9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端到端功能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061C94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创建/加载 OC→本地比赛→KO→结算→再战/返回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733D2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完整闭环可运行，配置和设备不串扰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FEAA6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5B1094" w14:paraId="2FA3039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ACECF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TEST-ARCH-004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F0B03A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 合规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976A7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检查输入、状态、hitbox、动画和攻击数据链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DD3B4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使用指定 Fray API；所有攻击反应来自 FrayAttackAttribute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3865B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静态 + 手动</w:t>
            </w:r>
          </w:p>
        </w:tc>
      </w:tr>
      <w:tr w:rsidR="005B1094" w14:paraId="6A94E89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BCE414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TEST-ARCH-005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AA1C5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0D817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训练模式逐招验证输入、帧数、判定、伤害、资源与连段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2C2F2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诊断值与权威 Resource/运行结果一致，可快速重置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1A009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5B1094" w14:paraId="5EF2F91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AB8C9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TEST-ARCH-006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3D95B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设备与会话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AA52F9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键盘/XInput 的有效本地组合、断开和重绑定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1EE6A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双方输入隔离；断开可暂停并恢复或安全退出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8477C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5B1094" w14:paraId="666215AB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4A900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TEST-ARCH-007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84C1A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存档恢复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506CED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合法、过期、损坏和缺失设置/OC 预设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3A8C9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迁移或回默认，原数据不被错误覆盖，原因可诊断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E2F447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手动/未来自动</w:t>
            </w:r>
          </w:p>
        </w:tc>
      </w:tr>
      <w:tr w:rsidR="005B1094" w14:paraId="458BF57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E620C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TEST-ARCH-008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8556F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舞台换场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465997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条件满足/不足、防御/落空、KO 冲突、自循环、双向路线和加载失败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BE623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只在合格真实命中触发；无重复、丢角色或比赛中断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ACAEA5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</w:p>
        </w:tc>
      </w:tr>
      <w:tr w:rsidR="005B1094" w14:paraId="089BE1A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54165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TEST-ARCH-009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E8FD9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CPU 稳定性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554D5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3 个官方 OC 多局对 CPU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85DBE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CPU 不长期卡死或进入非法状态；难度差异可验证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50FA3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手动/长时间运行</w:t>
            </w:r>
          </w:p>
        </w:tc>
      </w:tr>
      <w:tr w:rsidR="005B1094" w14:paraId="1B516CA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2C9D0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TEST-ARCH-010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9216A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性能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87CB69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完整战斗、最重舞台、双角色/VFX 和训练覆盖层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75FDE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固定 60 Hz 且目标环境稳定 60 FPS；超限有可定位数据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09B27C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手动/采样工具</w:t>
            </w:r>
          </w:p>
        </w:tc>
      </w:tr>
    </w:tbl>
    <w:p w14:paraId="1DC25CCC" w14:textId="77777777" w:rsidR="00FE0B64" w:rsidRDefault="00FE0B6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涉及输入、状态机、hitbox、动画、比赛流程和换场时，应运行 fighter demo 或对应项目场景做人工验证。当前机器没有可用的 godot/godot4 PATH，本文仅完成静态文档检查；后续须使用用户明确提供的 Godot 可执行文件路径。</w:t>
      </w:r>
    </w:p>
    <w:p w14:paraId="446EC9F0" w14:textId="77777777" w:rsidR="00FE0B64" w:rsidRDefault="00FE0B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17. 风险、依赖和待决策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576"/>
        <w:gridCol w:w="432"/>
        <w:gridCol w:w="432"/>
        <w:gridCol w:w="1223"/>
        <w:gridCol w:w="1073"/>
        <w:gridCol w:w="1918"/>
      </w:tblGrid>
      <w:tr w:rsidR="005B1094" w14:paraId="349FE885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45CF2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项目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28281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D97B56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0180F1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07757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732321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BB89E5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5B1094" w14:paraId="4D37D9F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A7F98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与里程碑对基础教程范围不一致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1C874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7DD94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062F2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4B85E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5D5C4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下次 GDD 评审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AA6D8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开放：总体 SDD 按“教程不在 MVP”执行</w:t>
            </w:r>
          </w:p>
        </w:tc>
      </w:tr>
      <w:tr w:rsidR="005B1094" w14:paraId="4924863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B2768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目标硬件、分辨率、内存和加载预算未冻结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792A8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A6133A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07EA8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0BE35B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待指派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1F3EB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 性能基线前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B5C3C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5B1094" w14:paraId="5858BA84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3D5BB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应用外壳、主菜单与跨场景服务/autoload 方案未定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1F4921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架构决策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95339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E8899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F30AA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待指派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EC3CE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M1 架构评审前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6E91F0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5B1094" w14:paraId="7F0110D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EF84BC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设置与 OC 预设的文件格式、路径、原子保存和迁移策略未定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7F9B0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架构决策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86B734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D32178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BD5A6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待指派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C4107E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M3 开始前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D888B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5B1094" w14:paraId="442B69B2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EF214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稳定内容 ID、注册表生成/校验方式和正式资源目录未冻结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EDD7F14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6128F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46E3C2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06F15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待指派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64BD5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M2 内容冻结前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C18C2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5B1094" w14:paraId="594C8AD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82B93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招式装配组合数量导致校验与平衡测试爆炸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084DD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A0242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97B23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39D2E8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待指派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0F4B4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首个骨架垂直切片后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C8F43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5B1094" w14:paraId="1534E27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878075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三骨架、三官方 OC、六套装配与动画/VFX/音频产能不足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FBD8FC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640DD7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7C1B5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31593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D380B1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M4 排期前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0F3A1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5B1094" w14:paraId="2B0BB445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8E1618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换场同时影响命中、连段、镜头、加载、重定位和 KO 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968220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AEE7581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91EC59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C8EB84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待指派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A412D4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M6 实现前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72C56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5B1094" w14:paraId="10C1F5A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0F893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CPU 难度档位、决策接口和防卡死门限未定义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E0FF9A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决策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5E8744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C172A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558469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待指派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99B59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M5 实现前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1D984A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  <w:tr w:rsidR="005B1094" w14:paraId="0CD1DE91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FA918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第 4 舞台、街机路线、连段挑战等扩展项侵入 P0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AD511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范围风险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0DAF8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14DB9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39E7A2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Forgeey、Furai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78045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每次里程碑评审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C4BA3A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14:paraId="6A540A2F" w14:textId="77777777" w:rsidR="00FE0B64" w:rsidRDefault="00FE0B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18. 追踪关系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468"/>
        <w:gridCol w:w="1315"/>
        <w:gridCol w:w="2086"/>
        <w:gridCol w:w="429"/>
      </w:tblGrid>
      <w:tr w:rsidR="005B1094" w14:paraId="78E3DB82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179F0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上游需求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63D270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本文需求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30F6D6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下游 TDD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1E48F7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8607E8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5B1094" w14:paraId="527BB0B3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86906D5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§3、§6；MVP 范围 §2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37F5E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SDD-ARCH-001/003/004/005/007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DE1F85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SDD-03、08、09、11、12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101BFE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TEST-ARCH-002/003/006/009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2C02F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5B1094" w14:paraId="5739093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E36A87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§7；角色与招式内容；MVP 范围 R9—R11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1EA4E4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SDD-ARCH-002/009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4C9BA4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SDD-04、05、13、15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FD2B3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TEST-ARCH-003/007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070820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5B1094" w14:paraId="63DE2BD9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23E93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战斗玩法规则 §1—§7；MVP 范围 R1—R4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6B7839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SDD-ARCH-006/007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9409ED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SDD-01、02、03、14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F1B37C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TEST-ARCH-004/005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37059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5B1094" w14:paraId="60100AFC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D45144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舞台与模式内容 §2—§6；MVP 范围 R12—R13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E289A1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SDD-ARCH-008/011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AC9FE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SDD-06、07、08、14、15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77F2D3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TEST-ARCH-008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4F5AD8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5B1094" w14:paraId="4065EF1A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2823CB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§9；MVP 范围 R14—R15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5F0F4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SDD-ARCH-009/012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EDA848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SDD-10、13、14、17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1B893B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TEST-ARCH-006/007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B6C9A3C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  <w:tr w:rsidR="005B1094" w14:paraId="7C34B95F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192834D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GDD §10；MVP 完成定义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0CC3E60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SDD-ARCH-010/011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5D930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SDD-15、18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ADF7678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TEST-ARCH-001/002/010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9D0D98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</w:tr>
    </w:tbl>
    <w:p w14:paraId="0DB8625B" w14:textId="77777777" w:rsidR="00FE0B64" w:rsidRDefault="00FE0B6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19. 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1037"/>
        <w:gridCol w:w="686"/>
        <w:gridCol w:w="488"/>
        <w:gridCol w:w="5541"/>
      </w:tblGrid>
      <w:tr w:rsidR="005B1094" w14:paraId="4F1519BF" w14:textId="77777777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5A205D0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3C5E4B6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9E4068A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DBAF99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5EC8E1F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5B1094" w14:paraId="003E0D38" w14:textId="77777777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E6F76B" w14:textId="5D4FBFF6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</w:t>
            </w:r>
            <w:r w:rsidR="0008361A"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AE9B77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2026-08-01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8EE4AB" w14:textId="2C4BC154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Furai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2E7560E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草稿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FDD1A13" w14:textId="77777777" w:rsidR="00FE0B64" w:rsidRDefault="00FE0B6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依据产品与游戏设计文档填写范围、架构、数据所有权、接口、异常、验收、测试和待决策项</w:t>
            </w:r>
          </w:p>
        </w:tc>
      </w:tr>
    </w:tbl>
    <w:p w14:paraId="678DC74D" w14:textId="77777777" w:rsidR="00FE0B64" w:rsidRDefault="00FE0B64">
      <w:pPr>
        <w:rPr>
          <w:rFonts w:hint="eastAsia"/>
        </w:rPr>
      </w:pPr>
    </w:p>
    <w:sectPr w:rsidR="00FE0B64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C23D4" w14:textId="77777777" w:rsidR="005B36C0" w:rsidRDefault="005B36C0" w:rsidP="00FE0B64">
      <w:pPr>
        <w:rPr>
          <w:rFonts w:hint="eastAsia"/>
        </w:rPr>
      </w:pPr>
      <w:r>
        <w:separator/>
      </w:r>
    </w:p>
  </w:endnote>
  <w:endnote w:type="continuationSeparator" w:id="0">
    <w:p w14:paraId="29F8CBAD" w14:textId="77777777" w:rsidR="005B36C0" w:rsidRDefault="005B36C0" w:rsidP="00FE0B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5754A" w14:textId="77777777" w:rsidR="005B36C0" w:rsidRDefault="005B36C0" w:rsidP="00FE0B64">
      <w:pPr>
        <w:rPr>
          <w:rFonts w:hint="eastAsia"/>
        </w:rPr>
      </w:pPr>
      <w:r>
        <w:separator/>
      </w:r>
    </w:p>
  </w:footnote>
  <w:footnote w:type="continuationSeparator" w:id="0">
    <w:p w14:paraId="6A12660C" w14:textId="77777777" w:rsidR="005B36C0" w:rsidRDefault="005B36C0" w:rsidP="00FE0B6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2132F"/>
    <w:multiLevelType w:val="multilevel"/>
    <w:tmpl w:val="2788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920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64"/>
    <w:rsid w:val="0008361A"/>
    <w:rsid w:val="000D1ACE"/>
    <w:rsid w:val="0010192B"/>
    <w:rsid w:val="00421F0C"/>
    <w:rsid w:val="005A5EE9"/>
    <w:rsid w:val="005B1094"/>
    <w:rsid w:val="005B36C0"/>
    <w:rsid w:val="005E6425"/>
    <w:rsid w:val="00730A40"/>
    <w:rsid w:val="00771FD2"/>
    <w:rsid w:val="00870322"/>
    <w:rsid w:val="00880476"/>
    <w:rsid w:val="009136A5"/>
    <w:rsid w:val="00966734"/>
    <w:rsid w:val="00B31CE1"/>
    <w:rsid w:val="00C0476C"/>
    <w:rsid w:val="00C9654D"/>
    <w:rsid w:val="00DD5D8B"/>
    <w:rsid w:val="00E054BC"/>
    <w:rsid w:val="00FE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42DEC2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FE0B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E0B64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E0B6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E0B6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587405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17</Pages>
  <Words>4722</Words>
  <Characters>6423</Characters>
  <Application>Microsoft Office Word</Application>
  <DocSecurity>0</DocSecurity>
  <Lines>802</Lines>
  <Paragraphs>655</Paragraphs>
  <ScaleCrop>false</ScaleCrop>
  <Company/>
  <LinksUpToDate>false</LinksUpToDate>
  <CharactersWithSpaces>10490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OC Fight 总体软件设计（SDD）</dc:title>
  <dc:subject>The OC Fight MVP 顶层软件架构、边界与非功能要求</dc:subject>
  <dc:creator>Qiaokun Liu</dc:creator>
  <cp:keywords/>
  <dc:description/>
  <cp:lastModifiedBy>Qiaokun Liu</cp:lastModifiedBy>
  <cp:revision>13</cp:revision>
  <dcterms:created xsi:type="dcterms:W3CDTF">2026-08-01T09:05:00Z</dcterms:created>
  <dcterms:modified xsi:type="dcterms:W3CDTF">2026-08-10T17:53:00Z</dcterms:modified>
</cp:coreProperties>
</file>