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0F22" w14:textId="0EFB5AE6" w:rsidR="00BB33A6" w:rsidRDefault="00CF05DA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质量保障、调试与性能系统 软件设计文档（SDD）</w:t>
      </w:r>
    </w:p>
    <w:p w14:paraId="32308244" w14:textId="77777777" w:rsidR="00BB33A6" w:rsidRDefault="00BB33A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文档编号：SDD-QUALITY</w:t>
      </w:r>
    </w:p>
    <w:p w14:paraId="0A02285F" w14:textId="77777777" w:rsidR="00BB33A6" w:rsidRDefault="00BB33A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0FD38ACC" w14:textId="79A887AF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状态：草稿（依据产品与游戏设计文档回填）</w:t>
      </w:r>
    </w:p>
    <w:p w14:paraId="4180761F" w14:textId="72119850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78405E12" w14:textId="1E53DCEE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5865DE6F" w14:textId="0BD9340E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571338F1" w14:textId="168D37ED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上游文档：《游戏设计文档 GDD》v0.2、《战斗玩法规则》v0.2（含 v0.3 换场变更）、《角色与招式内容》v0.1、《舞台与游戏模式内容设计》v0.2、《MVP 版本范围与里程碑》</w:t>
      </w:r>
    </w:p>
    <w:p w14:paraId="177C4F9E" w14:textId="26BE7B5F" w:rsidR="00BB33A6" w:rsidRDefault="00CF05D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下游文档：《战斗诊断性能与回归工具 TDD》、《总体测试计划》、《性能与长稳测试》、《发布检查清单》及各系统专项测试用例</w:t>
      </w:r>
    </w:p>
    <w:p w14:paraId="1707209D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077AF411" w14:textId="4AA13EB8" w:rsidR="00BB33A6" w:rsidRDefault="00CF05D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MVP 的质量门槛、只读战斗诊断、性能与长稳采样、内容校验、回归资产、缺陷证据和发布门禁，使键盘/XInput、本地 1v1、CPU、训练、角色编辑、招式装配、三张必交付舞台及招式驱动换场均能被稳定复现、定位和验收，并保证诊断工具不改变 Fray 权威战斗结果。</w:t>
      </w:r>
    </w:p>
    <w:p w14:paraId="12F1D92A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6324E172" w14:textId="77777777" w:rsidR="00BB33A6" w:rsidRDefault="00BB33A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18E9AD4E" w14:textId="02290F2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战斗正确性、稳定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、帧时间、内存、资源实例、加载与长稳质量预算。</w:t>
      </w:r>
    </w:p>
    <w:p w14:paraId="57AA4979" w14:textId="0EBECB0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输入历史、设备归属、状态</w:t>
      </w:r>
      <w:r>
        <w:rPr>
          <w:rFonts w:ascii="微软雅黑" w:eastAsia="微软雅黑" w:hAnsi="Symbol"/>
          <w:color w:val="202124"/>
          <w:sz w:val="21"/>
          <w:szCs w:val="21"/>
        </w:rPr>
        <w:t>/transition/tag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hitbox/hurtbox/pushbox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、动画事件、连段与资源的只读诊断。</w:t>
      </w:r>
    </w:p>
    <w:p w14:paraId="3AD19361" w14:textId="03635F0E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本地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1v1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、训练、编辑器、比赛流程、舞台换场、设置存档的冒烟、专项、回归、性能、长稳与发布门禁。</w:t>
      </w:r>
    </w:p>
    <w:p w14:paraId="150FC3B6" w14:textId="3AFCCADF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可复现缺陷所需的构建、场景、硬件、玩家设备、角色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装配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舞台内容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、输入轨迹、战斗帧、状态与事件快照。</w:t>
      </w:r>
    </w:p>
    <w:p w14:paraId="18D3DDEF" w14:textId="00F0592D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开发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测试构建的诊断开关、采样级别与失败注入，以及候选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发布构建的关闭、裁剪、降噪和误开启检查。</w:t>
      </w:r>
    </w:p>
    <w:p w14:paraId="12F5D1E0" w14:textId="5D56AD7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GDD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、战斗规则、内容与里程碑需求到测试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、测试运行、缺陷、修复回归和发布结论的双向追踪。</w:t>
      </w:r>
    </w:p>
    <w:p w14:paraId="7B812CC1" w14:textId="77777777" w:rsidR="00BB33A6" w:rsidRDefault="00BB33A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259ED2AA" w14:textId="5DE5CAE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不重新定义战斗规则、帧数据、资源经济、状态拓扑、舞台路线或招式装配规则。</w:t>
      </w:r>
    </w:p>
    <w:p w14:paraId="5904829F" w14:textId="4BE9E6A4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不允许诊断覆盖层、日志或性能采样直接写入输入、状态机、命中判定、攻击属性、生命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资源、计时或比赛结果。</w:t>
      </w:r>
    </w:p>
    <w:p w14:paraId="1D13F6D0" w14:textId="67B1750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不代替各业务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SDD/TDD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的模块级算法与单元边界；质量系统负责横向测试编排、证据、基线与门禁。</w:t>
      </w:r>
    </w:p>
    <w:p w14:paraId="21F0565E" w14:textId="173C2315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不建立云遥测、联网确定性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回滚验证、完整回放平台、玩家行为分析或外部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UGC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安全审核平台。</w:t>
      </w:r>
    </w:p>
    <w:p w14:paraId="1C2E0E98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2DF2AAC5" w14:textId="77777777" w:rsidR="00BB33A6" w:rsidRDefault="00BB33A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518E2154" w14:textId="006FB3F4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系统范围与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M7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里程碑中的每个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交付项均有稳定测试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、前置条件、预期结果、证据与责任归属。</w:t>
      </w:r>
    </w:p>
    <w:p w14:paraId="54A18495" w14:textId="0D9CB54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输入丢失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串扰、非法状态、错误命中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防御、连段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换场异常可定位到战斗帧、</w:t>
      </w:r>
      <w:r>
        <w:rPr>
          <w:rFonts w:ascii="微软雅黑" w:eastAsia="微软雅黑" w:hAnsi="Symbol"/>
          <w:color w:val="202124"/>
          <w:sz w:val="21"/>
          <w:szCs w:val="21"/>
        </w:rPr>
        <w:t>fighter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、设备、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状态、输入轨迹、</w:t>
      </w:r>
      <w:r>
        <w:rPr>
          <w:rFonts w:ascii="微软雅黑" w:eastAsia="微软雅黑" w:hAnsi="Symbol"/>
          <w:color w:val="202124"/>
          <w:sz w:val="21"/>
          <w:szCs w:val="21"/>
        </w:rPr>
        <w:t>hit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、攻击属性与内容版本。</w:t>
      </w:r>
    </w:p>
    <w:p w14:paraId="536825A3" w14:textId="5CF1E3B7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最复杂角色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VFX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与学院舞台完整动态等最坏场景的帧率退化、资源泄漏、重复订阅、加载失败、内容断链和存档损坏能在候选构建前被发现。</w:t>
      </w:r>
    </w:p>
    <w:p w14:paraId="5D78D26D" w14:textId="1432323B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相同构建、初始条件与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输入记录在诊断关闭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开启时得到相同战斗结果；关闭时无可见覆盖层、写入或持续采样开销。</w:t>
      </w:r>
    </w:p>
    <w:p w14:paraId="7F2D953B" w14:textId="77777777" w:rsidR="00BB33A6" w:rsidRDefault="00BB33A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12C2FF62" w14:textId="33E3AC39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不要求一次性实现全量自动化、像素级全平台回归或无人值守发布流水线；优先自动化稳定、重复且高风险的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门禁。</w:t>
      </w:r>
    </w:p>
    <w:p w14:paraId="5DCC0B52" w14:textId="38C6643B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不将联网、回滚同步、观战、创意工坊、完整回放、街机路线、连段挑战或第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4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舞台作为当前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放行前提。</w:t>
      </w:r>
    </w:p>
    <w:p w14:paraId="77DB35E2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74"/>
        <w:gridCol w:w="1513"/>
        <w:gridCol w:w="1492"/>
        <w:gridCol w:w="2958"/>
        <w:gridCol w:w="465"/>
      </w:tblGrid>
      <w:tr w:rsidR="00F4286A" w14:paraId="0B3C8FC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F0AED" w14:textId="4645B98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2E842" w14:textId="37E700C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D514BA" w14:textId="5F376CE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8FADC" w14:textId="525BB78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CBB36" w14:textId="4DC363A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76F908" w14:textId="51637DF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F4286A" w14:paraId="3CE6F3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63D5E0" w14:textId="7F82AB9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10C864" w14:textId="4F161B3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E49240" w14:textId="4111985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产品文档与 M1—M7 范围已确定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B66A1" w14:textId="2FB9A50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建立需求—测试—缺陷—回归追踪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2D3655" w14:textId="1C567C0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 P0 交付项具有稳定测试 ID、证据要求和当前状态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8A40DB" w14:textId="22346C6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F4286A" w14:paraId="0EB6C5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ACBA2" w14:textId="6594CA0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2C40B" w14:textId="7E5B564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开发者/训练玩家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27AAB3" w14:textId="25F2962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开发或测试构建运行 fighter/训练场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CC5132" w14:textId="7F21777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开启输入、状态、判定、帧数与事件诊断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53BF89" w14:textId="563BB91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信息来自 Fray 与权威业务对象，只读且可按层级开关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E7B279" w14:textId="1A9F34B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F4286A" w14:paraId="21DA97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C8FDD2" w14:textId="32EF160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BE2193" w14:textId="5A4DAD0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1AFEC4" w14:textId="6CA7116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键盘/XInput/虚拟设备与输入记录可用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AC4A24" w14:textId="60A0D99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复现输入缓冲、设备切换、hitstop 和状态流程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A535F9" w14:textId="73A905C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相同初始条件结果可比较，无丢失、重复、串扰或非法状态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47BB4" w14:textId="5053233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364764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FB5BE4" w14:textId="207BF25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010C67" w14:textId="4E0DC8C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战斗/内容测试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458557" w14:textId="01DB6E5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攻击资源已注册并挂载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191DBE" w14:textId="5A245AA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验证命中、防御、多段、连段、资源和换场结果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96D246" w14:textId="3FB716E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结果可追踪到 hit id 与 FrayAttackAttribute；不存在平行攻击数据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0D8F83" w14:textId="6DF6A96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1BBE4E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850053" w14:textId="2ACCEC0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6A18BA" w14:textId="12883AF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内容制作者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436BFA" w14:textId="0F49D3F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角色、外观、招式装配和舞台资源候选完成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92343B" w14:textId="1E558F3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执行内容注册、引用与规则校验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EA902E" w14:textId="5363D45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发现缺失引用、非法预算、标签/依赖/互斥/输入冲突及必选部件缺失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A9F8E6" w14:textId="37D629F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493311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0B4EE6" w14:textId="2E155F3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DE9509" w14:textId="04F3BE4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085F0D" w14:textId="15D804E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三个官方 OC 与三种模式可选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3334F7" w14:textId="1B40307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执行本地 1v1、对 CPU、训练的端到端冒烟/回归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83A6E6" w14:textId="088F067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可从选择/出生运行到 KO、结算、再战或训练重置，无卡死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A67DBF" w14:textId="71F7CB8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446570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9506E1" w14:textId="4A482B7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35A4C1" w14:textId="4DB89F9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舞台/战斗测试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E50BD" w14:textId="3ECF4D8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三张必交付舞台与合资格招式可用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6C2739" w14:textId="31DD2C0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执行换场条件与失败恢复矩阵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2970E7" w14:textId="0CEFAE9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训练场自循环、学院双向路线、KO/重复触发/加载失败处理正确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DD146D" w14:textId="62089AD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3E9BAAB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08CB95" w14:textId="7F29CDD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SDD-QUALITY-008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76F5F5" w14:textId="01CBF00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性能测试者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C6A853" w14:textId="07C50F4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目标硬件档与压力场景已登记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343657" w14:textId="2DE891A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采集帧时间、内存、实例、加载和诊断开销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159EAA" w14:textId="4E28A99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最坏场景稳定 60 FPS，报告可与历史基线比较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74D1A7" w14:textId="08FF196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596597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CB8E8D" w14:textId="3D7F4DA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28A226" w14:textId="57D2DE7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长稳测试者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E14700" w14:textId="4FACD95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训练快速重置、回合/再战和换场循环可执行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6D9181" w14:textId="351B9AB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持续循环并观察资源与订阅趋势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3FF24" w14:textId="7F0BB88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无持续内存/实例增长、重复订阅、残留音频粒子或状态污染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0FFCE5" w14:textId="7FB2B62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0803EF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0BF56F" w14:textId="06040A4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D37D3E" w14:textId="640A501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UI/无障碍测试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7865CD" w14:textId="7AAF01C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多分辨率与舞台动态三档可配置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E63EBE" w14:textId="26E337E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检查判定可读性、前景遮挡与减弱设置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01CDA0" w14:textId="75E5982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核心战斗信息不被遮挡；关闭项不残留更新且判定不变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3A3B5B" w14:textId="040BD3B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5DCDF2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840B2B" w14:textId="54C5AD2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AD2DD7" w14:textId="3E91A32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缺陷处理人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C453F2" w14:textId="742D59D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测试失败、崩溃或结果异常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D51F4B" w14:textId="0ADCC0A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生成最小复现包与诊断快照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1E3273" w14:textId="51D6E8C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包含构建/内容/环境/步骤/输入/帧/状态/事件，且不含敏感数据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823F94" w14:textId="3CAD2A0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F05DA" w14:paraId="4FE773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E97A5A" w14:textId="5A31510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07C17D" w14:textId="30FEBCF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969660" w14:textId="37A3D20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候选构建与测试结果齐备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13C308" w14:textId="22BE2EC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评估发布质量门禁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2DE1F2" w14:textId="7514DA3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阻断 P0 失败、阻断/严重缺陷、内容断链、性能超标、文档不一致或调试误启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41EB29" w14:textId="3C042E9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5A047DAD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7956305C" w14:textId="66612EFF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上游输入：产品与玩法验收标准、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范围</w:t>
      </w:r>
      <w:r>
        <w:rPr>
          <w:rFonts w:ascii="微软雅黑" w:eastAsia="微软雅黑" w:hAnsi="Symbol"/>
          <w:color w:val="202124"/>
          <w:sz w:val="21"/>
          <w:szCs w:val="21"/>
        </w:rPr>
        <w:t>/M1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M7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退出条件、构建与数据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schema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版本、角色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外观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招式装配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舞台稳定内容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、目标硬件档和性能基线。</w:t>
      </w:r>
    </w:p>
    <w:p w14:paraId="7A8A2371" w14:textId="1192D9DD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权威数据：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与各业务系统拥有输入、状态、命中、攻击属性、比赛、舞台、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UI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和存档运行数据；质量系统仅拥有测试资产、只读快照、采样结果、缺陷证据与门禁结论。</w:t>
      </w:r>
    </w:p>
    <w:p w14:paraId="207EA728" w14:textId="5ABC0D1E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下游消费者：战斗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工具开发者、测试者、角色与舞台内容制作者、产品验收人和发布负责人；下游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TDD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负责具体工具实现。</w:t>
      </w:r>
    </w:p>
    <w:p w14:paraId="35DF5BCF" w14:textId="1CA059F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边界约束：自动输入仅经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FrayController/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虚拟设备进入正常链路；不得绕过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FrayStateMachine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FrayHitState2D/FrayHitbox2D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FrayAttackAttribute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或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FrayAnimationObserver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直接制造结果。</w:t>
      </w:r>
    </w:p>
    <w:p w14:paraId="54D1E977" w14:textId="30C69CAE" w:rsidR="00BB33A6" w:rsidRDefault="00CF05DA">
      <w:pPr>
        <w:pStyle w:val="HTML0"/>
        <w:rPr>
          <w:color w:val="202124"/>
        </w:rPr>
      </w:pPr>
      <w:r>
        <w:rPr>
          <w:rStyle w:val="HTML"/>
          <w:rFonts w:hint="eastAsia"/>
          <w:color w:val="202124"/>
        </w:rPr>
        <w:lastRenderedPageBreak/>
        <w:t>[</w:t>
      </w:r>
      <w:r>
        <w:rPr>
          <w:rStyle w:val="HTML"/>
          <w:rFonts w:hint="eastAsia"/>
          <w:color w:val="202124"/>
        </w:rPr>
        <w:t>产品需求与里程碑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[SDD/TDD </w:t>
      </w:r>
      <w:r>
        <w:rPr>
          <w:rStyle w:val="HTML"/>
          <w:rFonts w:hint="eastAsia"/>
          <w:color w:val="202124"/>
        </w:rPr>
        <w:t>验收条件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</w:t>
      </w:r>
      <w:r>
        <w:rPr>
          <w:rStyle w:val="HTML"/>
          <w:rFonts w:hint="eastAsia"/>
          <w:color w:val="202124"/>
        </w:rPr>
        <w:t>稳定测试</w:t>
      </w:r>
      <w:r>
        <w:rPr>
          <w:rStyle w:val="HTML"/>
          <w:rFonts w:hint="eastAsia"/>
          <w:color w:val="202124"/>
        </w:rPr>
        <w:t xml:space="preserve"> ID/</w:t>
      </w:r>
      <w:r>
        <w:rPr>
          <w:rStyle w:val="HTML"/>
          <w:rFonts w:hint="eastAsia"/>
          <w:color w:val="202124"/>
        </w:rPr>
        <w:t>测试资产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</w:t>
      </w:r>
      <w:r>
        <w:rPr>
          <w:rStyle w:val="HTML"/>
          <w:rFonts w:hint="eastAsia"/>
          <w:color w:val="202124"/>
        </w:rPr>
        <w:t>冒烟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专项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性能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长稳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</w:t>
      </w:r>
      <w:r>
        <w:rPr>
          <w:rStyle w:val="HTML"/>
          <w:rFonts w:hint="eastAsia"/>
          <w:color w:val="202124"/>
        </w:rPr>
        <w:t>诊断快照与缺陷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</w:t>
      </w:r>
      <w:r>
        <w:rPr>
          <w:rStyle w:val="HTML"/>
          <w:rFonts w:hint="eastAsia"/>
          <w:color w:val="202124"/>
        </w:rPr>
        <w:t>修复回归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[MVP </w:t>
      </w:r>
      <w:r>
        <w:rPr>
          <w:rStyle w:val="HTML"/>
          <w:rFonts w:hint="eastAsia"/>
          <w:color w:val="202124"/>
        </w:rPr>
        <w:t>发布门禁</w:t>
      </w:r>
      <w:r>
        <w:rPr>
          <w:rStyle w:val="HTML"/>
          <w:rFonts w:hint="eastAsia"/>
          <w:color w:val="202124"/>
        </w:rPr>
        <w:t>]</w:t>
      </w:r>
    </w:p>
    <w:p w14:paraId="13F66F32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70149964" w14:textId="7E94A2E7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需求准备：从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GDD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、战斗规则、角色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招式、舞台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模式和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里程碑提取可观察条件，分配稳定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TEST-QUALITY ID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并标记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P0/P1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614D956D" w14:textId="5B17AFA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运行准备：校验测试场景、三个种族骨架、官方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OC/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装配、三张必交付舞台、设备组合与资源引用，记录构建、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schema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和内容版本。</w:t>
      </w:r>
    </w:p>
    <w:p w14:paraId="786A596D" w14:textId="5BD588DB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执行采集：通过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正常输入链运行步骤，按物理帧记录输入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状态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命中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动画事件，按渲染帧和墙钟记录帧时间、加载、内存与实例趋势。</w:t>
      </w:r>
    </w:p>
    <w:p w14:paraId="22F59AD8" w14:textId="5BDAC859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判定结果：对比玩法预期、内容规则、固定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目标、历史基线和已批准例外，生成通过、失败、阻塞或结果无效结论。</w:t>
      </w:r>
    </w:p>
    <w:p w14:paraId="434207D7" w14:textId="186FA0E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失败处置：保存最小复现步骤、输入轨迹、诊断快照、性能样本、截图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录像索引和内容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；缺陷修复后重跑原用例与受影响回归集。</w:t>
      </w:r>
    </w:p>
    <w:p w14:paraId="5733A5DC" w14:textId="6763F9B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放行门禁：</w:t>
      </w:r>
      <w:r>
        <w:rPr>
          <w:rFonts w:ascii="微软雅黑" w:eastAsia="微软雅黑" w:hAnsi="Symbol"/>
          <w:color w:val="202124"/>
          <w:sz w:val="21"/>
          <w:szCs w:val="21"/>
        </w:rPr>
        <w:t>M1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M6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退出条件、全部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用例、内容校验、三舞台换场矩阵、性能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长稳和缺陷门槛通过后，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M7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候选构建方可进入发布检查。</w:t>
      </w:r>
    </w:p>
    <w:p w14:paraId="736ED231" w14:textId="10811F75" w:rsidR="00BB33A6" w:rsidRDefault="00CF05D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正常路径形成“需求—用例—运行—证据—结论”闭环；资产缺失、加载失败、进程中断或环境污染时不得误报通过，应标记阻塞/无效并保留可恢复上下文。自动化脚本、日志 schema 与覆盖层实现链接《战斗诊断性能与回归工具 TDD》。</w:t>
      </w:r>
    </w:p>
    <w:p w14:paraId="7D82A9DE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480"/>
        <w:gridCol w:w="1602"/>
        <w:gridCol w:w="2424"/>
        <w:gridCol w:w="1031"/>
      </w:tblGrid>
      <w:tr w:rsidR="00F4286A" w14:paraId="666B25B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BBA475" w14:textId="1E8443F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A0EB40" w14:textId="56D9BB4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6DF2C8" w14:textId="661B7F0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07B84D" w14:textId="61C9EC6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362D0E" w14:textId="34FCE17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F4286A" w14:paraId="74C833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9296BA" w14:textId="198335E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需求追踪与测试目录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AD2EB9" w14:textId="20FA26B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维护稳定测试 ID、优先级、回归标签和里程碑映射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617D1" w14:textId="431AA76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GDD/玩法/内容/里程碑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2C97FF" w14:textId="48052EF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TestCase 目录与覆盖状态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00122" w14:textId="334C323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业务规则定义</w:t>
            </w:r>
          </w:p>
        </w:tc>
      </w:tr>
      <w:tr w:rsidR="00F4286A" w14:paraId="002CBD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710C11" w14:textId="3D0A212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测试运行协调器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8AFBB" w14:textId="2ED95B1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准备环境、驱动步骤、管理重置/中断并汇总结果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AA84AE" w14:textId="69B32C9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测试用例、构建、场景、预设、设备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B0E8D7" w14:textId="71768C9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TestRun、步骤结果、附件索引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E17405" w14:textId="6247EB8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绕过正常运行链路</w:t>
            </w:r>
          </w:p>
        </w:tc>
      </w:tr>
      <w:tr w:rsidR="00F4286A" w14:paraId="6BD114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74A7B4" w14:textId="7FD252A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战斗诊断覆盖层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27DC8" w14:textId="09678C0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只读展示输入、设备、状态、判定框、attribute、动画、连段、资源和帧数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B03E44" w14:textId="4C58E8B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Fray/比赛/角色/舞台只读数据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51A407" w14:textId="14A116C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可开关覆盖层与事件日志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0E549F" w14:textId="7413122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修改战斗结果</w:t>
            </w:r>
          </w:p>
        </w:tc>
      </w:tr>
      <w:tr w:rsidR="00F4286A" w14:paraId="28ABBB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0A84ED" w14:textId="585C917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快照与缺陷证据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9A4965" w14:textId="5D3122B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维护环形事件缓冲并在失败时固化最小证据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FE8499" w14:textId="6390021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诊断事件、输入轨迹、版本/环境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31EAC7" w14:textId="54219CE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DiagnosticSnapshot、复现包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89E40" w14:textId="201039E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长期玩家遥测</w:t>
            </w:r>
          </w:p>
        </w:tc>
      </w:tr>
      <w:tr w:rsidR="00CF05DA" w14:paraId="55DD937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2CCF94" w14:textId="298A92F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2426C0" w14:textId="4434AFB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调用内容注册、预设与资源规则校验并统一报告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EF6040" w14:textId="34471E0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角色/外观/招式/装配/舞台/存档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4C628C" w14:textId="2758FFF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ContentValidationReport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6D72E4" w14:textId="1C606A6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维护第二套规则</w:t>
            </w:r>
          </w:p>
        </w:tc>
      </w:tr>
      <w:tr w:rsidR="00CF05DA" w14:paraId="32A389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0152C8" w14:textId="39DE58F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性能与长稳采样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D1AFAD" w14:textId="2208D9D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记录帧时间、内存、实例、加载、切换与诊断开销趋势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4D64B4" w14:textId="489B126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压力场景、硬件档、动态等级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D139A" w14:textId="001EFEA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样本、基线差异、长稳趋势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85B5FD" w14:textId="401CD7D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优化资源加载策略本身</w:t>
            </w:r>
          </w:p>
        </w:tc>
      </w:tr>
      <w:tr w:rsidR="00CF05DA" w14:paraId="44D2627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EA09A7" w14:textId="2D9208C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发布质量门禁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80FFAC" w14:textId="5667E48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汇总 P0 测试、缺陷、内容、性能、文档和构建开关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DD1F34" w14:textId="6AB7034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TestRun、缺陷、基线、例外审批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03172A" w14:textId="0A04CA4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通过/阻断结论与原因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9C50BE" w14:textId="74CFD9D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构建、签名和商店发布实现</w:t>
            </w:r>
          </w:p>
        </w:tc>
      </w:tr>
    </w:tbl>
    <w:p w14:paraId="5F42AEBF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1C36C748" w14:textId="6DA6B57D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TestCase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：稳定测试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、上游章节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里程碑、优先级、前置资产、设备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模式、步骤、预期、证据要求和回归标签。</w:t>
      </w:r>
    </w:p>
    <w:p w14:paraId="7C87CC3A" w14:textId="7BE57B94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TestRun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：运行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、构建</w:t>
      </w:r>
      <w:r>
        <w:rPr>
          <w:rFonts w:ascii="微软雅黑" w:eastAsia="微软雅黑" w:hAnsi="Symbol"/>
          <w:color w:val="202124"/>
          <w:sz w:val="21"/>
          <w:szCs w:val="21"/>
        </w:rPr>
        <w:t>/schema/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内容版本、硬件与设置、测试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、执行人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工具、起止时间、结果、失败阶段和附件索引。</w:t>
      </w:r>
    </w:p>
    <w:p w14:paraId="00B2BA52" w14:textId="1D713A8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DiagnosticSnapshot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：物理帧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渲染帧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墙钟、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fighter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与设备、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状态</w:t>
      </w:r>
      <w:r>
        <w:rPr>
          <w:rFonts w:ascii="微软雅黑" w:eastAsia="微软雅黑" w:hAnsi="Symbol"/>
          <w:color w:val="202124"/>
          <w:sz w:val="21"/>
          <w:szCs w:val="21"/>
        </w:rPr>
        <w:t>/transition/tag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hit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FrayAttackAttribute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、动画事件、比赛与舞台事件。</w:t>
      </w:r>
    </w:p>
    <w:p w14:paraId="63A288F8" w14:textId="3ECCC395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PerformanceBaseline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：场景与压力档、硬件档、分辨率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动态等级、指标、预算、基线构建、采样方法和批准日期；历史基线不可覆盖。</w:t>
      </w:r>
    </w:p>
    <w:p w14:paraId="6D6D803D" w14:textId="42BA359E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>ReleaseGateResult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：候选构建、必须通过项、未关闭缺陷级别、性能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内容校验状态、批准例外、阻断原因、审批人与时间。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176"/>
        <w:gridCol w:w="1167"/>
        <w:gridCol w:w="1131"/>
        <w:gridCol w:w="531"/>
        <w:gridCol w:w="2018"/>
      </w:tblGrid>
      <w:tr w:rsidR="00F4286A" w14:paraId="731CD50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DD89EA" w14:textId="7D32FAE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00A341" w14:textId="72729EE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3FF3C" w14:textId="6EC58DC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355C6" w14:textId="3E55B84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5E5084" w14:textId="5DB1FC3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3ABA6" w14:textId="27C4243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F4286A" w14:paraId="59D884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5193A" w14:textId="4B655D3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测试用例 TestCase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459C04" w14:textId="5EDA566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文档/测试资源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7F060B" w14:textId="7A69D44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179D80" w14:textId="03EC90E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长期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2189C" w14:textId="188DF5A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76DBBC" w14:textId="4CDC54B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稳定测试 ID；需求变更保留历史映射</w:t>
            </w:r>
          </w:p>
        </w:tc>
      </w:tr>
      <w:tr w:rsidR="00F4286A" w14:paraId="722466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62EDF7" w14:textId="7DA541A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测试运行 TestRun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501285" w14:textId="2CA35C6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结构化结果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3407A" w14:textId="02F257E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2D38B9" w14:textId="1C7070F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构建/里程碑周期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E5F816" w14:textId="548E326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6B3D89" w14:textId="550FEDA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带结果 schema、构建和内容版本</w:t>
            </w:r>
          </w:p>
        </w:tc>
      </w:tr>
      <w:tr w:rsidR="00F4286A" w14:paraId="0E48E2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7FB28C" w14:textId="6D2B232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输入轨迹 InputTrace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F19806" w14:textId="62A612B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语义动作帧序列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61FF0F" w14:textId="0CA84A9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82DD55" w14:textId="33E4A44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缺陷/回归生命周期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1DB86" w14:textId="44EB73C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F6EC3" w14:textId="2B7D705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带映射、设备和时间域版本</w:t>
            </w:r>
          </w:p>
        </w:tc>
      </w:tr>
      <w:tr w:rsidR="00CF05DA" w14:paraId="603FED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236260" w14:textId="064C086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诊断快照 DiagnosticSnapshot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81B7B1" w14:textId="2DEB643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结构化日志/截图索引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0F1B2" w14:textId="3A702AB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F4FED3" w14:textId="7C23395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缺陷生命周期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0B13A" w14:textId="6E5BCBC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FBF056" w14:textId="52A5267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带 schema、构建、场景和内容 ID</w:t>
            </w:r>
          </w:p>
        </w:tc>
      </w:tr>
      <w:tr w:rsidR="00CF05DA" w14:paraId="09D2A9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E7C80E" w14:textId="24C2BF9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F27C6D" w14:textId="5E3BC09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结构化问题列表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9C5C67" w14:textId="3558536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内容系统结果/质量归档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91D087" w14:textId="188525A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候选内容周期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F9C7A6" w14:textId="47028C8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6D07D7" w14:textId="47D6D3F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规则版本与内容 revision</w:t>
            </w:r>
          </w:p>
        </w:tc>
      </w:tr>
      <w:tr w:rsidR="00CF05DA" w14:paraId="5C02FD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4ACF77" w14:textId="178F77C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性能样本/基线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05E8D0" w14:textId="75F342E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表格/结构化时序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C15293" w14:textId="105B169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89912A" w14:textId="117ED4B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版本周期/历史长期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92E833" w14:textId="49B2F78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E2D49B" w14:textId="71CEAC5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新基线追加，不覆盖旧基线</w:t>
            </w:r>
          </w:p>
        </w:tc>
      </w:tr>
      <w:tr w:rsidR="00CF05DA" w14:paraId="2C2556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59E76D" w14:textId="20B7601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缺陷证据包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0FEB9C" w14:textId="35ED8F2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清单＋允许附件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CE7D30" w14:textId="75995AE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A57927" w14:textId="17412F4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缺陷关闭后按策略归档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25710E" w14:textId="3AC07FA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6F2682" w14:textId="05EE0BF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复现包 schema 与脱敏规则版本</w:t>
            </w:r>
          </w:p>
        </w:tc>
      </w:tr>
      <w:tr w:rsidR="00CF05DA" w14:paraId="40C8B42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45145C" w14:textId="184E354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发布门禁结果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2AD4C1" w14:textId="0B5F059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结构化结论/审批记录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30C6F4" w14:textId="5766440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质量/发布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4D6C7D" w14:textId="094D8A8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永久随发布版本归档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47B5D3" w14:textId="7EC834C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74541" w14:textId="619DD16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候选构建唯一；例外不可静默修改</w:t>
            </w:r>
          </w:p>
        </w:tc>
      </w:tr>
    </w:tbl>
    <w:p w14:paraId="1D24CED7" w14:textId="4A7A8C30" w:rsidR="00BB33A6" w:rsidRDefault="00CF05DA">
      <w:pPr>
        <w:shd w:val="clear" w:color="auto" w:fill="EEF5FB"/>
        <w:divId w:val="26627554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damage、hitstun、blockstun、knockback、launch、hitstop、换场资格/route tag/连招门槛等攻击与受击数据始终以挂在 strike FrayHitbox2D.attribute 上的 FrayAttackAttribute（或 Fray-compatible 扩展）为唯一来源；测试只引用稳定 ID、校验挂载并记录当帧只读结果，不维护期望数值副本表。</w:t>
      </w:r>
    </w:p>
    <w:p w14:paraId="281FDF41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446"/>
        <w:gridCol w:w="863"/>
        <w:gridCol w:w="765"/>
        <w:gridCol w:w="1859"/>
        <w:gridCol w:w="1116"/>
      </w:tblGrid>
      <w:tr w:rsidR="00F4286A" w14:paraId="3507872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C48F96" w14:textId="144F81B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55891" w14:textId="62782BD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E37BCF" w14:textId="3D9E1F4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117277" w14:textId="346EF18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6116E6" w14:textId="3B8A6DF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B83CF7" w14:textId="17B50ED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F4286A" w14:paraId="340BC76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D9B311" w14:textId="4840126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test_run_requested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B79EB1" w14:textId="0359C1B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命令/方法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FCE89" w14:textId="426B006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 UI/脚本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B31644" w14:textId="66E9C71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测试运行协调器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6A06E4" w14:textId="59983C1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 ID、构建、场景、预设、设备、设置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975103" w14:textId="3B90BE9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 run_id 只能启动一次</w:t>
            </w:r>
          </w:p>
        </w:tc>
      </w:tr>
      <w:tr w:rsidR="00F4286A" w14:paraId="194C761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E19DB" w14:textId="4DC4D8F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diagnostic_snapshot_requested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62B30F" w14:textId="665FAC6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事件/方法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C31BF" w14:textId="24B40C5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测试/调试 UI、断言器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8D4A6D" w14:textId="1230DB1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快照记录器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CE980" w14:textId="1D0A7F8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run_id、场景、物理帧、fighter、原因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46AC4B" w14:textId="3E5F64A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只读；同帧重复请求可合并</w:t>
            </w:r>
          </w:p>
        </w:tc>
      </w:tr>
      <w:tr w:rsidR="00F4286A" w14:paraId="26E99E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B16B7" w14:textId="0FC3D9A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combat_diagnostic_event_observed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833376" w14:textId="761D0DE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A0C8F" w14:textId="63A9573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Fray/角色/比赛/舞台适配器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A0A9DC" w14:textId="405EE03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覆盖层、快照器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12395" w14:textId="783AE64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时间域、fighter、输入/状态/hit/attribute/动画/比赛事件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DEC99F" w14:textId="1AB0359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保持源顺序；观察失败不得影响业务</w:t>
            </w:r>
          </w:p>
        </w:tc>
      </w:tr>
      <w:tr w:rsidR="00CF05DA" w14:paraId="62C6CB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180543" w14:textId="7504875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content_validation_completed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8ED361" w14:textId="49C827B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4FE343" w14:textId="1EA9342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CE75EE" w14:textId="5C41D83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编辑器、测试运行、门禁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8EF737" w14:textId="651083F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 revision、问题码、内容 ID、严重度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AEC4F6" w14:textId="45A4116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同输入同规则版本结果一致</w:t>
            </w:r>
          </w:p>
        </w:tc>
      </w:tr>
      <w:tr w:rsidR="00CF05DA" w14:paraId="0AA35B6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623135" w14:textId="423C280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performance_sample_completed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06BDF0" w14:textId="18D89AA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B14115" w14:textId="48B24AD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性能/长稳采样器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1A9282" w14:textId="7AEE073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报告、基线比较、门禁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734179" w14:textId="18971B5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环境、场景、指标、样本窗口、预算、差异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A373EF" w14:textId="78010DD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每个采样窗口一次；保留原始摘要</w:t>
            </w:r>
          </w:p>
        </w:tc>
      </w:tr>
      <w:tr w:rsidR="00CF05DA" w14:paraId="26B5C7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3C5831" w14:textId="5B7D734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test_run_completed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01662" w14:textId="76BD752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378B7C" w14:textId="5D43BEF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测试运行协调器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F04BD" w14:textId="0B010DE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报告、缺陷、门禁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5A7B0" w14:textId="427E1A8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run_id、通过/失败/阻塞/无效、步骤、附件索引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4F13C1" w14:textId="7ACD545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终态只写一次；重跑生成新 run_id</w:t>
            </w:r>
          </w:p>
        </w:tc>
      </w:tr>
      <w:tr w:rsidR="00CF05DA" w14:paraId="51C2D2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CC248E" w14:textId="32293B2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release_gate_evaluated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A31BB9" w14:textId="72CF7E8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6B74A1" w14:textId="1D357A0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门禁协调器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6617F5" w14:textId="2796292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发布流程、负责人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B1F92E" w14:textId="46B52D6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候选构建、检查项、例外、阻断原因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B1381F" w14:textId="2F9CCF9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同输入同规则得同结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论；人工例外必须签名</w:t>
            </w:r>
          </w:p>
        </w:tc>
      </w:tr>
    </w:tbl>
    <w:p w14:paraId="6B847180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10. Fray-First 设计</w:t>
      </w:r>
    </w:p>
    <w:p w14:paraId="53031A6F" w14:textId="654999C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只通过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FrayController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、输入映射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组合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序列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缓冲、</w:t>
      </w:r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FrayHitState2D/FrayHitbox2D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FrayAnimationObserver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tracker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的公开信息建立诊断。</w:t>
      </w:r>
    </w:p>
    <w:p w14:paraId="3919F38F" w14:textId="051A8B1F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禁止为测试复制第二套输入识别、字符串推进、状态分发、命中判定、连段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资源结算或攻击定义；期望来自上游规则和稳定资源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33A1899F" w14:textId="24E357D3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自动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录制输入经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FrayController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与虚拟设备注入语义动作，覆盖按下、保持、释放、组合、序列、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5F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缓冲、设备切换与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hitstop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缓存，不直接调用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私有动作方法。</w:t>
      </w:r>
    </w:p>
    <w:p w14:paraId="572955FA" w14:textId="08B8EDA7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状态断言以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FrayStateMachine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当前状态、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FrayState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生命周期、</w:t>
      </w:r>
      <w:r>
        <w:rPr>
          <w:rFonts w:ascii="微软雅黑" w:eastAsia="微软雅黑" w:hAnsi="Symbol"/>
          <w:color w:val="202124"/>
          <w:sz w:val="21"/>
          <w:szCs w:val="21"/>
        </w:rPr>
        <w:t>transition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tag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rule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condition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FrayBufferedInputAdvancer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消费结果为依据，覆盖回合重置、击倒起身、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KO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与换场重定位。</w:t>
      </w:r>
    </w:p>
    <w:p w14:paraId="67D44104" w14:textId="16152CF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命中断言以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FrayHitState2D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FrayHitbox2D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hit id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为依据；防御、落空、</w:t>
      </w:r>
      <w:r>
        <w:rPr>
          <w:rFonts w:ascii="微软雅黑" w:eastAsia="微软雅黑" w:hAnsi="Symbol"/>
          <w:color w:val="202124"/>
          <w:sz w:val="21"/>
          <w:szCs w:val="21"/>
        </w:rPr>
        <w:t>clash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、护甲、</w:t>
      </w:r>
      <w:r>
        <w:rPr>
          <w:rFonts w:ascii="微软雅黑" w:eastAsia="微软雅黑" w:hAnsi="Symbol"/>
          <w:color w:val="202124"/>
          <w:sz w:val="21"/>
          <w:szCs w:val="21"/>
        </w:rPr>
        <w:t>armor_break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KO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冲突和多段命中分别记录。</w:t>
      </w:r>
    </w:p>
    <w:p w14:paraId="54CF378E" w14:textId="422913C5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动画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判定同步优先观察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FrayAnimationObserver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tracker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事件；若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缺少通用只读接口，先在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addon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层最小扩展并用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记录，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demo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代码不得建立平行系统。</w:t>
      </w:r>
    </w:p>
    <w:p w14:paraId="2C931B27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22857578" w14:textId="536C009F" w:rsidR="00BB33A6" w:rsidRDefault="00CF05D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①启动：开发/测试构建按显式开关初始化测试目录与只读观察器，候选/发布构建默认不创建高成本覆盖层；②准备：加载测试资产并校验构建、内容 ID、设备和基线，预热后创建 TestRun；③执行：战斗规则与输入以固定 60 Hz 物理帧编号，画面性能以渲染帧采样，加载/写入以墙钟计时；hitstop、暂停、回合演出和换场必须记录各自时间域，不得混算；④重置/换场：结束当前片段、记录原因、清理订阅并在新段落重绑，训练重置后恢复初始位置、资源/假人设置与采样标记；⑤结束/中断：先固化内存结果和最近环形快照，再写入报告；崩溃、资源失败或环境污染标记为失败/阻塞/无效而非通过；⑥关闭：释放观察器、覆盖层和文件句柄，同一输入在诊断关闭/开启时结果应一致。</w:t>
      </w:r>
    </w:p>
    <w:p w14:paraId="74F84F50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12"/>
        <w:gridCol w:w="1579"/>
        <w:gridCol w:w="2052"/>
        <w:gridCol w:w="2112"/>
      </w:tblGrid>
      <w:tr w:rsidR="00F4286A" w14:paraId="1732821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79E47" w14:textId="3B3EB81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50117D" w14:textId="0EB8FFD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BC073" w14:textId="6F936A6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2E606" w14:textId="4BFD521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CF63C0" w14:textId="590539C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F4286A" w14:paraId="5E5EA28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B453F7" w14:textId="04AB11F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测试资产或稳定内容 ID 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05EE64" w14:textId="5CFE231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运行前引用/注册校验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974CFD" w14:textId="4D74C94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阻止该用例并列出路径/ID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717DDF" w14:textId="6CDCCED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修复资产后以新 run_id 重跑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F6A682" w14:textId="633DBC8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 ID、构建、内容 revision、缺失链</w:t>
            </w:r>
          </w:p>
        </w:tc>
      </w:tr>
      <w:tr w:rsidR="00F4286A" w14:paraId="346B24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8E75C0" w14:textId="0646542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只读诊断接口不可用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483CFD" w14:textId="10D1F37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初始化能力检查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881AA" w14:textId="15DE24E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标记专项结果无效，不假装通过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7322BD" w14:textId="6AF9C2C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降级到允许的日志或阻止依赖用例；提交 ADR/工具缺陷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8672E" w14:textId="13509AC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缺失类/属性/事件与版本</w:t>
            </w:r>
          </w:p>
        </w:tc>
      </w:tr>
      <w:tr w:rsidR="00F4286A" w14:paraId="2B8C5C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9C114" w14:textId="5A783C3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OC/装配/存档非法或损坏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0E758" w14:textId="08B25AD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正常内容/存档校验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C7F4F6" w14:textId="4A19629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禁止作为可战斗配置；显示明确原因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D3A9C" w14:textId="411EC87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恢复官方预设/安全默认或修复后重载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E6A30" w14:textId="36A6474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问题码、内容 ID、schema、恢复动作</w:t>
            </w:r>
          </w:p>
        </w:tc>
      </w:tr>
      <w:tr w:rsidR="00F4286A" w14:paraId="38F85E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B4236F" w14:textId="7A8EBC6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舞台目标段落或装饰加载失败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02275" w14:textId="794C89D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预加载返回值/超时/引用检查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6A0C5" w14:textId="2324534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取消切换并安全留在当前段落；比赛可继续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827D3C" w14:textId="4183F50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恢复角色/摄像机/计时状态；装饰降级为静态占位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B2E35" w14:textId="020DF34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 tag、目标 ID、帧、KO/连段状态</w:t>
            </w:r>
          </w:p>
        </w:tc>
      </w:tr>
      <w:tr w:rsidR="00CF05DA" w14:paraId="359EA6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B55016" w14:textId="6C3B928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性能采样受后台负载或热状态污染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CE2B1E" w14:textId="4471692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基线波动与环境检查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58F08C" w14:textId="4DDB4CB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提示结果无效/不稳定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10EBC0" w14:textId="7119E82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冷却、关闭干扰进程并重跑；不更新基线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30E3C3" w14:textId="09EB454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硬件、分辨率、进程摘要、温度/电源档（可用时）</w:t>
            </w:r>
          </w:p>
        </w:tc>
      </w:tr>
      <w:tr w:rsidR="00CF05DA" w14:paraId="383E4E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19D652" w14:textId="21CDA86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结果/附件写入失败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3FEDC4" w14:textId="69C2820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目录、返回值与磁盘空间检查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915A48" w14:textId="66036E7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提示未保存并阻止发布结论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417384" w14:textId="2CB15A8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保留内存摘要、换安全目录重试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F9765A" w14:textId="2AEA55E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run_id、目标相对路径、错误码、重试次数</w:t>
            </w:r>
          </w:p>
        </w:tc>
      </w:tr>
      <w:tr w:rsidR="00CF05DA" w14:paraId="791CAF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B7F10B" w14:textId="7AEDE0C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进程中断、崩溃或场景卡死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A72DA8" w14:textId="12D5CB3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心跳/未完成 run 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8F46D8" w14:textId="2EE13C5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运行标记失败或阻塞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9DAAE0" w14:textId="11D3D2A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下次启动恢复最近环形快照并生成崩溃复现包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B14E7C" w14:textId="0644573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最后帧、状态、输入、场景、版本</w:t>
            </w:r>
          </w:p>
        </w:tc>
      </w:tr>
      <w:tr w:rsidR="00CF05DA" w14:paraId="55F784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000874" w14:textId="06D27B9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候选/发布构建误启开发能力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50FD65" w14:textId="53DC734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构建特性与启动自检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15C875" w14:textId="4B3F245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发布门禁阻断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B8240B" w14:textId="5061E44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重新导出正确构建；不得仅隐藏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4B9749" w14:textId="567EC33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启用开关、测试资源、控制台/写入能力清单</w:t>
            </w:r>
          </w:p>
        </w:tc>
      </w:tr>
    </w:tbl>
    <w:p w14:paraId="2B55E2C1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18E8C4E8" w14:textId="75B8AF6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时间轴与帧率：战斗判定固定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（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1F=1/60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秒），不得改用可变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delta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；目标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Windows PC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在完整双角色战斗中稳定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34D6B400" w14:textId="3FFAAB9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最坏性能场景：最复杂角色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VFX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、学院舞台全部背景小马与完整动态、</w:t>
      </w:r>
      <w:r>
        <w:rPr>
          <w:rFonts w:ascii="微软雅黑" w:eastAsia="微软雅黑" w:hAnsi="Symbol"/>
          <w:color w:val="202124"/>
          <w:sz w:val="21"/>
          <w:szCs w:val="21"/>
        </w:rPr>
        <w:t>HUD/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字幕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提示同时开启；同时验证“减少动态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关闭装饰”能停止对应声音、粒子与不可见更新。</w:t>
      </w:r>
    </w:p>
    <w:p w14:paraId="2BC434ED" w14:textId="6A5CE4F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采样与基线：报告区分物理帧、渲染帧和墙钟，记录帧时间、低帧尖峰、内存、对象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资源实例、加载与场景切换；硬件档和定量预算在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M2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基线评审锁定，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M7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不得无审批降低。</w:t>
      </w:r>
    </w:p>
    <w:p w14:paraId="212F222B" w14:textId="39C1DAA8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诊断开销：关闭时不订阅高频事件、不绘制、不持续写盘；开启时单独报告覆盖层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采样器开销，并提供轻量日志、完整覆盖层和性能采样互斥级别。</w:t>
      </w:r>
    </w:p>
    <w:p w14:paraId="283E9CB2" w14:textId="370D3DAB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长稳与可重复性：训练快速重置、回合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再战、三舞台双向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自循环换场和编辑器进出反复执行后，无持续增长的引用、重复订阅、残留音频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粒子或状态污染；相同输入记录得到可比较结果。</w:t>
      </w:r>
    </w:p>
    <w:p w14:paraId="050E20AD" w14:textId="59C91370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可观察性与隐私：日志至少含构建</w:t>
      </w:r>
      <w:r>
        <w:rPr>
          <w:rFonts w:ascii="微软雅黑" w:eastAsia="微软雅黑" w:hAnsi="Symbol"/>
          <w:color w:val="202124"/>
          <w:sz w:val="21"/>
          <w:szCs w:val="21"/>
        </w:rPr>
        <w:t>/schema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、场景、模式、硬件摘要、物理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渲染帧、</w:t>
      </w:r>
      <w:r>
        <w:rPr>
          <w:rFonts w:ascii="微软雅黑" w:eastAsia="微软雅黑" w:hAnsi="Symbol"/>
          <w:color w:val="202124"/>
          <w:sz w:val="21"/>
          <w:szCs w:val="21"/>
        </w:rPr>
        <w:t>fighter/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设备、状态、内容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、事件与结果；默认仅本地保存，不收集凭据、无关文件、真实姓名或云端玩家数据。</w:t>
      </w:r>
    </w:p>
    <w:p w14:paraId="0A082F51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770BFF2E" w14:textId="40D092E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测试输入、</w:t>
      </w:r>
      <w:r>
        <w:rPr>
          <w:rFonts w:ascii="微软雅黑" w:eastAsia="微软雅黑" w:hAnsi="Symbol"/>
          <w:color w:val="202124"/>
          <w:sz w:val="21"/>
          <w:szCs w:val="21"/>
        </w:rPr>
        <w:t>OC/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装配预设、舞台和存档必须通过与玩家相同的内容注册、稳定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、预算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标签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依赖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互斥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输入冲突与路径校验；失败注入仅使用白名单测试夹具。</w:t>
      </w:r>
    </w:p>
    <w:p w14:paraId="22496FDD" w14:textId="6EE6BF6C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候选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发布构建必须关闭任意对象编辑、开发控制台、失败注入、高频全量快照与判定框绘制；发布门禁检查开关、导出特性和残留测试资源。</w:t>
      </w:r>
    </w:p>
    <w:p w14:paraId="76553757" w14:textId="2FBB0206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缺陷包只收集允许字段并对用户目录做相对路径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脱敏；写入限制在项目指定诊断目录，禁止覆盖内容资源、存档或工作区外任意路径。</w:t>
      </w:r>
    </w:p>
    <w:p w14:paraId="3E38FE70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2B85F604" w14:textId="2C338C88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系统范围与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M7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的每个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项均有正常、边界、失败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资源缺失、中断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重置和恢复用例，并能追踪到上游章节与构建。</w:t>
      </w:r>
    </w:p>
    <w:p w14:paraId="4D3BBD70" w14:textId="251C3562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☐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键盘</w:t>
      </w:r>
      <w:r>
        <w:rPr>
          <w:rFonts w:ascii="微软雅黑" w:eastAsia="微软雅黑" w:hAnsi="Symbol"/>
          <w:color w:val="202124"/>
          <w:sz w:val="21"/>
          <w:szCs w:val="21"/>
        </w:rPr>
        <w:t>/XInput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、本地双方与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输入无串扰；角色流程仅由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状态机表达；所有攻击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受击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换场数据仅来自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，诊断可定位到帧与稳定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07DF3E31" w14:textId="4F13D389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☐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三个官方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OC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、合法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非法装配、三张必交付舞台、训练自循环与学院双向换场矩阵、本地</w:t>
      </w:r>
      <w:r>
        <w:rPr>
          <w:rFonts w:ascii="微软雅黑" w:eastAsia="微软雅黑" w:hAnsi="Symbol"/>
          <w:color w:val="202124"/>
          <w:sz w:val="21"/>
          <w:szCs w:val="21"/>
        </w:rPr>
        <w:t>/CPU/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训练完整流程均通过；外观不改变判定。</w:t>
      </w:r>
    </w:p>
    <w:p w14:paraId="1A61A2BD" w14:textId="522F479E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☐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最坏场景在目标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Windows PC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、判定固定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；性能报告含场景、硬件、分辨率、动态档、构建、预算、基线差异和长稳趋势。</w:t>
      </w:r>
    </w:p>
    <w:p w14:paraId="2EACE455" w14:textId="350827AA" w:rsidR="00BB33A6" w:rsidRDefault="00CF05D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☐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无阻断或严重缺陷；一般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轻微延期项进入已知问题。诊断关闭不改变结果且无持续开销，发布门禁能阻断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失败、内容断链、性能超标、文档不一致或开发开关误启。</w:t>
      </w:r>
    </w:p>
    <w:p w14:paraId="39C06925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23"/>
        <w:gridCol w:w="2955"/>
        <w:gridCol w:w="2467"/>
        <w:gridCol w:w="869"/>
      </w:tblGrid>
      <w:tr w:rsidR="00F4286A" w14:paraId="1F3730F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8E893C" w14:textId="13A9FE7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37FA3" w14:textId="5D3D447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B47CF0" w14:textId="104C227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29CC2C" w14:textId="75A4E7A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8A644F" w14:textId="221ADAA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F4286A" w14:paraId="48EC1F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5E871E" w14:textId="558EC96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24863" w14:textId="267A3B0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追踪/冒烟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4FEA89" w14:textId="64947FF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抽查 M1—M7 与 P0 系统范围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56B40" w14:textId="16CB7AF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需求、用例、运行、缺陷和回归可双向追踪；无孤儿 P0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505C26" w14:textId="133A031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自动检查＋人工评审</w:t>
            </w:r>
          </w:p>
        </w:tc>
      </w:tr>
      <w:tr w:rsidR="00F4286A" w14:paraId="4BFFDB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760268" w14:textId="07DFA64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471491" w14:textId="66EC2EA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ECCEC6" w14:textId="36275EB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键盘、XInput、本地双玩家、设备切换、5F 缓冲、hitstop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56271" w14:textId="2D3BF72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无丢失、重复、串扰或错误消费；相同轨迹结果可比较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5E3ABB" w14:textId="27F8BBE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自动日志＋手动</w:t>
            </w:r>
          </w:p>
        </w:tc>
      </w:tr>
      <w:tr w:rsidR="00F4286A" w14:paraId="1319D3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0D07F" w14:textId="03208B4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6B5D60" w14:textId="14EADD5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状态机/生命周期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E9D90F" w14:textId="5CD395A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移动、攻防、受击、击倒、起身、KO、暂停、重置、再战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38DC3B" w14:textId="7E03E29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状态仅由 Fray 状态机表达；无非法跳转、卡死或残留 tag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5A939" w14:textId="4CD33AF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自动断言＋手动</w:t>
            </w:r>
          </w:p>
        </w:tc>
      </w:tr>
      <w:tr w:rsidR="00F4286A" w14:paraId="349D4B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D42054" w14:textId="4D5EEEC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E92B41" w14:textId="4714435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命中/攻击数据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2D364E" w14:textId="7AF0446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所有官方招式逐招与多段 hit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91213" w14:textId="343EB0E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伤害、硬直、击退、浮空、hitstop、资源与换场字段仅来自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871E2C" w14:textId="1830D9C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资源校验＋训练手动</w:t>
            </w:r>
          </w:p>
        </w:tc>
      </w:tr>
      <w:tr w:rsidR="00CF05DA" w14:paraId="15A777B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EF257D" w14:textId="251FD36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DD6E6" w14:textId="50FDF90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内容/公平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A9E8A8" w14:textId="3A47368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 OC 外观、10 点装配、必选翼/角、非法组合、缺失引用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4F4A3A" w14:textId="59034FE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合法配置可保存/参战；非法项给出原因；外观不改变判定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DF5AB3" w14:textId="6F1D249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自动校验＋人工判定框</w:t>
            </w:r>
          </w:p>
        </w:tc>
      </w:tr>
      <w:tr w:rsidR="00CF05DA" w14:paraId="17AFF1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E5221C" w14:textId="4C1270C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5A7A3F" w14:textId="7A7C6E2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端到端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106FD9" w14:textId="129AF0C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 1v1、对 CPU、训练；出生至 KO/结算/再战/重置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9F8AB5" w14:textId="5D1348F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三个官方 OC 均可完成流程；CPU 不长期卡死或进入非法循环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992868" w14:textId="47E3540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脚本冒烟＋手动</w:t>
            </w:r>
          </w:p>
        </w:tc>
      </w:tr>
      <w:tr w:rsidR="00CF05DA" w14:paraId="3893FF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7BDABA" w14:textId="771B1C4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82DE73" w14:textId="6619CA0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9CA331" w14:textId="06686BC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资格有/无、门槛足/不足、防御/落空/clash/护甲、有效边界、KO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2D583C" w14:textId="6EFA6C3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仅合法真实命中触发；KO 优先规则、连段/资源/计时保持正确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9EB509" w14:textId="1816F83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矩阵脚本＋手动</w:t>
            </w:r>
          </w:p>
        </w:tc>
      </w:tr>
      <w:tr w:rsidR="00CF05DA" w14:paraId="517F46A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CDB714" w14:textId="443D154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TEST-QUALITY-008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F537B4" w14:textId="7666CAB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66F27E" w14:textId="2B4A530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训练自循环、庭院</w:t>
            </w:r>
            <w:r>
              <w:rPr>
                <w:rFonts w:ascii="Arial" w:eastAsia="微软雅黑" w:hAnsi="Arial" w:cs="Arial"/>
                <w:color w:val="202124"/>
                <w:sz w:val="18"/>
                <w:szCs w:val="18"/>
              </w:rPr>
              <w:t>↔</w:t>
            </w:r>
            <w:r>
              <w:rPr>
                <w:rFonts w:ascii="微软雅黑" w:eastAsia="微软雅黑" w:hAnsi="微软雅黑"/>
                <w:color w:val="202124"/>
                <w:sz w:val="18"/>
                <w:szCs w:val="18"/>
              </w:rPr>
              <w:t>大厅、重复触发、目标加载失败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71C096" w14:textId="5D5EE66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角色/摄像机重定位正确；失败安全恢复且不阻断比赛/结算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F61B39" w14:textId="1CB9576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自动日志＋手动</w:t>
            </w:r>
          </w:p>
        </w:tc>
      </w:tr>
      <w:tr w:rsidR="00CF05DA" w14:paraId="67CFFA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88384D" w14:textId="0D5BED4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E4DB48" w14:textId="1AAAA03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BD35FF" w14:textId="1ED185F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输入历史、帧数条、hit/hurt/pushbox、伤害/硬直/资源/连段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CD2D23" w14:textId="670D5E1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各项可开关、重置正确、数据只读且不只依赖颜色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4965B7" w14:textId="06DED6B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手动＋快照</w:t>
            </w:r>
          </w:p>
        </w:tc>
      </w:tr>
      <w:tr w:rsidR="00CF05DA" w14:paraId="2ECC56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549647" w14:textId="2DE0263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160A8C" w14:textId="0B25D50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9F4DC9" w14:textId="456971D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VFX＋学院完整动态＋HUD/字幕/提示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780951" w14:textId="7940FCD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FPS；固定 60 Hz 判定；报告可复现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0A0E1E" w14:textId="4D31166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性能采样＋手动</w:t>
            </w:r>
          </w:p>
        </w:tc>
      </w:tr>
      <w:tr w:rsidR="00CF05DA" w14:paraId="10738F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9C7681" w14:textId="6F364EB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B0DE7" w14:textId="117639F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D124FE" w14:textId="7F99916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训练快速重置、回合/再战、三舞台切换与编辑器进出循环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850874" w14:textId="416C788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内存/实例无持续增长；无重复订阅、残留声音粒子或状态污染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A21E5C" w14:textId="7959D2E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脚本循环＋人工观察</w:t>
            </w:r>
          </w:p>
        </w:tc>
      </w:tr>
      <w:tr w:rsidR="00CF05DA" w14:paraId="4EAF10B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3FECC3" w14:textId="05FCB04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6ADA71" w14:textId="4A043F6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画面/无障碍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4B120C" w14:textId="2002476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960×540 至 2560×1440、背景三档、震动/闪光减弱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000689" w14:textId="127A68E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角色、飞行道具、HUD、判定框可读；关闭项无不可见更新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07AE1A" w14:textId="7D18278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截图回归＋手动</w:t>
            </w:r>
          </w:p>
        </w:tc>
      </w:tr>
      <w:tr w:rsidR="00CF05DA" w14:paraId="56EC10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3247D0" w14:textId="22B0972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F9CD67" w14:textId="6BA3361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异常/复现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49D643" w14:textId="6F5EED6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缺资源、损坏预设、保存失败、崩溃/中断、环境污染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ADAD45" w14:textId="27C6EC6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不误报通过；生成脱敏复现包并可安全恢复/重跑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DCFD3E" w14:textId="1568E140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失败注入＋手动</w:t>
            </w:r>
          </w:p>
        </w:tc>
      </w:tr>
      <w:tr w:rsidR="00CF05DA" w14:paraId="725A4F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544136" w14:textId="73960AF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56ABE7" w14:textId="5E2ED6A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0D9D5A" w14:textId="45EEB94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注入 P0 失败、严重缺陷、性能超标、内容断链、调试误启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5A56C5" w14:textId="72470AD2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逐项阻断并给出可追踪原因；清除问题后重新评估通过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BF8B92" w14:textId="2A770A4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自动规则＋人工签核</w:t>
            </w:r>
          </w:p>
        </w:tc>
      </w:tr>
    </w:tbl>
    <w:p w14:paraId="1164C0AB" w14:textId="67491FA2" w:rsidR="00BB33A6" w:rsidRDefault="00CF05D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涉及输入、状态机、hitbox、FrayAttackAttribute、动画事件、训练诊断、比赛/换场时序与性能时，应在 demo/scenes/fray_fighter_demo.tscn 或对应项目场景手动验证。当前机器未提供可用的 godot/godot4 PATH，执行验证需使用用户明确提供的 Godot 可执行文件路径。</w:t>
      </w:r>
    </w:p>
    <w:p w14:paraId="61400895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445"/>
        <w:gridCol w:w="445"/>
        <w:gridCol w:w="445"/>
        <w:gridCol w:w="994"/>
        <w:gridCol w:w="828"/>
        <w:gridCol w:w="1561"/>
      </w:tblGrid>
      <w:tr w:rsidR="00F4286A" w14:paraId="1285C12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961943" w14:textId="107C8D7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41713" w14:textId="13988DDB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617EF" w14:textId="72BC4AD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D0F21C" w14:textId="1BB3B34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E4DE2E" w14:textId="118CC7F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2C8BE3" w14:textId="6D034A8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FF62FF" w14:textId="1E3C019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F4286A" w14:paraId="3C4FE7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50D4CF" w14:textId="5EAAE75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尚无稳定自动化入口，回归可能依赖人工且组合量快速增长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0CD89" w14:textId="2BA8AFC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9CD6C" w14:textId="0710AD16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AA7B1B" w14:textId="3D18221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41909A" w14:textId="0C79B90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质量/工具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53CF7" w14:textId="2F95CEB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07B1D" w14:textId="249816F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F4286A" w14:paraId="04629A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80064B" w14:textId="3704699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硬件档、采样窗口和定量帧时间/内存预算未锁定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E5DBD" w14:textId="2193854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DEE41E" w14:textId="5BD619A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21F2E" w14:textId="5450442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2D7BE" w14:textId="4EBB151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技术/产品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AB580E" w14:textId="5B4F187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基线评审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5E0E98" w14:textId="2A81113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F4286A" w14:paraId="4C15F4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2DDE9" w14:textId="76633C6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输入、状态、hit 与 animation tracker 的只读观察接口覆盖度不足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C81ABF" w14:textId="7C308EF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B6E8D4" w14:textId="18102DB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0EE5E1" w14:textId="5914009A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95D2E9" w14:textId="0319B2A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C91D3F" w14:textId="68B4AC9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3C33E" w14:textId="555D55B8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F05DA" w14:paraId="253C14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81C268" w14:textId="78AE47A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招式装配组合量导致全排列测试不可行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BF187" w14:textId="51010E9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3D8CD3" w14:textId="3099A72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50711D" w14:textId="11AF278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10461E" w14:textId="078CA9D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战斗/质量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5ECBFD" w14:textId="3A5C1BE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C44948" w14:textId="7AA770B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开放；采用风险分层与成对组合</w:t>
            </w:r>
          </w:p>
        </w:tc>
      </w:tr>
      <w:tr w:rsidR="00CF05DA" w14:paraId="14D2CD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6A8BC9" w14:textId="049C09B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将基础教程与 4 舞台列入 MVP，但版本范围排除教程且第 4 舞台为扩展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817FE0" w14:textId="712DF81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1396C2" w14:textId="0B945EA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8B56EA" w14:textId="560113A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91F898" w14:textId="025BAA5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产品负责人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FAB1C9" w14:textId="11A36A3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8372AA" w14:textId="452E447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开放；门禁暂按版本范围执行</w:t>
            </w:r>
          </w:p>
        </w:tc>
      </w:tr>
      <w:tr w:rsidR="00CF05DA" w14:paraId="4AA3CC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9AE886" w14:textId="1B05E94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性能诊断本身可能污染帧时间并掩盖真实尖峰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D710C1" w14:textId="4CD2B39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AA9F2B" w14:textId="4A40722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9138F" w14:textId="2569561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600DBE" w14:textId="55192C4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工具/性能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FC2616" w14:textId="41C3FA1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4E01B2" w14:textId="165EA9A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开放；分级采样并报告自身开销</w:t>
            </w:r>
          </w:p>
        </w:tc>
      </w:tr>
      <w:tr w:rsidR="00CF05DA" w14:paraId="60F5EE4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B57F81" w14:textId="489EA52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 ID、资源路径或 schema 未稳定导致历史用例与快照失效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E9383A" w14:textId="0932F2A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1EE409" w14:textId="0293EBE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1EF461" w14:textId="7FCEB53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91EF2C" w14:textId="380B022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内容/存档/质量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16530" w14:textId="195F919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E3EC88" w14:textId="02609FB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01591BF9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660"/>
        <w:gridCol w:w="2761"/>
        <w:gridCol w:w="1668"/>
        <w:gridCol w:w="412"/>
      </w:tblGrid>
      <w:tr w:rsidR="00F4286A" w14:paraId="53F84FE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92C1A0" w14:textId="26E5BB2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AEA5F" w14:textId="6D1DF7D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9E1C40" w14:textId="72378F00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TDD/测试文档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E7FA5" w14:textId="3DEC1BA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639FDA" w14:textId="14BE79E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F4286A" w14:paraId="3461D1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1E255C" w14:textId="1DDBA13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§3/§10；MVP 系统范围与 M7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C2F76" w14:textId="277FB635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SDD-QUALITY-001/012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059138" w14:textId="1D3BFCB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总体测试计划；发布检查清单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A0D288" w14:textId="2ED1442F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TEST-QUALITY-001/014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9864B" w14:textId="634574D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F4286A" w14:paraId="54E86B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B878CF" w14:textId="0CE4214C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§2/§3；MVP“Fray 输入与设备”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FF70AB" w14:textId="339B004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2374C" w14:textId="013FA45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TDD-04 输入映射缓冲与指令识别；TDD-12 本地玩家设备绑定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603D18" w14:textId="23B8233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49D6D" w14:textId="4AE0088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F4286A" w14:paraId="74A8D7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6C9A7D" w14:textId="7743D0B2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MVP“角色状态机/核心战斗/比赛流程”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6FB256" w14:textId="427D707E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SDD-QUALITY-002/003/006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949B5" w14:textId="0E071BC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TDD-01 战斗角色状态机；TDD-11 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2D94FF" w14:textId="2FA1A97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TEST-QUALITY-003/006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B9D83A" w14:textId="58C25524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4C5BB3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733E69" w14:textId="32493BF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战斗规则 §3—§7；角色与招式各族验收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2E0DC0" w14:textId="3E8D5BA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D23CCA" w14:textId="5002CE7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TDD-02 攻击属性命中与受击；TDD-03 连段缩放资源与防御规则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72FA83" w14:textId="16B89F0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0120FF" w14:textId="43B98E8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4DE13AD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ED3A3B" w14:textId="409ED49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§7；MVP“外观/招式编辑器、内容校验”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DFCFDC" w14:textId="284DCFF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361060" w14:textId="4C2FF1E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TDD-06 角色外观分层合成；TDD-07 招式资源包与装配校验；TDD-17 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1F0A77" w14:textId="6660D79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E15E08" w14:textId="2C3C2C3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6FFE54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0B1D73" w14:textId="1B797B8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§6；舞台与模式 §6；MVP“本地/CPU/训练”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75A5A9" w14:textId="1E847DF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6118E9" w14:textId="5BE19F6F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TDD-11 比赛协调器；TDD-14 训练控制；TDD-15 CPU 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059EA6" w14:textId="79AE475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TEST-QUALITY-006/009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A437D3" w14:textId="2DF351D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13F2D44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CC8683" w14:textId="6A973D0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战斗规则 §7；舞台与模式 §5/§7/§8；M6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511ECB" w14:textId="470C4D6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1704FF" w14:textId="3E01E319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TDD-09 破墙与舞台段落切换；TDD-10 双角色战斗摄像机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278DC4" w14:textId="697213E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768C58" w14:textId="5871FB8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1BAEA30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D70551" w14:textId="27CC356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§8—§10；舞台 §1/§7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F3D861" w14:textId="602885F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C0E6EB" w14:textId="0DA7D8E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TDD-13 战斗 HUD 只读投影；性能与长稳测试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678B81" w14:textId="7B39DC8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TEST-QUALITY-009/012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5FAE4E" w14:textId="75CE1E7A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7C9950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E1608F" w14:textId="7F741CD6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GDD 60 FPS；战斗规则固定 60 Hz；舞台 §7；M7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421103" w14:textId="24833AF3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SDD-QUALITY-008/009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936960" w14:textId="597943D5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TDD-18 战斗诊断性能与回归工具；性能与长稳测试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3E2DB6" w14:textId="1C2C2E2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TEST-QUALITY-010/011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6C94E7" w14:textId="65F2631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0CD000E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C2578F" w14:textId="1ED0E8B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内容校验/设置存档；DoD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5E6E9" w14:textId="4F7C692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SDD-QUALITY-005/011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9849F2" w14:textId="72DAF19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TDD-16 预设序列化版本迁移与恢复；TDD-17 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597F76" w14:textId="5473AB7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TEST-QUALITY-005/013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7BB4B4" w14:textId="7486AEB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CF05DA" w14:paraId="33C1F4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EB2D07" w14:textId="6DE9167D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DoD：无阻断/严重缺陷、文档实现一致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2B30FF" w14:textId="2210B738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SDD-QUALITY-001/011/012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037D1C" w14:textId="765191E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总体测试计划；发布检查清单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E33FCF" w14:textId="3257D584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TEST-QUALITY-001/013/014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3E195" w14:textId="6EA6E737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</w:tbl>
    <w:p w14:paraId="0C612133" w14:textId="77777777" w:rsidR="00BB33A6" w:rsidRDefault="00BB33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95"/>
        <w:gridCol w:w="653"/>
        <w:gridCol w:w="437"/>
        <w:gridCol w:w="5771"/>
      </w:tblGrid>
      <w:tr w:rsidR="00F4286A" w14:paraId="6AA9B98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367BD" w14:textId="3FE94ED3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F78B5" w14:textId="30ED1FB1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67053" w14:textId="68A290ED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3FFF4F" w14:textId="46B45427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26DC4" w14:textId="069356C9" w:rsidR="00BB33A6" w:rsidRDefault="00CF05D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CF05DA" w14:paraId="3FAD4B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4BB3F9" w14:textId="2ABC717E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A57E96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43FF2C" w14:textId="3062798C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A0F8CD" w14:textId="6BC12A02" w:rsidR="00CF05DA" w:rsidRDefault="00A57E9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75BBAF" w14:textId="73BDA7A1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AE16CB" w14:textId="4DD4AFAB" w:rsidR="00CF05DA" w:rsidRDefault="00CF05D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01_产品与游戏设计现有 Word 文档完成需求、Fray-First 诊断、性能/长稳、异常恢复、测试矩阵、发布门禁与追踪设计；记录教程/第 4 舞台范围差异</w:t>
            </w:r>
          </w:p>
        </w:tc>
      </w:tr>
    </w:tbl>
    <w:p w14:paraId="6929EB74" w14:textId="77777777" w:rsidR="00BB33A6" w:rsidRDefault="00BB33A6">
      <w:pPr>
        <w:rPr>
          <w:rFonts w:hint="eastAsia"/>
        </w:rPr>
      </w:pPr>
    </w:p>
    <w:sectPr w:rsidR="00BB33A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C241" w14:textId="77777777" w:rsidR="00BD176F" w:rsidRDefault="00BD176F" w:rsidP="00BB33A6">
      <w:pPr>
        <w:rPr>
          <w:rFonts w:hint="eastAsia"/>
        </w:rPr>
      </w:pPr>
      <w:r>
        <w:separator/>
      </w:r>
    </w:p>
  </w:endnote>
  <w:endnote w:type="continuationSeparator" w:id="0">
    <w:p w14:paraId="66E206B0" w14:textId="77777777" w:rsidR="00BD176F" w:rsidRDefault="00BD176F" w:rsidP="00BB33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F320" w14:textId="77777777" w:rsidR="00BD176F" w:rsidRDefault="00BD176F" w:rsidP="00BB33A6">
      <w:pPr>
        <w:rPr>
          <w:rFonts w:hint="eastAsia"/>
        </w:rPr>
      </w:pPr>
      <w:r>
        <w:separator/>
      </w:r>
    </w:p>
  </w:footnote>
  <w:footnote w:type="continuationSeparator" w:id="0">
    <w:p w14:paraId="2076ECBC" w14:textId="77777777" w:rsidR="00BD176F" w:rsidRDefault="00BD176F" w:rsidP="00BB33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668EE"/>
    <w:multiLevelType w:val="multilevel"/>
    <w:tmpl w:val="75B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6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A6"/>
    <w:rsid w:val="00730A40"/>
    <w:rsid w:val="00A50411"/>
    <w:rsid w:val="00A57E96"/>
    <w:rsid w:val="00AF10CF"/>
    <w:rsid w:val="00BB33A6"/>
    <w:rsid w:val="00BD176F"/>
    <w:rsid w:val="00CF05DA"/>
    <w:rsid w:val="00F4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D8B47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BB33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B33A6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B33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B33A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7554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5082</Words>
  <Characters>6810</Characters>
  <Application>Microsoft Office Word</Application>
  <DocSecurity>0</DocSecurity>
  <Lines>756</Lines>
  <Paragraphs>594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18_质量保障调试与性能系统_SDD模板</dc:title>
  <dc:subject/>
  <dc:creator>Qiaokun Liu</dc:creator>
  <cp:keywords/>
  <dc:description/>
  <cp:lastModifiedBy>Qiaokun Liu</cp:lastModifiedBy>
  <cp:revision>4</cp:revision>
  <dcterms:created xsi:type="dcterms:W3CDTF">2026-08-01T09:05:00Z</dcterms:created>
  <dcterms:modified xsi:type="dcterms:W3CDTF">2026-08-10T18:00:00Z</dcterms:modified>
</cp:coreProperties>
</file>