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0"/>
        </w:rPr>
        <w:t>PKM-2026 开题讨论纪要</w:t>
      </w:r>
    </w:p>
    <w:p>
      <w:r>
        <w:rPr>
          <w:i/>
        </w:rPr>
        <w:t>2026-04-10 · 会议纪要 · 林澈 · PKM-2026 个人知识库复用研究</w:t>
      </w:r>
    </w:p>
    <w:tbl>
      <w:tblPr>
        <w:tblStyle w:val="TableGrid"/>
        <w:tblW w:type="dxa" w:w="9360"/>
        <w:tblLook w:firstColumn="1" w:firstRow="1" w:lastColumn="0" w:lastRow="0" w:noHBand="0" w:noVBand="1" w:val="04A0"/>
      </w:tblPr>
      <w:tblGrid>
        <w:gridCol w:w="1800"/>
        <w:gridCol w:w="7560"/>
      </w:tblGrid>
      <w:tr>
        <w:tc>
          <w:tcPr>
            <w:tcW w:type="dxa" w:w="1800"/>
            <w:shd w:fill="E8EEF5"/>
          </w:tcPr>
          <w:p>
            <w:r>
              <w:t>人物</w:t>
            </w:r>
          </w:p>
        </w:tc>
        <w:tc>
          <w:tcPr>
            <w:tcW w:type="dxa" w:w="7560"/>
          </w:tcPr>
          <w:p>
            <w:r>
              <w:t>林澈，信息管理方向研二学生</w:t>
            </w:r>
          </w:p>
        </w:tc>
      </w:tr>
      <w:tr>
        <w:tc>
          <w:tcPr>
            <w:tcW w:type="dxa" w:w="1800"/>
            <w:shd w:fill="E8EEF5"/>
          </w:tcPr>
          <w:p>
            <w:r>
              <w:t>项目周期</w:t>
            </w:r>
          </w:p>
        </w:tc>
        <w:tc>
          <w:tcPr>
            <w:tcW w:type="dxa" w:w="7560"/>
          </w:tcPr>
          <w:p>
            <w:r>
              <w:t>2026-04-07 至 2026-05-30</w:t>
            </w:r>
          </w:p>
        </w:tc>
      </w:tr>
      <w:tr>
        <w:tc>
          <w:tcPr>
            <w:tcW w:type="dxa" w:w="1800"/>
            <w:shd w:fill="E8EEF5"/>
          </w:tcPr>
          <w:p>
            <w:r>
              <w:t>材料标签</w:t>
            </w:r>
          </w:p>
        </w:tc>
        <w:tc>
          <w:tcPr>
            <w:tcW w:type="dxa" w:w="7560"/>
          </w:tcPr>
          <w:p>
            <w:r>
              <w:t>开题、会议纪要、导师同步</w:t>
            </w:r>
          </w:p>
        </w:tc>
      </w:tr>
      <w:tr>
        <w:tc>
          <w:tcPr>
            <w:tcW w:type="dxa" w:w="1800"/>
            <w:shd w:fill="E8EEF5"/>
          </w:tcPr>
          <w:p>
            <w:r>
              <w:t>复用场景</w:t>
            </w:r>
          </w:p>
        </w:tc>
        <w:tc>
          <w:tcPr>
            <w:tcW w:type="dxa" w:w="7560"/>
          </w:tcPr>
          <w:p>
            <w:r>
              <w:t>组会汇报、阶段简报、论文草稿、导师同步</w:t>
            </w:r>
          </w:p>
        </w:tc>
      </w:tr>
    </w:tbl>
    <w:p>
      <w:pPr>
        <w:pStyle w:val="Heading1"/>
      </w:pPr>
      <w:r>
        <w:t>会议背景</w:t>
      </w:r>
    </w:p>
    <w:p>
      <w:r>
        <w:t>林澈计划围绕研究生真实知识管理过程开展一个小规模观察项目，重点不是评价某个模型能力，而是理解资料如何在后续写作和组会中被重新使用。</w:t>
      </w:r>
    </w:p>
    <w:p>
      <w:pPr>
        <w:pStyle w:val="ListBullet"/>
      </w:pPr>
      <w:r>
        <w:t>导师提醒，研究对象应当从个人经验出发，但最终要提炼出可被他人理解的流程和指标。</w:t>
      </w:r>
    </w:p>
    <w:p>
      <w:pPr>
        <w:pStyle w:val="Heading1"/>
      </w:pPr>
      <w:r>
        <w:t>讨论结论</w:t>
      </w:r>
    </w:p>
    <w:p>
      <w:r>
        <w:t>项目代号使用 PKM-2026，观察周期设定为 6 至 8 周。</w:t>
      </w:r>
    </w:p>
    <w:p>
      <w:pPr>
        <w:pStyle w:val="ListBullet"/>
      </w:pPr>
      <w:r>
        <w:t>资料类型至少覆盖课程笔记、论文 PDF、会议纪要、项目日志和组会 PPT。</w:t>
      </w:r>
    </w:p>
    <w:p>
      <w:pPr>
        <w:pStyle w:val="ListBullet"/>
      </w:pPr>
      <w:r>
        <w:t>第一阶段先描述真实使用过程，不急于做大规模对照。</w:t>
      </w:r>
    </w:p>
    <w:p>
      <w:pPr>
        <w:pStyle w:val="Heading1"/>
      </w:pPr>
      <w:r>
        <w:t>行动项</w:t>
      </w:r>
    </w:p>
    <w:p>
      <w:r>
        <w:t>林澈负责整理第一周资料入口，并补充每个文件的保存动机。</w:t>
      </w:r>
    </w:p>
    <w:p>
      <w:pPr>
        <w:pStyle w:val="ListBullet"/>
      </w:pPr>
      <w:r>
        <w:t>下次同步前准备 5 个典型检索问题，覆盖标题明确和标题模糊两种情况。</w:t>
      </w:r>
    </w:p>
    <w:p>
      <w:pPr>
        <w:pStyle w:val="ListBullet"/>
      </w:pPr>
      <w:r>
        <w:t>导师会提供两篇关于个人信息管理的参考文献。</w:t>
      </w:r>
    </w:p>
    <w:p>
      <w:pPr>
        <w:pStyle w:val="Heading1"/>
      </w:pPr>
      <w:r>
        <w:t>后续行动</w:t>
      </w:r>
    </w:p>
    <w:p>
      <w:pPr>
        <w:pStyle w:val="ListNumber"/>
      </w:pPr>
      <w:r>
        <w:t>将本文件与研究主题索引中的对应主题建立关联。</w:t>
      </w:r>
    </w:p>
    <w:p>
      <w:pPr>
        <w:pStyle w:val="ListNumber"/>
      </w:pPr>
      <w:r>
        <w:t>在下一次检索演练中记录本文件是否被命中以及命中片段是否可引用。</w:t>
      </w:r>
    </w:p>
    <w:p>
      <w:pPr>
        <w:pStyle w:val="ListNumber"/>
      </w:pPr>
      <w:r>
        <w:t>如果内容进入组会或论文草稿，回写使用场景，形成完整证据链。</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PKM-2026 开题讨论纪要</dc:title>
  <dc:subject/>
  <dc:creator>Lin Che</dc:creator>
  <cp:keywords/>
  <dc:description>generated by python-docx</dc:description>
  <cp:lastModifiedBy/>
  <cp:revision>1</cp:revision>
  <dcterms:created xsi:type="dcterms:W3CDTF">2013-12-23T23:15:00Z</dcterms:created>
  <dcterms:modified xsi:type="dcterms:W3CDTF">2013-12-23T23:15:00Z</dcterms:modified>
  <cp:category/>
</cp:coreProperties>
</file>