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0"/>
        </w:rPr>
        <w:t>PKM-2026 阶段性研究简报</w:t>
      </w:r>
    </w:p>
    <w:p>
      <w:r>
        <w:rPr>
          <w:i/>
        </w:rPr>
        <w:t>2026-05-08 · 研究简报 · 林澈 · PKM-2026 个人知识库复用研究</w:t>
      </w:r>
    </w:p>
    <w:tbl>
      <w:tblPr>
        <w:tblStyle w:val="TableGrid"/>
        <w:tblW w:type="dxa" w:w="9360"/>
        <w:tblLook w:firstColumn="1" w:firstRow="1" w:lastColumn="0" w:lastRow="0" w:noHBand="0" w:noVBand="1" w:val="04A0"/>
      </w:tblPr>
      <w:tblGrid>
        <w:gridCol w:w="1800"/>
        <w:gridCol w:w="7560"/>
      </w:tblGrid>
      <w:tr>
        <w:tc>
          <w:tcPr>
            <w:tcW w:type="dxa" w:w="1800"/>
            <w:shd w:fill="E8EEF5"/>
          </w:tcPr>
          <w:p>
            <w:r>
              <w:t>人物</w:t>
            </w:r>
          </w:p>
        </w:tc>
        <w:tc>
          <w:tcPr>
            <w:tcW w:type="dxa" w:w="7560"/>
          </w:tcPr>
          <w:p>
            <w:r>
              <w:t>林澈，信息管理方向研二学生</w:t>
            </w:r>
          </w:p>
        </w:tc>
      </w:tr>
      <w:tr>
        <w:tc>
          <w:tcPr>
            <w:tcW w:type="dxa" w:w="1800"/>
            <w:shd w:fill="E8EEF5"/>
          </w:tcPr>
          <w:p>
            <w:r>
              <w:t>项目周期</w:t>
            </w:r>
          </w:p>
        </w:tc>
        <w:tc>
          <w:tcPr>
            <w:tcW w:type="dxa" w:w="7560"/>
          </w:tcPr>
          <w:p>
            <w:r>
              <w:t>2026-04-07 至 2026-05-30</w:t>
            </w:r>
          </w:p>
        </w:tc>
      </w:tr>
      <w:tr>
        <w:tc>
          <w:tcPr>
            <w:tcW w:type="dxa" w:w="1800"/>
            <w:shd w:fill="E8EEF5"/>
          </w:tcPr>
          <w:p>
            <w:r>
              <w:t>材料标签</w:t>
            </w:r>
          </w:p>
        </w:tc>
        <w:tc>
          <w:tcPr>
            <w:tcW w:type="dxa" w:w="7560"/>
          </w:tcPr>
          <w:p>
            <w:r>
              <w:t>阶段简报、研究问题、证据链</w:t>
            </w:r>
          </w:p>
        </w:tc>
      </w:tr>
      <w:tr>
        <w:tc>
          <w:tcPr>
            <w:tcW w:type="dxa" w:w="1800"/>
            <w:shd w:fill="E8EEF5"/>
          </w:tcPr>
          <w:p>
            <w:r>
              <w:t>复用场景</w:t>
            </w:r>
          </w:p>
        </w:tc>
        <w:tc>
          <w:tcPr>
            <w:tcW w:type="dxa" w:w="7560"/>
          </w:tcPr>
          <w:p>
            <w:r>
              <w:t>组会汇报、阶段简报、论文草稿、导师同步</w:t>
            </w:r>
          </w:p>
        </w:tc>
      </w:tr>
    </w:tbl>
    <w:p>
      <w:pPr>
        <w:pStyle w:val="Heading1"/>
      </w:pPr>
      <w:r>
        <w:t>研究问题</w:t>
      </w:r>
    </w:p>
    <w:p>
      <w:r>
        <w:t>本阶段将问题收敛为：研究生如何在多格式资料中恢复写作所需的上下文？</w:t>
      </w:r>
    </w:p>
    <w:p>
      <w:pPr>
        <w:pStyle w:val="ListBullet"/>
      </w:pPr>
      <w:r>
        <w:t>林澈不再把工具价值简单定义为更快找到答案，而是定义为帮助用户确认来源、解释材料、继续写作。</w:t>
      </w:r>
    </w:p>
    <w:p>
      <w:pPr>
        <w:pStyle w:val="Heading1"/>
      </w:pPr>
      <w:r>
        <w:t>阶段发现</w:t>
      </w:r>
    </w:p>
    <w:p>
      <w:r>
        <w:t>资料分散是任务驱动的结果。课程、组会、导师反馈和论文阅读自然落在不同格式中。</w:t>
      </w:r>
    </w:p>
    <w:p>
      <w:pPr>
        <w:pStyle w:val="ListBullet"/>
      </w:pPr>
      <w:r>
        <w:t>模糊回忆是高频入口。用户经常记得讨论场景，却想不起文件名。</w:t>
      </w:r>
    </w:p>
    <w:p>
      <w:pPr>
        <w:pStyle w:val="ListBullet"/>
      </w:pPr>
      <w:r>
        <w:t>来源可审计性影响信任。只有答案没有片段时，用户不愿直接写入正式文本。</w:t>
      </w:r>
    </w:p>
    <w:p>
      <w:pPr>
        <w:pStyle w:val="Heading1"/>
      </w:pPr>
      <w:r>
        <w:t>后续计划</w:t>
      </w:r>
    </w:p>
    <w:p>
      <w:r>
        <w:t>增加一次小型用户研究，观察同门在 20 分钟内如何找回旧资料。</w:t>
      </w:r>
    </w:p>
    <w:p>
      <w:pPr>
        <w:pStyle w:val="ListBullet"/>
      </w:pPr>
      <w:r>
        <w:t>完善实验记录字段，把检索问题、命中文件、引用片段和行动结果连接起来。</w:t>
      </w:r>
    </w:p>
    <w:p>
      <w:pPr>
        <w:pStyle w:val="ListBullet"/>
      </w:pPr>
      <w:r>
        <w:t>准备阶段成果展示，减少背景介绍，突出证据链。</w:t>
      </w:r>
    </w:p>
    <w:p>
      <w:pPr>
        <w:pStyle w:val="Heading1"/>
      </w:pPr>
      <w:r>
        <w:t>后续行动</w:t>
      </w:r>
    </w:p>
    <w:p>
      <w:pPr>
        <w:pStyle w:val="ListNumber"/>
      </w:pPr>
      <w:r>
        <w:t>将本文件与研究主题索引中的对应主题建立关联。</w:t>
      </w:r>
    </w:p>
    <w:p>
      <w:pPr>
        <w:pStyle w:val="ListNumber"/>
      </w:pPr>
      <w:r>
        <w:t>在下一次检索演练中记录本文件是否被命中以及命中片段是否可引用。</w:t>
      </w:r>
    </w:p>
    <w:p>
      <w:pPr>
        <w:pStyle w:val="ListNumber"/>
      </w:pPr>
      <w:r>
        <w:t>如果内容进入组会或论文草稿，回写使用场景，形成完整证据链。</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PKM-2026 阶段性研究简报</dc:title>
  <dc:subject/>
  <dc:creator>Lin Che</dc:creator>
  <cp:keywords/>
  <dc:description>generated by python-docx</dc:description>
  <cp:lastModifiedBy/>
  <cp:revision>1</cp:revision>
  <dcterms:created xsi:type="dcterms:W3CDTF">2013-12-23T23:15:00Z</dcterms:created>
  <dcterms:modified xsi:type="dcterms:W3CDTF">2013-12-23T23:15:00Z</dcterms:modified>
  <cp:category/>
</cp:coreProperties>
</file>