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E07" w:rsidRPr="006F7E07" w:rsidRDefault="00257905" w:rsidP="006F7E07">
      <w:pPr>
        <w:contextualSpacing/>
        <w:jc w:val="center"/>
        <w:rPr>
          <w:rFonts w:ascii="Nobel-Book" w:hAnsi="Nobel-Book" w:cs="Nobel-Book"/>
          <w:b/>
        </w:rPr>
      </w:pPr>
      <w:r>
        <w:rPr>
          <w:rFonts w:ascii="Nobel-Book" w:hAnsi="Nobel-Book" w:cs="Nobel-Book"/>
          <w:b/>
        </w:rPr>
        <w:t>YAMAHA PERFORMANCE DAMPER</w:t>
      </w:r>
    </w:p>
    <w:p w:rsidR="006F7E07" w:rsidRPr="006F7E07" w:rsidRDefault="006F7E07" w:rsidP="00D41C08">
      <w:pPr>
        <w:contextualSpacing/>
        <w:rPr>
          <w:rFonts w:ascii="Nobel-Book" w:hAnsi="Nobel-Book" w:cs="Nobel-Book"/>
        </w:rPr>
      </w:pPr>
    </w:p>
    <w:p w:rsidR="0047102C" w:rsidRDefault="00BE1866" w:rsidP="00257905">
      <w:pPr>
        <w:contextualSpacing/>
        <w:rPr>
          <w:rFonts w:ascii="Nobel-Book" w:hAnsi="Nobel-Book" w:cs="Nobel-Book"/>
        </w:rPr>
      </w:pPr>
      <w:r>
        <w:rPr>
          <w:rFonts w:ascii="Nobel-Book" w:hAnsi="Nobel-Book" w:cs="Nobel-Book"/>
        </w:rPr>
        <w:t>A m</w:t>
      </w:r>
      <w:r w:rsidR="00257905">
        <w:rPr>
          <w:rFonts w:ascii="Nobel-Book" w:hAnsi="Nobel-Book" w:cs="Nobel-Book"/>
        </w:rPr>
        <w:t xml:space="preserve">odern vehicle chassis </w:t>
      </w:r>
      <w:r>
        <w:rPr>
          <w:rFonts w:ascii="Nobel-Book" w:hAnsi="Nobel-Book" w:cs="Nobel-Book"/>
        </w:rPr>
        <w:t>is</w:t>
      </w:r>
      <w:r w:rsidR="00257905">
        <w:rPr>
          <w:rFonts w:ascii="Nobel-Book" w:hAnsi="Nobel-Book" w:cs="Nobel-Book"/>
        </w:rPr>
        <w:t xml:space="preserve"> extremely rigid, realizing amazing performance and impact safety.  However, during driving, even the slightest bump can cause a ripple effect of extremely small deformations and vibrations across the body.  Despite the fact that these deformations are on the order of 50 to 100 micrometers (</w:t>
      </w:r>
      <w:r w:rsidR="00706CF6">
        <w:rPr>
          <w:rFonts w:ascii="Nobel-Book" w:hAnsi="Nobel-Book" w:cs="Nobel-Book"/>
        </w:rPr>
        <w:t>roughly the width of a human hair</w:t>
      </w:r>
      <w:r w:rsidR="00257905">
        <w:rPr>
          <w:rFonts w:ascii="Nobel-Book" w:hAnsi="Nobel-Book" w:cs="Nobel-Book"/>
        </w:rPr>
        <w:t>), they can be clearly felt by the passengers as unwanted vibration.</w:t>
      </w:r>
      <w:r w:rsidR="001C4B63">
        <w:rPr>
          <w:rFonts w:ascii="Nobel-Book" w:hAnsi="Nobel-Book" w:cs="Nobel-Book"/>
        </w:rPr>
        <w:t xml:space="preserve">  The reason for this is not due to the amount of deformation, but the resulting oscillation. </w:t>
      </w:r>
    </w:p>
    <w:p w:rsidR="0023584A" w:rsidRDefault="0023584A" w:rsidP="00257905">
      <w:pPr>
        <w:contextualSpacing/>
        <w:rPr>
          <w:rFonts w:ascii="Nobel-Book" w:hAnsi="Nobel-Book" w:cs="Nobel-Book"/>
        </w:rPr>
      </w:pPr>
    </w:p>
    <w:p w:rsidR="0023584A" w:rsidRDefault="0023584A" w:rsidP="0023584A">
      <w:pPr>
        <w:contextualSpacing/>
        <w:jc w:val="center"/>
        <w:rPr>
          <w:rFonts w:ascii="Nobel-Book" w:hAnsi="Nobel-Book" w:cs="Nobel-Book"/>
        </w:rPr>
      </w:pPr>
      <w:r>
        <w:rPr>
          <w:rFonts w:ascii="Nobel-Book" w:hAnsi="Nobel-Book" w:cs="Nobel-Book"/>
          <w:noProof/>
        </w:rPr>
        <w:drawing>
          <wp:inline distT="0" distB="0" distL="0" distR="0">
            <wp:extent cx="4667250" cy="2619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formance-damper--SG6331-C.jpg"/>
                    <pic:cNvPicPr/>
                  </pic:nvPicPr>
                  <pic:blipFill>
                    <a:blip r:embed="rId6">
                      <a:extLst>
                        <a:ext uri="{28A0092B-C50C-407E-A947-70E740481C1C}">
                          <a14:useLocalDpi xmlns:a14="http://schemas.microsoft.com/office/drawing/2010/main" val="0"/>
                        </a:ext>
                      </a:extLst>
                    </a:blip>
                    <a:stretch>
                      <a:fillRect/>
                    </a:stretch>
                  </pic:blipFill>
                  <pic:spPr>
                    <a:xfrm>
                      <a:off x="0" y="0"/>
                      <a:ext cx="4667250" cy="2619375"/>
                    </a:xfrm>
                    <a:prstGeom prst="rect">
                      <a:avLst/>
                    </a:prstGeom>
                  </pic:spPr>
                </pic:pic>
              </a:graphicData>
            </a:graphic>
          </wp:inline>
        </w:drawing>
      </w:r>
    </w:p>
    <w:p w:rsidR="001C4B63" w:rsidRDefault="001C4B63" w:rsidP="00257905">
      <w:pPr>
        <w:contextualSpacing/>
        <w:rPr>
          <w:rFonts w:ascii="Nobel-Book" w:hAnsi="Nobel-Book" w:cs="Nobel-Book"/>
        </w:rPr>
      </w:pPr>
    </w:p>
    <w:p w:rsidR="001C4B63" w:rsidRDefault="001C4B63" w:rsidP="00257905">
      <w:pPr>
        <w:contextualSpacing/>
        <w:rPr>
          <w:rFonts w:ascii="Nobel-Book" w:hAnsi="Nobel-Book" w:cs="Nobel-Book"/>
        </w:rPr>
      </w:pPr>
      <w:r>
        <w:rPr>
          <w:rFonts w:ascii="Nobel-Book" w:hAnsi="Nobel-Book" w:cs="Nobel-Book"/>
        </w:rPr>
        <w:t>A good example is a giant tuning fork like the one picture</w:t>
      </w:r>
      <w:r w:rsidR="0023584A">
        <w:rPr>
          <w:rFonts w:ascii="Nobel-Book" w:hAnsi="Nobel-Book" w:cs="Nobel-Book"/>
        </w:rPr>
        <w:t>d</w:t>
      </w:r>
      <w:r>
        <w:rPr>
          <w:rFonts w:ascii="Nobel-Book" w:hAnsi="Nobel-Book" w:cs="Nobel-Book"/>
        </w:rPr>
        <w:t xml:space="preserve">.  If it </w:t>
      </w:r>
      <w:r w:rsidR="0023584A">
        <w:rPr>
          <w:rFonts w:ascii="Nobel-Book" w:hAnsi="Nobel-Book" w:cs="Nobel-Book"/>
        </w:rPr>
        <w:t xml:space="preserve">is hit </w:t>
      </w:r>
      <w:r>
        <w:rPr>
          <w:rFonts w:ascii="Nobel-Book" w:hAnsi="Nobel-Book" w:cs="Nobel-Book"/>
        </w:rPr>
        <w:t xml:space="preserve">with a hammer, the metal forks vibrate, oscillating back and forth in the pattern shown on the waveform.  </w:t>
      </w:r>
      <w:r w:rsidR="0023584A">
        <w:rPr>
          <w:rFonts w:ascii="Nobel-Book" w:hAnsi="Nobel-Book" w:cs="Nobel-Book"/>
        </w:rPr>
        <w:t>However, if a damper is attached between the metal forks and it is struck again with a hammer, the metal forks very quickly cease</w:t>
      </w:r>
      <w:r w:rsidR="00BE1866">
        <w:rPr>
          <w:rFonts w:ascii="Nobel-Book" w:hAnsi="Nobel-Book" w:cs="Nobel-Book"/>
        </w:rPr>
        <w:t>s</w:t>
      </w:r>
      <w:r w:rsidR="0023584A">
        <w:rPr>
          <w:rFonts w:ascii="Nobel-Book" w:hAnsi="Nobel-Book" w:cs="Nobel-Book"/>
        </w:rPr>
        <w:t xml:space="preserve"> vibrating.  The Yamaha Performance Damper utilizes this same principle to greatly reduce an</w:t>
      </w:r>
      <w:r w:rsidR="00BE1866">
        <w:rPr>
          <w:rFonts w:ascii="Nobel-Book" w:hAnsi="Nobel-Book" w:cs="Nobel-Book"/>
        </w:rPr>
        <w:t>y</w:t>
      </w:r>
      <w:r w:rsidR="0023584A">
        <w:rPr>
          <w:rFonts w:ascii="Nobel-Book" w:hAnsi="Nobel-Book" w:cs="Nobel-Book"/>
        </w:rPr>
        <w:t xml:space="preserve"> vibration </w:t>
      </w:r>
      <w:r w:rsidR="00BE1866">
        <w:rPr>
          <w:rFonts w:ascii="Nobel-Book" w:hAnsi="Nobel-Book" w:cs="Nobel-Book"/>
        </w:rPr>
        <w:t>or</w:t>
      </w:r>
      <w:r w:rsidR="0023584A">
        <w:rPr>
          <w:rFonts w:ascii="Nobel-Book" w:hAnsi="Nobel-Book" w:cs="Nobel-Book"/>
        </w:rPr>
        <w:t xml:space="preserve"> oscillation propagating through the vehicle body due to input from the road surface.</w:t>
      </w:r>
    </w:p>
    <w:p w:rsidR="0023584A" w:rsidRDefault="0023584A" w:rsidP="00257905">
      <w:pPr>
        <w:contextualSpacing/>
        <w:rPr>
          <w:rFonts w:ascii="Nobel-Book" w:hAnsi="Nobel-Book" w:cs="Nobel-Book"/>
        </w:rPr>
      </w:pPr>
    </w:p>
    <w:p w:rsidR="0023584A" w:rsidRDefault="0023584A" w:rsidP="0023584A">
      <w:pPr>
        <w:contextualSpacing/>
        <w:jc w:val="center"/>
        <w:rPr>
          <w:rFonts w:ascii="Nobel-Book" w:hAnsi="Nobel-Book" w:cs="Nobel-Book"/>
        </w:rPr>
      </w:pPr>
      <w:r>
        <w:rPr>
          <w:rFonts w:ascii="Nobel-Book" w:hAnsi="Nobel-Book" w:cs="Nobel-Book"/>
          <w:noProof/>
        </w:rPr>
        <w:drawing>
          <wp:inline distT="0" distB="0" distL="0" distR="0" wp14:anchorId="5FA73EDD" wp14:editId="2E238DA3">
            <wp:extent cx="4067032" cy="30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ning fork.jpg"/>
                    <pic:cNvPicPr/>
                  </pic:nvPicPr>
                  <pic:blipFill>
                    <a:blip r:embed="rId7">
                      <a:extLst>
                        <a:ext uri="{28A0092B-C50C-407E-A947-70E740481C1C}">
                          <a14:useLocalDpi xmlns:a14="http://schemas.microsoft.com/office/drawing/2010/main" val="0"/>
                        </a:ext>
                      </a:extLst>
                    </a:blip>
                    <a:stretch>
                      <a:fillRect/>
                    </a:stretch>
                  </pic:blipFill>
                  <pic:spPr>
                    <a:xfrm>
                      <a:off x="0" y="0"/>
                      <a:ext cx="4120507" cy="3088178"/>
                    </a:xfrm>
                    <a:prstGeom prst="rect">
                      <a:avLst/>
                    </a:prstGeom>
                  </pic:spPr>
                </pic:pic>
              </a:graphicData>
            </a:graphic>
          </wp:inline>
        </w:drawing>
      </w:r>
    </w:p>
    <w:p w:rsidR="0023584A" w:rsidRDefault="0023584A" w:rsidP="00257905">
      <w:pPr>
        <w:contextualSpacing/>
        <w:rPr>
          <w:rFonts w:ascii="Nobel-Book" w:hAnsi="Nobel-Book" w:cs="Nobel-Book"/>
        </w:rPr>
      </w:pPr>
    </w:p>
    <w:p w:rsidR="0023584A" w:rsidRDefault="0023584A" w:rsidP="00257905">
      <w:pPr>
        <w:contextualSpacing/>
        <w:rPr>
          <w:rFonts w:ascii="Nobel-Book" w:hAnsi="Nobel-Book" w:cs="Nobel-Book"/>
        </w:rPr>
      </w:pPr>
      <w:r>
        <w:rPr>
          <w:rFonts w:ascii="Nobel-Book" w:hAnsi="Nobel-Book" w:cs="Nobel-Book"/>
        </w:rPr>
        <w:lastRenderedPageBreak/>
        <w:t xml:space="preserve">The Yamaha Performance Damper itself is constructed similarly to a standard shock absorber, like those used in the vehicle suspension.  However, a standard shock absorber has a comparatively long stroke as it must operate throughout the entire travel distance of the suspension, which can be </w:t>
      </w:r>
      <w:r w:rsidR="000A0D2E">
        <w:rPr>
          <w:rFonts w:ascii="Nobel-Book" w:hAnsi="Nobel-Book" w:cs="Nobel-Book"/>
        </w:rPr>
        <w:t>around</w:t>
      </w:r>
      <w:r>
        <w:rPr>
          <w:rFonts w:ascii="Nobel-Book" w:hAnsi="Nobel-Book" w:cs="Nobel-Book"/>
        </w:rPr>
        <w:t xml:space="preserve"> 10 inches or 250 millimeters.  The Yamaha Performance Damper on the other hand, has an extremely short stroke, in the region of 10 to 100 micrometers</w:t>
      </w:r>
      <w:r w:rsidR="00BE1866">
        <w:rPr>
          <w:rFonts w:ascii="Nobel-Book" w:hAnsi="Nobel-Book" w:cs="Nobel-Book"/>
        </w:rPr>
        <w:t xml:space="preserve"> or 0.01 to 0.1 millimeters</w:t>
      </w:r>
      <w:r>
        <w:rPr>
          <w:rFonts w:ascii="Nobel-Book" w:hAnsi="Nobel-Book" w:cs="Nobel-Book"/>
        </w:rPr>
        <w:t xml:space="preserve">.  As such, the Yamaha Performance Damper features a few unique design elements.  The pressurized nitrogen gas at the end of the absorber creates a preload that presses </w:t>
      </w:r>
      <w:r w:rsidR="00BE1866">
        <w:rPr>
          <w:rFonts w:ascii="Nobel-Book" w:hAnsi="Nobel-Book" w:cs="Nobel-Book"/>
        </w:rPr>
        <w:t xml:space="preserve">the </w:t>
      </w:r>
      <w:r>
        <w:rPr>
          <w:rFonts w:ascii="Nobel-Book" w:hAnsi="Nobel-Book" w:cs="Nobel-Book"/>
        </w:rPr>
        <w:t xml:space="preserve">extension rod outwards.  A spring that sits between the body of the damper and the piston valve creates a counter force that balances the preload created by the pressurized nitrogen gas.  The piston valve itself features a unique design that </w:t>
      </w:r>
      <w:r w:rsidR="000A0D2E">
        <w:rPr>
          <w:rFonts w:ascii="Nobel-Book" w:hAnsi="Nobel-Book" w:cs="Nobel-Book"/>
        </w:rPr>
        <w:t>generates</w:t>
      </w:r>
      <w:r>
        <w:rPr>
          <w:rFonts w:ascii="Nobel-Book" w:hAnsi="Nobel-Book" w:cs="Nobel-Book"/>
        </w:rPr>
        <w:t xml:space="preserve"> very low speed damping force.  This construction allows the damper to generate damping force for such miniscule fluctuations.</w:t>
      </w:r>
    </w:p>
    <w:p w:rsidR="0023584A" w:rsidRDefault="0023584A" w:rsidP="00257905">
      <w:pPr>
        <w:contextualSpacing/>
        <w:rPr>
          <w:rFonts w:ascii="Nobel-Book" w:hAnsi="Nobel-Book" w:cs="Nobel-Book"/>
        </w:rPr>
      </w:pPr>
    </w:p>
    <w:p w:rsidR="0023584A" w:rsidRDefault="0023584A" w:rsidP="00257905">
      <w:pPr>
        <w:contextualSpacing/>
        <w:rPr>
          <w:rFonts w:ascii="Nobel-Book" w:hAnsi="Nobel-Book" w:cs="Nobel-Book"/>
        </w:rPr>
      </w:pPr>
    </w:p>
    <w:p w:rsidR="0023584A" w:rsidRDefault="0023584A" w:rsidP="0023584A">
      <w:pPr>
        <w:contextualSpacing/>
        <w:jc w:val="center"/>
        <w:rPr>
          <w:rFonts w:ascii="Nobel-Book" w:hAnsi="Nobel-Book" w:cs="Nobel-Book"/>
        </w:rPr>
      </w:pPr>
      <w:r>
        <w:rPr>
          <w:rFonts w:ascii="Nobel-Book" w:hAnsi="Nobel-Book" w:cs="Nobel-Book"/>
          <w:noProof/>
        </w:rPr>
        <w:drawing>
          <wp:inline distT="0" distB="0" distL="0" distR="0" wp14:anchorId="22F7C004" wp14:editId="158E26EF">
            <wp:extent cx="5431401" cy="2667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mper Construction.jpg"/>
                    <pic:cNvPicPr/>
                  </pic:nvPicPr>
                  <pic:blipFill rotWithShape="1">
                    <a:blip r:embed="rId8" cstate="print">
                      <a:extLst>
                        <a:ext uri="{28A0092B-C50C-407E-A947-70E740481C1C}">
                          <a14:useLocalDpi xmlns:a14="http://schemas.microsoft.com/office/drawing/2010/main" val="0"/>
                        </a:ext>
                      </a:extLst>
                    </a:blip>
                    <a:srcRect l="4250" t="24515" r="4330" b="17385"/>
                    <a:stretch/>
                  </pic:blipFill>
                  <pic:spPr bwMode="auto">
                    <a:xfrm>
                      <a:off x="0" y="0"/>
                      <a:ext cx="5433674" cy="2668560"/>
                    </a:xfrm>
                    <a:prstGeom prst="rect">
                      <a:avLst/>
                    </a:prstGeom>
                    <a:ln>
                      <a:noFill/>
                    </a:ln>
                    <a:extLst>
                      <a:ext uri="{53640926-AAD7-44D8-BBD7-CCE9431645EC}">
                        <a14:shadowObscured xmlns:a14="http://schemas.microsoft.com/office/drawing/2010/main"/>
                      </a:ext>
                    </a:extLst>
                  </pic:spPr>
                </pic:pic>
              </a:graphicData>
            </a:graphic>
          </wp:inline>
        </w:drawing>
      </w:r>
    </w:p>
    <w:p w:rsidR="007C431A" w:rsidRDefault="007C431A" w:rsidP="0023584A">
      <w:pPr>
        <w:contextualSpacing/>
        <w:jc w:val="center"/>
        <w:rPr>
          <w:rFonts w:ascii="Nobel-Book" w:hAnsi="Nobel-Book" w:cs="Nobel-Book"/>
        </w:rPr>
      </w:pPr>
    </w:p>
    <w:p w:rsidR="00013322" w:rsidRDefault="00715105" w:rsidP="007C431A">
      <w:pPr>
        <w:contextualSpacing/>
        <w:rPr>
          <w:rFonts w:ascii="Nobel-Book" w:hAnsi="Nobel-Book" w:cs="Nobel-Book"/>
        </w:rPr>
      </w:pPr>
      <w:r>
        <w:rPr>
          <w:rFonts w:ascii="Nobel-Book" w:hAnsi="Nobel-Book" w:cs="Nobel-Book"/>
        </w:rPr>
        <w:t xml:space="preserve">Usually a damper is installed both on the front and rear of the vehicle. </w:t>
      </w:r>
      <w:r w:rsidR="000A0D2E">
        <w:rPr>
          <w:rFonts w:ascii="Nobel-Book" w:hAnsi="Nobel-Book" w:cs="Nobel-Book"/>
        </w:rPr>
        <w:t xml:space="preserve"> </w:t>
      </w:r>
      <w:r w:rsidR="00013322">
        <w:rPr>
          <w:rFonts w:ascii="Nobel-Book" w:hAnsi="Nobel-Book" w:cs="Nobel-Book"/>
        </w:rPr>
        <w:t xml:space="preserve">The damper can actually be placed in a variety of locations at the front or rear, such as between the suspension towers, in the bumper reinforcement, mounted to the floor near the rear seat, or between the side members.  The reason for this is that the entire body of the vehicle acts like a collection of interconnected spring elements, oscillating and vibrating.  Wherever the damper is placed, it changes the oscillating condition of the entire vehicle due to the interconnected nature.  </w:t>
      </w:r>
    </w:p>
    <w:p w:rsidR="00013322" w:rsidRDefault="00013322" w:rsidP="007C431A">
      <w:pPr>
        <w:contextualSpacing/>
        <w:rPr>
          <w:rFonts w:ascii="Nobel-Book" w:hAnsi="Nobel-Book" w:cs="Nobel-Book"/>
        </w:rPr>
      </w:pPr>
    </w:p>
    <w:p w:rsidR="00013322" w:rsidRDefault="009F7503" w:rsidP="009F7503">
      <w:pPr>
        <w:contextualSpacing/>
        <w:jc w:val="center"/>
        <w:rPr>
          <w:rFonts w:ascii="Nobel-Book" w:hAnsi="Nobel-Book" w:cs="Nobel-Book"/>
        </w:rPr>
      </w:pPr>
      <w:r>
        <w:rPr>
          <w:rFonts w:ascii="Nobel-Book" w:hAnsi="Nobel-Book" w:cs="Nobel-Book"/>
          <w:noProof/>
        </w:rPr>
        <w:drawing>
          <wp:inline distT="0" distB="0" distL="0" distR="0">
            <wp:extent cx="4469642" cy="246513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mperLocation.png"/>
                    <pic:cNvPicPr/>
                  </pic:nvPicPr>
                  <pic:blipFill rotWithShape="1">
                    <a:blip r:embed="rId9" cstate="print">
                      <a:extLst>
                        <a:ext uri="{28A0092B-C50C-407E-A947-70E740481C1C}">
                          <a14:useLocalDpi xmlns:a14="http://schemas.microsoft.com/office/drawing/2010/main" val="0"/>
                        </a:ext>
                      </a:extLst>
                    </a:blip>
                    <a:srcRect l="2181" t="2681" r="2055" b="2451"/>
                    <a:stretch/>
                  </pic:blipFill>
                  <pic:spPr bwMode="auto">
                    <a:xfrm>
                      <a:off x="0" y="0"/>
                      <a:ext cx="4474879" cy="2468020"/>
                    </a:xfrm>
                    <a:prstGeom prst="rect">
                      <a:avLst/>
                    </a:prstGeom>
                    <a:ln>
                      <a:noFill/>
                    </a:ln>
                    <a:extLst>
                      <a:ext uri="{53640926-AAD7-44D8-BBD7-CCE9431645EC}">
                        <a14:shadowObscured xmlns:a14="http://schemas.microsoft.com/office/drawing/2010/main"/>
                      </a:ext>
                    </a:extLst>
                  </pic:spPr>
                </pic:pic>
              </a:graphicData>
            </a:graphic>
          </wp:inline>
        </w:drawing>
      </w:r>
    </w:p>
    <w:p w:rsidR="00013322" w:rsidRDefault="00013322" w:rsidP="007C431A">
      <w:pPr>
        <w:contextualSpacing/>
        <w:rPr>
          <w:rFonts w:ascii="Nobel-Book" w:hAnsi="Nobel-Book" w:cs="Nobel-Book"/>
        </w:rPr>
      </w:pPr>
    </w:p>
    <w:p w:rsidR="007C431A" w:rsidRDefault="00013322" w:rsidP="007C431A">
      <w:pPr>
        <w:contextualSpacing/>
        <w:rPr>
          <w:rFonts w:ascii="Nobel-Book" w:hAnsi="Nobel-Book" w:cs="Nobel-Book"/>
        </w:rPr>
      </w:pPr>
      <w:r>
        <w:rPr>
          <w:rFonts w:ascii="Nobel-Book" w:hAnsi="Nobel-Book" w:cs="Nobel-Book"/>
        </w:rPr>
        <w:t xml:space="preserve">The result is, in short, “high-quality driving performance”. </w:t>
      </w:r>
      <w:r w:rsidR="009F7503">
        <w:rPr>
          <w:rFonts w:ascii="Nobel-Book" w:hAnsi="Nobel-Book" w:cs="Nobel-Book"/>
        </w:rPr>
        <w:t xml:space="preserve"> </w:t>
      </w:r>
      <w:r w:rsidR="009F7503">
        <w:rPr>
          <w:rFonts w:ascii="Nobel-Book" w:hAnsi="Nobel-Book" w:cs="Nobel-Book"/>
        </w:rPr>
        <w:t>As you can see in the graph below, the</w:t>
      </w:r>
      <w:r w:rsidR="009F7503">
        <w:rPr>
          <w:rFonts w:ascii="Nobel-Book" w:hAnsi="Nobel-Book" w:cs="Nobel-Book"/>
        </w:rPr>
        <w:t xml:space="preserve"> dampers greatly reduce the effect on body deformation.</w:t>
      </w:r>
      <w:r w:rsidR="009F7503">
        <w:rPr>
          <w:rFonts w:ascii="Nobel-Book" w:hAnsi="Nobel-Book" w:cs="Nobel-Book"/>
        </w:rPr>
        <w:t xml:space="preserve"> </w:t>
      </w:r>
      <w:r w:rsidR="009F7503">
        <w:rPr>
          <w:rFonts w:ascii="Nobel-Book" w:hAnsi="Nobel-Book" w:cs="Nobel-Book"/>
        </w:rPr>
        <w:t xml:space="preserve"> </w:t>
      </w:r>
      <w:r w:rsidR="00BE1866">
        <w:rPr>
          <w:rFonts w:ascii="Nobel-Book" w:hAnsi="Nobel-Book" w:cs="Nobel-Book"/>
        </w:rPr>
        <w:t>Furthermore, the chassis settles much quicker, eliminating that unpleasant feeling of continuing motion after hitting a bump</w:t>
      </w:r>
      <w:r w:rsidR="009F7503">
        <w:rPr>
          <w:rFonts w:ascii="Nobel-Book" w:hAnsi="Nobel-Book" w:cs="Nobel-Book"/>
        </w:rPr>
        <w:t xml:space="preserve">.  This </w:t>
      </w:r>
      <w:bookmarkStart w:id="0" w:name="_GoBack"/>
      <w:bookmarkEnd w:id="0"/>
      <w:r w:rsidR="009F7503">
        <w:rPr>
          <w:rFonts w:ascii="Nobel-Book" w:hAnsi="Nobel-Book" w:cs="Nobel-Book"/>
        </w:rPr>
        <w:t>greatly reduces the amount oscillations occurring throughout the body.  As a result, the</w:t>
      </w:r>
      <w:r>
        <w:rPr>
          <w:rFonts w:ascii="Nobel-Book" w:hAnsi="Nobel-Book" w:cs="Nobel-Book"/>
        </w:rPr>
        <w:t xml:space="preserve"> </w:t>
      </w:r>
      <w:r w:rsidR="009F7503">
        <w:rPr>
          <w:rFonts w:ascii="Nobel-Book" w:hAnsi="Nobel-Book" w:cs="Nobel-Book"/>
        </w:rPr>
        <w:t>“</w:t>
      </w:r>
      <w:r>
        <w:rPr>
          <w:rFonts w:ascii="Nobel-Book" w:hAnsi="Nobel-Book" w:cs="Nobel-Book"/>
        </w:rPr>
        <w:t>high-quality</w:t>
      </w:r>
      <w:r w:rsidR="009F7503">
        <w:rPr>
          <w:rFonts w:ascii="Nobel-Book" w:hAnsi="Nobel-Book" w:cs="Nobel-Book"/>
        </w:rPr>
        <w:t xml:space="preserve"> driving performance”</w:t>
      </w:r>
      <w:r>
        <w:rPr>
          <w:rFonts w:ascii="Nobel-Book" w:hAnsi="Nobel-Book" w:cs="Nobel-Book"/>
        </w:rPr>
        <w:t xml:space="preserve"> doesn’t just apply to improved handling ability, but also contributes to greatly reduced noise, vibration and harshness.  Even on vehicles with already notoriously high chassis rigidity, the addition of the Yamaha Performance Damper sees a noticeable increase in driving performance.  This helps to contribute to a chassis that can perform like a sports car, yet ride like a Word-class luxury car as well. </w:t>
      </w:r>
    </w:p>
    <w:p w:rsidR="009F7503" w:rsidRDefault="009F7503" w:rsidP="007C431A">
      <w:pPr>
        <w:contextualSpacing/>
        <w:rPr>
          <w:rFonts w:ascii="Nobel-Book" w:hAnsi="Nobel-Book" w:cs="Nobel-Book"/>
        </w:rPr>
      </w:pPr>
    </w:p>
    <w:p w:rsidR="009F7503" w:rsidRPr="006F7E07" w:rsidRDefault="009F7503" w:rsidP="009F7503">
      <w:pPr>
        <w:contextualSpacing/>
        <w:jc w:val="center"/>
        <w:rPr>
          <w:rFonts w:ascii="Nobel-Book" w:hAnsi="Nobel-Book" w:cs="Nobel-Book"/>
        </w:rPr>
      </w:pPr>
      <w:r>
        <w:rPr>
          <w:rFonts w:ascii="Nobel-Book" w:hAnsi="Nobel-Book" w:cs="Nobel-Book"/>
          <w:noProof/>
        </w:rPr>
        <w:drawing>
          <wp:inline distT="0" distB="0" distL="0" distR="0">
            <wp:extent cx="5430739" cy="30016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_CT_200h_LLPP_13_PerfDamper.jpg"/>
                    <pic:cNvPicPr/>
                  </pic:nvPicPr>
                  <pic:blipFill rotWithShape="1">
                    <a:blip r:embed="rId10" cstate="print">
                      <a:extLst>
                        <a:ext uri="{28A0092B-C50C-407E-A947-70E740481C1C}">
                          <a14:useLocalDpi xmlns:a14="http://schemas.microsoft.com/office/drawing/2010/main" val="0"/>
                        </a:ext>
                      </a:extLst>
                    </a:blip>
                    <a:srcRect l="4135" t="17383" r="4458" b="17237"/>
                    <a:stretch/>
                  </pic:blipFill>
                  <pic:spPr bwMode="auto">
                    <a:xfrm>
                      <a:off x="0" y="0"/>
                      <a:ext cx="5432923" cy="3002852"/>
                    </a:xfrm>
                    <a:prstGeom prst="rect">
                      <a:avLst/>
                    </a:prstGeom>
                    <a:ln>
                      <a:noFill/>
                    </a:ln>
                    <a:extLst>
                      <a:ext uri="{53640926-AAD7-44D8-BBD7-CCE9431645EC}">
                        <a14:shadowObscured xmlns:a14="http://schemas.microsoft.com/office/drawing/2010/main"/>
                      </a:ext>
                    </a:extLst>
                  </pic:spPr>
                </pic:pic>
              </a:graphicData>
            </a:graphic>
          </wp:inline>
        </w:drawing>
      </w:r>
    </w:p>
    <w:sectPr w:rsidR="009F7503" w:rsidRPr="006F7E0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BEF" w:rsidRDefault="004A5BEF" w:rsidP="006F7E07">
      <w:pPr>
        <w:spacing w:after="0"/>
      </w:pPr>
      <w:r>
        <w:separator/>
      </w:r>
    </w:p>
  </w:endnote>
  <w:endnote w:type="continuationSeparator" w:id="0">
    <w:p w:rsidR="004A5BEF" w:rsidRDefault="004A5BEF" w:rsidP="006F7E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bel-Book">
    <w:panose1 w:val="02000503040000020004"/>
    <w:charset w:val="00"/>
    <w:family w:val="auto"/>
    <w:pitch w:val="variable"/>
    <w:sig w:usb0="A0002AA7" w:usb1="0000004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7128242"/>
      <w:docPartObj>
        <w:docPartGallery w:val="Page Numbers (Bottom of Page)"/>
        <w:docPartUnique/>
      </w:docPartObj>
    </w:sdtPr>
    <w:sdtEndPr>
      <w:rPr>
        <w:noProof/>
      </w:rPr>
    </w:sdtEndPr>
    <w:sdtContent>
      <w:p w:rsidR="006F7E07" w:rsidRDefault="006F7E07">
        <w:pPr>
          <w:pStyle w:val="Footer"/>
          <w:jc w:val="right"/>
        </w:pPr>
        <w:r>
          <w:fldChar w:fldCharType="begin"/>
        </w:r>
        <w:r>
          <w:instrText xml:space="preserve"> PAGE   \* MERGEFORMAT </w:instrText>
        </w:r>
        <w:r>
          <w:fldChar w:fldCharType="separate"/>
        </w:r>
        <w:r w:rsidR="00BE1866">
          <w:rPr>
            <w:noProof/>
          </w:rPr>
          <w:t>2</w:t>
        </w:r>
        <w:r>
          <w:rPr>
            <w:noProof/>
          </w:rPr>
          <w:fldChar w:fldCharType="end"/>
        </w:r>
      </w:p>
    </w:sdtContent>
  </w:sdt>
  <w:p w:rsidR="006F7E07" w:rsidRDefault="006F7E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BEF" w:rsidRDefault="004A5BEF" w:rsidP="006F7E07">
      <w:pPr>
        <w:spacing w:after="0"/>
      </w:pPr>
      <w:r>
        <w:separator/>
      </w:r>
    </w:p>
  </w:footnote>
  <w:footnote w:type="continuationSeparator" w:id="0">
    <w:p w:rsidR="004A5BEF" w:rsidRDefault="004A5BEF" w:rsidP="006F7E0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5B1"/>
    <w:rsid w:val="00013322"/>
    <w:rsid w:val="0007295F"/>
    <w:rsid w:val="000951DC"/>
    <w:rsid w:val="000A0D2E"/>
    <w:rsid w:val="000B50CC"/>
    <w:rsid w:val="0017335C"/>
    <w:rsid w:val="001C4B63"/>
    <w:rsid w:val="001F4864"/>
    <w:rsid w:val="001F6CA3"/>
    <w:rsid w:val="002011AE"/>
    <w:rsid w:val="0023584A"/>
    <w:rsid w:val="00253168"/>
    <w:rsid w:val="00257905"/>
    <w:rsid w:val="002651E2"/>
    <w:rsid w:val="00382BAB"/>
    <w:rsid w:val="00422B4F"/>
    <w:rsid w:val="0047102C"/>
    <w:rsid w:val="0048028B"/>
    <w:rsid w:val="004A5BEF"/>
    <w:rsid w:val="004A71C3"/>
    <w:rsid w:val="004F2867"/>
    <w:rsid w:val="004F78A5"/>
    <w:rsid w:val="0058767B"/>
    <w:rsid w:val="00620FFD"/>
    <w:rsid w:val="006D412E"/>
    <w:rsid w:val="006E4B98"/>
    <w:rsid w:val="006F7E07"/>
    <w:rsid w:val="00706CF6"/>
    <w:rsid w:val="00715105"/>
    <w:rsid w:val="007B0841"/>
    <w:rsid w:val="007C431A"/>
    <w:rsid w:val="007D6CB3"/>
    <w:rsid w:val="00804FC8"/>
    <w:rsid w:val="00806FCB"/>
    <w:rsid w:val="008217D9"/>
    <w:rsid w:val="00824EEE"/>
    <w:rsid w:val="00875E13"/>
    <w:rsid w:val="008C6AB1"/>
    <w:rsid w:val="008E15F4"/>
    <w:rsid w:val="0095199F"/>
    <w:rsid w:val="009549A5"/>
    <w:rsid w:val="00967637"/>
    <w:rsid w:val="009F7503"/>
    <w:rsid w:val="00B44625"/>
    <w:rsid w:val="00B62A91"/>
    <w:rsid w:val="00BB2CB0"/>
    <w:rsid w:val="00BE1866"/>
    <w:rsid w:val="00C60CD8"/>
    <w:rsid w:val="00CF7288"/>
    <w:rsid w:val="00D41C08"/>
    <w:rsid w:val="00DC762B"/>
    <w:rsid w:val="00DD75B1"/>
    <w:rsid w:val="00E04E6B"/>
    <w:rsid w:val="00E91482"/>
    <w:rsid w:val="00F448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A2781-EA69-4AC3-9C09-E57328391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17D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7D9"/>
    <w:rPr>
      <w:rFonts w:ascii="Segoe UI" w:hAnsi="Segoe UI" w:cs="Segoe UI"/>
      <w:sz w:val="18"/>
      <w:szCs w:val="18"/>
    </w:rPr>
  </w:style>
  <w:style w:type="paragraph" w:styleId="Header">
    <w:name w:val="header"/>
    <w:basedOn w:val="Normal"/>
    <w:link w:val="HeaderChar"/>
    <w:uiPriority w:val="99"/>
    <w:unhideWhenUsed/>
    <w:rsid w:val="006F7E07"/>
    <w:pPr>
      <w:tabs>
        <w:tab w:val="center" w:pos="4680"/>
        <w:tab w:val="right" w:pos="9360"/>
      </w:tabs>
      <w:spacing w:after="0"/>
    </w:pPr>
  </w:style>
  <w:style w:type="character" w:customStyle="1" w:styleId="HeaderChar">
    <w:name w:val="Header Char"/>
    <w:basedOn w:val="DefaultParagraphFont"/>
    <w:link w:val="Header"/>
    <w:uiPriority w:val="99"/>
    <w:rsid w:val="006F7E07"/>
  </w:style>
  <w:style w:type="paragraph" w:styleId="Footer">
    <w:name w:val="footer"/>
    <w:basedOn w:val="Normal"/>
    <w:link w:val="FooterChar"/>
    <w:uiPriority w:val="99"/>
    <w:unhideWhenUsed/>
    <w:rsid w:val="006F7E07"/>
    <w:pPr>
      <w:tabs>
        <w:tab w:val="center" w:pos="4680"/>
        <w:tab w:val="right" w:pos="9360"/>
      </w:tabs>
      <w:spacing w:after="0"/>
    </w:pPr>
  </w:style>
  <w:style w:type="character" w:customStyle="1" w:styleId="FooterChar">
    <w:name w:val="Footer Char"/>
    <w:basedOn w:val="DefaultParagraphFont"/>
    <w:link w:val="Footer"/>
    <w:uiPriority w:val="99"/>
    <w:rsid w:val="006F7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3</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Lovett</dc:creator>
  <cp:keywords/>
  <dc:description/>
  <cp:lastModifiedBy>David Lovett</cp:lastModifiedBy>
  <cp:revision>44</cp:revision>
  <cp:lastPrinted>2018-05-08T20:16:00Z</cp:lastPrinted>
  <dcterms:created xsi:type="dcterms:W3CDTF">2018-03-22T16:28:00Z</dcterms:created>
  <dcterms:modified xsi:type="dcterms:W3CDTF">2018-05-08T20:26:00Z</dcterms:modified>
</cp:coreProperties>
</file>