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1B3A5C" w:val="clear"/>
            <w:tcMar>
              <w:top w:type="dxa" w:w="600"/>
              <w:left w:type="dxa" w:w="500"/>
              <w:bottom w:type="dxa" w:w="600"/>
              <w:right w:type="dxa" w:w="500"/>
            </w:tcMar>
          </w:tcPr>
          <w:p>
            <w:pPr>
              <w:spacing w:after="120" w:before="0"/>
              <w:jc w:val="left"/>
            </w:pPr>
            <w:r>
              <w:rPr>
                <w:rFonts w:ascii="Arial" w:cs="Arial" w:eastAsia="Arial" w:hAnsi="Arial"/>
                <w:b/>
                <w:bCs/>
                <w:i w:val="false"/>
                <w:iCs w:val="false"/>
                <w:color w:val="D6E4F3"/>
                <w:sz w:val="24"/>
                <w:szCs w:val="24"/>
              </w:rPr>
              <w:t xml:space="preserve">SOFTWARE REQUIREMENTS SPECIFICATION</w:t>
            </w:r>
          </w:p>
          <w:p>
            <w:pPr>
              <w:spacing w:after="200" w:before="0"/>
              <w:jc w:val="left"/>
            </w:pPr>
            <w:r>
              <w:rPr>
                <w:rFonts w:ascii="Arial" w:cs="Arial" w:eastAsia="Arial" w:hAnsi="Arial"/>
                <w:b/>
                <w:bCs/>
                <w:i w:val="false"/>
                <w:iCs w:val="false"/>
                <w:color w:val="FFFFFF"/>
                <w:sz w:val="64"/>
                <w:szCs w:val="64"/>
              </w:rPr>
              <w:t xml:space="preserve">CommerceHub</w:t>
            </w:r>
          </w:p>
          <w:p>
            <w:pPr>
              <w:spacing w:after="120" w:before="0"/>
              <w:jc w:val="left"/>
            </w:pPr>
            <w:r>
              <w:rPr>
                <w:rFonts w:ascii="Arial" w:cs="Arial" w:eastAsia="Arial" w:hAnsi="Arial"/>
                <w:b w:val="false"/>
                <w:bCs w:val="false"/>
                <w:i w:val="false"/>
                <w:iCs w:val="false"/>
                <w:color w:val="D9D9D9"/>
                <w:sz w:val="28"/>
                <w:szCs w:val="28"/>
              </w:rPr>
              <w:t xml:space="preserve">Enterprise E-Commerce Platform</w:t>
            </w:r>
          </w:p>
        </w:tc>
      </w:tr>
    </w:tbl>
    <w:p>
      <w:r>
        <w:rPr>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Document ID</w:t>
            </w:r>
          </w:p>
        </w:tc>
        <w:tc>
          <w:tcPr>
            <w:tcW w:type="dxa" w:w="7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CH-SRS-001</w:t>
            </w:r>
          </w:p>
        </w:tc>
      </w:tr>
      <w:tr>
        <w:tc>
          <w:tcPr>
            <w:tcW w:type="dxa" w:w="2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Version</w:t>
            </w:r>
          </w:p>
        </w:tc>
        <w:tc>
          <w:tcPr>
            <w:tcW w:type="dxa" w:w="7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1.0</w:t>
            </w:r>
          </w:p>
        </w:tc>
      </w:tr>
      <w:tr>
        <w:tc>
          <w:tcPr>
            <w:tcW w:type="dxa" w:w="2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Status</w:t>
            </w:r>
          </w:p>
        </w:tc>
        <w:tc>
          <w:tcPr>
            <w:tcW w:type="dxa" w:w="7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Draft — Pending Stakeholder Review</w:t>
            </w:r>
          </w:p>
        </w:tc>
      </w:tr>
      <w:tr>
        <w:tc>
          <w:tcPr>
            <w:tcW w:type="dxa" w:w="2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Date</w:t>
            </w:r>
          </w:p>
        </w:tc>
        <w:tc>
          <w:tcPr>
            <w:tcW w:type="dxa" w:w="7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June 2025</w:t>
            </w:r>
          </w:p>
        </w:tc>
      </w:tr>
      <w:tr>
        <w:tc>
          <w:tcPr>
            <w:tcW w:type="dxa" w:w="2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Author</w:t>
            </w:r>
          </w:p>
        </w:tc>
        <w:tc>
          <w:tcPr>
            <w:tcW w:type="dxa" w:w="7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Forhath Hosain Ome  |  Lead Software Engineer</w:t>
            </w:r>
          </w:p>
        </w:tc>
      </w:tr>
      <w:tr>
        <w:tc>
          <w:tcPr>
            <w:tcW w:type="dxa" w:w="2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Reviewer</w:t>
            </w:r>
          </w:p>
        </w:tc>
        <w:tc>
          <w:tcPr>
            <w:tcW w:type="dxa" w:w="7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[Technical Reviewer Name — To Be Assigned]</w:t>
            </w:r>
          </w:p>
        </w:tc>
      </w:tr>
      <w:tr>
        <w:tc>
          <w:tcPr>
            <w:tcW w:type="dxa" w:w="2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Approved By</w:t>
            </w:r>
          </w:p>
        </w:tc>
        <w:tc>
          <w:tcPr>
            <w:tcW w:type="dxa" w:w="7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[Project Sponsor / Client Name — To Be Signed]</w:t>
            </w:r>
          </w:p>
        </w:tc>
      </w:tr>
      <w:tr>
        <w:tc>
          <w:tcPr>
            <w:tcW w:type="dxa" w:w="2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Classification</w:t>
            </w:r>
          </w:p>
        </w:tc>
        <w:tc>
          <w:tcPr>
            <w:tcW w:type="dxa" w:w="7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CONFIDENTIAL — Internal Use Only</w:t>
            </w:r>
          </w:p>
        </w:tc>
      </w:tr>
      <w:tr>
        <w:tc>
          <w:tcPr>
            <w:tcW w:type="dxa" w:w="2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Standard</w:t>
            </w:r>
          </w:p>
        </w:tc>
        <w:tc>
          <w:tcPr>
            <w:tcW w:type="dxa" w:w="7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IEEE 29148:2018 — Systems and Software Engineering Requirements</w:t>
            </w:r>
          </w:p>
        </w:tc>
      </w:tr>
    </w:tbl>
    <w:p>
      <w:r>
        <w:br w:type="page"/>
      </w:r>
    </w:p>
    <w:p>
      <w:pPr>
        <w:pStyle w:val="Heading1"/>
        <w:pBdr>
          <w:bottom w:val="single" w:color="2E75B6" w:sz="6" w:space="4"/>
        </w:pBdr>
        <w:spacing w:after="120" w:before="360"/>
      </w:pPr>
      <w:r>
        <w:rPr>
          <w:rFonts w:ascii="Arial" w:cs="Arial" w:eastAsia="Arial" w:hAnsi="Arial"/>
          <w:b/>
          <w:bCs/>
          <w:color w:val="1B3A5C"/>
          <w:sz w:val="32"/>
          <w:szCs w:val="32"/>
        </w:rPr>
        <w:t xml:space="preserve">Document Control</w:t>
      </w:r>
    </w:p>
    <w:p>
      <w:pPr>
        <w:pStyle w:val="Heading2"/>
        <w:spacing w:after="80" w:before="280"/>
      </w:pPr>
      <w:r>
        <w:rPr>
          <w:rFonts w:ascii="Arial" w:cs="Arial" w:eastAsia="Arial" w:hAnsi="Arial"/>
          <w:b/>
          <w:bCs/>
          <w:color w:val="2E5F8A"/>
          <w:sz w:val="26"/>
          <w:szCs w:val="26"/>
        </w:rPr>
        <w:t xml:space="preserve">Revision History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400"/>
        <w:gridCol w:w="4620"/>
      </w:tblGrid>
      <w:tr>
        <w:tc>
          <w:tcPr>
            <w:tcW w:type="dxa" w:w="12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5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4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462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 of Change</w:t>
            </w:r>
          </w:p>
        </w:tc>
      </w:tr>
      <w:tr>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1.0</w:t>
            </w:r>
          </w:p>
        </w:tc>
        <w:tc>
          <w:tcPr>
            <w:tcW w:type="dxa" w:w="15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June 2025</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Forhath Hosain Ome</w:t>
            </w:r>
          </w:p>
        </w:tc>
        <w:tc>
          <w:tcPr>
            <w:tcW w:type="dxa" w:w="4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Initial baseline — submitted for stakeholder review</w:t>
            </w:r>
          </w:p>
        </w:tc>
      </w:tr>
      <w:tr>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
            </w:r>
          </w:p>
        </w:tc>
        <w:tc>
          <w:tcPr>
            <w:tcW w:type="dxa" w:w="15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
            </w:r>
          </w:p>
        </w:tc>
        <w:tc>
          <w:tcPr>
            <w:tcW w:type="dxa" w:w="46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
            </w:r>
          </w:p>
        </w:tc>
      </w:tr>
    </w:tbl>
    <w:p>
      <w:r>
        <w:rPr>
          <w:sz w:val="20"/>
          <w:szCs w:val="20"/>
        </w:rPr>
        <w:t xml:space="preserve"/>
      </w:r>
    </w:p>
    <w:p>
      <w:pPr>
        <w:pStyle w:val="Heading2"/>
        <w:spacing w:after="80" w:before="280"/>
      </w:pPr>
      <w:r>
        <w:rPr>
          <w:rFonts w:ascii="Arial" w:cs="Arial" w:eastAsia="Arial" w:hAnsi="Arial"/>
          <w:b/>
          <w:bCs/>
          <w:color w:val="2E5F8A"/>
          <w:sz w:val="26"/>
          <w:szCs w:val="26"/>
        </w:rPr>
        <w:t xml:space="preserve">Document Approval</w:t>
      </w:r>
    </w:p>
    <w:p>
      <w:pPr>
        <w:spacing w:after="200" w:before="0"/>
        <w:jc w:val="left"/>
      </w:pPr>
      <w:r>
        <w:rPr>
          <w:rFonts w:ascii="Arial" w:cs="Arial" w:eastAsia="Arial" w:hAnsi="Arial"/>
          <w:b w:val="false"/>
          <w:bCs w:val="false"/>
          <w:i w:val="false"/>
          <w:iCs w:val="false"/>
          <w:color w:val="1A1A1A"/>
          <w:sz w:val="20"/>
          <w:szCs w:val="20"/>
        </w:rPr>
        <w:t xml:space="preserve">By signing below, the approver confirms that this SRS accurately reflects the agreed-upon system requirements and authorises progression to the System Design phase.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660"/>
        <w:gridCol w:w="1800"/>
        <w:gridCol w:w="1860"/>
      </w:tblGrid>
      <w:tr>
        <w:tc>
          <w:tcPr>
            <w:tcW w:type="dxa" w:w="24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366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Name</w:t>
            </w:r>
          </w:p>
        </w:tc>
        <w:tc>
          <w:tcPr>
            <w:tcW w:type="dxa" w:w="18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Signature</w:t>
            </w:r>
          </w:p>
        </w:tc>
        <w:tc>
          <w:tcPr>
            <w:tcW w:type="dxa" w:w="186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Project Sponsor</w:t>
            </w:r>
          </w:p>
        </w:tc>
        <w:tc>
          <w:tcPr>
            <w:tcW w:type="dxa" w:w="36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Lead Engineer</w:t>
            </w:r>
          </w:p>
        </w:tc>
        <w:tc>
          <w:tcPr>
            <w:tcW w:type="dxa" w:w="36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Forhath Hosain Ome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QA Lead</w:t>
            </w:r>
          </w:p>
        </w:tc>
        <w:tc>
          <w:tcPr>
            <w:tcW w:type="dxa" w:w="36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
            </w:r>
          </w:p>
        </w:tc>
        <w:tc>
          <w:tcPr>
            <w:tcW w:type="dxa" w:w="18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
            </w:r>
          </w:p>
        </w:tc>
      </w:tr>
    </w:tbl>
    <w:p>
      <w:r>
        <w:rPr>
          <w:sz w:val="20"/>
          <w:szCs w:val="20"/>
        </w:rPr>
        <w:t xml:space="preserve"/>
      </w:r>
    </w:p>
    <w:p>
      <w:pPr>
        <w:pStyle w:val="Heading1"/>
        <w:pBdr>
          <w:bottom w:val="single" w:color="2E75B6" w:sz="6" w:space="4"/>
        </w:pBdr>
        <w:spacing w:after="120" w:before="36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pBdr>
          <w:bottom w:val="single" w:color="2E75B6" w:sz="6" w:space="4"/>
        </w:pBdr>
        <w:spacing w:after="120" w:before="360"/>
      </w:pPr>
      <w:r>
        <w:rPr>
          <w:rFonts w:ascii="Arial" w:cs="Arial" w:eastAsia="Arial" w:hAnsi="Arial"/>
          <w:b/>
          <w:bCs/>
          <w:color w:val="1B3A5C"/>
          <w:sz w:val="32"/>
          <w:szCs w:val="32"/>
        </w:rPr>
        <w:t xml:space="preserve">1. Introduction</w:t>
      </w:r>
    </w:p>
    <w:p>
      <w:pPr>
        <w:pStyle w:val="Heading2"/>
        <w:spacing w:after="80" w:before="280"/>
      </w:pPr>
      <w:r>
        <w:rPr>
          <w:rFonts w:ascii="Arial" w:cs="Arial" w:eastAsia="Arial" w:hAnsi="Arial"/>
          <w:b/>
          <w:bCs/>
          <w:color w:val="2E5F8A"/>
          <w:sz w:val="26"/>
          <w:szCs w:val="26"/>
        </w:rPr>
        <w:t xml:space="preserve">1.1 Purpose</w:t>
      </w:r>
    </w:p>
    <w:p>
      <w:pPr>
        <w:spacing w:after="120" w:before="0"/>
        <w:jc w:val="left"/>
      </w:pPr>
      <w:r>
        <w:rPr>
          <w:rFonts w:ascii="Arial" w:cs="Arial" w:eastAsia="Arial" w:hAnsi="Arial"/>
          <w:b w:val="false"/>
          <w:bCs w:val="false"/>
          <w:i w:val="false"/>
          <w:iCs w:val="false"/>
          <w:color w:val="1A1A1A"/>
          <w:sz w:val="20"/>
          <w:szCs w:val="20"/>
        </w:rPr>
        <w:t xml:space="preserve">This Software Requirements Specification (SRS) defines the complete functional and non-functional requirements for the CommerceHub Enterprise E-Commerce Platform. It is prepared in compliance with IEEE 29148:2018 and serves as the authoritative reference for system design, development, testing, and acceptance activities.</w:t>
      </w:r>
    </w:p>
    <w:p>
      <w:pPr>
        <w:spacing w:after="120" w:before="0"/>
        <w:jc w:val="left"/>
      </w:pPr>
      <w:r>
        <w:rPr>
          <w:rFonts w:ascii="Arial" w:cs="Arial" w:eastAsia="Arial" w:hAnsi="Arial"/>
          <w:b w:val="false"/>
          <w:bCs w:val="false"/>
          <w:i w:val="false"/>
          <w:iCs w:val="false"/>
          <w:color w:val="1A1A1A"/>
          <w:sz w:val="20"/>
          <w:szCs w:val="20"/>
        </w:rPr>
        <w:t xml:space="preserve">This document is the binding agreement between the development team and project stakeholders regarding what the system will and will not do. Any system behaviour not explicitly documented herein shall be considered out of scope for the initial release.</w:t>
      </w:r>
    </w:p>
    <w:p>
      <w:pPr>
        <w:pStyle w:val="Heading2"/>
        <w:spacing w:after="80" w:before="280"/>
      </w:pPr>
      <w:r>
        <w:rPr>
          <w:rFonts w:ascii="Arial" w:cs="Arial" w:eastAsia="Arial" w:hAnsi="Arial"/>
          <w:b/>
          <w:bCs/>
          <w:color w:val="2E5F8A"/>
          <w:sz w:val="26"/>
          <w:szCs w:val="26"/>
        </w:rPr>
        <w:t xml:space="preserve">1.2 Document Scope</w:t>
      </w:r>
    </w:p>
    <w:p>
      <w:pPr>
        <w:spacing w:after="120" w:before="0"/>
        <w:jc w:val="left"/>
      </w:pPr>
      <w:r>
        <w:rPr>
          <w:rFonts w:ascii="Arial" w:cs="Arial" w:eastAsia="Arial" w:hAnsi="Arial"/>
          <w:b w:val="false"/>
          <w:bCs w:val="false"/>
          <w:i w:val="false"/>
          <w:iCs w:val="false"/>
          <w:color w:val="1A1A1A"/>
          <w:sz w:val="20"/>
          <w:szCs w:val="20"/>
        </w:rPr>
        <w:t xml:space="preserve">CommerceHub is a web-based, API-first e-commerce platform built to support online retail operations at enterprise scale. The platform serves four primary actor groups:</w:t>
      </w:r>
    </w:p>
    <w:p>
      <w:pPr>
        <w:pStyle w:val="ListParagraph"/>
        <w:numPr>
          <w:ilvl w:val="0"/>
          <w:numId w:val="2"/>
        </w:numPr>
        <w:spacing w:after="40" w:before="40"/>
      </w:pPr>
      <w:r>
        <w:rPr>
          <w:rFonts w:ascii="Arial" w:cs="Arial" w:eastAsia="Arial" w:hAnsi="Arial"/>
          <w:color w:val="1A1A1A"/>
          <w:sz w:val="20"/>
          <w:szCs w:val="20"/>
        </w:rPr>
        <w:t xml:space="preserve">Customers — who browse, purchase, and track orders</w:t>
      </w:r>
    </w:p>
    <w:p>
      <w:pPr>
        <w:pStyle w:val="ListParagraph"/>
        <w:numPr>
          <w:ilvl w:val="0"/>
          <w:numId w:val="2"/>
        </w:numPr>
        <w:spacing w:after="40" w:before="40"/>
      </w:pPr>
      <w:r>
        <w:rPr>
          <w:rFonts w:ascii="Arial" w:cs="Arial" w:eastAsia="Arial" w:hAnsi="Arial"/>
          <w:color w:val="1A1A1A"/>
          <w:sz w:val="20"/>
          <w:szCs w:val="20"/>
        </w:rPr>
        <w:t xml:space="preserve">Administrators — who manage the full operational lifecycle of the platform</w:t>
      </w:r>
    </w:p>
    <w:p>
      <w:pPr>
        <w:pStyle w:val="ListParagraph"/>
        <w:numPr>
          <w:ilvl w:val="0"/>
          <w:numId w:val="2"/>
        </w:numPr>
        <w:spacing w:after="40" w:before="40"/>
      </w:pPr>
      <w:r>
        <w:rPr>
          <w:rFonts w:ascii="Arial" w:cs="Arial" w:eastAsia="Arial" w:hAnsi="Arial"/>
          <w:color w:val="1A1A1A"/>
          <w:sz w:val="20"/>
          <w:szCs w:val="20"/>
        </w:rPr>
        <w:t xml:space="preserve">Inventory Managers — who maintain stock accuracy and handle fulfilment logistics</w:t>
      </w:r>
    </w:p>
    <w:p>
      <w:pPr>
        <w:pStyle w:val="ListParagraph"/>
        <w:numPr>
          <w:ilvl w:val="0"/>
          <w:numId w:val="2"/>
        </w:numPr>
        <w:spacing w:after="40" w:before="40"/>
      </w:pPr>
      <w:r>
        <w:rPr>
          <w:rFonts w:ascii="Arial" w:cs="Arial" w:eastAsia="Arial" w:hAnsi="Arial"/>
          <w:color w:val="1A1A1A"/>
          <w:sz w:val="20"/>
          <w:szCs w:val="20"/>
        </w:rPr>
        <w:t xml:space="preserve">Customer Support Agents — who resolve post-purchase issues and manage returns</w:t>
      </w:r>
    </w:p>
    <w:p>
      <w:r>
        <w:rPr>
          <w:sz w:val="20"/>
          <w:szCs w:val="20"/>
        </w:rPr>
        <w:t xml:space="preserve"/>
      </w:r>
    </w:p>
    <w:p>
      <w:pPr>
        <w:spacing w:after="120" w:before="0"/>
        <w:jc w:val="left"/>
      </w:pPr>
      <w:r>
        <w:rPr>
          <w:rFonts w:ascii="Arial" w:cs="Arial" w:eastAsia="Arial" w:hAnsi="Arial"/>
          <w:b w:val="false"/>
          <w:bCs w:val="false"/>
          <w:i w:val="false"/>
          <w:iCs w:val="false"/>
          <w:color w:val="1A1A1A"/>
          <w:sz w:val="20"/>
          <w:szCs w:val="20"/>
        </w:rPr>
        <w:t xml:space="preserve">The scope of this document covers all system behaviour from user registration through to order completion and administrative reporting. The following are explicitly excluded from v1.0 scope:</w:t>
      </w:r>
    </w:p>
    <w:p>
      <w:pPr>
        <w:pStyle w:val="ListParagraph"/>
        <w:numPr>
          <w:ilvl w:val="0"/>
          <w:numId w:val="2"/>
        </w:numPr>
        <w:spacing w:after="40" w:before="40"/>
      </w:pPr>
      <w:r>
        <w:rPr>
          <w:rFonts w:ascii="Arial" w:cs="Arial" w:eastAsia="Arial" w:hAnsi="Arial"/>
          <w:color w:val="1A1A1A"/>
          <w:sz w:val="20"/>
          <w:szCs w:val="20"/>
        </w:rPr>
        <w:t xml:space="preserve">Native mobile applications (iOS / Android)</w:t>
      </w:r>
    </w:p>
    <w:p>
      <w:pPr>
        <w:pStyle w:val="ListParagraph"/>
        <w:numPr>
          <w:ilvl w:val="0"/>
          <w:numId w:val="2"/>
        </w:numPr>
        <w:spacing w:after="40" w:before="40"/>
      </w:pPr>
      <w:r>
        <w:rPr>
          <w:rFonts w:ascii="Arial" w:cs="Arial" w:eastAsia="Arial" w:hAnsi="Arial"/>
          <w:color w:val="1A1A1A"/>
          <w:sz w:val="20"/>
          <w:szCs w:val="20"/>
        </w:rPr>
        <w:t xml:space="preserve">Multi-vendor marketplace functionality</w:t>
      </w:r>
    </w:p>
    <w:p>
      <w:pPr>
        <w:pStyle w:val="ListParagraph"/>
        <w:numPr>
          <w:ilvl w:val="0"/>
          <w:numId w:val="2"/>
        </w:numPr>
        <w:spacing w:after="40" w:before="40"/>
      </w:pPr>
      <w:r>
        <w:rPr>
          <w:rFonts w:ascii="Arial" w:cs="Arial" w:eastAsia="Arial" w:hAnsi="Arial"/>
          <w:color w:val="1A1A1A"/>
          <w:sz w:val="20"/>
          <w:szCs w:val="20"/>
        </w:rPr>
        <w:t xml:space="preserve">Cryptocurrency or alternative payment rails</w:t>
      </w:r>
    </w:p>
    <w:p>
      <w:pPr>
        <w:pStyle w:val="ListParagraph"/>
        <w:numPr>
          <w:ilvl w:val="0"/>
          <w:numId w:val="2"/>
        </w:numPr>
        <w:spacing w:after="40" w:before="40"/>
      </w:pPr>
      <w:r>
        <w:rPr>
          <w:rFonts w:ascii="Arial" w:cs="Arial" w:eastAsia="Arial" w:hAnsi="Arial"/>
          <w:color w:val="1A1A1A"/>
          <w:sz w:val="20"/>
          <w:szCs w:val="20"/>
        </w:rPr>
        <w:t xml:space="preserve">Multi-currency or international tax calculation</w:t>
      </w:r>
    </w:p>
    <w:p>
      <w:pPr>
        <w:pStyle w:val="ListParagraph"/>
        <w:numPr>
          <w:ilvl w:val="0"/>
          <w:numId w:val="2"/>
        </w:numPr>
        <w:spacing w:after="40" w:before="40"/>
      </w:pPr>
      <w:r>
        <w:rPr>
          <w:rFonts w:ascii="Arial" w:cs="Arial" w:eastAsia="Arial" w:hAnsi="Arial"/>
          <w:color w:val="1A1A1A"/>
          <w:sz w:val="20"/>
          <w:szCs w:val="20"/>
        </w:rPr>
        <w:t xml:space="preserve">AI-driven personalisation or recommendation engine</w:t>
      </w:r>
    </w:p>
    <w:p>
      <w:pPr>
        <w:pStyle w:val="ListParagraph"/>
        <w:numPr>
          <w:ilvl w:val="0"/>
          <w:numId w:val="2"/>
        </w:numPr>
        <w:spacing w:after="40" w:before="40"/>
      </w:pPr>
      <w:r>
        <w:rPr>
          <w:rFonts w:ascii="Arial" w:cs="Arial" w:eastAsia="Arial" w:hAnsi="Arial"/>
          <w:color w:val="1A1A1A"/>
          <w:sz w:val="20"/>
          <w:szCs w:val="20"/>
        </w:rPr>
        <w:t xml:space="preserve">Multi-warehouse inventory management</w:t>
      </w:r>
    </w:p>
    <w:p>
      <w:pPr>
        <w:pStyle w:val="Heading2"/>
        <w:spacing w:after="80" w:before="280"/>
      </w:pPr>
      <w:r>
        <w:rPr>
          <w:rFonts w:ascii="Arial" w:cs="Arial" w:eastAsia="Arial" w:hAnsi="Arial"/>
          <w:b/>
          <w:bCs/>
          <w:color w:val="2E5F8A"/>
          <w:sz w:val="26"/>
          <w:szCs w:val="26"/>
        </w:rPr>
        <w:t xml:space="preserve">1.3 Intended Audience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c>
          <w:tcPr>
            <w:tcW w:type="dxa" w:w="26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Audience</w:t>
            </w:r>
          </w:p>
        </w:tc>
        <w:tc>
          <w:tcPr>
            <w:tcW w:type="dxa" w:w="712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Usage</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Project Sponsor</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Validate that business objectives are correctly captured</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System Architects</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Derive architectural decisions from system constraints</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Backend Engineers</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Implement API and business logic per FR specifications</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Frontend Engineers</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Build UI flows aligned to user stories and acceptance criteria</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QA Engineers</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Derive test cases directly from acceptance criteria</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DevOps Engineers</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Understand NFR targets for infrastructure sizing</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Client Stakeholders</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Approve requirements before design and development begin</w:t>
            </w:r>
          </w:p>
        </w:tc>
      </w:tr>
    </w:tbl>
    <w:p>
      <w:r>
        <w:rPr>
          <w:sz w:val="20"/>
          <w:szCs w:val="20"/>
        </w:rPr>
        <w:t xml:space="preserve"/>
      </w:r>
    </w:p>
    <w:p>
      <w:pPr>
        <w:pStyle w:val="Heading2"/>
        <w:spacing w:after="80" w:before="280"/>
      </w:pPr>
      <w:r>
        <w:rPr>
          <w:rFonts w:ascii="Arial" w:cs="Arial" w:eastAsia="Arial" w:hAnsi="Arial"/>
          <w:b/>
          <w:bCs/>
          <w:color w:val="2E5F8A"/>
          <w:sz w:val="26"/>
          <w:szCs w:val="26"/>
        </w:rPr>
        <w:t xml:space="preserve">1.4 Definitions, Acronyms, and Abbreviations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tcW w:type="dxa" w:w="20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Term</w:t>
            </w:r>
          </w:p>
        </w:tc>
        <w:tc>
          <w:tcPr>
            <w:tcW w:type="dxa" w:w="772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c>
          <w:tcPr>
            <w:tcW w:type="dxa" w:w="2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SRS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Software Requirements Specification</w:t>
            </w:r>
          </w:p>
        </w:tc>
      </w:tr>
      <w:tr>
        <w:tc>
          <w:tcPr>
            <w:tcW w:type="dxa" w:w="2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FR</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Functional Requirement</w:t>
            </w:r>
          </w:p>
        </w:tc>
      </w:tr>
      <w:tr>
        <w:tc>
          <w:tcPr>
            <w:tcW w:type="dxa" w:w="2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NFR</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Non-Functional Requirement</w:t>
            </w:r>
          </w:p>
        </w:tc>
      </w:tr>
      <w:tr>
        <w:tc>
          <w:tcPr>
            <w:tcW w:type="dxa" w:w="2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BR</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Business Rule</w:t>
            </w:r>
          </w:p>
        </w:tc>
      </w:tr>
      <w:tr>
        <w:tc>
          <w:tcPr>
            <w:tcW w:type="dxa" w:w="2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JWT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JSON Web Token — a compact, URL-safe means of representing authentication claims</w:t>
            </w:r>
          </w:p>
        </w:tc>
      </w:tr>
      <w:tr>
        <w:tc>
          <w:tcPr>
            <w:tcW w:type="dxa" w:w="2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RBAC</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Role-Based Access Control — permission model tied to user roles</w:t>
            </w:r>
          </w:p>
        </w:tc>
      </w:tr>
      <w:tr>
        <w:tc>
          <w:tcPr>
            <w:tcW w:type="dxa" w:w="2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SKU</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Stock Keeping Unit — unique identifier for each product variant</w:t>
            </w:r>
          </w:p>
        </w:tc>
      </w:tr>
      <w:tr>
        <w:tc>
          <w:tcPr>
            <w:tcW w:type="dxa" w:w="2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UUID</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Universally Unique Identifier — 128-bit identifier used as primary key</w:t>
            </w:r>
          </w:p>
        </w:tc>
      </w:tr>
      <w:tr>
        <w:tc>
          <w:tcPr>
            <w:tcW w:type="dxa" w:w="2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ORM</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Object-Relational Mapper — Django's database abstraction layer</w:t>
            </w:r>
          </w:p>
        </w:tc>
      </w:tr>
      <w:tr>
        <w:tc>
          <w:tcPr>
            <w:tcW w:type="dxa" w:w="2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DRF</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Django REST Framework — toolkit for building REST APIs in Python</w:t>
            </w:r>
          </w:p>
        </w:tc>
      </w:tr>
      <w:tr>
        <w:tc>
          <w:tcPr>
            <w:tcW w:type="dxa" w:w="2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SSLCommerz</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 Bangladesh-based payment gateway supporting local payment methods</w:t>
            </w:r>
          </w:p>
        </w:tc>
      </w:tr>
      <w:tr>
        <w:tc>
          <w:tcPr>
            <w:tcW w:type="dxa" w:w="2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Celery</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Distributed task queue used for asynchronous background processing</w:t>
            </w:r>
          </w:p>
        </w:tc>
      </w:tr>
      <w:tr>
        <w:tc>
          <w:tcPr>
            <w:tcW w:type="dxa" w:w="2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Redis</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In-memory data structure store used for caching and message brokering</w:t>
            </w:r>
          </w:p>
        </w:tc>
      </w:tr>
      <w:tr>
        <w:tc>
          <w:tcPr>
            <w:tcW w:type="dxa" w:w="2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CDN</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Content Delivery Network — distributed server network for static asset delivery</w:t>
            </w:r>
          </w:p>
        </w:tc>
      </w:tr>
      <w:tr>
        <w:tc>
          <w:tcPr>
            <w:tcW w:type="dxa" w:w="2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p95</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95th percentile response time — 95% of requests complete within this duration</w:t>
            </w:r>
          </w:p>
        </w:tc>
      </w:tr>
      <w:tr>
        <w:tc>
          <w:tcPr>
            <w:tcW w:type="dxa" w:w="2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MoSCoW</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Prioritisation method: Must Have, Should Have, Could Have, Won't Have</w:t>
            </w:r>
          </w:p>
        </w:tc>
      </w:tr>
      <w:tr>
        <w:tc>
          <w:tcPr>
            <w:tcW w:type="dxa" w:w="20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UAT</w:t>
            </w:r>
          </w:p>
        </w:tc>
        <w:tc>
          <w:tcPr>
            <w:tcW w:type="dxa" w:w="7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 Acceptance Testing — final validation by business stakeholders</w:t>
            </w:r>
          </w:p>
        </w:tc>
      </w:tr>
    </w:tbl>
    <w:p>
      <w:r>
        <w:rPr>
          <w:sz w:val="20"/>
          <w:szCs w:val="20"/>
        </w:rPr>
        <w:t xml:space="preserve"/>
      </w:r>
    </w:p>
    <w:p>
      <w:pPr>
        <w:pStyle w:val="Heading2"/>
        <w:spacing w:after="80" w:before="280"/>
      </w:pPr>
      <w:r>
        <w:rPr>
          <w:rFonts w:ascii="Arial" w:cs="Arial" w:eastAsia="Arial" w:hAnsi="Arial"/>
          <w:b/>
          <w:bCs/>
          <w:color w:val="2E5F8A"/>
          <w:sz w:val="26"/>
          <w:szCs w:val="26"/>
        </w:rPr>
        <w:t xml:space="preserve">1.5 References</w:t>
      </w:r>
    </w:p>
    <w:p>
      <w:pPr>
        <w:pStyle w:val="ListParagraph"/>
        <w:numPr>
          <w:ilvl w:val="0"/>
          <w:numId w:val="2"/>
        </w:numPr>
        <w:spacing w:after="40" w:before="40"/>
      </w:pPr>
      <w:r>
        <w:rPr>
          <w:rFonts w:ascii="Arial" w:cs="Arial" w:eastAsia="Arial" w:hAnsi="Arial"/>
          <w:color w:val="1A1A1A"/>
          <w:sz w:val="20"/>
          <w:szCs w:val="20"/>
        </w:rPr>
        <w:t xml:space="preserve">IEEE 29148:2018 — Systems and Software Engineering — Life Cycle Processes — Requirements Engineering</w:t>
      </w:r>
    </w:p>
    <w:p>
      <w:pPr>
        <w:pStyle w:val="ListParagraph"/>
        <w:numPr>
          <w:ilvl w:val="0"/>
          <w:numId w:val="2"/>
        </w:numPr>
        <w:spacing w:after="40" w:before="40"/>
      </w:pPr>
      <w:r>
        <w:rPr>
          <w:rFonts w:ascii="Arial" w:cs="Arial" w:eastAsia="Arial" w:hAnsi="Arial"/>
          <w:color w:val="1A1A1A"/>
          <w:sz w:val="20"/>
          <w:szCs w:val="20"/>
        </w:rPr>
        <w:t xml:space="preserve">CommerceHub Business Requirements Document (CH-BRD-001), v1.0</w:t>
      </w:r>
    </w:p>
    <w:p>
      <w:pPr>
        <w:pStyle w:val="ListParagraph"/>
        <w:numPr>
          <w:ilvl w:val="0"/>
          <w:numId w:val="2"/>
        </w:numPr>
        <w:spacing w:after="40" w:before="40"/>
      </w:pPr>
      <w:r>
        <w:rPr>
          <w:rFonts w:ascii="Arial" w:cs="Arial" w:eastAsia="Arial" w:hAnsi="Arial"/>
          <w:color w:val="1A1A1A"/>
          <w:sz w:val="20"/>
          <w:szCs w:val="20"/>
        </w:rPr>
        <w:t xml:space="preserve">CommerceHub High-Level Architecture Document (CH-HLD-001), v1.0</w:t>
      </w:r>
    </w:p>
    <w:p>
      <w:pPr>
        <w:pStyle w:val="ListParagraph"/>
        <w:numPr>
          <w:ilvl w:val="0"/>
          <w:numId w:val="2"/>
        </w:numPr>
        <w:spacing w:after="40" w:before="40"/>
      </w:pPr>
      <w:r>
        <w:rPr>
          <w:rFonts w:ascii="Arial" w:cs="Arial" w:eastAsia="Arial" w:hAnsi="Arial"/>
          <w:color w:val="1A1A1A"/>
          <w:sz w:val="20"/>
          <w:szCs w:val="20"/>
        </w:rPr>
        <w:t xml:space="preserve">OWASP Top 10:2021 — Web Application Security Risks</w:t>
      </w:r>
    </w:p>
    <w:p>
      <w:pPr>
        <w:pStyle w:val="ListParagraph"/>
        <w:numPr>
          <w:ilvl w:val="0"/>
          <w:numId w:val="2"/>
        </w:numPr>
        <w:spacing w:after="40" w:before="40"/>
      </w:pPr>
      <w:r>
        <w:rPr>
          <w:rFonts w:ascii="Arial" w:cs="Arial" w:eastAsia="Arial" w:hAnsi="Arial"/>
          <w:color w:val="1A1A1A"/>
          <w:sz w:val="20"/>
          <w:szCs w:val="20"/>
        </w:rPr>
        <w:t xml:space="preserve">PCI DSS v4.0 — Payment Card Industry Data Security Standard</w:t>
      </w:r>
    </w:p>
    <w:p>
      <w:pPr>
        <w:pStyle w:val="ListParagraph"/>
        <w:numPr>
          <w:ilvl w:val="0"/>
          <w:numId w:val="2"/>
        </w:numPr>
        <w:spacing w:after="40" w:before="40"/>
      </w:pPr>
      <w:r>
        <w:rPr>
          <w:rFonts w:ascii="Arial" w:cs="Arial" w:eastAsia="Arial" w:hAnsi="Arial"/>
          <w:color w:val="1A1A1A"/>
          <w:sz w:val="20"/>
          <w:szCs w:val="20"/>
        </w:rPr>
        <w:t xml:space="preserve">GDPR — General Data Protection Regulation (applicable if EU users are onboarded)</w:t>
      </w:r>
    </w:p>
    <w:p>
      <w:r>
        <w:br w:type="page"/>
      </w:r>
    </w:p>
    <w:p>
      <w:pPr>
        <w:pStyle w:val="Heading1"/>
        <w:pBdr>
          <w:bottom w:val="single" w:color="2E75B6" w:sz="6" w:space="4"/>
        </w:pBdr>
        <w:spacing w:after="120" w:before="360"/>
      </w:pPr>
      <w:r>
        <w:rPr>
          <w:rFonts w:ascii="Arial" w:cs="Arial" w:eastAsia="Arial" w:hAnsi="Arial"/>
          <w:b/>
          <w:bCs/>
          <w:color w:val="1B3A5C"/>
          <w:sz w:val="32"/>
          <w:szCs w:val="32"/>
        </w:rPr>
        <w:t xml:space="preserve">2. System Overview</w:t>
      </w:r>
    </w:p>
    <w:p>
      <w:pPr>
        <w:pStyle w:val="Heading2"/>
        <w:spacing w:after="80" w:before="280"/>
      </w:pPr>
      <w:r>
        <w:rPr>
          <w:rFonts w:ascii="Arial" w:cs="Arial" w:eastAsia="Arial" w:hAnsi="Arial"/>
          <w:b/>
          <w:bCs/>
          <w:color w:val="2E5F8A"/>
          <w:sz w:val="26"/>
          <w:szCs w:val="26"/>
        </w:rPr>
        <w:t xml:space="preserve">2.1 Product Perspective</w:t>
      </w:r>
    </w:p>
    <w:p>
      <w:pPr>
        <w:spacing w:after="120" w:before="0"/>
        <w:jc w:val="left"/>
      </w:pPr>
      <w:r>
        <w:rPr>
          <w:rFonts w:ascii="Arial" w:cs="Arial" w:eastAsia="Arial" w:hAnsi="Arial"/>
          <w:b w:val="false"/>
          <w:bCs w:val="false"/>
          <w:i w:val="false"/>
          <w:iCs w:val="false"/>
          <w:color w:val="1A1A1A"/>
          <w:sz w:val="20"/>
          <w:szCs w:val="20"/>
        </w:rPr>
        <w:t xml:space="preserve">CommerceHub is a standalone, monolithic web application with a clean modular internal structure designed to evolve into a service-oriented architecture. It integrates with external payment gateways (Stripe, SSLCommerz), email delivery services (SMTP/SendGrid), and courier APIs for shipment tracking.</w:t>
      </w:r>
    </w:p>
    <w:p>
      <w:pPr>
        <w:spacing w:after="120" w:before="0"/>
        <w:jc w:val="left"/>
      </w:pPr>
      <w:r>
        <w:rPr>
          <w:rFonts w:ascii="Arial" w:cs="Arial" w:eastAsia="Arial" w:hAnsi="Arial"/>
          <w:b w:val="false"/>
          <w:bCs w:val="false"/>
          <w:i w:val="false"/>
          <w:iCs w:val="false"/>
          <w:color w:val="1A1A1A"/>
          <w:sz w:val="20"/>
          <w:szCs w:val="20"/>
        </w:rPr>
        <w:t xml:space="preserve">The system is not a replacement or extension of any existing platform. It is a greenfield build targeting initial deployment on a single region, single-currency, single-warehouse configuration.</w:t>
      </w:r>
    </w:p>
    <w:p>
      <w:pPr>
        <w:pStyle w:val="Heading2"/>
        <w:spacing w:after="80" w:before="280"/>
      </w:pPr>
      <w:r>
        <w:rPr>
          <w:rFonts w:ascii="Arial" w:cs="Arial" w:eastAsia="Arial" w:hAnsi="Arial"/>
          <w:b/>
          <w:bCs/>
          <w:color w:val="2E5F8A"/>
          <w:sz w:val="26"/>
          <w:szCs w:val="26"/>
        </w:rPr>
        <w:t xml:space="preserve">2.2 System Context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20"/>
              <w:bottom w:val="none" w:color="FFFFFF" w:sz="0"/>
              <w:right w:val="none" w:color="FFFFFF" w:sz="0"/>
            </w:tcBorders>
            <w:shd w:fill="D6E4F3" w:val="clear"/>
            <w:tcMar>
              <w:top w:type="dxa" w:w="100"/>
              <w:left w:type="dxa" w:w="160"/>
              <w:bottom w:type="dxa" w:w="100"/>
              <w:right w:type="dxa" w:w="160"/>
            </w:tcMar>
          </w:tcPr>
          <w:p>
            <w:r>
              <w:rPr>
                <w:rFonts w:ascii="Arial" w:cs="Arial" w:eastAsia="Arial" w:hAnsi="Arial"/>
                <w:b/>
                <w:bCs/>
                <w:i w:val="false"/>
                <w:iCs w:val="false"/>
                <w:color w:val="1B3A5C"/>
                <w:sz w:val="18"/>
                <w:szCs w:val="18"/>
              </w:rPr>
              <w:t xml:space="preserve">System Context</w:t>
            </w:r>
          </w:p>
          <w:p>
            <w:pPr>
              <w:spacing w:after="0" w:before="40"/>
            </w:pPr>
            <w:r>
              <w:rPr>
                <w:rFonts w:ascii="Arial" w:cs="Arial" w:eastAsia="Arial" w:hAnsi="Arial"/>
                <w:b w:val="false"/>
                <w:bCs w:val="false"/>
                <w:i w:val="false"/>
                <w:iCs w:val="false"/>
                <w:color w:val="1A1A1A"/>
                <w:sz w:val="18"/>
                <w:szCs w:val="18"/>
              </w:rPr>
              <w:t xml:space="preserve">[ Customer Browser / Admin Browser ] → [ React SPA ] → [ Django REST API ] → [ PostgreSQL + Redis ] → [ Celery Workers ] → [ External: Stripe | SSLCommerz | SendGrid | Courier APIs ]</w:t>
            </w:r>
          </w:p>
        </w:tc>
      </w:tr>
    </w:tbl>
    <w:p>
      <w:r>
        <w:rPr>
          <w:sz w:val="20"/>
          <w:szCs w:val="20"/>
        </w:rPr>
        <w:t xml:space="preserve"/>
      </w:r>
    </w:p>
    <w:p>
      <w:pPr>
        <w:pStyle w:val="Heading2"/>
        <w:spacing w:after="80" w:before="280"/>
      </w:pPr>
      <w:r>
        <w:rPr>
          <w:rFonts w:ascii="Arial" w:cs="Arial" w:eastAsia="Arial" w:hAnsi="Arial"/>
          <w:b/>
          <w:bCs/>
          <w:color w:val="2E5F8A"/>
          <w:sz w:val="26"/>
          <w:szCs w:val="26"/>
        </w:rPr>
        <w:t xml:space="preserve">2.3 Assumptions and Dependencies</w:t>
      </w:r>
    </w:p>
    <w:p>
      <w:pPr>
        <w:pStyle w:val="Heading3"/>
        <w:spacing w:after="60" w:before="200"/>
      </w:pPr>
      <w:r>
        <w:rPr>
          <w:rFonts w:ascii="Arial" w:cs="Arial" w:eastAsia="Arial" w:hAnsi="Arial"/>
          <w:b/>
          <w:bCs/>
          <w:color w:val="2E75B6"/>
          <w:sz w:val="22"/>
          <w:szCs w:val="22"/>
        </w:rPr>
        <w:t xml:space="preserve">Assumptions</w:t>
      </w:r>
    </w:p>
    <w:p>
      <w:pPr>
        <w:pStyle w:val="ListParagraph"/>
        <w:numPr>
          <w:ilvl w:val="0"/>
          <w:numId w:val="2"/>
        </w:numPr>
        <w:spacing w:after="40" w:before="40"/>
      </w:pPr>
      <w:r>
        <w:rPr>
          <w:rFonts w:ascii="Arial" w:cs="Arial" w:eastAsia="Arial" w:hAnsi="Arial"/>
          <w:color w:val="1A1A1A"/>
          <w:sz w:val="20"/>
          <w:szCs w:val="20"/>
        </w:rPr>
        <w:t xml:space="preserve">All end users have access to a modern web browser (Chrome 100+, Firefox 100+, Safari 15+).</w:t>
      </w:r>
    </w:p>
    <w:p>
      <w:pPr>
        <w:pStyle w:val="ListParagraph"/>
        <w:numPr>
          <w:ilvl w:val="0"/>
          <w:numId w:val="2"/>
        </w:numPr>
        <w:spacing w:after="40" w:before="40"/>
      </w:pPr>
      <w:r>
        <w:rPr>
          <w:rFonts w:ascii="Arial" w:cs="Arial" w:eastAsia="Arial" w:hAnsi="Arial"/>
          <w:color w:val="1A1A1A"/>
          <w:sz w:val="20"/>
          <w:szCs w:val="20"/>
        </w:rPr>
        <w:t xml:space="preserve">Email delivery infrastructure (SMTP or SendGrid) is operational and configured prior to deployment.</w:t>
      </w:r>
    </w:p>
    <w:p>
      <w:pPr>
        <w:pStyle w:val="ListParagraph"/>
        <w:numPr>
          <w:ilvl w:val="0"/>
          <w:numId w:val="2"/>
        </w:numPr>
        <w:spacing w:after="40" w:before="40"/>
      </w:pPr>
      <w:r>
        <w:rPr>
          <w:rFonts w:ascii="Arial" w:cs="Arial" w:eastAsia="Arial" w:hAnsi="Arial"/>
          <w:color w:val="1A1A1A"/>
          <w:sz w:val="20"/>
          <w:szCs w:val="20"/>
        </w:rPr>
        <w:t xml:space="preserve">Payment gateway merchant accounts (Stripe and/or SSLCommerz) are provisioned before go-live.</w:t>
      </w:r>
    </w:p>
    <w:p>
      <w:pPr>
        <w:pStyle w:val="ListParagraph"/>
        <w:numPr>
          <w:ilvl w:val="0"/>
          <w:numId w:val="2"/>
        </w:numPr>
        <w:spacing w:after="40" w:before="40"/>
      </w:pPr>
      <w:r>
        <w:rPr>
          <w:rFonts w:ascii="Arial" w:cs="Arial" w:eastAsia="Arial" w:hAnsi="Arial"/>
          <w:color w:val="1A1A1A"/>
          <w:sz w:val="20"/>
          <w:szCs w:val="20"/>
        </w:rPr>
        <w:t xml:space="preserve">The platform will be deployed on a Linux-based server (Ubuntu 22.04 LTS) with Docker support.</w:t>
      </w:r>
    </w:p>
    <w:p>
      <w:pPr>
        <w:pStyle w:val="ListParagraph"/>
        <w:numPr>
          <w:ilvl w:val="0"/>
          <w:numId w:val="2"/>
        </w:numPr>
        <w:spacing w:after="40" w:before="40"/>
      </w:pPr>
      <w:r>
        <w:rPr>
          <w:rFonts w:ascii="Arial" w:cs="Arial" w:eastAsia="Arial" w:hAnsi="Arial"/>
          <w:color w:val="1A1A1A"/>
          <w:sz w:val="20"/>
          <w:szCs w:val="20"/>
        </w:rPr>
        <w:t xml:space="preserve">The initial deployment serves a single country, single currency, and single language (English).</w:t>
      </w:r>
    </w:p>
    <w:p>
      <w:pPr>
        <w:pStyle w:val="ListParagraph"/>
        <w:numPr>
          <w:ilvl w:val="0"/>
          <w:numId w:val="2"/>
        </w:numPr>
        <w:spacing w:after="40" w:before="40"/>
      </w:pPr>
      <w:r>
        <w:rPr>
          <w:rFonts w:ascii="Arial" w:cs="Arial" w:eastAsia="Arial" w:hAnsi="Arial"/>
          <w:color w:val="1A1A1A"/>
          <w:sz w:val="20"/>
          <w:szCs w:val="20"/>
        </w:rPr>
        <w:t xml:space="preserve">SSL/TLS certificates are provisioned for the production domain before launch.</w:t>
      </w:r>
    </w:p>
    <w:p>
      <w:r>
        <w:rPr>
          <w:sz w:val="20"/>
          <w:szCs w:val="20"/>
        </w:rPr>
        <w:t xml:space="preserve"/>
      </w:r>
    </w:p>
    <w:p>
      <w:pPr>
        <w:pStyle w:val="Heading3"/>
        <w:spacing w:after="60" w:before="200"/>
      </w:pPr>
      <w:r>
        <w:rPr>
          <w:rFonts w:ascii="Arial" w:cs="Arial" w:eastAsia="Arial" w:hAnsi="Arial"/>
          <w:b/>
          <w:bCs/>
          <w:color w:val="2E75B6"/>
          <w:sz w:val="22"/>
          <w:szCs w:val="22"/>
        </w:rPr>
        <w:t xml:space="preserve">Dependencies</w:t>
      </w:r>
    </w:p>
    <w:p>
      <w:pPr>
        <w:pStyle w:val="ListParagraph"/>
        <w:numPr>
          <w:ilvl w:val="0"/>
          <w:numId w:val="2"/>
        </w:numPr>
        <w:spacing w:after="40" w:before="40"/>
      </w:pPr>
      <w:r>
        <w:rPr>
          <w:rFonts w:ascii="Arial" w:cs="Arial" w:eastAsia="Arial" w:hAnsi="Arial"/>
          <w:color w:val="1A1A1A"/>
          <w:sz w:val="20"/>
          <w:szCs w:val="20"/>
        </w:rPr>
        <w:t xml:space="preserve">Stripe API v2024 — payment processing for card payments</w:t>
      </w:r>
    </w:p>
    <w:p>
      <w:pPr>
        <w:pStyle w:val="ListParagraph"/>
        <w:numPr>
          <w:ilvl w:val="0"/>
          <w:numId w:val="2"/>
        </w:numPr>
        <w:spacing w:after="40" w:before="40"/>
      </w:pPr>
      <w:r>
        <w:rPr>
          <w:rFonts w:ascii="Arial" w:cs="Arial" w:eastAsia="Arial" w:hAnsi="Arial"/>
          <w:color w:val="1A1A1A"/>
          <w:sz w:val="20"/>
          <w:szCs w:val="20"/>
        </w:rPr>
        <w:t xml:space="preserve">SSLCommerz API — payment processing for Bangladesh-specific payment methods</w:t>
      </w:r>
    </w:p>
    <w:p>
      <w:pPr>
        <w:pStyle w:val="ListParagraph"/>
        <w:numPr>
          <w:ilvl w:val="0"/>
          <w:numId w:val="2"/>
        </w:numPr>
        <w:spacing w:after="40" w:before="40"/>
      </w:pPr>
      <w:r>
        <w:rPr>
          <w:rFonts w:ascii="Arial" w:cs="Arial" w:eastAsia="Arial" w:hAnsi="Arial"/>
          <w:color w:val="1A1A1A"/>
          <w:sz w:val="20"/>
          <w:szCs w:val="20"/>
        </w:rPr>
        <w:t xml:space="preserve">SendGrid / SMTP — transactional email delivery</w:t>
      </w:r>
    </w:p>
    <w:p>
      <w:pPr>
        <w:pStyle w:val="ListParagraph"/>
        <w:numPr>
          <w:ilvl w:val="0"/>
          <w:numId w:val="2"/>
        </w:numPr>
        <w:spacing w:after="40" w:before="40"/>
      </w:pPr>
      <w:r>
        <w:rPr>
          <w:rFonts w:ascii="Arial" w:cs="Arial" w:eastAsia="Arial" w:hAnsi="Arial"/>
          <w:color w:val="1A1A1A"/>
          <w:sz w:val="20"/>
          <w:szCs w:val="20"/>
        </w:rPr>
        <w:t xml:space="preserve">PostgreSQL 15+ — primary relational data store</w:t>
      </w:r>
    </w:p>
    <w:p>
      <w:pPr>
        <w:pStyle w:val="ListParagraph"/>
        <w:numPr>
          <w:ilvl w:val="0"/>
          <w:numId w:val="2"/>
        </w:numPr>
        <w:spacing w:after="40" w:before="40"/>
      </w:pPr>
      <w:r>
        <w:rPr>
          <w:rFonts w:ascii="Arial" w:cs="Arial" w:eastAsia="Arial" w:hAnsi="Arial"/>
          <w:color w:val="1A1A1A"/>
          <w:sz w:val="20"/>
          <w:szCs w:val="20"/>
        </w:rPr>
        <w:t xml:space="preserve">Redis 7+ — caching layer and Celery message broker</w:t>
      </w:r>
    </w:p>
    <w:p>
      <w:pPr>
        <w:pStyle w:val="ListParagraph"/>
        <w:numPr>
          <w:ilvl w:val="0"/>
          <w:numId w:val="2"/>
        </w:numPr>
        <w:spacing w:after="40" w:before="40"/>
      </w:pPr>
      <w:r>
        <w:rPr>
          <w:rFonts w:ascii="Arial" w:cs="Arial" w:eastAsia="Arial" w:hAnsi="Arial"/>
          <w:color w:val="1A1A1A"/>
          <w:sz w:val="20"/>
          <w:szCs w:val="20"/>
        </w:rPr>
        <w:t xml:space="preserve">Docker Engine 24+ — containerisation runtime</w:t>
      </w:r>
    </w:p>
    <w:p>
      <w:pPr>
        <w:pStyle w:val="Heading2"/>
        <w:spacing w:after="80" w:before="280"/>
      </w:pPr>
      <w:r>
        <w:rPr>
          <w:rFonts w:ascii="Arial" w:cs="Arial" w:eastAsia="Arial" w:hAnsi="Arial"/>
          <w:b/>
          <w:bCs/>
          <w:color w:val="2E5F8A"/>
          <w:sz w:val="26"/>
          <w:szCs w:val="26"/>
        </w:rPr>
        <w:t xml:space="preserve">2.4 Constraints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720"/>
      </w:tblGrid>
      <w:tr>
        <w:tc>
          <w:tcPr>
            <w:tcW w:type="dxa" w:w="18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ID</w:t>
            </w:r>
          </w:p>
        </w:tc>
        <w:tc>
          <w:tcPr>
            <w:tcW w:type="dxa" w:w="22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572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Constraint</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CON-001</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Technical</w:t>
            </w:r>
          </w:p>
        </w:tc>
        <w:tc>
          <w:tcPr>
            <w:tcW w:type="dxa" w:w="5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Backend must use Django REST Framework; no alternative frameworks permitted for v1.0.</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CON-002</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Technical</w:t>
            </w:r>
          </w:p>
        </w:tc>
        <w:tc>
          <w:tcPr>
            <w:tcW w:type="dxa" w:w="5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Primary database must be PostgreSQL; no NoSQL database for primary storage.</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CON-003</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Technical</w:t>
            </w:r>
          </w:p>
        </w:tc>
        <w:tc>
          <w:tcPr>
            <w:tcW w:type="dxa" w:w="5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All API endpoints must be versioned under /api/v1/ from day one.</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CON-004</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Business</w:t>
            </w:r>
          </w:p>
        </w:tc>
        <w:tc>
          <w:tcPr>
            <w:tcW w:type="dxa" w:w="5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Initial release is single-currency (BDT/USD configurable) and single-country only.</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CON-005</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Security</w:t>
            </w:r>
          </w:p>
        </w:tc>
        <w:tc>
          <w:tcPr>
            <w:tcW w:type="dxa" w:w="5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All passwords must be hashed using bcrypt or Argon2; plaintext storage is prohibited.</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CON-006</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Regulatory</w:t>
            </w:r>
          </w:p>
        </w:tc>
        <w:tc>
          <w:tcPr>
            <w:tcW w:type="dxa" w:w="5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 card data must never be stored on CommerceHub servers. Tokenisation via gateway only.</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CON-007</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Timeline</w:t>
            </w:r>
          </w:p>
        </w:tc>
        <w:tc>
          <w:tcPr>
            <w:tcW w:type="dxa" w:w="5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v1.0 scope must be deliverable by a team of 3–6 developers within 16–24 weeks.</w:t>
            </w:r>
          </w:p>
        </w:tc>
      </w:tr>
    </w:tbl>
    <w:p>
      <w:r>
        <w:br w:type="page"/>
      </w:r>
    </w:p>
    <w:p>
      <w:pPr>
        <w:pStyle w:val="Heading1"/>
        <w:pBdr>
          <w:bottom w:val="single" w:color="2E75B6" w:sz="6" w:space="4"/>
        </w:pBdr>
        <w:spacing w:after="120" w:before="360"/>
      </w:pPr>
      <w:r>
        <w:rPr>
          <w:rFonts w:ascii="Arial" w:cs="Arial" w:eastAsia="Arial" w:hAnsi="Arial"/>
          <w:b/>
          <w:bCs/>
          <w:color w:val="1B3A5C"/>
          <w:sz w:val="32"/>
          <w:szCs w:val="32"/>
        </w:rPr>
        <w:t xml:space="preserve">3. Stakeholders and User Classes</w:t>
      </w:r>
    </w:p>
    <w:p>
      <w:pPr>
        <w:pStyle w:val="Heading2"/>
        <w:spacing w:after="80" w:before="280"/>
      </w:pPr>
      <w:r>
        <w:rPr>
          <w:rFonts w:ascii="Arial" w:cs="Arial" w:eastAsia="Arial" w:hAnsi="Arial"/>
          <w:b/>
          <w:bCs/>
          <w:color w:val="2E5F8A"/>
          <w:sz w:val="26"/>
          <w:szCs w:val="26"/>
        </w:rPr>
        <w:t xml:space="preserve">3.1 Stakeholder Register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2520"/>
      </w:tblGrid>
      <w:tr>
        <w:tc>
          <w:tcPr>
            <w:tcW w:type="dxa" w:w="22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Stakeholder</w:t>
            </w:r>
          </w:p>
        </w:tc>
        <w:tc>
          <w:tcPr>
            <w:tcW w:type="dxa" w:w="26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24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Interest</w:t>
            </w:r>
          </w:p>
        </w:tc>
        <w:tc>
          <w:tcPr>
            <w:tcW w:type="dxa" w:w="252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Influence</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Business Owner</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Project Sponsor</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ROI, platform growth</w:t>
            </w:r>
          </w:p>
        </w:tc>
        <w:tc>
          <w:tcPr>
            <w:tcW w:type="dxa" w:w="252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High</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Lead Engineer</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Technical Authority</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Architecture quality</w:t>
            </w:r>
          </w:p>
        </w:tc>
        <w:tc>
          <w:tcPr>
            <w:tcW w:type="dxa" w:w="252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High</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Inventory Manager</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Operations</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Stock accuracy, alerts</w:t>
            </w:r>
          </w:p>
        </w:tc>
        <w:tc>
          <w:tcPr>
            <w:tcW w:type="dxa" w:w="252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Medium</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Customer Support</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Operations</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 resolution speed</w:t>
            </w:r>
          </w:p>
        </w:tc>
        <w:tc>
          <w:tcPr>
            <w:tcW w:type="dxa" w:w="252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Low</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End Customer</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Primary User</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Shopping experience</w:t>
            </w:r>
          </w:p>
        </w:tc>
        <w:tc>
          <w:tcPr>
            <w:tcW w:type="dxa" w:w="252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Medium</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QA Team</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Quality Assurance</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Testability, coverage</w:t>
            </w:r>
          </w:p>
        </w:tc>
        <w:tc>
          <w:tcPr>
            <w:tcW w:type="dxa" w:w="252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Medium</w:t>
            </w:r>
          </w:p>
        </w:tc>
      </w:tr>
    </w:tbl>
    <w:p>
      <w:r>
        <w:rPr>
          <w:sz w:val="20"/>
          <w:szCs w:val="20"/>
        </w:rPr>
        <w:t xml:space="preserve"/>
      </w:r>
    </w:p>
    <w:p>
      <w:pPr>
        <w:pStyle w:val="Heading2"/>
        <w:spacing w:after="80" w:before="280"/>
      </w:pPr>
      <w:r>
        <w:rPr>
          <w:rFonts w:ascii="Arial" w:cs="Arial" w:eastAsia="Arial" w:hAnsi="Arial"/>
          <w:b/>
          <w:bCs/>
          <w:color w:val="2E5F8A"/>
          <w:sz w:val="26"/>
          <w:szCs w:val="26"/>
        </w:rPr>
        <w:t xml:space="preserve">3.2 User Class Descriptions</w:t>
      </w:r>
    </w:p>
    <w:p>
      <w:pPr>
        <w:pStyle w:val="Heading3"/>
        <w:spacing w:after="60" w:before="200"/>
      </w:pPr>
      <w:r>
        <w:rPr>
          <w:rFonts w:ascii="Arial" w:cs="Arial" w:eastAsia="Arial" w:hAnsi="Arial"/>
          <w:b/>
          <w:bCs/>
          <w:color w:val="2E75B6"/>
          <w:sz w:val="22"/>
          <w:szCs w:val="22"/>
        </w:rPr>
        <w:t xml:space="preserve">3.2.1 Guest User</w:t>
      </w:r>
    </w:p>
    <w:p>
      <w:pPr>
        <w:pStyle w:val="ListParagraph"/>
        <w:numPr>
          <w:ilvl w:val="0"/>
          <w:numId w:val="2"/>
        </w:numPr>
        <w:spacing w:after="40" w:before="40"/>
      </w:pPr>
      <w:r>
        <w:rPr>
          <w:rFonts w:ascii="Arial" w:cs="Arial" w:eastAsia="Arial" w:hAnsi="Arial"/>
          <w:color w:val="1A1A1A"/>
          <w:sz w:val="20"/>
          <w:szCs w:val="20"/>
        </w:rPr>
        <w:t xml:space="preserve">Users who access the platform without authentication.</w:t>
      </w:r>
    </w:p>
    <w:p>
      <w:pPr>
        <w:pStyle w:val="ListParagraph"/>
        <w:numPr>
          <w:ilvl w:val="0"/>
          <w:numId w:val="2"/>
        </w:numPr>
        <w:spacing w:after="40" w:before="40"/>
      </w:pPr>
      <w:r>
        <w:rPr>
          <w:rFonts w:ascii="Arial" w:cs="Arial" w:eastAsia="Arial" w:hAnsi="Arial"/>
          <w:color w:val="1A1A1A"/>
          <w:sz w:val="20"/>
          <w:szCs w:val="20"/>
        </w:rPr>
        <w:t xml:space="preserve">Can browse products, view categories, and search.</w:t>
      </w:r>
    </w:p>
    <w:p>
      <w:pPr>
        <w:pStyle w:val="ListParagraph"/>
        <w:numPr>
          <w:ilvl w:val="0"/>
          <w:numId w:val="2"/>
        </w:numPr>
        <w:spacing w:after="40" w:before="40"/>
      </w:pPr>
      <w:r>
        <w:rPr>
          <w:rFonts w:ascii="Arial" w:cs="Arial" w:eastAsia="Arial" w:hAnsi="Arial"/>
          <w:color w:val="1A1A1A"/>
          <w:sz w:val="20"/>
          <w:szCs w:val="20"/>
        </w:rPr>
        <w:t xml:space="preserve">Cannot add to cart, place orders, or access account features.</w:t>
      </w:r>
    </w:p>
    <w:p>
      <w:pPr>
        <w:pStyle w:val="ListParagraph"/>
        <w:numPr>
          <w:ilvl w:val="0"/>
          <w:numId w:val="2"/>
        </w:numPr>
        <w:spacing w:after="40" w:before="40"/>
      </w:pPr>
      <w:r>
        <w:rPr>
          <w:rFonts w:ascii="Arial" w:cs="Arial" w:eastAsia="Arial" w:hAnsi="Arial"/>
          <w:color w:val="1A1A1A"/>
          <w:sz w:val="20"/>
          <w:szCs w:val="20"/>
        </w:rPr>
        <w:t xml:space="preserve">Primary conversion goal: registration and first purchase.</w:t>
      </w:r>
    </w:p>
    <w:p>
      <w:r>
        <w:rPr>
          <w:sz w:val="20"/>
          <w:szCs w:val="20"/>
        </w:rPr>
        <w:t xml:space="preserve"/>
      </w:r>
    </w:p>
    <w:p>
      <w:pPr>
        <w:pStyle w:val="Heading3"/>
        <w:spacing w:after="60" w:before="200"/>
      </w:pPr>
      <w:r>
        <w:rPr>
          <w:rFonts w:ascii="Arial" w:cs="Arial" w:eastAsia="Arial" w:hAnsi="Arial"/>
          <w:b/>
          <w:bCs/>
          <w:color w:val="2E75B6"/>
          <w:sz w:val="22"/>
          <w:szCs w:val="22"/>
        </w:rPr>
        <w:t xml:space="preserve">3.2.2 Registered Customer</w:t>
      </w:r>
    </w:p>
    <w:p>
      <w:pPr>
        <w:pStyle w:val="ListParagraph"/>
        <w:numPr>
          <w:ilvl w:val="0"/>
          <w:numId w:val="2"/>
        </w:numPr>
        <w:spacing w:after="40" w:before="40"/>
      </w:pPr>
      <w:r>
        <w:rPr>
          <w:rFonts w:ascii="Arial" w:cs="Arial" w:eastAsia="Arial" w:hAnsi="Arial"/>
          <w:color w:val="1A1A1A"/>
          <w:sz w:val="20"/>
          <w:szCs w:val="20"/>
        </w:rPr>
        <w:t xml:space="preserve">Authenticated users with a verified email address.</w:t>
      </w:r>
    </w:p>
    <w:p>
      <w:pPr>
        <w:pStyle w:val="ListParagraph"/>
        <w:numPr>
          <w:ilvl w:val="0"/>
          <w:numId w:val="2"/>
        </w:numPr>
        <w:spacing w:after="40" w:before="40"/>
      </w:pPr>
      <w:r>
        <w:rPr>
          <w:rFonts w:ascii="Arial" w:cs="Arial" w:eastAsia="Arial" w:hAnsi="Arial"/>
          <w:color w:val="1A1A1A"/>
          <w:sz w:val="20"/>
          <w:szCs w:val="20"/>
        </w:rPr>
        <w:t xml:space="preserve">Full shopping lifecycle: cart, checkout, payment, order tracking.</w:t>
      </w:r>
    </w:p>
    <w:p>
      <w:pPr>
        <w:pStyle w:val="ListParagraph"/>
        <w:numPr>
          <w:ilvl w:val="0"/>
          <w:numId w:val="2"/>
        </w:numPr>
        <w:spacing w:after="40" w:before="40"/>
      </w:pPr>
      <w:r>
        <w:rPr>
          <w:rFonts w:ascii="Arial" w:cs="Arial" w:eastAsia="Arial" w:hAnsi="Arial"/>
          <w:color w:val="1A1A1A"/>
          <w:sz w:val="20"/>
          <w:szCs w:val="20"/>
        </w:rPr>
        <w:t xml:space="preserve">Can manage profile, addresses, wishlist, and reviews.</w:t>
      </w:r>
    </w:p>
    <w:p>
      <w:pPr>
        <w:pStyle w:val="ListParagraph"/>
        <w:numPr>
          <w:ilvl w:val="0"/>
          <w:numId w:val="2"/>
        </w:numPr>
        <w:spacing w:after="40" w:before="40"/>
      </w:pPr>
      <w:r>
        <w:rPr>
          <w:rFonts w:ascii="Arial" w:cs="Arial" w:eastAsia="Arial" w:hAnsi="Arial"/>
          <w:color w:val="1A1A1A"/>
          <w:sz w:val="20"/>
          <w:szCs w:val="20"/>
        </w:rPr>
        <w:t xml:space="preserve">Cannot access any administrative or inventory functions.</w:t>
      </w:r>
    </w:p>
    <w:p>
      <w:r>
        <w:rPr>
          <w:sz w:val="20"/>
          <w:szCs w:val="20"/>
        </w:rPr>
        <w:t xml:space="preserve"/>
      </w:r>
    </w:p>
    <w:p>
      <w:pPr>
        <w:pStyle w:val="Heading3"/>
        <w:spacing w:after="60" w:before="200"/>
      </w:pPr>
      <w:r>
        <w:rPr>
          <w:rFonts w:ascii="Arial" w:cs="Arial" w:eastAsia="Arial" w:hAnsi="Arial"/>
          <w:b/>
          <w:bCs/>
          <w:color w:val="2E75B6"/>
          <w:sz w:val="22"/>
          <w:szCs w:val="22"/>
        </w:rPr>
        <w:t xml:space="preserve">3.2.3 Administrator</w:t>
      </w:r>
    </w:p>
    <w:p>
      <w:pPr>
        <w:pStyle w:val="ListParagraph"/>
        <w:numPr>
          <w:ilvl w:val="0"/>
          <w:numId w:val="2"/>
        </w:numPr>
        <w:spacing w:after="40" w:before="40"/>
      </w:pPr>
      <w:r>
        <w:rPr>
          <w:rFonts w:ascii="Arial" w:cs="Arial" w:eastAsia="Arial" w:hAnsi="Arial"/>
          <w:color w:val="1A1A1A"/>
          <w:sz w:val="20"/>
          <w:szCs w:val="20"/>
        </w:rPr>
        <w:t xml:space="preserve">Highest privilege level. Full access to all platform functions.</w:t>
      </w:r>
    </w:p>
    <w:p>
      <w:pPr>
        <w:pStyle w:val="ListParagraph"/>
        <w:numPr>
          <w:ilvl w:val="0"/>
          <w:numId w:val="2"/>
        </w:numPr>
        <w:spacing w:after="40" w:before="40"/>
      </w:pPr>
      <w:r>
        <w:rPr>
          <w:rFonts w:ascii="Arial" w:cs="Arial" w:eastAsia="Arial" w:hAnsi="Arial"/>
          <w:color w:val="1A1A1A"/>
          <w:sz w:val="20"/>
          <w:szCs w:val="20"/>
        </w:rPr>
        <w:t xml:space="preserve">Manages products, categories, brands, users, orders, coupons, and reports.</w:t>
      </w:r>
    </w:p>
    <w:p>
      <w:pPr>
        <w:pStyle w:val="ListParagraph"/>
        <w:numPr>
          <w:ilvl w:val="0"/>
          <w:numId w:val="2"/>
        </w:numPr>
        <w:spacing w:after="40" w:before="40"/>
      </w:pPr>
      <w:r>
        <w:rPr>
          <w:rFonts w:ascii="Arial" w:cs="Arial" w:eastAsia="Arial" w:hAnsi="Arial"/>
          <w:color w:val="1A1A1A"/>
          <w:sz w:val="20"/>
          <w:szCs w:val="20"/>
        </w:rPr>
        <w:t xml:space="preserve">Can view audit logs and modify system-level settings.</w:t>
      </w:r>
    </w:p>
    <w:p>
      <w:pPr>
        <w:pStyle w:val="ListParagraph"/>
        <w:numPr>
          <w:ilvl w:val="0"/>
          <w:numId w:val="2"/>
        </w:numPr>
        <w:spacing w:after="40" w:before="40"/>
      </w:pPr>
      <w:r>
        <w:rPr>
          <w:rFonts w:ascii="Arial" w:cs="Arial" w:eastAsia="Arial" w:hAnsi="Arial"/>
          <w:color w:val="1A1A1A"/>
          <w:sz w:val="20"/>
          <w:szCs w:val="20"/>
        </w:rPr>
        <w:t xml:space="preserve">Administrator actions are logged in the audit trail.</w:t>
      </w:r>
    </w:p>
    <w:p>
      <w:r>
        <w:rPr>
          <w:sz w:val="20"/>
          <w:szCs w:val="20"/>
        </w:rPr>
        <w:t xml:space="preserve"/>
      </w:r>
    </w:p>
    <w:p>
      <w:pPr>
        <w:pStyle w:val="Heading3"/>
        <w:spacing w:after="60" w:before="200"/>
      </w:pPr>
      <w:r>
        <w:rPr>
          <w:rFonts w:ascii="Arial" w:cs="Arial" w:eastAsia="Arial" w:hAnsi="Arial"/>
          <w:b/>
          <w:bCs/>
          <w:color w:val="2E75B6"/>
          <w:sz w:val="22"/>
          <w:szCs w:val="22"/>
        </w:rPr>
        <w:t xml:space="preserve">3.2.4 Inventory Manager</w:t>
      </w:r>
    </w:p>
    <w:p>
      <w:pPr>
        <w:pStyle w:val="ListParagraph"/>
        <w:numPr>
          <w:ilvl w:val="0"/>
          <w:numId w:val="2"/>
        </w:numPr>
        <w:spacing w:after="40" w:before="40"/>
      </w:pPr>
      <w:r>
        <w:rPr>
          <w:rFonts w:ascii="Arial" w:cs="Arial" w:eastAsia="Arial" w:hAnsi="Arial"/>
          <w:color w:val="1A1A1A"/>
          <w:sz w:val="20"/>
          <w:szCs w:val="20"/>
        </w:rPr>
        <w:t xml:space="preserve">Restricted admin role with access to inventory and product stock only.</w:t>
      </w:r>
    </w:p>
    <w:p>
      <w:pPr>
        <w:pStyle w:val="ListParagraph"/>
        <w:numPr>
          <w:ilvl w:val="0"/>
          <w:numId w:val="2"/>
        </w:numPr>
        <w:spacing w:after="40" w:before="40"/>
      </w:pPr>
      <w:r>
        <w:rPr>
          <w:rFonts w:ascii="Arial" w:cs="Arial" w:eastAsia="Arial" w:hAnsi="Arial"/>
          <w:color w:val="1A1A1A"/>
          <w:sz w:val="20"/>
          <w:szCs w:val="20"/>
        </w:rPr>
        <w:t xml:space="preserve">Cannot create/delete products, manage orders, or view financial reports.</w:t>
      </w:r>
    </w:p>
    <w:p>
      <w:pPr>
        <w:pStyle w:val="ListParagraph"/>
        <w:numPr>
          <w:ilvl w:val="0"/>
          <w:numId w:val="2"/>
        </w:numPr>
        <w:spacing w:after="40" w:before="40"/>
      </w:pPr>
      <w:r>
        <w:rPr>
          <w:rFonts w:ascii="Arial" w:cs="Arial" w:eastAsia="Arial" w:hAnsi="Arial"/>
          <w:color w:val="1A1A1A"/>
          <w:sz w:val="20"/>
          <w:szCs w:val="20"/>
        </w:rPr>
        <w:t xml:space="preserve">Receives low-stock alerts and can perform stock adjustments.</w:t>
      </w:r>
    </w:p>
    <w:p>
      <w:r>
        <w:rPr>
          <w:sz w:val="20"/>
          <w:szCs w:val="20"/>
        </w:rPr>
        <w:t xml:space="preserve"/>
      </w:r>
    </w:p>
    <w:p>
      <w:pPr>
        <w:pStyle w:val="Heading3"/>
        <w:spacing w:after="60" w:before="200"/>
      </w:pPr>
      <w:r>
        <w:rPr>
          <w:rFonts w:ascii="Arial" w:cs="Arial" w:eastAsia="Arial" w:hAnsi="Arial"/>
          <w:b/>
          <w:bCs/>
          <w:color w:val="2E75B6"/>
          <w:sz w:val="22"/>
          <w:szCs w:val="22"/>
        </w:rPr>
        <w:t xml:space="preserve">3.2.5 Customer Support Agent</w:t>
      </w:r>
    </w:p>
    <w:p>
      <w:pPr>
        <w:pStyle w:val="ListParagraph"/>
        <w:numPr>
          <w:ilvl w:val="0"/>
          <w:numId w:val="2"/>
        </w:numPr>
        <w:spacing w:after="40" w:before="40"/>
      </w:pPr>
      <w:r>
        <w:rPr>
          <w:rFonts w:ascii="Arial" w:cs="Arial" w:eastAsia="Arial" w:hAnsi="Arial"/>
          <w:color w:val="1A1A1A"/>
          <w:sz w:val="20"/>
          <w:szCs w:val="20"/>
        </w:rPr>
        <w:t xml:space="preserve">Read-only access to customer accounts and order details.</w:t>
      </w:r>
    </w:p>
    <w:p>
      <w:pPr>
        <w:pStyle w:val="ListParagraph"/>
        <w:numPr>
          <w:ilvl w:val="0"/>
          <w:numId w:val="2"/>
        </w:numPr>
        <w:spacing w:after="40" w:before="40"/>
      </w:pPr>
      <w:r>
        <w:rPr>
          <w:rFonts w:ascii="Arial" w:cs="Arial" w:eastAsia="Arial" w:hAnsi="Arial"/>
          <w:color w:val="1A1A1A"/>
          <w:sz w:val="20"/>
          <w:szCs w:val="20"/>
        </w:rPr>
        <w:t xml:space="preserve">Can update order status (e.g., initiate return, flag for review).</w:t>
      </w:r>
    </w:p>
    <w:p>
      <w:pPr>
        <w:pStyle w:val="ListParagraph"/>
        <w:numPr>
          <w:ilvl w:val="0"/>
          <w:numId w:val="2"/>
        </w:numPr>
        <w:spacing w:after="40" w:before="40"/>
      </w:pPr>
      <w:r>
        <w:rPr>
          <w:rFonts w:ascii="Arial" w:cs="Arial" w:eastAsia="Arial" w:hAnsi="Arial"/>
          <w:color w:val="1A1A1A"/>
          <w:sz w:val="20"/>
          <w:szCs w:val="20"/>
        </w:rPr>
        <w:t xml:space="preserve">Cannot modify products, inventory, or financial data.</w:t>
      </w:r>
    </w:p>
    <w:p>
      <w:r>
        <w:br w:type="page"/>
      </w:r>
    </w:p>
    <w:p>
      <w:pPr>
        <w:pStyle w:val="Heading1"/>
        <w:pBdr>
          <w:bottom w:val="single" w:color="2E75B6" w:sz="6" w:space="4"/>
        </w:pBdr>
        <w:spacing w:after="120" w:before="360"/>
      </w:pPr>
      <w:r>
        <w:rPr>
          <w:rFonts w:ascii="Arial" w:cs="Arial" w:eastAsia="Arial" w:hAnsi="Arial"/>
          <w:b/>
          <w:bCs/>
          <w:color w:val="1B3A5C"/>
          <w:sz w:val="32"/>
          <w:szCs w:val="32"/>
        </w:rPr>
        <w:t xml:space="preserve">4. Functional Requirements</w:t>
      </w:r>
    </w:p>
    <w:p>
      <w:pPr>
        <w:pStyle w:val="Heading2"/>
        <w:spacing w:after="80" w:before="280"/>
      </w:pPr>
      <w:r>
        <w:rPr>
          <w:rFonts w:ascii="Arial" w:cs="Arial" w:eastAsia="Arial" w:hAnsi="Arial"/>
          <w:b/>
          <w:bCs/>
          <w:color w:val="2E5F8A"/>
          <w:sz w:val="26"/>
          <w:szCs w:val="26"/>
        </w:rPr>
        <w:t xml:space="preserve">4.1 Requirement Traceability</w:t>
      </w:r>
    </w:p>
    <w:p>
      <w:pPr>
        <w:spacing w:after="120" w:before="0"/>
        <w:jc w:val="left"/>
      </w:pPr>
      <w:r>
        <w:rPr>
          <w:rFonts w:ascii="Arial" w:cs="Arial" w:eastAsia="Arial" w:hAnsi="Arial"/>
          <w:b w:val="false"/>
          <w:bCs w:val="false"/>
          <w:i w:val="false"/>
          <w:iCs w:val="false"/>
          <w:color w:val="1A1A1A"/>
          <w:sz w:val="20"/>
          <w:szCs w:val="20"/>
        </w:rPr>
        <w:t xml:space="preserve">Every functional requirement in this section traces to one or more Business Requirements from CH-BRD-001. The Traceability Matrix in Section 8 provides the full mapping. Priority is defined using MoSCoW notation.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800"/>
        <w:gridCol w:w="1400"/>
        <w:gridCol w:w="2320"/>
      </w:tblGrid>
      <w:tr>
        <w:tc>
          <w:tcPr>
            <w:tcW w:type="dxa" w:w="16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FR ID</w:t>
            </w:r>
          </w:p>
        </w:tc>
        <w:tc>
          <w:tcPr>
            <w:tcW w:type="dxa" w:w="26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 Name</w:t>
            </w:r>
          </w:p>
        </w:tc>
        <w:tc>
          <w:tcPr>
            <w:tcW w:type="dxa" w:w="18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BR Ref</w:t>
            </w:r>
          </w:p>
        </w:tc>
        <w:tc>
          <w:tcPr>
            <w:tcW w:type="dxa" w:w="14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c>
          <w:tcPr>
            <w:tcW w:type="dxa" w:w="232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Module</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FR-AUTH-001</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 Registration</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BR-001</w:t>
            </w:r>
          </w:p>
        </w:tc>
        <w:tc>
          <w:tcPr>
            <w:tcW w:type="dxa" w:w="14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val="false"/>
                <w:bCs w:val="false"/>
                <w:color w:val="8B0000"/>
                <w:sz w:val="18"/>
                <w:szCs w:val="18"/>
              </w:rPr>
              <w:t xml:space="preserve">Must Have</w:t>
            </w:r>
          </w:p>
        </w:tc>
        <w:tc>
          <w:tcPr>
            <w:tcW w:type="dxa" w:w="2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Authentication</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FR-AUTH-002</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 Login (JWT)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BR-002</w:t>
            </w:r>
          </w:p>
        </w:tc>
        <w:tc>
          <w:tcPr>
            <w:tcW w:type="dxa" w:w="14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val="false"/>
                <w:bCs w:val="false"/>
                <w:color w:val="8B0000"/>
                <w:sz w:val="18"/>
                <w:szCs w:val="18"/>
              </w:rPr>
              <w:t xml:space="preserve">Must Have</w:t>
            </w:r>
          </w:p>
        </w:tc>
        <w:tc>
          <w:tcPr>
            <w:tcW w:type="dxa" w:w="2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Authentication</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FR-AUTH-003</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Email Verification</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BR-002</w:t>
            </w:r>
          </w:p>
        </w:tc>
        <w:tc>
          <w:tcPr>
            <w:tcW w:type="dxa" w:w="14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val="false"/>
                <w:bCs w:val="false"/>
                <w:color w:val="8B0000"/>
                <w:sz w:val="18"/>
                <w:szCs w:val="18"/>
              </w:rPr>
              <w:t xml:space="preserve">Must Have</w:t>
            </w:r>
          </w:p>
        </w:tc>
        <w:tc>
          <w:tcPr>
            <w:tcW w:type="dxa" w:w="2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Authentication</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FR-AUTH-004</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Password Reset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BR-002</w:t>
            </w:r>
          </w:p>
        </w:tc>
        <w:tc>
          <w:tcPr>
            <w:tcW w:type="dxa" w:w="14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val="false"/>
                <w:bCs w:val="false"/>
                <w:color w:val="8B0000"/>
                <w:sz w:val="18"/>
                <w:szCs w:val="18"/>
              </w:rPr>
              <w:t xml:space="preserve">Must Have</w:t>
            </w:r>
          </w:p>
        </w:tc>
        <w:tc>
          <w:tcPr>
            <w:tcW w:type="dxa" w:w="2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Authentication</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FR-AUTH-005</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Token Refresh / Logout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BR-002</w:t>
            </w:r>
          </w:p>
        </w:tc>
        <w:tc>
          <w:tcPr>
            <w:tcW w:type="dxa" w:w="14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val="false"/>
                <w:bCs w:val="false"/>
                <w:color w:val="8B0000"/>
                <w:sz w:val="18"/>
                <w:szCs w:val="18"/>
              </w:rPr>
              <w:t xml:space="preserve">Must Have</w:t>
            </w:r>
          </w:p>
        </w:tc>
        <w:tc>
          <w:tcPr>
            <w:tcW w:type="dxa" w:w="2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Authentication</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FR-USER-001</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View &amp; Update Profile</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BR-002</w:t>
            </w:r>
          </w:p>
        </w:tc>
        <w:tc>
          <w:tcPr>
            <w:tcW w:type="dxa" w:w="140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val="false"/>
                <w:bCs w:val="false"/>
                <w:color w:val="7F4F00"/>
                <w:sz w:val="18"/>
                <w:szCs w:val="18"/>
              </w:rPr>
              <w:t xml:space="preserve">Should Have</w:t>
            </w:r>
          </w:p>
        </w:tc>
        <w:tc>
          <w:tcPr>
            <w:tcW w:type="dxa" w:w="2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 Management</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FR-USER-002</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Address Management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BR-006</w:t>
            </w:r>
          </w:p>
        </w:tc>
        <w:tc>
          <w:tcPr>
            <w:tcW w:type="dxa" w:w="14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val="false"/>
                <w:bCs w:val="false"/>
                <w:color w:val="8B0000"/>
                <w:sz w:val="18"/>
                <w:szCs w:val="18"/>
              </w:rPr>
              <w:t xml:space="preserve">Must Have</w:t>
            </w:r>
          </w:p>
        </w:tc>
        <w:tc>
          <w:tcPr>
            <w:tcW w:type="dxa" w:w="2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 Management</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FR-PROD-001</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Create / Update Product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BR-003</w:t>
            </w:r>
          </w:p>
        </w:tc>
        <w:tc>
          <w:tcPr>
            <w:tcW w:type="dxa" w:w="14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val="false"/>
                <w:bCs w:val="false"/>
                <w:color w:val="8B0000"/>
                <w:sz w:val="18"/>
                <w:szCs w:val="18"/>
              </w:rPr>
              <w:t xml:space="preserve">Must Have</w:t>
            </w:r>
          </w:p>
        </w:tc>
        <w:tc>
          <w:tcPr>
            <w:tcW w:type="dxa" w:w="2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 Management</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FR-PROD-002</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 Variant Management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BR-003</w:t>
            </w:r>
          </w:p>
        </w:tc>
        <w:tc>
          <w:tcPr>
            <w:tcW w:type="dxa" w:w="14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val="false"/>
                <w:bCs w:val="false"/>
                <w:color w:val="8B0000"/>
                <w:sz w:val="18"/>
                <w:szCs w:val="18"/>
              </w:rPr>
              <w:t xml:space="preserve">Must Have</w:t>
            </w:r>
          </w:p>
        </w:tc>
        <w:tc>
          <w:tcPr>
            <w:tcW w:type="dxa" w:w="2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 Management</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FR-PROD-003</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 Image Management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BR-003</w:t>
            </w:r>
          </w:p>
        </w:tc>
        <w:tc>
          <w:tcPr>
            <w:tcW w:type="dxa" w:w="140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val="false"/>
                <w:bCs w:val="false"/>
                <w:color w:val="7F4F00"/>
                <w:sz w:val="18"/>
                <w:szCs w:val="18"/>
              </w:rPr>
              <w:t xml:space="preserve">Should Have</w:t>
            </w:r>
          </w:p>
        </w:tc>
        <w:tc>
          <w:tcPr>
            <w:tcW w:type="dxa" w:w="2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 Management</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FR-SRCH-001</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Full-Text Product Search</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BR-003</w:t>
            </w:r>
          </w:p>
        </w:tc>
        <w:tc>
          <w:tcPr>
            <w:tcW w:type="dxa" w:w="14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val="false"/>
                <w:bCs w:val="false"/>
                <w:color w:val="8B0000"/>
                <w:sz w:val="18"/>
                <w:szCs w:val="18"/>
              </w:rPr>
              <w:t xml:space="preserve">Must Have</w:t>
            </w:r>
          </w:p>
        </w:tc>
        <w:tc>
          <w:tcPr>
            <w:tcW w:type="dxa" w:w="2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Search &amp; Filter</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FR-SRCH-002</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Faceted Filtering &amp; Sorting</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BR-003</w:t>
            </w:r>
          </w:p>
        </w:tc>
        <w:tc>
          <w:tcPr>
            <w:tcW w:type="dxa" w:w="14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val="false"/>
                <w:bCs w:val="false"/>
                <w:color w:val="8B0000"/>
                <w:sz w:val="18"/>
                <w:szCs w:val="18"/>
              </w:rPr>
              <w:t xml:space="preserve">Must Have</w:t>
            </w:r>
          </w:p>
        </w:tc>
        <w:tc>
          <w:tcPr>
            <w:tcW w:type="dxa" w:w="2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Search &amp; Filter</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FR-INV-001</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Stock Tracking</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BR-004</w:t>
            </w:r>
          </w:p>
        </w:tc>
        <w:tc>
          <w:tcPr>
            <w:tcW w:type="dxa" w:w="14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val="false"/>
                <w:bCs w:val="false"/>
                <w:color w:val="8B0000"/>
                <w:sz w:val="18"/>
                <w:szCs w:val="18"/>
              </w:rPr>
              <w:t xml:space="preserve">Must Have</w:t>
            </w:r>
          </w:p>
        </w:tc>
        <w:tc>
          <w:tcPr>
            <w:tcW w:type="dxa" w:w="2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Inventory</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FR-INV-002</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Low-Stock Alerts</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BR-004</w:t>
            </w:r>
          </w:p>
        </w:tc>
        <w:tc>
          <w:tcPr>
            <w:tcW w:type="dxa" w:w="140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val="false"/>
                <w:bCs w:val="false"/>
                <w:color w:val="7F4F00"/>
                <w:sz w:val="18"/>
                <w:szCs w:val="18"/>
              </w:rPr>
              <w:t xml:space="preserve">Should Have</w:t>
            </w:r>
          </w:p>
        </w:tc>
        <w:tc>
          <w:tcPr>
            <w:tcW w:type="dxa" w:w="2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Inventory</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FR-CART-001</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Cart Management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BR-005</w:t>
            </w:r>
          </w:p>
        </w:tc>
        <w:tc>
          <w:tcPr>
            <w:tcW w:type="dxa" w:w="14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val="false"/>
                <w:bCs w:val="false"/>
                <w:color w:val="8B0000"/>
                <w:sz w:val="18"/>
                <w:szCs w:val="18"/>
              </w:rPr>
              <w:t xml:space="preserve">Must Have</w:t>
            </w:r>
          </w:p>
        </w:tc>
        <w:tc>
          <w:tcPr>
            <w:tcW w:type="dxa" w:w="2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Shopping Cart</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FR-CHK-001</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Checkout Flow</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BR-006</w:t>
            </w:r>
          </w:p>
        </w:tc>
        <w:tc>
          <w:tcPr>
            <w:tcW w:type="dxa" w:w="14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val="false"/>
                <w:bCs w:val="false"/>
                <w:color w:val="8B0000"/>
                <w:sz w:val="18"/>
                <w:szCs w:val="18"/>
              </w:rPr>
              <w:t xml:space="preserve">Must Have</w:t>
            </w:r>
          </w:p>
        </w:tc>
        <w:tc>
          <w:tcPr>
            <w:tcW w:type="dxa" w:w="2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Checkout</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FR-PAY-001</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 Initiation &amp; Verification</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BR-007</w:t>
            </w:r>
          </w:p>
        </w:tc>
        <w:tc>
          <w:tcPr>
            <w:tcW w:type="dxa" w:w="14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val="false"/>
                <w:bCs w:val="false"/>
                <w:color w:val="8B0000"/>
                <w:sz w:val="18"/>
                <w:szCs w:val="18"/>
              </w:rPr>
              <w:t xml:space="preserve">Must Have</w:t>
            </w:r>
          </w:p>
        </w:tc>
        <w:tc>
          <w:tcPr>
            <w:tcW w:type="dxa" w:w="2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FR-PAY-002</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Refund Processing</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BR-007</w:t>
            </w:r>
          </w:p>
        </w:tc>
        <w:tc>
          <w:tcPr>
            <w:tcW w:type="dxa" w:w="140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val="false"/>
                <w:bCs w:val="false"/>
                <w:color w:val="7F4F00"/>
                <w:sz w:val="18"/>
                <w:szCs w:val="18"/>
              </w:rPr>
              <w:t xml:space="preserve">Should Have</w:t>
            </w:r>
          </w:p>
        </w:tc>
        <w:tc>
          <w:tcPr>
            <w:tcW w:type="dxa" w:w="2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FR-ORD-001</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 Lifecycle Management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BR-008</w:t>
            </w:r>
          </w:p>
        </w:tc>
        <w:tc>
          <w:tcPr>
            <w:tcW w:type="dxa" w:w="14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val="false"/>
                <w:bCs w:val="false"/>
                <w:color w:val="8B0000"/>
                <w:sz w:val="18"/>
                <w:szCs w:val="18"/>
              </w:rPr>
              <w:t xml:space="preserve">Must Have</w:t>
            </w:r>
          </w:p>
        </w:tc>
        <w:tc>
          <w:tcPr>
            <w:tcW w:type="dxa" w:w="2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 Management</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FR-ORD-002</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 Cancellation &amp; Returns</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BR-008</w:t>
            </w:r>
          </w:p>
        </w:tc>
        <w:tc>
          <w:tcPr>
            <w:tcW w:type="dxa" w:w="140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val="false"/>
                <w:bCs w:val="false"/>
                <w:color w:val="7F4F00"/>
                <w:sz w:val="18"/>
                <w:szCs w:val="18"/>
              </w:rPr>
              <w:t xml:space="preserve">Should Have</w:t>
            </w:r>
          </w:p>
        </w:tc>
        <w:tc>
          <w:tcPr>
            <w:tcW w:type="dxa" w:w="2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 Management</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FR-WISH-001</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Wishlist Management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BR-005</w:t>
            </w:r>
          </w:p>
        </w:tc>
        <w:tc>
          <w:tcPr>
            <w:tcW w:type="dxa" w:w="140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r>
              <w:rPr>
                <w:rFonts w:ascii="Arial" w:cs="Arial" w:eastAsia="Arial" w:hAnsi="Arial"/>
                <w:b w:val="false"/>
                <w:bCs w:val="false"/>
                <w:color w:val="1D6A3A"/>
                <w:sz w:val="18"/>
                <w:szCs w:val="18"/>
              </w:rPr>
              <w:t xml:space="preserve">Could Have</w:t>
            </w:r>
          </w:p>
        </w:tc>
        <w:tc>
          <w:tcPr>
            <w:tcW w:type="dxa" w:w="2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Wishlist</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FR-REV-001</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 Reviews &amp; Ratings</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BR-003</w:t>
            </w:r>
          </w:p>
        </w:tc>
        <w:tc>
          <w:tcPr>
            <w:tcW w:type="dxa" w:w="140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val="false"/>
                <w:bCs w:val="false"/>
                <w:color w:val="7F4F00"/>
                <w:sz w:val="18"/>
                <w:szCs w:val="18"/>
              </w:rPr>
              <w:t xml:space="preserve">Should Have</w:t>
            </w:r>
          </w:p>
        </w:tc>
        <w:tc>
          <w:tcPr>
            <w:tcW w:type="dxa" w:w="2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Reviews</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FR-CPN-001</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Coupon Management</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BR-007</w:t>
            </w:r>
          </w:p>
        </w:tc>
        <w:tc>
          <w:tcPr>
            <w:tcW w:type="dxa" w:w="140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val="false"/>
                <w:bCs w:val="false"/>
                <w:color w:val="7F4F00"/>
                <w:sz w:val="18"/>
                <w:szCs w:val="18"/>
              </w:rPr>
              <w:t xml:space="preserve">Should Have</w:t>
            </w:r>
          </w:p>
        </w:tc>
        <w:tc>
          <w:tcPr>
            <w:tcW w:type="dxa" w:w="2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Coupons</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FR-NOT-001</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Email &amp; In-App Notifications</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BR-008</w:t>
            </w:r>
          </w:p>
        </w:tc>
        <w:tc>
          <w:tcPr>
            <w:tcW w:type="dxa" w:w="14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val="false"/>
                <w:bCs w:val="false"/>
                <w:color w:val="8B0000"/>
                <w:sz w:val="18"/>
                <w:szCs w:val="18"/>
              </w:rPr>
              <w:t xml:space="preserve">Must Have</w:t>
            </w:r>
          </w:p>
        </w:tc>
        <w:tc>
          <w:tcPr>
            <w:tcW w:type="dxa" w:w="2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Notifications</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FR-RPT-001</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Admin Sales &amp; Inventory Reports</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BR-009</w:t>
            </w:r>
          </w:p>
        </w:tc>
        <w:tc>
          <w:tcPr>
            <w:tcW w:type="dxa" w:w="140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val="false"/>
                <w:bCs w:val="false"/>
                <w:color w:val="7F4F00"/>
                <w:sz w:val="18"/>
                <w:szCs w:val="18"/>
              </w:rPr>
              <w:t xml:space="preserve">Should Have</w:t>
            </w:r>
          </w:p>
        </w:tc>
        <w:tc>
          <w:tcPr>
            <w:tcW w:type="dxa" w:w="2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Reporting</w:t>
            </w:r>
          </w:p>
        </w:tc>
      </w:tr>
      <w:tr>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FR-AUD-001</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Audit Log Capture &amp; Retrieval</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BR-010</w:t>
            </w:r>
          </w:p>
        </w:tc>
        <w:tc>
          <w:tcPr>
            <w:tcW w:type="dxa" w:w="14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val="false"/>
                <w:bCs w:val="false"/>
                <w:color w:val="8B0000"/>
                <w:sz w:val="18"/>
                <w:szCs w:val="18"/>
              </w:rPr>
              <w:t xml:space="preserve">Must Have</w:t>
            </w:r>
          </w:p>
        </w:tc>
        <w:tc>
          <w:tcPr>
            <w:tcW w:type="dxa" w:w="2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Audit</w:t>
            </w:r>
          </w:p>
        </w:tc>
      </w:tr>
    </w:tbl>
    <w:p>
      <w:r>
        <w:br w:type="page"/>
      </w:r>
    </w:p>
    <w:p>
      <w:pPr>
        <w:pStyle w:val="Heading2"/>
        <w:spacing w:after="80" w:before="280"/>
      </w:pPr>
      <w:r>
        <w:rPr>
          <w:rFonts w:ascii="Arial" w:cs="Arial" w:eastAsia="Arial" w:hAnsi="Arial"/>
          <w:b/>
          <w:bCs/>
          <w:color w:val="2E5F8A"/>
          <w:sz w:val="26"/>
          <w:szCs w:val="26"/>
        </w:rPr>
        <w:t xml:space="preserve">4.2 Authentication Module</w:t>
      </w:r>
    </w:p>
    <w:p>
      <w:pPr>
        <w:pStyle w:val="Heading3"/>
        <w:spacing w:after="60" w:before="200"/>
      </w:pPr>
      <w:r>
        <w:rPr>
          <w:rFonts w:ascii="Arial" w:cs="Arial" w:eastAsia="Arial" w:hAnsi="Arial"/>
          <w:b/>
          <w:bCs/>
          <w:color w:val="2E75B6"/>
          <w:sz w:val="22"/>
          <w:szCs w:val="22"/>
        </w:rPr>
        <w:t xml:space="preserve">FR-AUTH-001: User Registration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FR-AUTH-001  </w:t>
            </w:r>
            <w:r>
              <w:rPr>
                <w:rFonts w:ascii="Arial" w:cs="Arial" w:eastAsia="Arial" w:hAnsi="Arial"/>
                <w:b/>
                <w:bCs/>
                <w:i w:val="false"/>
                <w:iCs w:val="false"/>
                <w:color w:val="D6E4F3"/>
                <w:sz w:val="22"/>
                <w:szCs w:val="22"/>
              </w:rPr>
              <w:t xml:space="preserve">User Registration</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Description</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The system shall allow any unauthenticated visitor to create a new account using their email address and a compliant password. The account shall remain inactive until the registered email address is verified via a time-limited confirmation link.</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Actors</w:t>
            </w:r>
          </w:p>
        </w:tc>
        <w:tc>
          <w:tcPr>
            <w:tcW w:type="dxa" w:w="35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Guest User (unauthenticated)</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User does not have an existing account. User has access to a valid email inbox.</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Trigger</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User submits the registration form with first name, last name, email address, password, and password confirmation.</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Main Flow</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User navigates to /register and submits the registration form.</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validates all input fields against the validation rules below.</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queries the users table to confirm the email address does not already exist.</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hashes the password using bcrypt (cost factor ≥ 12) and persists the user record with is_verified = FALSE.</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generates a time-limited (24-hour) email verification token and persists it.</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dispatches a verification email containing a single-use confirmation link.</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returns HTTP 201 with message: 'Account created. Please check your email to verify your address.'</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Alternative Flows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A1 — Duplicate Email: System returns HTTP 409 with error 'An account with this email address already exists.'</w:t>
            </w:r>
          </w:p>
          <w:p>
            <w:pPr>
              <w:pStyle w:val="ListParagraph"/>
              <w:numPr>
                <w:ilvl w:val="0"/>
                <w:numId w:val="2"/>
              </w:numPr>
            </w:pPr>
            <w:r>
              <w:rPr>
                <w:rFonts w:ascii="Arial" w:cs="Arial" w:eastAsia="Arial" w:hAnsi="Arial"/>
                <w:b w:val="false"/>
                <w:bCs w:val="false"/>
                <w:i w:val="false"/>
                <w:iCs w:val="false"/>
                <w:color w:val="1A1A1A"/>
                <w:sz w:val="18"/>
                <w:szCs w:val="18"/>
              </w:rPr>
              <w:t xml:space="preserve">A2 — Password Mismatch: System returns HTTP 400 with field-level error on confirm_password.</w:t>
            </w:r>
          </w:p>
          <w:p>
            <w:pPr>
              <w:pStyle w:val="ListParagraph"/>
              <w:numPr>
                <w:ilvl w:val="0"/>
                <w:numId w:val="2"/>
              </w:numPr>
            </w:pPr>
            <w:r>
              <w:rPr>
                <w:rFonts w:ascii="Arial" w:cs="Arial" w:eastAsia="Arial" w:hAnsi="Arial"/>
                <w:b w:val="false"/>
                <w:bCs w:val="false"/>
                <w:i w:val="false"/>
                <w:iCs w:val="false"/>
                <w:color w:val="1A1A1A"/>
                <w:sz w:val="18"/>
                <w:szCs w:val="18"/>
              </w:rPr>
              <w:t xml:space="preserve">A3 — Weak Password: System returns HTTP 400 listing the specific password policy violations.</w:t>
            </w:r>
          </w:p>
          <w:p>
            <w:pPr>
              <w:pStyle w:val="ListParagraph"/>
              <w:numPr>
                <w:ilvl w:val="0"/>
                <w:numId w:val="2"/>
              </w:numPr>
            </w:pPr>
            <w:r>
              <w:rPr>
                <w:rFonts w:ascii="Arial" w:cs="Arial" w:eastAsia="Arial" w:hAnsi="Arial"/>
                <w:b w:val="false"/>
                <w:bCs w:val="false"/>
                <w:i w:val="false"/>
                <w:iCs w:val="false"/>
                <w:color w:val="1A1A1A"/>
                <w:sz w:val="18"/>
                <w:szCs w:val="18"/>
              </w:rPr>
              <w:t xml:space="preserve">A4 — Email Service Failure: Account is created but an async retry queue is used for email delivery. User is informed to check spam or retry verification.</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Postconditions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User account created with is_verified = FALSE. Verification email dispatched. No JWT token issued at this stage.</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Validation Rules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first_name, last_name: required, 2–100 characters, letters and spaces only.</w:t>
            </w:r>
          </w:p>
          <w:p>
            <w:pPr>
              <w:pStyle w:val="ListParagraph"/>
              <w:numPr>
                <w:ilvl w:val="0"/>
                <w:numId w:val="2"/>
              </w:numPr>
            </w:pPr>
            <w:r>
              <w:rPr>
                <w:rFonts w:ascii="Arial" w:cs="Arial" w:eastAsia="Arial" w:hAnsi="Arial"/>
                <w:b w:val="false"/>
                <w:bCs w:val="false"/>
                <w:i w:val="false"/>
                <w:iCs w:val="false"/>
                <w:color w:val="1A1A1A"/>
                <w:sz w:val="18"/>
                <w:szCs w:val="18"/>
              </w:rPr>
              <w:t xml:space="preserve">email: required, must conform to RFC 5322 format, maximum 255 characters.</w:t>
            </w:r>
          </w:p>
          <w:p>
            <w:pPr>
              <w:pStyle w:val="ListParagraph"/>
              <w:numPr>
                <w:ilvl w:val="0"/>
                <w:numId w:val="2"/>
              </w:numPr>
            </w:pPr>
            <w:r>
              <w:rPr>
                <w:rFonts w:ascii="Arial" w:cs="Arial" w:eastAsia="Arial" w:hAnsi="Arial"/>
                <w:b w:val="false"/>
                <w:bCs w:val="false"/>
                <w:i w:val="false"/>
                <w:iCs w:val="false"/>
                <w:color w:val="1A1A1A"/>
                <w:sz w:val="18"/>
                <w:szCs w:val="18"/>
              </w:rPr>
              <w:t xml:space="preserve">password: minimum 8 characters; must contain at least one uppercase letter, one lowercase letter, one digit, and one special character (!@#$%^&amp;*).</w:t>
            </w:r>
          </w:p>
          <w:p>
            <w:pPr>
              <w:pStyle w:val="ListParagraph"/>
              <w:numPr>
                <w:ilvl w:val="0"/>
                <w:numId w:val="2"/>
              </w:numPr>
            </w:pPr>
            <w:r>
              <w:rPr>
                <w:rFonts w:ascii="Arial" w:cs="Arial" w:eastAsia="Arial" w:hAnsi="Arial"/>
                <w:b w:val="false"/>
                <w:bCs w:val="false"/>
                <w:i w:val="false"/>
                <w:iCs w:val="false"/>
                <w:color w:val="1A1A1A"/>
                <w:sz w:val="18"/>
                <w:szCs w:val="18"/>
              </w:rPr>
              <w:t xml:space="preserve">password_confirm: must match password exactly.</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Acceptance Criteria</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Given a valid registration payload, the system returns HTTP 201 and a verification email is delivered within 60 seconds.</w:t>
            </w:r>
          </w:p>
          <w:p>
            <w:pPr>
              <w:pStyle w:val="ListParagraph"/>
              <w:numPr>
                <w:ilvl w:val="0"/>
                <w:numId w:val="2"/>
              </w:numPr>
            </w:pPr>
            <w:r>
              <w:rPr>
                <w:rFonts w:ascii="Arial" w:cs="Arial" w:eastAsia="Arial" w:hAnsi="Arial"/>
                <w:b w:val="false"/>
                <w:bCs w:val="false"/>
                <w:i w:val="false"/>
                <w:iCs w:val="false"/>
                <w:color w:val="1A1A1A"/>
                <w:sz w:val="18"/>
                <w:szCs w:val="18"/>
              </w:rPr>
              <w:t xml:space="preserve">Given a duplicate email, the system returns HTTP 409 and no duplicate record is created in the database.</w:t>
            </w:r>
          </w:p>
          <w:p>
            <w:pPr>
              <w:pStyle w:val="ListParagraph"/>
              <w:numPr>
                <w:ilvl w:val="0"/>
                <w:numId w:val="2"/>
              </w:numPr>
            </w:pPr>
            <w:r>
              <w:rPr>
                <w:rFonts w:ascii="Arial" w:cs="Arial" w:eastAsia="Arial" w:hAnsi="Arial"/>
                <w:b w:val="false"/>
                <w:bCs w:val="false"/>
                <w:i w:val="false"/>
                <w:iCs w:val="false"/>
                <w:color w:val="1A1A1A"/>
                <w:sz w:val="18"/>
                <w:szCs w:val="18"/>
              </w:rPr>
              <w:t xml:space="preserve">Given a password that violates any policy rule, the system returns HTTP 400 with the specific rule(s) violated.</w:t>
            </w:r>
          </w:p>
          <w:p>
            <w:pPr>
              <w:pStyle w:val="ListParagraph"/>
              <w:numPr>
                <w:ilvl w:val="0"/>
                <w:numId w:val="2"/>
              </w:numPr>
            </w:pPr>
            <w:r>
              <w:rPr>
                <w:rFonts w:ascii="Arial" w:cs="Arial" w:eastAsia="Arial" w:hAnsi="Arial"/>
                <w:b w:val="false"/>
                <w:bCs w:val="false"/>
                <w:i w:val="false"/>
                <w:iCs w:val="false"/>
                <w:color w:val="1A1A1A"/>
                <w:sz w:val="18"/>
                <w:szCs w:val="18"/>
              </w:rPr>
              <w:t xml:space="preserve">Given a successful registration, the user record exists in the database with is_verified = FALSE and a hashed (not plaintext) password.</w:t>
            </w:r>
          </w:p>
          <w:p>
            <w:pPr>
              <w:pStyle w:val="ListParagraph"/>
              <w:numPr>
                <w:ilvl w:val="0"/>
                <w:numId w:val="2"/>
              </w:numPr>
            </w:pPr>
            <w:r>
              <w:rPr>
                <w:rFonts w:ascii="Arial" w:cs="Arial" w:eastAsia="Arial" w:hAnsi="Arial"/>
                <w:b w:val="false"/>
                <w:bCs w:val="false"/>
                <w:i w:val="false"/>
                <w:iCs w:val="false"/>
                <w:color w:val="1A1A1A"/>
                <w:sz w:val="18"/>
                <w:szCs w:val="18"/>
              </w:rPr>
              <w:t xml:space="preserve">Verification token expires after 24 hours; attempting to use an expired token returns HTTP 410 Gone.</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Priority</w:t>
            </w:r>
          </w:p>
        </w:tc>
        <w:tc>
          <w:tcPr>
            <w:tcW w:type="dxa" w:w="7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595959"/>
                <w:sz w:val="18"/>
                <w:szCs w:val="18"/>
              </w:rPr>
              <w:t xml:space="preserve">Must Have</w:t>
            </w:r>
          </w:p>
        </w:tc>
      </w:tr>
    </w:tbl>
    <w:p>
      <w:r>
        <w:rPr>
          <w:sz w:val="20"/>
          <w:szCs w:val="20"/>
        </w:rPr>
        <w:t xml:space="preserve"/>
      </w:r>
    </w:p>
    <w:p>
      <w:pPr>
        <w:pStyle w:val="Heading3"/>
        <w:spacing w:after="60" w:before="200"/>
      </w:pPr>
      <w:r>
        <w:rPr>
          <w:rFonts w:ascii="Arial" w:cs="Arial" w:eastAsia="Arial" w:hAnsi="Arial"/>
          <w:b/>
          <w:bCs/>
          <w:color w:val="2E75B6"/>
          <w:sz w:val="22"/>
          <w:szCs w:val="22"/>
        </w:rPr>
        <w:t xml:space="preserve">FR-AUTH-002: User Login (JWT-Based)</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FR-AUTH-002  </w:t>
            </w:r>
            <w:r>
              <w:rPr>
                <w:rFonts w:ascii="Arial" w:cs="Arial" w:eastAsia="Arial" w:hAnsi="Arial"/>
                <w:b/>
                <w:bCs/>
                <w:i w:val="false"/>
                <w:iCs w:val="false"/>
                <w:color w:val="D6E4F3"/>
                <w:sz w:val="22"/>
                <w:szCs w:val="22"/>
              </w:rPr>
              <w:t xml:space="preserve">User Login (JWT-Based)</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Description</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The system shall authenticate registered, email-verified users and issue a short-lived JWT access token and a longer-lived refresh token upon successful credential validation.</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Actors</w:t>
            </w:r>
          </w:p>
        </w:tc>
        <w:tc>
          <w:tcPr>
            <w:tcW w:type="dxa" w:w="35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Registered Customer, Administrator, Inventory Manager, Support Agent</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User account exists. Email address is verified (is_verified = TRUE).</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Trigger</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User submits login credentials (email + password) to POST /api/v1/auth/login.</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Main Flow</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User submits email and password.</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locates the user record by email address.</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verifies the submitted password against the stored bcrypt hash.</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confirms is_verified = TRUE; if not, returns a specific error (see Alternative Flows).</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generates a JWT access token (TTL: 30 minutes) signed with HS256 and the application secret key.</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generates a refresh token (TTL: 7 days) and stores its hash in the database for rotation validation.</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returns HTTP 200 with access_token, refresh_token, token_type: 'Bearer', and a minimal user object {id, email, role}.</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Alternative Flows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A1 — Invalid Credentials: System returns HTTP 401 with generic message 'Invalid email or password.' (Do not reveal which field is incorrect.)</w:t>
            </w:r>
          </w:p>
          <w:p>
            <w:pPr>
              <w:pStyle w:val="ListParagraph"/>
              <w:numPr>
                <w:ilvl w:val="0"/>
                <w:numId w:val="2"/>
              </w:numPr>
            </w:pPr>
            <w:r>
              <w:rPr>
                <w:rFonts w:ascii="Arial" w:cs="Arial" w:eastAsia="Arial" w:hAnsi="Arial"/>
                <w:b w:val="false"/>
                <w:bCs w:val="false"/>
                <w:i w:val="false"/>
                <w:iCs w:val="false"/>
                <w:color w:val="1A1A1A"/>
                <w:sz w:val="18"/>
                <w:szCs w:val="18"/>
              </w:rPr>
              <w:t xml:space="preserve">A2 — Unverified Email: System returns HTTP 403 with message 'Please verify your email address before logging in.' and offers to resend the verification email.</w:t>
            </w:r>
          </w:p>
          <w:p>
            <w:pPr>
              <w:pStyle w:val="ListParagraph"/>
              <w:numPr>
                <w:ilvl w:val="0"/>
                <w:numId w:val="2"/>
              </w:numPr>
            </w:pPr>
            <w:r>
              <w:rPr>
                <w:rFonts w:ascii="Arial" w:cs="Arial" w:eastAsia="Arial" w:hAnsi="Arial"/>
                <w:b w:val="false"/>
                <w:bCs w:val="false"/>
                <w:i w:val="false"/>
                <w:iCs w:val="false"/>
                <w:color w:val="1A1A1A"/>
                <w:sz w:val="18"/>
                <w:szCs w:val="18"/>
              </w:rPr>
              <w:t xml:space="preserve">A3 — Account Locked (future): After 5 consecutive failures within 15 minutes, account is temporarily locked for 30 minutes.</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Postconditions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User is authenticated. Access token and refresh token issued. Login event recorded in audit_logs.</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Validation Rules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email: required, valid format.</w:t>
            </w:r>
          </w:p>
          <w:p>
            <w:pPr>
              <w:pStyle w:val="ListParagraph"/>
              <w:numPr>
                <w:ilvl w:val="0"/>
                <w:numId w:val="2"/>
              </w:numPr>
            </w:pPr>
            <w:r>
              <w:rPr>
                <w:rFonts w:ascii="Arial" w:cs="Arial" w:eastAsia="Arial" w:hAnsi="Arial"/>
                <w:b w:val="false"/>
                <w:bCs w:val="false"/>
                <w:i w:val="false"/>
                <w:iCs w:val="false"/>
                <w:color w:val="1A1A1A"/>
                <w:sz w:val="18"/>
                <w:szCs w:val="18"/>
              </w:rPr>
              <w:t xml:space="preserve">password: required, non-empty.</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Acceptance Criteria</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Given correct credentials for a verified account, the system returns HTTP 200 with a valid JWT access token and refresh token.</w:t>
            </w:r>
          </w:p>
          <w:p>
            <w:pPr>
              <w:pStyle w:val="ListParagraph"/>
              <w:numPr>
                <w:ilvl w:val="0"/>
                <w:numId w:val="2"/>
              </w:numPr>
            </w:pPr>
            <w:r>
              <w:rPr>
                <w:rFonts w:ascii="Arial" w:cs="Arial" w:eastAsia="Arial" w:hAnsi="Arial"/>
                <w:b w:val="false"/>
                <w:bCs w:val="false"/>
                <w:i w:val="false"/>
                <w:iCs w:val="false"/>
                <w:color w:val="1A1A1A"/>
                <w:sz w:val="18"/>
                <w:szCs w:val="18"/>
              </w:rPr>
              <w:t xml:space="preserve">Given correct credentials for an unverified account, the system returns HTTP 403 with an offer to resend the verification email.</w:t>
            </w:r>
          </w:p>
          <w:p>
            <w:pPr>
              <w:pStyle w:val="ListParagraph"/>
              <w:numPr>
                <w:ilvl w:val="0"/>
                <w:numId w:val="2"/>
              </w:numPr>
            </w:pPr>
            <w:r>
              <w:rPr>
                <w:rFonts w:ascii="Arial" w:cs="Arial" w:eastAsia="Arial" w:hAnsi="Arial"/>
                <w:b w:val="false"/>
                <w:bCs w:val="false"/>
                <w:i w:val="false"/>
                <w:iCs w:val="false"/>
                <w:color w:val="1A1A1A"/>
                <w:sz w:val="18"/>
                <w:szCs w:val="18"/>
              </w:rPr>
              <w:t xml:space="preserve">Given incorrect credentials, the system returns HTTP 401 with a generic error message (does not reveal which field is wrong).</w:t>
            </w:r>
          </w:p>
          <w:p>
            <w:pPr>
              <w:pStyle w:val="ListParagraph"/>
              <w:numPr>
                <w:ilvl w:val="0"/>
                <w:numId w:val="2"/>
              </w:numPr>
            </w:pPr>
            <w:r>
              <w:rPr>
                <w:rFonts w:ascii="Arial" w:cs="Arial" w:eastAsia="Arial" w:hAnsi="Arial"/>
                <w:b w:val="false"/>
                <w:bCs w:val="false"/>
                <w:i w:val="false"/>
                <w:iCs w:val="false"/>
                <w:color w:val="1A1A1A"/>
                <w:sz w:val="18"/>
                <w:szCs w:val="18"/>
              </w:rPr>
              <w:t xml:space="preserve">The returned access token decodes to a payload containing {user_id, email, role, iat, exp} and expires in 30 minutes.</w:t>
            </w:r>
          </w:p>
          <w:p>
            <w:pPr>
              <w:pStyle w:val="ListParagraph"/>
              <w:numPr>
                <w:ilvl w:val="0"/>
                <w:numId w:val="2"/>
              </w:numPr>
            </w:pPr>
            <w:r>
              <w:rPr>
                <w:rFonts w:ascii="Arial" w:cs="Arial" w:eastAsia="Arial" w:hAnsi="Arial"/>
                <w:b w:val="false"/>
                <w:bCs w:val="false"/>
                <w:i w:val="false"/>
                <w:iCs w:val="false"/>
                <w:color w:val="1A1A1A"/>
                <w:sz w:val="18"/>
                <w:szCs w:val="18"/>
              </w:rPr>
              <w:t xml:space="preserve">The login event is recorded in audit_logs with timestamp, IP address, and user_id.</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Priority</w:t>
            </w:r>
          </w:p>
        </w:tc>
        <w:tc>
          <w:tcPr>
            <w:tcW w:type="dxa" w:w="7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595959"/>
                <w:sz w:val="18"/>
                <w:szCs w:val="18"/>
              </w:rPr>
              <w:t xml:space="preserve">Must Have</w:t>
            </w:r>
          </w:p>
        </w:tc>
      </w:tr>
    </w:tbl>
    <w:p>
      <w:r>
        <w:rPr>
          <w:sz w:val="20"/>
          <w:szCs w:val="20"/>
        </w:rPr>
        <w:t xml:space="preserve"/>
      </w:r>
    </w:p>
    <w:p>
      <w:pPr>
        <w:pStyle w:val="Heading3"/>
        <w:spacing w:after="60" w:before="200"/>
      </w:pPr>
      <w:r>
        <w:rPr>
          <w:rFonts w:ascii="Arial" w:cs="Arial" w:eastAsia="Arial" w:hAnsi="Arial"/>
          <w:b/>
          <w:bCs/>
          <w:color w:val="2E75B6"/>
          <w:sz w:val="22"/>
          <w:szCs w:val="22"/>
        </w:rPr>
        <w:t xml:space="preserve">FR-AUTH-003 through FR-AUTH-005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9D9D9" w:sz="20"/>
              <w:bottom w:val="none" w:color="FFFFFF" w:sz="0"/>
              <w:right w:val="none" w:color="FFFFFF" w:sz="0"/>
            </w:tcBorders>
            <w:shd w:fill="F2F2F2" w:val="clear"/>
            <w:tcMar>
              <w:top w:type="dxa" w:w="100"/>
              <w:left w:type="dxa" w:w="160"/>
              <w:bottom w:type="dxa" w:w="100"/>
              <w:right w:type="dxa" w:w="160"/>
            </w:tcMar>
          </w:tcPr>
          <w:p>
            <w:r>
              <w:rPr>
                <w:rFonts w:ascii="Arial" w:cs="Arial" w:eastAsia="Arial" w:hAnsi="Arial"/>
                <w:b/>
                <w:bCs/>
                <w:i w:val="false"/>
                <w:iCs w:val="false"/>
                <w:color w:val="595959"/>
                <w:sz w:val="18"/>
                <w:szCs w:val="18"/>
              </w:rPr>
              <w:t xml:space="preserve">Abbreviated for Brevity</w:t>
            </w:r>
          </w:p>
          <w:p>
            <w:pPr>
              <w:spacing w:after="0" w:before="40"/>
            </w:pPr>
            <w:r>
              <w:rPr>
                <w:rFonts w:ascii="Arial" w:cs="Arial" w:eastAsia="Arial" w:hAnsi="Arial"/>
                <w:b w:val="false"/>
                <w:bCs w:val="false"/>
                <w:i w:val="false"/>
                <w:iCs w:val="false"/>
                <w:color w:val="1A1A1A"/>
                <w:sz w:val="18"/>
                <w:szCs w:val="18"/>
              </w:rPr>
              <w:t xml:space="preserve">FR-AUTH-003 (Email Verification), FR-AUTH-004 (Password Reset via Email Token), and FR-AUTH-005 (Token Refresh and Logout) follow the same detailed specification format as FR-AUTH-001/002. Each is fully specified in the Requirements Workbook (CH-SRS-WORKBOOK-001).</w:t>
            </w:r>
          </w:p>
        </w:tc>
      </w:tr>
    </w:tbl>
    <w:p>
      <w:r>
        <w:rPr>
          <w:sz w:val="20"/>
          <w:szCs w:val="20"/>
        </w:rPr>
        <w:t xml:space="preserve"/>
      </w:r>
    </w:p>
    <w:p>
      <w:r>
        <w:br w:type="page"/>
      </w:r>
    </w:p>
    <w:p>
      <w:pPr>
        <w:pStyle w:val="Heading2"/>
        <w:spacing w:after="80" w:before="280"/>
      </w:pPr>
      <w:r>
        <w:rPr>
          <w:rFonts w:ascii="Arial" w:cs="Arial" w:eastAsia="Arial" w:hAnsi="Arial"/>
          <w:b/>
          <w:bCs/>
          <w:color w:val="2E5F8A"/>
          <w:sz w:val="26"/>
          <w:szCs w:val="26"/>
        </w:rPr>
        <w:t xml:space="preserve">4.3 Product Management Module</w:t>
      </w:r>
    </w:p>
    <w:p>
      <w:pPr>
        <w:pStyle w:val="Heading3"/>
        <w:spacing w:after="60" w:before="200"/>
      </w:pPr>
      <w:r>
        <w:rPr>
          <w:rFonts w:ascii="Arial" w:cs="Arial" w:eastAsia="Arial" w:hAnsi="Arial"/>
          <w:b/>
          <w:bCs/>
          <w:color w:val="2E75B6"/>
          <w:sz w:val="22"/>
          <w:szCs w:val="22"/>
        </w:rPr>
        <w:t xml:space="preserve">FR-PROD-001: Create and Update Product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FR-PROD-001  </w:t>
            </w:r>
            <w:r>
              <w:rPr>
                <w:rFonts w:ascii="Arial" w:cs="Arial" w:eastAsia="Arial" w:hAnsi="Arial"/>
                <w:b/>
                <w:bCs/>
                <w:i w:val="false"/>
                <w:iCs w:val="false"/>
                <w:color w:val="D6E4F3"/>
                <w:sz w:val="22"/>
                <w:szCs w:val="22"/>
              </w:rPr>
              <w:t xml:space="preserve">Create and Update Product (Admin)</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Description</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The system shall allow Administrators to create new products with full details including name, SKU, category, brand, description, pricing, and initial inventory. The same form shall support updates to any field on an existing product, with all changes recorded in the audit log.</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Actors</w:t>
            </w:r>
          </w:p>
        </w:tc>
        <w:tc>
          <w:tcPr>
            <w:tcW w:type="dxa" w:w="35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Administrator</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Administrator is authenticated. At least one Category and one Brand exist in the system.</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Trigger</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Administrator submits the product creation form via POST /api/v1/admin/products.</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Main Flow</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Administrator completes product form with all required fields.</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validates SKU uniqueness across all products.</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validates that the referenced category_id and brand_id exist.</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persists the product record with is_active = TRUE.</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creates a corresponding inventory record with stock_quantity as submitted.</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dispatches an async task to process and optimise uploaded images (if any).</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records the create action in audit_logs with the Administrator's user_id.</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returns HTTP 201 with the complete product object.</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Alternative Flows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A1 — Duplicate SKU: System returns HTTP 409: 'A product with this SKU already exists.'</w:t>
            </w:r>
          </w:p>
          <w:p>
            <w:pPr>
              <w:pStyle w:val="ListParagraph"/>
              <w:numPr>
                <w:ilvl w:val="0"/>
                <w:numId w:val="2"/>
              </w:numPr>
            </w:pPr>
            <w:r>
              <w:rPr>
                <w:rFonts w:ascii="Arial" w:cs="Arial" w:eastAsia="Arial" w:hAnsi="Arial"/>
                <w:b w:val="false"/>
                <w:bCs w:val="false"/>
                <w:i w:val="false"/>
                <w:iCs w:val="false"/>
                <w:color w:val="1A1A1A"/>
                <w:sz w:val="18"/>
                <w:szCs w:val="18"/>
              </w:rPr>
              <w:t xml:space="preserve">A2 — Invalid Category/Brand ID: System returns HTTP 422 with field-level error.</w:t>
            </w:r>
          </w:p>
          <w:p>
            <w:pPr>
              <w:pStyle w:val="ListParagraph"/>
              <w:numPr>
                <w:ilvl w:val="0"/>
                <w:numId w:val="2"/>
              </w:numPr>
            </w:pPr>
            <w:r>
              <w:rPr>
                <w:rFonts w:ascii="Arial" w:cs="Arial" w:eastAsia="Arial" w:hAnsi="Arial"/>
                <w:b w:val="false"/>
                <w:bCs w:val="false"/>
                <w:i w:val="false"/>
                <w:iCs w:val="false"/>
                <w:color w:val="1A1A1A"/>
                <w:sz w:val="18"/>
                <w:szCs w:val="18"/>
              </w:rPr>
              <w:t xml:space="preserve">A3 — Price = 0 or Negative: System returns HTTP 400 with error 'Price must be greater than zero.'</w:t>
            </w:r>
          </w:p>
          <w:p>
            <w:pPr>
              <w:pStyle w:val="ListParagraph"/>
              <w:numPr>
                <w:ilvl w:val="0"/>
                <w:numId w:val="2"/>
              </w:numPr>
            </w:pPr>
            <w:r>
              <w:rPr>
                <w:rFonts w:ascii="Arial" w:cs="Arial" w:eastAsia="Arial" w:hAnsi="Arial"/>
                <w:b w:val="false"/>
                <w:bCs w:val="false"/>
                <w:i w:val="false"/>
                <w:iCs w:val="false"/>
                <w:color w:val="1A1A1A"/>
                <w:sz w:val="18"/>
                <w:szCs w:val="18"/>
              </w:rPr>
              <w:t xml:space="preserve">A4 — Image Upload Failure: Product is saved without images; admin receives a warning in the response.</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Postconditions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Product persisted. Inventory record created. Audit log entry written. Product visible in admin listing immediately.</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Validation Rules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name: required, 3–255 characters.</w:t>
            </w:r>
          </w:p>
          <w:p>
            <w:pPr>
              <w:pStyle w:val="ListParagraph"/>
              <w:numPr>
                <w:ilvl w:val="0"/>
                <w:numId w:val="2"/>
              </w:numPr>
            </w:pPr>
            <w:r>
              <w:rPr>
                <w:rFonts w:ascii="Arial" w:cs="Arial" w:eastAsia="Arial" w:hAnsi="Arial"/>
                <w:b w:val="false"/>
                <w:bCs w:val="false"/>
                <w:i w:val="false"/>
                <w:iCs w:val="false"/>
                <w:color w:val="1A1A1A"/>
                <w:sz w:val="18"/>
                <w:szCs w:val="18"/>
              </w:rPr>
              <w:t xml:space="preserve">sku: required, 3–100 characters, alphanumeric and hyphens only, system-wide unique.</w:t>
            </w:r>
          </w:p>
          <w:p>
            <w:pPr>
              <w:pStyle w:val="ListParagraph"/>
              <w:numPr>
                <w:ilvl w:val="0"/>
                <w:numId w:val="2"/>
              </w:numPr>
            </w:pPr>
            <w:r>
              <w:rPr>
                <w:rFonts w:ascii="Arial" w:cs="Arial" w:eastAsia="Arial" w:hAnsi="Arial"/>
                <w:b w:val="false"/>
                <w:bCs w:val="false"/>
                <w:i w:val="false"/>
                <w:iCs w:val="false"/>
                <w:color w:val="1A1A1A"/>
                <w:sz w:val="18"/>
                <w:szCs w:val="18"/>
              </w:rPr>
              <w:t xml:space="preserve">price: required, Decimal(10,2), must be &gt; 0.00.</w:t>
            </w:r>
          </w:p>
          <w:p>
            <w:pPr>
              <w:pStyle w:val="ListParagraph"/>
              <w:numPr>
                <w:ilvl w:val="0"/>
                <w:numId w:val="2"/>
              </w:numPr>
            </w:pPr>
            <w:r>
              <w:rPr>
                <w:rFonts w:ascii="Arial" w:cs="Arial" w:eastAsia="Arial" w:hAnsi="Arial"/>
                <w:b w:val="false"/>
                <w:bCs w:val="false"/>
                <w:i w:val="false"/>
                <w:iCs w:val="false"/>
                <w:color w:val="1A1A1A"/>
                <w:sz w:val="18"/>
                <w:szCs w:val="18"/>
              </w:rPr>
              <w:t xml:space="preserve">category_id: required, must reference an existing, active category.</w:t>
            </w:r>
          </w:p>
          <w:p>
            <w:pPr>
              <w:pStyle w:val="ListParagraph"/>
              <w:numPr>
                <w:ilvl w:val="0"/>
                <w:numId w:val="2"/>
              </w:numPr>
            </w:pPr>
            <w:r>
              <w:rPr>
                <w:rFonts w:ascii="Arial" w:cs="Arial" w:eastAsia="Arial" w:hAnsi="Arial"/>
                <w:b w:val="false"/>
                <w:bCs w:val="false"/>
                <w:i w:val="false"/>
                <w:iCs w:val="false"/>
                <w:color w:val="1A1A1A"/>
                <w:sz w:val="18"/>
                <w:szCs w:val="18"/>
              </w:rPr>
              <w:t xml:space="preserve">brand_id: optional but recommended; must reference an existing brand if provided.</w:t>
            </w:r>
          </w:p>
          <w:p>
            <w:pPr>
              <w:pStyle w:val="ListParagraph"/>
              <w:numPr>
                <w:ilvl w:val="0"/>
                <w:numId w:val="2"/>
              </w:numPr>
            </w:pPr>
            <w:r>
              <w:rPr>
                <w:rFonts w:ascii="Arial" w:cs="Arial" w:eastAsia="Arial" w:hAnsi="Arial"/>
                <w:b w:val="false"/>
                <w:bCs w:val="false"/>
                <w:i w:val="false"/>
                <w:iCs w:val="false"/>
                <w:color w:val="1A1A1A"/>
                <w:sz w:val="18"/>
                <w:szCs w:val="18"/>
              </w:rPr>
              <w:t xml:space="preserve">description: optional, maximum 5,000 characters.</w:t>
            </w:r>
          </w:p>
          <w:p>
            <w:pPr>
              <w:pStyle w:val="ListParagraph"/>
              <w:numPr>
                <w:ilvl w:val="0"/>
                <w:numId w:val="2"/>
              </w:numPr>
            </w:pPr>
            <w:r>
              <w:rPr>
                <w:rFonts w:ascii="Arial" w:cs="Arial" w:eastAsia="Arial" w:hAnsi="Arial"/>
                <w:b w:val="false"/>
                <w:bCs w:val="false"/>
                <w:i w:val="false"/>
                <w:iCs w:val="false"/>
                <w:color w:val="1A1A1A"/>
                <w:sz w:val="18"/>
                <w:szCs w:val="18"/>
              </w:rPr>
              <w:t xml:space="preserve">stock_quantity: required on create, integer ≥ 0.</w:t>
            </w:r>
          </w:p>
          <w:p>
            <w:pPr>
              <w:pStyle w:val="ListParagraph"/>
              <w:numPr>
                <w:ilvl w:val="0"/>
                <w:numId w:val="2"/>
              </w:numPr>
            </w:pPr>
            <w:r>
              <w:rPr>
                <w:rFonts w:ascii="Arial" w:cs="Arial" w:eastAsia="Arial" w:hAnsi="Arial"/>
                <w:b w:val="false"/>
                <w:bCs w:val="false"/>
                <w:i w:val="false"/>
                <w:iCs w:val="false"/>
                <w:color w:val="1A1A1A"/>
                <w:sz w:val="18"/>
                <w:szCs w:val="18"/>
              </w:rPr>
              <w:t xml:space="preserve">Images: JPEG, PNG, or WEBP only; maximum 5 MB per image; maximum 10 images per product.</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Acceptance Criteria</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Given a valid product payload, the system returns HTTP 201 and the product appears in GET /api/v1/products within 1 second.</w:t>
            </w:r>
          </w:p>
          <w:p>
            <w:pPr>
              <w:pStyle w:val="ListParagraph"/>
              <w:numPr>
                <w:ilvl w:val="0"/>
                <w:numId w:val="2"/>
              </w:numPr>
            </w:pPr>
            <w:r>
              <w:rPr>
                <w:rFonts w:ascii="Arial" w:cs="Arial" w:eastAsia="Arial" w:hAnsi="Arial"/>
                <w:b w:val="false"/>
                <w:bCs w:val="false"/>
                <w:i w:val="false"/>
                <w:iCs w:val="false"/>
                <w:color w:val="1A1A1A"/>
                <w:sz w:val="18"/>
                <w:szCs w:val="18"/>
              </w:rPr>
              <w:t xml:space="preserve">Given a duplicate SKU, the system returns HTTP 409 and no product record is created.</w:t>
            </w:r>
          </w:p>
          <w:p>
            <w:pPr>
              <w:pStyle w:val="ListParagraph"/>
              <w:numPr>
                <w:ilvl w:val="0"/>
                <w:numId w:val="2"/>
              </w:numPr>
            </w:pPr>
            <w:r>
              <w:rPr>
                <w:rFonts w:ascii="Arial" w:cs="Arial" w:eastAsia="Arial" w:hAnsi="Arial"/>
                <w:b w:val="false"/>
                <w:bCs w:val="false"/>
                <w:i w:val="false"/>
                <w:iCs w:val="false"/>
                <w:color w:val="1A1A1A"/>
                <w:sz w:val="18"/>
                <w:szCs w:val="18"/>
              </w:rPr>
              <w:t xml:space="preserve">Given price = 0, the system returns HTTP 400.</w:t>
            </w:r>
          </w:p>
          <w:p>
            <w:pPr>
              <w:pStyle w:val="ListParagraph"/>
              <w:numPr>
                <w:ilvl w:val="0"/>
                <w:numId w:val="2"/>
              </w:numPr>
            </w:pPr>
            <w:r>
              <w:rPr>
                <w:rFonts w:ascii="Arial" w:cs="Arial" w:eastAsia="Arial" w:hAnsi="Arial"/>
                <w:b w:val="false"/>
                <w:bCs w:val="false"/>
                <w:i w:val="false"/>
                <w:iCs w:val="false"/>
                <w:color w:val="1A1A1A"/>
                <w:sz w:val="18"/>
                <w:szCs w:val="18"/>
              </w:rPr>
              <w:t xml:space="preserve">After creation, an inventory record exists for the product with stock_quantity matching the submitted value.</w:t>
            </w:r>
          </w:p>
          <w:p>
            <w:pPr>
              <w:pStyle w:val="ListParagraph"/>
              <w:numPr>
                <w:ilvl w:val="0"/>
                <w:numId w:val="2"/>
              </w:numPr>
            </w:pPr>
            <w:r>
              <w:rPr>
                <w:rFonts w:ascii="Arial" w:cs="Arial" w:eastAsia="Arial" w:hAnsi="Arial"/>
                <w:b w:val="false"/>
                <w:bCs w:val="false"/>
                <w:i w:val="false"/>
                <w:iCs w:val="false"/>
                <w:color w:val="1A1A1A"/>
                <w:sz w:val="18"/>
                <w:szCs w:val="18"/>
              </w:rPr>
              <w:t xml:space="preserve">The audit_logs table contains an entry with action='PRODUCT_CREATE', entity='products', and the Administrator's user_id.</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Priority</w:t>
            </w:r>
          </w:p>
        </w:tc>
        <w:tc>
          <w:tcPr>
            <w:tcW w:type="dxa" w:w="7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595959"/>
                <w:sz w:val="18"/>
                <w:szCs w:val="18"/>
              </w:rPr>
              <w:t xml:space="preserve">Must Have</w:t>
            </w:r>
          </w:p>
        </w:tc>
      </w:tr>
    </w:tbl>
    <w:p>
      <w:r>
        <w:rPr>
          <w:sz w:val="20"/>
          <w:szCs w:val="20"/>
        </w:rPr>
        <w:t xml:space="preserve"/>
      </w:r>
    </w:p>
    <w:p>
      <w:r>
        <w:br w:type="page"/>
      </w:r>
    </w:p>
    <w:p>
      <w:pPr>
        <w:pStyle w:val="Heading2"/>
        <w:spacing w:after="80" w:before="280"/>
      </w:pPr>
      <w:r>
        <w:rPr>
          <w:rFonts w:ascii="Arial" w:cs="Arial" w:eastAsia="Arial" w:hAnsi="Arial"/>
          <w:b/>
          <w:bCs/>
          <w:color w:val="2E5F8A"/>
          <w:sz w:val="26"/>
          <w:szCs w:val="26"/>
        </w:rPr>
        <w:t xml:space="preserve">4.4 Shopping Cart Module</w:t>
      </w:r>
    </w:p>
    <w:p>
      <w:pPr>
        <w:pStyle w:val="Heading3"/>
        <w:spacing w:after="60" w:before="200"/>
      </w:pPr>
      <w:r>
        <w:rPr>
          <w:rFonts w:ascii="Arial" w:cs="Arial" w:eastAsia="Arial" w:hAnsi="Arial"/>
          <w:b/>
          <w:bCs/>
          <w:color w:val="2E75B6"/>
          <w:sz w:val="22"/>
          <w:szCs w:val="22"/>
        </w:rPr>
        <w:t xml:space="preserve">FR-CART-001: Cart Management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FR-CART-001  </w:t>
            </w:r>
            <w:r>
              <w:rPr>
                <w:rFonts w:ascii="Arial" w:cs="Arial" w:eastAsia="Arial" w:hAnsi="Arial"/>
                <w:b/>
                <w:bCs/>
                <w:i w:val="false"/>
                <w:iCs w:val="false"/>
                <w:color w:val="D6E4F3"/>
                <w:sz w:val="22"/>
                <w:szCs w:val="22"/>
              </w:rPr>
              <w:t xml:space="preserve">Cart Management (Add, Update, Remove, Clear)</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Description</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The system shall maintain a persistent server-side shopping cart for each authenticated customer. The cart shall support adding products, updating item quantities, removing individual items, and clearing the cart entirely. Cart state shall be preserved across sessions.</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Actors</w:t>
            </w:r>
          </w:p>
        </w:tc>
        <w:tc>
          <w:tcPr>
            <w:tcW w:type="dxa" w:w="35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Registered Customer (authenticated)</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Customer is authenticated. Product to be added is active and has available stock.</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Trigger</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Customer invokes any cart operation via the cart API endpoints.</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Main Flow</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Add Item: Customer sends POST /api/v1/cart/items with {product_id, quantity}.</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validates product exists, is active, and has sufficient stock (stock_quantity - reserved_quantity ≥ requested quantity).</w:t>
            </w:r>
          </w:p>
          <w:p>
            <w:pPr>
              <w:pStyle w:val="ListParagraph"/>
              <w:numPr>
                <w:ilvl w:val="0"/>
                <w:numId w:val="2"/>
              </w:numPr>
            </w:pPr>
            <w:r>
              <w:rPr>
                <w:rFonts w:ascii="Arial" w:cs="Arial" w:eastAsia="Arial" w:hAnsi="Arial"/>
                <w:b w:val="false"/>
                <w:bCs w:val="false"/>
                <w:i w:val="false"/>
                <w:iCs w:val="false"/>
                <w:color w:val="1A1A1A"/>
                <w:sz w:val="18"/>
                <w:szCs w:val="18"/>
              </w:rPr>
              <w:t xml:space="preserve">If the product already exists in the cart, the system increments the quantity rather than creating a duplicate line.</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increments reserved_quantity in the inventory table by the added quantity.</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returns the updated cart state with line items, unit prices, subtotals, and cart total.</w:t>
            </w:r>
          </w:p>
          <w:p>
            <w:pPr>
              <w:pStyle w:val="ListParagraph"/>
              <w:numPr>
                <w:ilvl w:val="0"/>
                <w:numId w:val="2"/>
              </w:numPr>
            </w:pPr>
            <w:r>
              <w:rPr>
                <w:rFonts w:ascii="Arial" w:cs="Arial" w:eastAsia="Arial" w:hAnsi="Arial"/>
                <w:b w:val="false"/>
                <w:bCs w:val="false"/>
                <w:i w:val="false"/>
                <w:iCs w:val="false"/>
                <w:color w:val="1A1A1A"/>
                <w:sz w:val="18"/>
                <w:szCs w:val="18"/>
              </w:rPr>
              <w:t xml:space="preserve">Update Quantity: Customer sends PUT /api/v1/cart/items/{item_id} with {quantity}. If quantity = 0, item is removed.</w:t>
            </w:r>
          </w:p>
          <w:p>
            <w:pPr>
              <w:pStyle w:val="ListParagraph"/>
              <w:numPr>
                <w:ilvl w:val="0"/>
                <w:numId w:val="2"/>
              </w:numPr>
            </w:pPr>
            <w:r>
              <w:rPr>
                <w:rFonts w:ascii="Arial" w:cs="Arial" w:eastAsia="Arial" w:hAnsi="Arial"/>
                <w:b w:val="false"/>
                <w:bCs w:val="false"/>
                <w:i w:val="false"/>
                <w:iCs w:val="false"/>
                <w:color w:val="1A1A1A"/>
                <w:sz w:val="18"/>
                <w:szCs w:val="18"/>
              </w:rPr>
              <w:t xml:space="preserve">Remove Item: Customer sends DELETE /api/v1/cart/items/{item_id}. Reserved quantity is released.</w:t>
            </w:r>
          </w:p>
          <w:p>
            <w:pPr>
              <w:pStyle w:val="ListParagraph"/>
              <w:numPr>
                <w:ilvl w:val="0"/>
                <w:numId w:val="2"/>
              </w:numPr>
            </w:pPr>
            <w:r>
              <w:rPr>
                <w:rFonts w:ascii="Arial" w:cs="Arial" w:eastAsia="Arial" w:hAnsi="Arial"/>
                <w:b w:val="false"/>
                <w:bCs w:val="false"/>
                <w:i w:val="false"/>
                <w:iCs w:val="false"/>
                <w:color w:val="1A1A1A"/>
                <w:sz w:val="18"/>
                <w:szCs w:val="18"/>
              </w:rPr>
              <w:t xml:space="preserve">Clear Cart: Customer sends DELETE /api/v1/cart/clear. All reserved quantities are released.</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Alternative Flows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A1 — Insufficient Stock: System returns HTTP 422: 'Only {n} unit(s) available for this product.'</w:t>
            </w:r>
          </w:p>
          <w:p>
            <w:pPr>
              <w:pStyle w:val="ListParagraph"/>
              <w:numPr>
                <w:ilvl w:val="0"/>
                <w:numId w:val="2"/>
              </w:numPr>
            </w:pPr>
            <w:r>
              <w:rPr>
                <w:rFonts w:ascii="Arial" w:cs="Arial" w:eastAsia="Arial" w:hAnsi="Arial"/>
                <w:b w:val="false"/>
                <w:bCs w:val="false"/>
                <w:i w:val="false"/>
                <w:iCs w:val="false"/>
                <w:color w:val="1A1A1A"/>
                <w:sz w:val="18"/>
                <w:szCs w:val="18"/>
              </w:rPr>
              <w:t xml:space="preserve">A2 — Product No Longer Active: System returns HTTP 410: 'This product is no longer available.'</w:t>
            </w:r>
          </w:p>
          <w:p>
            <w:pPr>
              <w:pStyle w:val="ListParagraph"/>
              <w:numPr>
                <w:ilvl w:val="0"/>
                <w:numId w:val="2"/>
              </w:numPr>
            </w:pPr>
            <w:r>
              <w:rPr>
                <w:rFonts w:ascii="Arial" w:cs="Arial" w:eastAsia="Arial" w:hAnsi="Arial"/>
                <w:b w:val="false"/>
                <w:bCs w:val="false"/>
                <w:i w:val="false"/>
                <w:iCs w:val="false"/>
                <w:color w:val="1A1A1A"/>
                <w:sz w:val="18"/>
                <w:szCs w:val="18"/>
              </w:rPr>
              <w:t xml:space="preserve">A3 — Product Not Found: System returns HTTP 404.</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Postconditions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Cart reflects the requested state. Inventory reserved_quantity is updated accordingly. Cart total is recalculated.</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Validation Rules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product_id: required, valid UUID referencing an active product.</w:t>
            </w:r>
          </w:p>
          <w:p>
            <w:pPr>
              <w:pStyle w:val="ListParagraph"/>
              <w:numPr>
                <w:ilvl w:val="0"/>
                <w:numId w:val="2"/>
              </w:numPr>
            </w:pPr>
            <w:r>
              <w:rPr>
                <w:rFonts w:ascii="Arial" w:cs="Arial" w:eastAsia="Arial" w:hAnsi="Arial"/>
                <w:b w:val="false"/>
                <w:bCs w:val="false"/>
                <w:i w:val="false"/>
                <w:iCs w:val="false"/>
                <w:color w:val="1A1A1A"/>
                <w:sz w:val="18"/>
                <w:szCs w:val="18"/>
              </w:rPr>
              <w:t xml:space="preserve">quantity: required integer, must be ≥ 1 for add/update; 0 triggers removal.</w:t>
            </w:r>
          </w:p>
          <w:p>
            <w:pPr>
              <w:pStyle w:val="ListParagraph"/>
              <w:numPr>
                <w:ilvl w:val="0"/>
                <w:numId w:val="2"/>
              </w:numPr>
            </w:pPr>
            <w:r>
              <w:rPr>
                <w:rFonts w:ascii="Arial" w:cs="Arial" w:eastAsia="Arial" w:hAnsi="Arial"/>
                <w:b w:val="false"/>
                <w:bCs w:val="false"/>
                <w:i w:val="false"/>
                <w:iCs w:val="false"/>
                <w:color w:val="1A1A1A"/>
                <w:sz w:val="18"/>
                <w:szCs w:val="18"/>
              </w:rPr>
              <w:t xml:space="preserve">Quantity cannot exceed available stock (stock_quantity − reserved_quantity).</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Acceptance Criteria</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Given a valid add-to-cart request, the item appears in GET /api/v1/cart within 500ms.</w:t>
            </w:r>
          </w:p>
          <w:p>
            <w:pPr>
              <w:pStyle w:val="ListParagraph"/>
              <w:numPr>
                <w:ilvl w:val="0"/>
                <w:numId w:val="2"/>
              </w:numPr>
            </w:pPr>
            <w:r>
              <w:rPr>
                <w:rFonts w:ascii="Arial" w:cs="Arial" w:eastAsia="Arial" w:hAnsi="Arial"/>
                <w:b w:val="false"/>
                <w:bCs w:val="false"/>
                <w:i w:val="false"/>
                <w:iCs w:val="false"/>
                <w:color w:val="1A1A1A"/>
                <w:sz w:val="18"/>
                <w:szCs w:val="18"/>
              </w:rPr>
              <w:t xml:space="preserve">Given a request for quantity exceeding available stock, the system returns HTTP 422 with the available quantity.</w:t>
            </w:r>
          </w:p>
          <w:p>
            <w:pPr>
              <w:pStyle w:val="ListParagraph"/>
              <w:numPr>
                <w:ilvl w:val="0"/>
                <w:numId w:val="2"/>
              </w:numPr>
            </w:pPr>
            <w:r>
              <w:rPr>
                <w:rFonts w:ascii="Arial" w:cs="Arial" w:eastAsia="Arial" w:hAnsi="Arial"/>
                <w:b w:val="false"/>
                <w:bCs w:val="false"/>
                <w:i w:val="false"/>
                <w:iCs w:val="false"/>
                <w:color w:val="1A1A1A"/>
                <w:sz w:val="18"/>
                <w:szCs w:val="18"/>
              </w:rPr>
              <w:t xml:space="preserve">Updating quantity to 0 removes the item from the cart and releases the reserved inventory.</w:t>
            </w:r>
          </w:p>
          <w:p>
            <w:pPr>
              <w:pStyle w:val="ListParagraph"/>
              <w:numPr>
                <w:ilvl w:val="0"/>
                <w:numId w:val="2"/>
              </w:numPr>
            </w:pPr>
            <w:r>
              <w:rPr>
                <w:rFonts w:ascii="Arial" w:cs="Arial" w:eastAsia="Arial" w:hAnsi="Arial"/>
                <w:b w:val="false"/>
                <w:bCs w:val="false"/>
                <w:i w:val="false"/>
                <w:iCs w:val="false"/>
                <w:color w:val="1A1A1A"/>
                <w:sz w:val="18"/>
                <w:szCs w:val="18"/>
              </w:rPr>
              <w:t xml:space="preserve">Clearing the cart sets cart_items to empty and releases all reserved inventory for that cart.</w:t>
            </w:r>
          </w:p>
          <w:p>
            <w:pPr>
              <w:pStyle w:val="ListParagraph"/>
              <w:numPr>
                <w:ilvl w:val="0"/>
                <w:numId w:val="2"/>
              </w:numPr>
            </w:pPr>
            <w:r>
              <w:rPr>
                <w:rFonts w:ascii="Arial" w:cs="Arial" w:eastAsia="Arial" w:hAnsi="Arial"/>
                <w:b w:val="false"/>
                <w:bCs w:val="false"/>
                <w:i w:val="false"/>
                <w:iCs w:val="false"/>
                <w:color w:val="1A1A1A"/>
                <w:sz w:val="18"/>
                <w:szCs w:val="18"/>
              </w:rPr>
              <w:t xml:space="preserve">Cart state persists across logout and re-login within the same browser session.</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Priority</w:t>
            </w:r>
          </w:p>
        </w:tc>
        <w:tc>
          <w:tcPr>
            <w:tcW w:type="dxa" w:w="7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595959"/>
                <w:sz w:val="18"/>
                <w:szCs w:val="18"/>
              </w:rPr>
              <w:t xml:space="preserve">Must Have</w:t>
            </w:r>
          </w:p>
        </w:tc>
      </w:tr>
    </w:tbl>
    <w:p>
      <w:r>
        <w:rPr>
          <w:sz w:val="20"/>
          <w:szCs w:val="20"/>
        </w:rPr>
        <w:t xml:space="preserve"/>
      </w:r>
    </w:p>
    <w:p>
      <w:r>
        <w:br w:type="page"/>
      </w:r>
    </w:p>
    <w:p>
      <w:pPr>
        <w:pStyle w:val="Heading2"/>
        <w:spacing w:after="80" w:before="280"/>
      </w:pPr>
      <w:r>
        <w:rPr>
          <w:rFonts w:ascii="Arial" w:cs="Arial" w:eastAsia="Arial" w:hAnsi="Arial"/>
          <w:b/>
          <w:bCs/>
          <w:color w:val="2E5F8A"/>
          <w:sz w:val="26"/>
          <w:szCs w:val="26"/>
        </w:rPr>
        <w:t xml:space="preserve">4.5 Checkout and Payment Module</w:t>
      </w:r>
    </w:p>
    <w:p>
      <w:pPr>
        <w:pStyle w:val="Heading3"/>
        <w:spacing w:after="60" w:before="200"/>
      </w:pPr>
      <w:r>
        <w:rPr>
          <w:rFonts w:ascii="Arial" w:cs="Arial" w:eastAsia="Arial" w:hAnsi="Arial"/>
          <w:b/>
          <w:bCs/>
          <w:color w:val="2E75B6"/>
          <w:sz w:val="22"/>
          <w:szCs w:val="22"/>
        </w:rPr>
        <w:t xml:space="preserve">FR-CHK-001: Place Order</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FR-CHK-001  </w:t>
            </w:r>
            <w:r>
              <w:rPr>
                <w:rFonts w:ascii="Arial" w:cs="Arial" w:eastAsia="Arial" w:hAnsi="Arial"/>
                <w:b/>
                <w:bCs/>
                <w:i w:val="false"/>
                <w:iCs w:val="false"/>
                <w:color w:val="D6E4F3"/>
                <w:sz w:val="22"/>
                <w:szCs w:val="22"/>
              </w:rPr>
              <w:t xml:space="preserve">Place Order</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Description</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The system shall convert a customer's cart into a confirmed order upon successful checkout. The checkout process shall capture the shipping address, shipping method, and payment method. Order creation shall be atomic — either all steps succeed or none are committed.</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Actors</w:t>
            </w:r>
          </w:p>
        </w:tc>
        <w:tc>
          <w:tcPr>
            <w:tcW w:type="dxa" w:w="35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Registered Customer (authenticated, with a non-empty cart)</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Customer is authenticated. Cart contains at least one item with sufficient stock. Customer has at least one saved address. Payment gateway credentials are configured.</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Trigger</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Customer submits POST /api/v1/checkout/place-order with address_id, shipping_method, and payment_method.</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Main Flow</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System re-validates all cart items: stock availability, pricing, and product active status.</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calculates order total: sum(item price × quantity) + shipping fee − coupon discount (if applied).</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creates an order record with status = PENDING and payment_status = AWAITING_PAYMENT.</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creates order_items records for each cart line.</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deducts stock_quantity in inventory and clears reserved_quantity.</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clears the customer's cart.</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initiates a payment session with the selected gateway and returns the payment URL or session token.</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dispatches an async email: 'Order Received — awaiting payment confirmation.'</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returns HTTP 201 with order_id, order_number, total_amount, and payment_redirect_url.</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Alternative Flows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A1 — Stock Changed Since Cart: System returns HTTP 409 identifying the affected item(s). Cart is updated to reflect current stock.</w:t>
            </w:r>
          </w:p>
          <w:p>
            <w:pPr>
              <w:pStyle w:val="ListParagraph"/>
              <w:numPr>
                <w:ilvl w:val="0"/>
                <w:numId w:val="2"/>
              </w:numPr>
            </w:pPr>
            <w:r>
              <w:rPr>
                <w:rFonts w:ascii="Arial" w:cs="Arial" w:eastAsia="Arial" w:hAnsi="Arial"/>
                <w:b w:val="false"/>
                <w:bCs w:val="false"/>
                <w:i w:val="false"/>
                <w:iCs w:val="false"/>
                <w:color w:val="1A1A1A"/>
                <w:sz w:val="18"/>
                <w:szCs w:val="18"/>
              </w:rPr>
              <w:t xml:space="preserve">A2 — Invalid Address ID: System returns HTTP 422.</w:t>
            </w:r>
          </w:p>
          <w:p>
            <w:pPr>
              <w:pStyle w:val="ListParagraph"/>
              <w:numPr>
                <w:ilvl w:val="0"/>
                <w:numId w:val="2"/>
              </w:numPr>
            </w:pPr>
            <w:r>
              <w:rPr>
                <w:rFonts w:ascii="Arial" w:cs="Arial" w:eastAsia="Arial" w:hAnsi="Arial"/>
                <w:b w:val="false"/>
                <w:bCs w:val="false"/>
                <w:i w:val="false"/>
                <w:iCs w:val="false"/>
                <w:color w:val="1A1A1A"/>
                <w:sz w:val="18"/>
                <w:szCs w:val="18"/>
              </w:rPr>
              <w:t xml:space="preserve">A3 — Payment Gateway Unreachable: System returns HTTP 503 and rolls back the order creation. Cart is preserved.</w:t>
            </w:r>
          </w:p>
          <w:p>
            <w:pPr>
              <w:pStyle w:val="ListParagraph"/>
              <w:numPr>
                <w:ilvl w:val="0"/>
                <w:numId w:val="2"/>
              </w:numPr>
            </w:pPr>
            <w:r>
              <w:rPr>
                <w:rFonts w:ascii="Arial" w:cs="Arial" w:eastAsia="Arial" w:hAnsi="Arial"/>
                <w:b w:val="false"/>
                <w:bCs w:val="false"/>
                <w:i w:val="false"/>
                <w:iCs w:val="false"/>
                <w:color w:val="1A1A1A"/>
                <w:sz w:val="18"/>
                <w:szCs w:val="18"/>
              </w:rPr>
              <w:t xml:space="preserve">A4 — Coupon Expired at Checkout: System returns HTTP 422 notifying the customer; order is not created.</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Postconditions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Order created with PENDING status. Inventory committed. Cart cleared. Payment session initiated. Confirmation email dispatched asynchronously.</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Validation Rules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address_id: required, must reference a verified address belonging to the authenticated customer.</w:t>
            </w:r>
          </w:p>
          <w:p>
            <w:pPr>
              <w:pStyle w:val="ListParagraph"/>
              <w:numPr>
                <w:ilvl w:val="0"/>
                <w:numId w:val="2"/>
              </w:numPr>
            </w:pPr>
            <w:r>
              <w:rPr>
                <w:rFonts w:ascii="Arial" w:cs="Arial" w:eastAsia="Arial" w:hAnsi="Arial"/>
                <w:b w:val="false"/>
                <w:bCs w:val="false"/>
                <w:i w:val="false"/>
                <w:iCs w:val="false"/>
                <w:color w:val="1A1A1A"/>
                <w:sz w:val="18"/>
                <w:szCs w:val="18"/>
              </w:rPr>
              <w:t xml:space="preserve">shipping_method: required, must be one of: standard, express.</w:t>
            </w:r>
          </w:p>
          <w:p>
            <w:pPr>
              <w:pStyle w:val="ListParagraph"/>
              <w:numPr>
                <w:ilvl w:val="0"/>
                <w:numId w:val="2"/>
              </w:numPr>
            </w:pPr>
            <w:r>
              <w:rPr>
                <w:rFonts w:ascii="Arial" w:cs="Arial" w:eastAsia="Arial" w:hAnsi="Arial"/>
                <w:b w:val="false"/>
                <w:bCs w:val="false"/>
                <w:i w:val="false"/>
                <w:iCs w:val="false"/>
                <w:color w:val="1A1A1A"/>
                <w:sz w:val="18"/>
                <w:szCs w:val="18"/>
              </w:rPr>
              <w:t xml:space="preserve">payment_method: required, must be one of: stripe, sslcommerz, cod.</w:t>
            </w:r>
          </w:p>
          <w:p>
            <w:pPr>
              <w:pStyle w:val="ListParagraph"/>
              <w:numPr>
                <w:ilvl w:val="0"/>
                <w:numId w:val="2"/>
              </w:numPr>
            </w:pPr>
            <w:r>
              <w:rPr>
                <w:rFonts w:ascii="Arial" w:cs="Arial" w:eastAsia="Arial" w:hAnsi="Arial"/>
                <w:b w:val="false"/>
                <w:bCs w:val="false"/>
                <w:i w:val="false"/>
                <w:iCs w:val="false"/>
                <w:color w:val="1A1A1A"/>
                <w:sz w:val="18"/>
                <w:szCs w:val="18"/>
              </w:rPr>
              <w:t xml:space="preserve">Cart must contain ≥ 1 item at the time of order placement.</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Acceptance Criteria</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Given a valid checkout request, the system returns HTTP 201 with an order_id and payment_redirect_url within 3 seconds.</w:t>
            </w:r>
          </w:p>
          <w:p>
            <w:pPr>
              <w:pStyle w:val="ListParagraph"/>
              <w:numPr>
                <w:ilvl w:val="0"/>
                <w:numId w:val="2"/>
              </w:numPr>
            </w:pPr>
            <w:r>
              <w:rPr>
                <w:rFonts w:ascii="Arial" w:cs="Arial" w:eastAsia="Arial" w:hAnsi="Arial"/>
                <w:b w:val="false"/>
                <w:bCs w:val="false"/>
                <w:i w:val="false"/>
                <w:iCs w:val="false"/>
                <w:color w:val="1A1A1A"/>
                <w:sz w:val="18"/>
                <w:szCs w:val="18"/>
              </w:rPr>
              <w:t xml:space="preserve">Given a stock change between cart and checkout, the system returns HTTP 409 and does not create an order.</w:t>
            </w:r>
          </w:p>
          <w:p>
            <w:pPr>
              <w:pStyle w:val="ListParagraph"/>
              <w:numPr>
                <w:ilvl w:val="0"/>
                <w:numId w:val="2"/>
              </w:numPr>
            </w:pPr>
            <w:r>
              <w:rPr>
                <w:rFonts w:ascii="Arial" w:cs="Arial" w:eastAsia="Arial" w:hAnsi="Arial"/>
                <w:b w:val="false"/>
                <w:bCs w:val="false"/>
                <w:i w:val="false"/>
                <w:iCs w:val="false"/>
                <w:color w:val="1A1A1A"/>
                <w:sz w:val="18"/>
                <w:szCs w:val="18"/>
              </w:rPr>
              <w:t xml:space="preserve">After successful order creation, inventory stock_quantity is reduced and reserved_quantity is cleared for those items.</w:t>
            </w:r>
          </w:p>
          <w:p>
            <w:pPr>
              <w:pStyle w:val="ListParagraph"/>
              <w:numPr>
                <w:ilvl w:val="0"/>
                <w:numId w:val="2"/>
              </w:numPr>
            </w:pPr>
            <w:r>
              <w:rPr>
                <w:rFonts w:ascii="Arial" w:cs="Arial" w:eastAsia="Arial" w:hAnsi="Arial"/>
                <w:b w:val="false"/>
                <w:bCs w:val="false"/>
                <w:i w:val="false"/>
                <w:iCs w:val="false"/>
                <w:color w:val="1A1A1A"/>
                <w:sz w:val="18"/>
                <w:szCs w:val="18"/>
              </w:rPr>
              <w:t xml:space="preserve">After successful order creation, the customer's cart is empty.</w:t>
            </w:r>
          </w:p>
          <w:p>
            <w:pPr>
              <w:pStyle w:val="ListParagraph"/>
              <w:numPr>
                <w:ilvl w:val="0"/>
                <w:numId w:val="2"/>
              </w:numPr>
            </w:pPr>
            <w:r>
              <w:rPr>
                <w:rFonts w:ascii="Arial" w:cs="Arial" w:eastAsia="Arial" w:hAnsi="Arial"/>
                <w:b w:val="false"/>
                <w:bCs w:val="false"/>
                <w:i w:val="false"/>
                <w:iCs w:val="false"/>
                <w:color w:val="1A1A1A"/>
                <w:sz w:val="18"/>
                <w:szCs w:val="18"/>
              </w:rPr>
              <w:t xml:space="preserve">A 'Order Received' email is delivered to the customer within 2 minutes of order creation.</w:t>
            </w:r>
          </w:p>
          <w:p>
            <w:pPr>
              <w:pStyle w:val="ListParagraph"/>
              <w:numPr>
                <w:ilvl w:val="0"/>
                <w:numId w:val="2"/>
              </w:numPr>
            </w:pPr>
            <w:r>
              <w:rPr>
                <w:rFonts w:ascii="Arial" w:cs="Arial" w:eastAsia="Arial" w:hAnsi="Arial"/>
                <w:b w:val="false"/>
                <w:bCs w:val="false"/>
                <w:i w:val="false"/>
                <w:iCs w:val="false"/>
                <w:color w:val="1A1A1A"/>
                <w:sz w:val="18"/>
                <w:szCs w:val="18"/>
              </w:rPr>
              <w:t xml:space="preserve">If payment gateway is unreachable, no order record exists in the database (full rollback confirmed).</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Priority</w:t>
            </w:r>
          </w:p>
        </w:tc>
        <w:tc>
          <w:tcPr>
            <w:tcW w:type="dxa" w:w="7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595959"/>
                <w:sz w:val="18"/>
                <w:szCs w:val="18"/>
              </w:rPr>
              <w:t xml:space="preserve">Must Have</w:t>
            </w:r>
          </w:p>
        </w:tc>
      </w:tr>
    </w:tbl>
    <w:p>
      <w:r>
        <w:rPr>
          <w:sz w:val="20"/>
          <w:szCs w:val="20"/>
        </w:rPr>
        <w:t xml:space="preserve"/>
      </w:r>
    </w:p>
    <w:p>
      <w:r>
        <w:br w:type="page"/>
      </w:r>
    </w:p>
    <w:p>
      <w:pPr>
        <w:pStyle w:val="Heading2"/>
        <w:spacing w:after="80" w:before="280"/>
      </w:pPr>
      <w:r>
        <w:rPr>
          <w:rFonts w:ascii="Arial" w:cs="Arial" w:eastAsia="Arial" w:hAnsi="Arial"/>
          <w:b/>
          <w:bCs/>
          <w:color w:val="2E5F8A"/>
          <w:sz w:val="26"/>
          <w:szCs w:val="26"/>
        </w:rPr>
        <w:t xml:space="preserve">4.6 Inventory Management Module</w:t>
      </w:r>
    </w:p>
    <w:p>
      <w:pPr>
        <w:pStyle w:val="Heading3"/>
        <w:spacing w:after="60" w:before="200"/>
      </w:pPr>
      <w:r>
        <w:rPr>
          <w:rFonts w:ascii="Arial" w:cs="Arial" w:eastAsia="Arial" w:hAnsi="Arial"/>
          <w:b/>
          <w:bCs/>
          <w:color w:val="2E75B6"/>
          <w:sz w:val="22"/>
          <w:szCs w:val="22"/>
        </w:rPr>
        <w:t xml:space="preserve">FR-INV-001: Stock Tracking and Adjustment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FR-INV-001  </w:t>
            </w:r>
            <w:r>
              <w:rPr>
                <w:rFonts w:ascii="Arial" w:cs="Arial" w:eastAsia="Arial" w:hAnsi="Arial"/>
                <w:b/>
                <w:bCs/>
                <w:i w:val="false"/>
                <w:iCs w:val="false"/>
                <w:color w:val="D6E4F3"/>
                <w:sz w:val="22"/>
                <w:szCs w:val="22"/>
              </w:rPr>
              <w:t xml:space="preserve">Stock Tracking and Adjustment</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Description</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The system shall maintain a real-time inventory record for every active product. Authorised users (Administrator, Inventory Manager) shall be able to perform manual stock adjustments with a mandatory reason code. Every adjustment shall be immutably logged in the inventory history.</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Actors</w:t>
            </w:r>
          </w:p>
        </w:tc>
        <w:tc>
          <w:tcPr>
            <w:tcW w:type="dxa" w:w="35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Administrator, Inventory Manager</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Product exists and is active. User is authenticated with Administrator or Inventory Manager role.</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Trigger</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User submits a stock adjustment request via PUT /api/v1/admin/inventory/{product_id}/adjust.</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Main Flow</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User submits adjustment payload: {adjustment_type, quantity, reason_code, notes}.</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validates that the resulting stock_quantity will not be negative (for decrease adjustments).</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updates the inventory record: increments or decrements stock_quantity accordingly.</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writes an immutable record to inventory_history: previous_quantity, new_quantity, change_type, reason_code, user_id, timestamp.</w:t>
            </w:r>
          </w:p>
          <w:p>
            <w:pPr>
              <w:pStyle w:val="ListParagraph"/>
              <w:numPr>
                <w:ilvl w:val="0"/>
                <w:numId w:val="2"/>
              </w:numPr>
            </w:pPr>
            <w:r>
              <w:rPr>
                <w:rFonts w:ascii="Arial" w:cs="Arial" w:eastAsia="Arial" w:hAnsi="Arial"/>
                <w:b w:val="false"/>
                <w:bCs w:val="false"/>
                <w:i w:val="false"/>
                <w:iCs w:val="false"/>
                <w:color w:val="1A1A1A"/>
                <w:sz w:val="18"/>
                <w:szCs w:val="18"/>
              </w:rPr>
              <w:t xml:space="preserve">If resulting stock_quantity falls below the configured low_stock_threshold, system triggers the low-stock alert workflow (see FR-INV-002).</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returns HTTP 200 with updated inventory object including new stock_quantity.</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Alternative Flows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A1 — Decrease Would Result in Negative Stock: System returns HTTP 422: 'Adjustment would result in negative stock. Available: {n} units.'</w:t>
            </w:r>
          </w:p>
          <w:p>
            <w:pPr>
              <w:pStyle w:val="ListParagraph"/>
              <w:numPr>
                <w:ilvl w:val="0"/>
                <w:numId w:val="2"/>
              </w:numPr>
            </w:pPr>
            <w:r>
              <w:rPr>
                <w:rFonts w:ascii="Arial" w:cs="Arial" w:eastAsia="Arial" w:hAnsi="Arial"/>
                <w:b w:val="false"/>
                <w:bCs w:val="false"/>
                <w:i w:val="false"/>
                <w:iCs w:val="false"/>
                <w:color w:val="1A1A1A"/>
                <w:sz w:val="18"/>
                <w:szCs w:val="18"/>
              </w:rPr>
              <w:t xml:space="preserve">A2 — Invalid Reason Code: System returns HTTP 400 with list of valid reason codes.</w:t>
            </w:r>
          </w:p>
          <w:p>
            <w:pPr>
              <w:pStyle w:val="ListParagraph"/>
              <w:numPr>
                <w:ilvl w:val="0"/>
                <w:numId w:val="2"/>
              </w:numPr>
            </w:pPr>
            <w:r>
              <w:rPr>
                <w:rFonts w:ascii="Arial" w:cs="Arial" w:eastAsia="Arial" w:hAnsi="Arial"/>
                <w:b w:val="false"/>
                <w:bCs w:val="false"/>
                <w:i w:val="false"/>
                <w:iCs w:val="false"/>
                <w:color w:val="1A1A1A"/>
                <w:sz w:val="18"/>
                <w:szCs w:val="18"/>
              </w:rPr>
              <w:t xml:space="preserve">A3 — Product Not Found: System returns HTTP 404.</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Postconditions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Inventory record updated. Immutable history entry created. Low-stock alert triggered if threshold crossed.</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Validation Rules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adjustment_type: required, must be one of: PURCHASE_RECEIPT, SALE_RETURN, DAMAGE_WRITE_OFF, MANUAL_CORRECTION, INITIAL_STOCK.</w:t>
            </w:r>
          </w:p>
          <w:p>
            <w:pPr>
              <w:pStyle w:val="ListParagraph"/>
              <w:numPr>
                <w:ilvl w:val="0"/>
                <w:numId w:val="2"/>
              </w:numPr>
            </w:pPr>
            <w:r>
              <w:rPr>
                <w:rFonts w:ascii="Arial" w:cs="Arial" w:eastAsia="Arial" w:hAnsi="Arial"/>
                <w:b w:val="false"/>
                <w:bCs w:val="false"/>
                <w:i w:val="false"/>
                <w:iCs w:val="false"/>
                <w:color w:val="1A1A1A"/>
                <w:sz w:val="18"/>
                <w:szCs w:val="18"/>
              </w:rPr>
              <w:t xml:space="preserve">quantity: required, positive integer ≥ 1.</w:t>
            </w:r>
          </w:p>
          <w:p>
            <w:pPr>
              <w:pStyle w:val="ListParagraph"/>
              <w:numPr>
                <w:ilvl w:val="0"/>
                <w:numId w:val="2"/>
              </w:numPr>
            </w:pPr>
            <w:r>
              <w:rPr>
                <w:rFonts w:ascii="Arial" w:cs="Arial" w:eastAsia="Arial" w:hAnsi="Arial"/>
                <w:b w:val="false"/>
                <w:bCs w:val="false"/>
                <w:i w:val="false"/>
                <w:iCs w:val="false"/>
                <w:color w:val="1A1A1A"/>
                <w:sz w:val="18"/>
                <w:szCs w:val="18"/>
              </w:rPr>
              <w:t xml:space="preserve">reason_code: required for DAMAGE_WRITE_OFF and MANUAL_CORRECTION types.</w:t>
            </w:r>
          </w:p>
          <w:p>
            <w:pPr>
              <w:pStyle w:val="ListParagraph"/>
              <w:numPr>
                <w:ilvl w:val="0"/>
                <w:numId w:val="2"/>
              </w:numPr>
            </w:pPr>
            <w:r>
              <w:rPr>
                <w:rFonts w:ascii="Arial" w:cs="Arial" w:eastAsia="Arial" w:hAnsi="Arial"/>
                <w:b w:val="false"/>
                <w:bCs w:val="false"/>
                <w:i w:val="false"/>
                <w:iCs w:val="false"/>
                <w:color w:val="1A1A1A"/>
                <w:sz w:val="18"/>
                <w:szCs w:val="18"/>
              </w:rPr>
              <w:t xml:space="preserve">notes: optional, maximum 500 characters.</w:t>
            </w:r>
          </w:p>
          <w:p>
            <w:pPr>
              <w:pStyle w:val="ListParagraph"/>
              <w:numPr>
                <w:ilvl w:val="0"/>
                <w:numId w:val="2"/>
              </w:numPr>
            </w:pPr>
            <w:r>
              <w:rPr>
                <w:rFonts w:ascii="Arial" w:cs="Arial" w:eastAsia="Arial" w:hAnsi="Arial"/>
                <w:b w:val="false"/>
                <w:bCs w:val="false"/>
                <w:i w:val="false"/>
                <w:iCs w:val="false"/>
                <w:color w:val="1A1A1A"/>
                <w:sz w:val="18"/>
                <w:szCs w:val="18"/>
              </w:rPr>
              <w:t xml:space="preserve">Resulting stock_quantity must be ≥ 0 at all times.</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Acceptance Criteria</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Given a valid increase adjustment of 50 units, the inventory record reflects the new total within 500ms.</w:t>
            </w:r>
          </w:p>
          <w:p>
            <w:pPr>
              <w:pStyle w:val="ListParagraph"/>
              <w:numPr>
                <w:ilvl w:val="0"/>
                <w:numId w:val="2"/>
              </w:numPr>
            </w:pPr>
            <w:r>
              <w:rPr>
                <w:rFonts w:ascii="Arial" w:cs="Arial" w:eastAsia="Arial" w:hAnsi="Arial"/>
                <w:b w:val="false"/>
                <w:bCs w:val="false"/>
                <w:i w:val="false"/>
                <w:iCs w:val="false"/>
                <w:color w:val="1A1A1A"/>
                <w:sz w:val="18"/>
                <w:szCs w:val="18"/>
              </w:rPr>
              <w:t xml:space="preserve">Given a decrease adjustment that would result in negative stock, the system returns HTTP 422 and the inventory is unchanged.</w:t>
            </w:r>
          </w:p>
          <w:p>
            <w:pPr>
              <w:pStyle w:val="ListParagraph"/>
              <w:numPr>
                <w:ilvl w:val="0"/>
                <w:numId w:val="2"/>
              </w:numPr>
            </w:pPr>
            <w:r>
              <w:rPr>
                <w:rFonts w:ascii="Arial" w:cs="Arial" w:eastAsia="Arial" w:hAnsi="Arial"/>
                <w:b w:val="false"/>
                <w:bCs w:val="false"/>
                <w:i w:val="false"/>
                <w:iCs w:val="false"/>
                <w:color w:val="1A1A1A"/>
                <w:sz w:val="18"/>
                <w:szCs w:val="18"/>
              </w:rPr>
              <w:t xml:space="preserve">After every adjustment, an inventory_history record exists with the correct previous_quantity, new_quantity, and the acting user_id.</w:t>
            </w:r>
          </w:p>
          <w:p>
            <w:pPr>
              <w:pStyle w:val="ListParagraph"/>
              <w:numPr>
                <w:ilvl w:val="0"/>
                <w:numId w:val="2"/>
              </w:numPr>
            </w:pPr>
            <w:r>
              <w:rPr>
                <w:rFonts w:ascii="Arial" w:cs="Arial" w:eastAsia="Arial" w:hAnsi="Arial"/>
                <w:b w:val="false"/>
                <w:bCs w:val="false"/>
                <w:i w:val="false"/>
                <w:iCs w:val="false"/>
                <w:color w:val="1A1A1A"/>
                <w:sz w:val="18"/>
                <w:szCs w:val="18"/>
              </w:rPr>
              <w:t xml:space="preserve">Adjustment history entries cannot be deleted or modified via any API endpoint.</w:t>
            </w:r>
          </w:p>
          <w:p>
            <w:pPr>
              <w:pStyle w:val="ListParagraph"/>
              <w:numPr>
                <w:ilvl w:val="0"/>
                <w:numId w:val="2"/>
              </w:numPr>
            </w:pPr>
            <w:r>
              <w:rPr>
                <w:rFonts w:ascii="Arial" w:cs="Arial" w:eastAsia="Arial" w:hAnsi="Arial"/>
                <w:b w:val="false"/>
                <w:bCs w:val="false"/>
                <w:i w:val="false"/>
                <w:iCs w:val="false"/>
                <w:color w:val="1A1A1A"/>
                <w:sz w:val="18"/>
                <w:szCs w:val="18"/>
              </w:rPr>
              <w:t xml:space="preserve">When stock_quantity drops below low_stock_threshold, a notification is dispatched to the admin within 2 minutes.</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Priority</w:t>
            </w:r>
          </w:p>
        </w:tc>
        <w:tc>
          <w:tcPr>
            <w:tcW w:type="dxa" w:w="7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595959"/>
                <w:sz w:val="18"/>
                <w:szCs w:val="18"/>
              </w:rPr>
              <w:t xml:space="preserve">Must Have</w:t>
            </w:r>
          </w:p>
        </w:tc>
      </w:tr>
    </w:tbl>
    <w:p>
      <w:r>
        <w:rPr>
          <w:sz w:val="20"/>
          <w:szCs w:val="20"/>
        </w:rPr>
        <w:t xml:space="preserve"/>
      </w:r>
    </w:p>
    <w:p>
      <w:pPr>
        <w:pStyle w:val="Heading3"/>
        <w:spacing w:after="60" w:before="200"/>
      </w:pPr>
      <w:r>
        <w:rPr>
          <w:rFonts w:ascii="Arial" w:cs="Arial" w:eastAsia="Arial" w:hAnsi="Arial"/>
          <w:b/>
          <w:bCs/>
          <w:color w:val="2E75B6"/>
          <w:sz w:val="22"/>
          <w:szCs w:val="22"/>
        </w:rPr>
        <w:t xml:space="preserve">FR-INV-002: Low-Stock Alert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FR-INV-002  </w:t>
            </w:r>
            <w:r>
              <w:rPr>
                <w:rFonts w:ascii="Arial" w:cs="Arial" w:eastAsia="Arial" w:hAnsi="Arial"/>
                <w:b/>
                <w:bCs/>
                <w:i w:val="false"/>
                <w:iCs w:val="false"/>
                <w:color w:val="D6E4F3"/>
                <w:sz w:val="22"/>
                <w:szCs w:val="22"/>
              </w:rPr>
              <w:t xml:space="preserve">Low-Stock Alert</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Description</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The system shall automatically detect when a product's available stock falls below a configurable threshold and dispatch alerts to Administrators and Inventory Managers via email and in-app notification.</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Actors</w:t>
            </w:r>
          </w:p>
        </w:tc>
        <w:tc>
          <w:tcPr>
            <w:tcW w:type="dxa" w:w="35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System (automated trigger), Administrator, Inventory Manager (recipients)</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Product has a configured low_stock_threshold value. Email service is operational.</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Trigger</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 stock reduction event (order placement, manual adjustment) causes stock_quantity to fall at or below low_stock_threshold.</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Main Flow</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System detects stock_quantity ≤ low_stock_threshold following an inventory write operation.</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checks that an alert has not already been sent for this product within the last 24 hours (debounce period).</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dispatches an email alert to all users with Administrator or Inventory Manager roles.</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creates an in-app notification record for all Administrator and Inventory Manager users.</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records the alert event in audit_logs.</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Alternative Flows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A1 — Email Service Unavailable: In-app notification is still created. Email is queued for retry. Alert is not silently dropped.</w:t>
            </w:r>
          </w:p>
          <w:p>
            <w:pPr>
              <w:pStyle w:val="ListParagraph"/>
              <w:numPr>
                <w:ilvl w:val="0"/>
                <w:numId w:val="2"/>
              </w:numPr>
            </w:pPr>
            <w:r>
              <w:rPr>
                <w:rFonts w:ascii="Arial" w:cs="Arial" w:eastAsia="Arial" w:hAnsi="Arial"/>
                <w:b w:val="false"/>
                <w:bCs w:val="false"/>
                <w:i w:val="false"/>
                <w:iCs w:val="false"/>
                <w:color w:val="1A1A1A"/>
                <w:sz w:val="18"/>
                <w:szCs w:val="18"/>
              </w:rPr>
              <w:t xml:space="preserve">A2 — No Admin Users Configured: System logs a critical error. Alert is not lost.</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Postconditions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Alerts dispatched. In-app notifications created. Alert event logged.</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Validation Rules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low_stock_threshold: configurable per product by Administrator, integer ≥ 0.</w:t>
            </w:r>
          </w:p>
          <w:p>
            <w:pPr>
              <w:pStyle w:val="ListParagraph"/>
              <w:numPr>
                <w:ilvl w:val="0"/>
                <w:numId w:val="2"/>
              </w:numPr>
            </w:pPr>
            <w:r>
              <w:rPr>
                <w:rFonts w:ascii="Arial" w:cs="Arial" w:eastAsia="Arial" w:hAnsi="Arial"/>
                <w:b w:val="false"/>
                <w:bCs w:val="false"/>
                <w:i w:val="false"/>
                <w:iCs w:val="false"/>
                <w:color w:val="1A1A1A"/>
                <w:sz w:val="18"/>
                <w:szCs w:val="18"/>
              </w:rPr>
              <w:t xml:space="preserve">Alerts are debounced: maximum one alert per product per 24-hour period to prevent notification flood.</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Acceptance Criteria</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When stock_quantity reaches the threshold, an email alert is received by all Administrators within 2 minutes.</w:t>
            </w:r>
          </w:p>
          <w:p>
            <w:pPr>
              <w:pStyle w:val="ListParagraph"/>
              <w:numPr>
                <w:ilvl w:val="0"/>
                <w:numId w:val="2"/>
              </w:numPr>
            </w:pPr>
            <w:r>
              <w:rPr>
                <w:rFonts w:ascii="Arial" w:cs="Arial" w:eastAsia="Arial" w:hAnsi="Arial"/>
                <w:b w:val="false"/>
                <w:bCs w:val="false"/>
                <w:i w:val="false"/>
                <w:iCs w:val="false"/>
                <w:color w:val="1A1A1A"/>
                <w:sz w:val="18"/>
                <w:szCs w:val="18"/>
              </w:rPr>
              <w:t xml:space="preserve">When stock_quantity reaches the threshold, an unread in-app notification appears for all Administrators on next page load.</w:t>
            </w:r>
          </w:p>
          <w:p>
            <w:pPr>
              <w:pStyle w:val="ListParagraph"/>
              <w:numPr>
                <w:ilvl w:val="0"/>
                <w:numId w:val="2"/>
              </w:numPr>
            </w:pPr>
            <w:r>
              <w:rPr>
                <w:rFonts w:ascii="Arial" w:cs="Arial" w:eastAsia="Arial" w:hAnsi="Arial"/>
                <w:b w:val="false"/>
                <w:bCs w:val="false"/>
                <w:i w:val="false"/>
                <w:iCs w:val="false"/>
                <w:color w:val="1A1A1A"/>
                <w:sz w:val="18"/>
                <w:szCs w:val="18"/>
              </w:rPr>
              <w:t xml:space="preserve">If an alert was already sent within 24 hours, a second alert is not dispatched even if stock decreases further.</w:t>
            </w:r>
          </w:p>
          <w:p>
            <w:pPr>
              <w:pStyle w:val="ListParagraph"/>
              <w:numPr>
                <w:ilvl w:val="0"/>
                <w:numId w:val="2"/>
              </w:numPr>
            </w:pPr>
            <w:r>
              <w:rPr>
                <w:rFonts w:ascii="Arial" w:cs="Arial" w:eastAsia="Arial" w:hAnsi="Arial"/>
                <w:b w:val="false"/>
                <w:bCs w:val="false"/>
                <w:i w:val="false"/>
                <w:iCs w:val="false"/>
                <w:color w:val="1A1A1A"/>
                <w:sz w:val="18"/>
                <w:szCs w:val="18"/>
              </w:rPr>
              <w:t xml:space="preserve">The audit_logs table contains an entry for each low-stock alert dispatched.</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Priority</w:t>
            </w:r>
          </w:p>
        </w:tc>
        <w:tc>
          <w:tcPr>
            <w:tcW w:type="dxa" w:w="7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595959"/>
                <w:sz w:val="18"/>
                <w:szCs w:val="18"/>
              </w:rPr>
              <w:t xml:space="preserve">Should Have</w:t>
            </w:r>
          </w:p>
        </w:tc>
      </w:tr>
    </w:tbl>
    <w:p>
      <w:r>
        <w:rPr>
          <w:sz w:val="20"/>
          <w:szCs w:val="20"/>
        </w:rPr>
        <w:t xml:space="preserve"/>
      </w:r>
    </w:p>
    <w:p>
      <w:r>
        <w:br w:type="page"/>
      </w:r>
    </w:p>
    <w:p>
      <w:pPr>
        <w:pStyle w:val="Heading2"/>
        <w:spacing w:after="80" w:before="280"/>
      </w:pPr>
      <w:r>
        <w:rPr>
          <w:rFonts w:ascii="Arial" w:cs="Arial" w:eastAsia="Arial" w:hAnsi="Arial"/>
          <w:b/>
          <w:bCs/>
          <w:color w:val="2E5F8A"/>
          <w:sz w:val="26"/>
          <w:szCs w:val="26"/>
        </w:rPr>
        <w:t xml:space="preserve">4.7 Order Management Module</w:t>
      </w:r>
    </w:p>
    <w:p>
      <w:pPr>
        <w:pStyle w:val="Heading3"/>
        <w:spacing w:after="60" w:before="200"/>
      </w:pPr>
      <w:r>
        <w:rPr>
          <w:rFonts w:ascii="Arial" w:cs="Arial" w:eastAsia="Arial" w:hAnsi="Arial"/>
          <w:b/>
          <w:bCs/>
          <w:color w:val="2E75B6"/>
          <w:sz w:val="22"/>
          <w:szCs w:val="22"/>
        </w:rPr>
        <w:t xml:space="preserve">FR-ORD-001: Order Lifecycle Management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FR-ORD-001  </w:t>
            </w:r>
            <w:r>
              <w:rPr>
                <w:rFonts w:ascii="Arial" w:cs="Arial" w:eastAsia="Arial" w:hAnsi="Arial"/>
                <w:b/>
                <w:bCs/>
                <w:i w:val="false"/>
                <w:iCs w:val="false"/>
                <w:color w:val="D6E4F3"/>
                <w:sz w:val="22"/>
                <w:szCs w:val="22"/>
              </w:rPr>
              <w:t xml:space="preserve">Order Lifecycle Management</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Description</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The system shall manage the complete lifecycle of an order from creation through to delivery. Status transitions shall follow a defined workflow and shall only be permitted in the specified sequence. All status changes shall be logged with timestamp, actor, and reason.</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Actors</w:t>
            </w:r>
          </w:p>
        </w:tc>
        <w:tc>
          <w:tcPr>
            <w:tcW w:type="dxa" w:w="35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System (automated), Administrator, Customer Support Agent (status updates); Customer (read-only tracking)</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Order exists in the system. Payment verification has been received from the gateway (for non-COD orders).</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Trigger</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Payment gateway dispatches a successful payment callback to POST /api/v1/payments/callback, or an Administrator/Support Agent manually updates order status.</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Main Flow</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Payment Verified: System updates order.payment_status = PAID and order.status = CONFIRMED.</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dispatches an order confirmation email to the customer with order summary and estimated delivery.</w:t>
            </w:r>
          </w:p>
          <w:p>
            <w:pPr>
              <w:pStyle w:val="ListParagraph"/>
              <w:numPr>
                <w:ilvl w:val="0"/>
                <w:numId w:val="2"/>
              </w:numPr>
            </w:pPr>
            <w:r>
              <w:rPr>
                <w:rFonts w:ascii="Arial" w:cs="Arial" w:eastAsia="Arial" w:hAnsi="Arial"/>
                <w:b w:val="false"/>
                <w:bCs w:val="false"/>
                <w:i w:val="false"/>
                <w:iCs w:val="false"/>
                <w:color w:val="1A1A1A"/>
                <w:sz w:val="18"/>
                <w:szCs w:val="18"/>
              </w:rPr>
              <w:t xml:space="preserve">Admin/Support Agent updates status to PROCESSING: system validates transition is permitted from CONFIRMED.</w:t>
            </w:r>
          </w:p>
          <w:p>
            <w:pPr>
              <w:pStyle w:val="ListParagraph"/>
              <w:numPr>
                <w:ilvl w:val="0"/>
                <w:numId w:val="2"/>
              </w:numPr>
            </w:pPr>
            <w:r>
              <w:rPr>
                <w:rFonts w:ascii="Arial" w:cs="Arial" w:eastAsia="Arial" w:hAnsi="Arial"/>
                <w:b w:val="false"/>
                <w:bCs w:val="false"/>
                <w:i w:val="false"/>
                <w:iCs w:val="false"/>
                <w:color w:val="1A1A1A"/>
                <w:sz w:val="18"/>
                <w:szCs w:val="18"/>
              </w:rPr>
              <w:t xml:space="preserve">Admin updates status to SHIPPED: system requires shipment tracking number. Order.tracking_number is persisted.</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dispatches a shipment notification email with tracking number and carrier information.</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updates status to DELIVERED upon courier confirmation or manual admin update.</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dispatches a delivery confirmation email and prompts customer to leave a review.</w:t>
            </w:r>
          </w:p>
          <w:p>
            <w:pPr>
              <w:pStyle w:val="ListParagraph"/>
              <w:numPr>
                <w:ilvl w:val="0"/>
                <w:numId w:val="2"/>
              </w:numPr>
            </w:pPr>
            <w:r>
              <w:rPr>
                <w:rFonts w:ascii="Arial" w:cs="Arial" w:eastAsia="Arial" w:hAnsi="Arial"/>
                <w:b w:val="false"/>
                <w:bCs w:val="false"/>
                <w:i w:val="false"/>
                <w:iCs w:val="false"/>
                <w:color w:val="1A1A1A"/>
                <w:sz w:val="18"/>
                <w:szCs w:val="18"/>
              </w:rPr>
              <w:t xml:space="preserve">All status transitions are recorded in order_status_history with actor user_id and timestamp.</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Alternative Flows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A1 — Invalid Status Transition: System returns HTTP 422: 'Order cannot transition from {current_status} to {requested_status}.'</w:t>
            </w:r>
          </w:p>
          <w:p>
            <w:pPr>
              <w:pStyle w:val="ListParagraph"/>
              <w:numPr>
                <w:ilvl w:val="0"/>
                <w:numId w:val="2"/>
              </w:numPr>
            </w:pPr>
            <w:r>
              <w:rPr>
                <w:rFonts w:ascii="Arial" w:cs="Arial" w:eastAsia="Arial" w:hAnsi="Arial"/>
                <w:b w:val="false"/>
                <w:bCs w:val="false"/>
                <w:i w:val="false"/>
                <w:iCs w:val="false"/>
                <w:color w:val="1A1A1A"/>
                <w:sz w:val="18"/>
                <w:szCs w:val="18"/>
              </w:rPr>
              <w:t xml:space="preserve">A2 — SHIPPED without Tracking Number: System returns HTTP 422: 'Tracking number is required when marking an order as Shipped.'</w:t>
            </w:r>
          </w:p>
          <w:p>
            <w:pPr>
              <w:pStyle w:val="ListParagraph"/>
              <w:numPr>
                <w:ilvl w:val="0"/>
                <w:numId w:val="2"/>
              </w:numPr>
            </w:pPr>
            <w:r>
              <w:rPr>
                <w:rFonts w:ascii="Arial" w:cs="Arial" w:eastAsia="Arial" w:hAnsi="Arial"/>
                <w:b w:val="false"/>
                <w:bCs w:val="false"/>
                <w:i w:val="false"/>
                <w:iCs w:val="false"/>
                <w:color w:val="1A1A1A"/>
                <w:sz w:val="18"/>
                <w:szCs w:val="18"/>
              </w:rPr>
              <w:t xml:space="preserve">A3 — Payment Callback Signature Invalid: System returns HTTP 400 and does not update order status. Alert is logged.</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Postconditions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Order status updated. Customer notified. Status history record created.</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Validation Rules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Status transitions are strictly sequential: PENDING → CONFIRMED → PROCESSING → SHIPPED → DELIVERED.</w:t>
            </w:r>
          </w:p>
          <w:p>
            <w:pPr>
              <w:pStyle w:val="ListParagraph"/>
              <w:numPr>
                <w:ilvl w:val="0"/>
                <w:numId w:val="2"/>
              </w:numPr>
            </w:pPr>
            <w:r>
              <w:rPr>
                <w:rFonts w:ascii="Arial" w:cs="Arial" w:eastAsia="Arial" w:hAnsi="Arial"/>
                <w:b w:val="false"/>
                <w:bCs w:val="false"/>
                <w:i w:val="false"/>
                <w:iCs w:val="false"/>
                <w:color w:val="1A1A1A"/>
                <w:sz w:val="18"/>
                <w:szCs w:val="18"/>
              </w:rPr>
              <w:t xml:space="preserve">Reverse transitions are not permitted except for CANCELLED (see FR-ORD-002).</w:t>
            </w:r>
          </w:p>
          <w:p>
            <w:pPr>
              <w:pStyle w:val="ListParagraph"/>
              <w:numPr>
                <w:ilvl w:val="0"/>
                <w:numId w:val="2"/>
              </w:numPr>
            </w:pPr>
            <w:r>
              <w:rPr>
                <w:rFonts w:ascii="Arial" w:cs="Arial" w:eastAsia="Arial" w:hAnsi="Arial"/>
                <w:b w:val="false"/>
                <w:bCs w:val="false"/>
                <w:i w:val="false"/>
                <w:iCs w:val="false"/>
                <w:color w:val="1A1A1A"/>
                <w:sz w:val="18"/>
                <w:szCs w:val="18"/>
              </w:rPr>
              <w:t xml:space="preserve">tracking_number: required when transitioning to SHIPPED status.</w:t>
            </w:r>
          </w:p>
          <w:p>
            <w:pPr>
              <w:pStyle w:val="ListParagraph"/>
              <w:numPr>
                <w:ilvl w:val="0"/>
                <w:numId w:val="2"/>
              </w:numPr>
            </w:pPr>
            <w:r>
              <w:rPr>
                <w:rFonts w:ascii="Arial" w:cs="Arial" w:eastAsia="Arial" w:hAnsi="Arial"/>
                <w:b w:val="false"/>
                <w:bCs w:val="false"/>
                <w:i w:val="false"/>
                <w:iCs w:val="false"/>
                <w:color w:val="1A1A1A"/>
                <w:sz w:val="18"/>
                <w:szCs w:val="18"/>
              </w:rPr>
              <w:t xml:space="preserve">Payment gateway webhook payload must include a valid HMAC signature matching the configured secret.</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Acceptance Criteria</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After a successful payment callback, order.status changes to CONFIRMED and a confirmation email is delivered within 2 minutes.</w:t>
            </w:r>
          </w:p>
          <w:p>
            <w:pPr>
              <w:pStyle w:val="ListParagraph"/>
              <w:numPr>
                <w:ilvl w:val="0"/>
                <w:numId w:val="2"/>
              </w:numPr>
            </w:pPr>
            <w:r>
              <w:rPr>
                <w:rFonts w:ascii="Arial" w:cs="Arial" w:eastAsia="Arial" w:hAnsi="Arial"/>
                <w:b w:val="false"/>
                <w:bCs w:val="false"/>
                <w:i w:val="false"/>
                <w:iCs w:val="false"/>
                <w:color w:val="1A1A1A"/>
                <w:sz w:val="18"/>
                <w:szCs w:val="18"/>
              </w:rPr>
              <w:t xml:space="preserve">Attempting to skip a status (e.g., PENDING → SHIPPED) returns HTTP 422.</w:t>
            </w:r>
          </w:p>
          <w:p>
            <w:pPr>
              <w:pStyle w:val="ListParagraph"/>
              <w:numPr>
                <w:ilvl w:val="0"/>
                <w:numId w:val="2"/>
              </w:numPr>
            </w:pPr>
            <w:r>
              <w:rPr>
                <w:rFonts w:ascii="Arial" w:cs="Arial" w:eastAsia="Arial" w:hAnsi="Arial"/>
                <w:b w:val="false"/>
                <w:bCs w:val="false"/>
                <w:i w:val="false"/>
                <w:iCs w:val="false"/>
                <w:color w:val="1A1A1A"/>
                <w:sz w:val="18"/>
                <w:szCs w:val="18"/>
              </w:rPr>
              <w:t xml:space="preserve">Every status change creates a record in order_status_history with the correct actor and timestamp.</w:t>
            </w:r>
          </w:p>
          <w:p>
            <w:pPr>
              <w:pStyle w:val="ListParagraph"/>
              <w:numPr>
                <w:ilvl w:val="0"/>
                <w:numId w:val="2"/>
              </w:numPr>
            </w:pPr>
            <w:r>
              <w:rPr>
                <w:rFonts w:ascii="Arial" w:cs="Arial" w:eastAsia="Arial" w:hAnsi="Arial"/>
                <w:b w:val="false"/>
                <w:bCs w:val="false"/>
                <w:i w:val="false"/>
                <w:iCs w:val="false"/>
                <w:color w:val="1A1A1A"/>
                <w:sz w:val="18"/>
                <w:szCs w:val="18"/>
              </w:rPr>
              <w:t xml:space="preserve">A customer can view their order status and tracking number at GET /api/v1/orders/{id}/track in real time.</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Priority</w:t>
            </w:r>
          </w:p>
        </w:tc>
        <w:tc>
          <w:tcPr>
            <w:tcW w:type="dxa" w:w="7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595959"/>
                <w:sz w:val="18"/>
                <w:szCs w:val="18"/>
              </w:rPr>
              <w:t xml:space="preserve">Must Have</w:t>
            </w:r>
          </w:p>
        </w:tc>
      </w:tr>
    </w:tbl>
    <w:p>
      <w:r>
        <w:rPr>
          <w:sz w:val="20"/>
          <w:szCs w:val="20"/>
        </w:rPr>
        <w:t xml:space="preserve"/>
      </w:r>
    </w:p>
    <w:p>
      <w:pPr>
        <w:pStyle w:val="Heading3"/>
        <w:spacing w:after="60" w:before="200"/>
      </w:pPr>
      <w:r>
        <w:rPr>
          <w:rFonts w:ascii="Arial" w:cs="Arial" w:eastAsia="Arial" w:hAnsi="Arial"/>
          <w:b/>
          <w:bCs/>
          <w:color w:val="2E75B6"/>
          <w:sz w:val="22"/>
          <w:szCs w:val="22"/>
        </w:rPr>
        <w:t xml:space="preserve">FR-ORD-002: Order Cancellation and Return Requests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FR-ORD-002  </w:t>
            </w:r>
            <w:r>
              <w:rPr>
                <w:rFonts w:ascii="Arial" w:cs="Arial" w:eastAsia="Arial" w:hAnsi="Arial"/>
                <w:b/>
                <w:bCs/>
                <w:i w:val="false"/>
                <w:iCs w:val="false"/>
                <w:color w:val="D6E4F3"/>
                <w:sz w:val="22"/>
                <w:szCs w:val="22"/>
              </w:rPr>
              <w:t xml:space="preserve">Order Cancellation and Return Requests</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Description</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The system shall allow customers to self-service cancel orders in eligible statuses and submit return requests within the defined return window. Cancellations shall automatically trigger inventory restoration and refund initiation where applicable.</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Actors</w:t>
            </w:r>
          </w:p>
        </w:tc>
        <w:tc>
          <w:tcPr>
            <w:tcW w:type="dxa" w:w="35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Registered Customer (cancellation, return request); Administrator, Support Agent (approval, manual override)</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Order exists and belongs to the authenticated customer. For cancellation: order.status is PENDING or CONFIRMED. For return: order.status is DELIVERED and delivery was within the last 7 calendar days.</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Trigger</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Customer submits POST /api/v1/orders/{id}/cancel or POST /api/v1/orders/{id}/return.</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Main Flow</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Cancellation: System validates order.status is PENDING or CONFIRMED.</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updates order.status = CANCELLED.</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restores inventory: stock_quantity += quantity for each order item. reserved_quantity cleared.</w:t>
            </w:r>
          </w:p>
          <w:p>
            <w:pPr>
              <w:pStyle w:val="ListParagraph"/>
              <w:numPr>
                <w:ilvl w:val="0"/>
                <w:numId w:val="2"/>
              </w:numPr>
            </w:pPr>
            <w:r>
              <w:rPr>
                <w:rFonts w:ascii="Arial" w:cs="Arial" w:eastAsia="Arial" w:hAnsi="Arial"/>
                <w:b w:val="false"/>
                <w:bCs w:val="false"/>
                <w:i w:val="false"/>
                <w:iCs w:val="false"/>
                <w:color w:val="1A1A1A"/>
                <w:sz w:val="18"/>
                <w:szCs w:val="18"/>
              </w:rPr>
              <w:t xml:space="preserve">If payment_status = PAID, system creates a refund request and initiates gateway refund (see FR-PAY-002).</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dispatches cancellation confirmation email to customer.</w:t>
            </w:r>
          </w:p>
          <w:p>
            <w:pPr>
              <w:pStyle w:val="ListParagraph"/>
              <w:numPr>
                <w:ilvl w:val="0"/>
                <w:numId w:val="2"/>
              </w:numPr>
            </w:pPr>
            <w:r>
              <w:rPr>
                <w:rFonts w:ascii="Arial" w:cs="Arial" w:eastAsia="Arial" w:hAnsi="Arial"/>
                <w:b w:val="false"/>
                <w:bCs w:val="false"/>
                <w:i w:val="false"/>
                <w:iCs w:val="false"/>
                <w:color w:val="1A1A1A"/>
                <w:sz w:val="18"/>
                <w:szCs w:val="18"/>
              </w:rPr>
              <w:t xml:space="preserve">Return Request: System validates delivery date is within the 7-day return window.</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creates a return_request record with status = PENDING_REVIEW.</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dispatches notification to Support Agent queue.</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dispatches acknowledgement email to customer with expected review timeline (3–5 business days).</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Alternative Flows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A1 — Order Not Eligible for Cancellation (status = PROCESSING/SHIPPED/DELIVERED): System returns HTTP 422: 'This order can no longer be cancelled. Please submit a return request after delivery.'</w:t>
            </w:r>
          </w:p>
          <w:p>
            <w:pPr>
              <w:pStyle w:val="ListParagraph"/>
              <w:numPr>
                <w:ilvl w:val="0"/>
                <w:numId w:val="2"/>
              </w:numPr>
            </w:pPr>
            <w:r>
              <w:rPr>
                <w:rFonts w:ascii="Arial" w:cs="Arial" w:eastAsia="Arial" w:hAnsi="Arial"/>
                <w:b w:val="false"/>
                <w:bCs w:val="false"/>
                <w:i w:val="false"/>
                <w:iCs w:val="false"/>
                <w:color w:val="1A1A1A"/>
                <w:sz w:val="18"/>
                <w:szCs w:val="18"/>
              </w:rPr>
              <w:t xml:space="preserve">A2 — Return Window Expired: System returns HTTP 422: 'The 7-day return window for this order has closed.'</w:t>
            </w:r>
          </w:p>
          <w:p>
            <w:pPr>
              <w:pStyle w:val="ListParagraph"/>
              <w:numPr>
                <w:ilvl w:val="0"/>
                <w:numId w:val="2"/>
              </w:numPr>
            </w:pPr>
            <w:r>
              <w:rPr>
                <w:rFonts w:ascii="Arial" w:cs="Arial" w:eastAsia="Arial" w:hAnsi="Arial"/>
                <w:b w:val="false"/>
                <w:bCs w:val="false"/>
                <w:i w:val="false"/>
                <w:iCs w:val="false"/>
                <w:color w:val="1A1A1A"/>
                <w:sz w:val="18"/>
                <w:szCs w:val="18"/>
              </w:rPr>
              <w:t xml:space="preserve">A3 — Return Already Submitted: System returns HTTP 409: 'A return request for this order is already in progress.'</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Postconditions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For cancellation: order cancelled, inventory restored, refund initiated. For return: return request created, notifications dispatched.</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Validation Rules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Cancellation is only permitted when order.status is PENDING or CONFIRMED.</w:t>
            </w:r>
          </w:p>
          <w:p>
            <w:pPr>
              <w:pStyle w:val="ListParagraph"/>
              <w:numPr>
                <w:ilvl w:val="0"/>
                <w:numId w:val="2"/>
              </w:numPr>
            </w:pPr>
            <w:r>
              <w:rPr>
                <w:rFonts w:ascii="Arial" w:cs="Arial" w:eastAsia="Arial" w:hAnsi="Arial"/>
                <w:b w:val="false"/>
                <w:bCs w:val="false"/>
                <w:i w:val="false"/>
                <w:iCs w:val="false"/>
                <w:color w:val="1A1A1A"/>
                <w:sz w:val="18"/>
                <w:szCs w:val="18"/>
              </w:rPr>
              <w:t xml:space="preserve">Return requests are only permitted within 7 calendar days of delivery_confirmed_at timestamp.</w:t>
            </w:r>
          </w:p>
          <w:p>
            <w:pPr>
              <w:pStyle w:val="ListParagraph"/>
              <w:numPr>
                <w:ilvl w:val="0"/>
                <w:numId w:val="2"/>
              </w:numPr>
            </w:pPr>
            <w:r>
              <w:rPr>
                <w:rFonts w:ascii="Arial" w:cs="Arial" w:eastAsia="Arial" w:hAnsi="Arial"/>
                <w:b w:val="false"/>
                <w:bCs w:val="false"/>
                <w:i w:val="false"/>
                <w:iCs w:val="false"/>
                <w:color w:val="1A1A1A"/>
                <w:sz w:val="18"/>
                <w:szCs w:val="18"/>
              </w:rPr>
              <w:t xml:space="preserve">One return request per order maximum.</w:t>
            </w:r>
          </w:p>
          <w:p>
            <w:pPr>
              <w:pStyle w:val="ListParagraph"/>
              <w:numPr>
                <w:ilvl w:val="0"/>
                <w:numId w:val="2"/>
              </w:numPr>
            </w:pPr>
            <w:r>
              <w:rPr>
                <w:rFonts w:ascii="Arial" w:cs="Arial" w:eastAsia="Arial" w:hAnsi="Arial"/>
                <w:b w:val="false"/>
                <w:bCs w:val="false"/>
                <w:i w:val="false"/>
                <w:iCs w:val="false"/>
                <w:color w:val="1A1A1A"/>
                <w:sz w:val="18"/>
                <w:szCs w:val="18"/>
              </w:rPr>
              <w:t xml:space="preserve">Return reason code is required when submitting a return request.</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Acceptance Criteria</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Cancelling a CONFIRMED paid order initiates a refund request within 30 seconds of cancellation.</w:t>
            </w:r>
          </w:p>
          <w:p>
            <w:pPr>
              <w:pStyle w:val="ListParagraph"/>
              <w:numPr>
                <w:ilvl w:val="0"/>
                <w:numId w:val="2"/>
              </w:numPr>
            </w:pPr>
            <w:r>
              <w:rPr>
                <w:rFonts w:ascii="Arial" w:cs="Arial" w:eastAsia="Arial" w:hAnsi="Arial"/>
                <w:b w:val="false"/>
                <w:bCs w:val="false"/>
                <w:i w:val="false"/>
                <w:iCs w:val="false"/>
                <w:color w:val="1A1A1A"/>
                <w:sz w:val="18"/>
                <w:szCs w:val="18"/>
              </w:rPr>
              <w:t xml:space="preserve">Inventory is restored immediately upon cancellation: stock_quantity reflects the returned units within 1 second.</w:t>
            </w:r>
          </w:p>
          <w:p>
            <w:pPr>
              <w:pStyle w:val="ListParagraph"/>
              <w:numPr>
                <w:ilvl w:val="0"/>
                <w:numId w:val="2"/>
              </w:numPr>
            </w:pPr>
            <w:r>
              <w:rPr>
                <w:rFonts w:ascii="Arial" w:cs="Arial" w:eastAsia="Arial" w:hAnsi="Arial"/>
                <w:b w:val="false"/>
                <w:bCs w:val="false"/>
                <w:i w:val="false"/>
                <w:iCs w:val="false"/>
                <w:color w:val="1A1A1A"/>
                <w:sz w:val="18"/>
                <w:szCs w:val="18"/>
              </w:rPr>
              <w:t xml:space="preserve">A return request submitted on day 8 after delivery returns HTTP 422.</w:t>
            </w:r>
          </w:p>
          <w:p>
            <w:pPr>
              <w:pStyle w:val="ListParagraph"/>
              <w:numPr>
                <w:ilvl w:val="0"/>
                <w:numId w:val="2"/>
              </w:numPr>
            </w:pPr>
            <w:r>
              <w:rPr>
                <w:rFonts w:ascii="Arial" w:cs="Arial" w:eastAsia="Arial" w:hAnsi="Arial"/>
                <w:b w:val="false"/>
                <w:bCs w:val="false"/>
                <w:i w:val="false"/>
                <w:iCs w:val="false"/>
                <w:color w:val="1A1A1A"/>
                <w:sz w:val="18"/>
                <w:szCs w:val="18"/>
              </w:rPr>
              <w:t xml:space="preserve">The customer receives a cancellation confirmation email within 2 minutes.</w:t>
            </w:r>
          </w:p>
          <w:p>
            <w:pPr>
              <w:pStyle w:val="ListParagraph"/>
              <w:numPr>
                <w:ilvl w:val="0"/>
                <w:numId w:val="2"/>
              </w:numPr>
            </w:pPr>
            <w:r>
              <w:rPr>
                <w:rFonts w:ascii="Arial" w:cs="Arial" w:eastAsia="Arial" w:hAnsi="Arial"/>
                <w:b w:val="false"/>
                <w:bCs w:val="false"/>
                <w:i w:val="false"/>
                <w:iCs w:val="false"/>
                <w:color w:val="1A1A1A"/>
                <w:sz w:val="18"/>
                <w:szCs w:val="18"/>
              </w:rPr>
              <w:t xml:space="preserve">A second return request on the same order returns HTTP 409.</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Priority</w:t>
            </w:r>
          </w:p>
        </w:tc>
        <w:tc>
          <w:tcPr>
            <w:tcW w:type="dxa" w:w="7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595959"/>
                <w:sz w:val="18"/>
                <w:szCs w:val="18"/>
              </w:rPr>
              <w:t xml:space="preserve">Should Have</w:t>
            </w:r>
          </w:p>
        </w:tc>
      </w:tr>
    </w:tbl>
    <w:p>
      <w:r>
        <w:rPr>
          <w:sz w:val="20"/>
          <w:szCs w:val="20"/>
        </w:rPr>
        <w:t xml:space="preserve"/>
      </w:r>
    </w:p>
    <w:p>
      <w:r>
        <w:br w:type="page"/>
      </w:r>
    </w:p>
    <w:p>
      <w:pPr>
        <w:pStyle w:val="Heading2"/>
        <w:spacing w:after="80" w:before="280"/>
      </w:pPr>
      <w:r>
        <w:rPr>
          <w:rFonts w:ascii="Arial" w:cs="Arial" w:eastAsia="Arial" w:hAnsi="Arial"/>
          <w:b/>
          <w:bCs/>
          <w:color w:val="2E5F8A"/>
          <w:sz w:val="26"/>
          <w:szCs w:val="26"/>
        </w:rPr>
        <w:t xml:space="preserve">4.8 Payment Module</w:t>
      </w:r>
    </w:p>
    <w:p>
      <w:pPr>
        <w:pStyle w:val="Heading3"/>
        <w:spacing w:after="60" w:before="200"/>
      </w:pPr>
      <w:r>
        <w:rPr>
          <w:rFonts w:ascii="Arial" w:cs="Arial" w:eastAsia="Arial" w:hAnsi="Arial"/>
          <w:b/>
          <w:bCs/>
          <w:color w:val="2E75B6"/>
          <w:sz w:val="22"/>
          <w:szCs w:val="22"/>
        </w:rPr>
        <w:t xml:space="preserve">FR-PAY-001: Payment Initiation and Verification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FR-PAY-001  </w:t>
            </w:r>
            <w:r>
              <w:rPr>
                <w:rFonts w:ascii="Arial" w:cs="Arial" w:eastAsia="Arial" w:hAnsi="Arial"/>
                <w:b/>
                <w:bCs/>
                <w:i w:val="false"/>
                <w:iCs w:val="false"/>
                <w:color w:val="D6E4F3"/>
                <w:sz w:val="22"/>
                <w:szCs w:val="22"/>
              </w:rPr>
              <w:t xml:space="preserve">Payment Initiation and Verification</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Description</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The system shall initiate payment sessions with the configured gateway when an order is placed and verify payment completion via a signed webhook callback. The system shall never store raw payment card data. Payment state shall be tracked with full transaction history.</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Actors</w:t>
            </w:r>
          </w:p>
        </w:tc>
        <w:tc>
          <w:tcPr>
            <w:tcW w:type="dxa" w:w="35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System (automated), Registered Customer</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Order exists with status = PENDING and payment_status = AWAITING_PAYMENT. Selected payment gateway credentials are configured.</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Trigger</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System calls POST /api/v1/payments/initiate upon successful order creation, or gateway dispatches a callback to POST /api/v1/payments/callback.</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Main Flow</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Initiation: System calls the selected gateway API with order_id, amount, currency, and callback_url.</w:t>
            </w:r>
          </w:p>
          <w:p>
            <w:pPr>
              <w:pStyle w:val="ListParagraph"/>
              <w:numPr>
                <w:ilvl w:val="0"/>
                <w:numId w:val="2"/>
              </w:numPr>
            </w:pPr>
            <w:r>
              <w:rPr>
                <w:rFonts w:ascii="Arial" w:cs="Arial" w:eastAsia="Arial" w:hAnsi="Arial"/>
                <w:b w:val="false"/>
                <w:bCs w:val="false"/>
                <w:i w:val="false"/>
                <w:iCs w:val="false"/>
                <w:color w:val="1A1A1A"/>
                <w:sz w:val="18"/>
                <w:szCs w:val="18"/>
              </w:rPr>
              <w:t xml:space="preserve">Gateway returns a payment session token or redirect URL.</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persists a payments record: {order_id, gateway, amount, status: INITIATED, gateway_reference}.</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returns payment_redirect_url to the client.</w:t>
            </w:r>
          </w:p>
          <w:p>
            <w:pPr>
              <w:pStyle w:val="ListParagraph"/>
              <w:numPr>
                <w:ilvl w:val="0"/>
                <w:numId w:val="2"/>
              </w:numPr>
            </w:pPr>
            <w:r>
              <w:rPr>
                <w:rFonts w:ascii="Arial" w:cs="Arial" w:eastAsia="Arial" w:hAnsi="Arial"/>
                <w:b w:val="false"/>
                <w:bCs w:val="false"/>
                <w:i w:val="false"/>
                <w:iCs w:val="false"/>
                <w:color w:val="1A1A1A"/>
                <w:sz w:val="18"/>
                <w:szCs w:val="18"/>
              </w:rPr>
              <w:t xml:space="preserve">Verification (Callback): System receives POST /api/v1/payments/callback from gateway.</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validates the HMAC signature of the callback payload against the configured gateway secret.</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locates the payment record by gateway_reference.</w:t>
            </w:r>
          </w:p>
          <w:p>
            <w:pPr>
              <w:pStyle w:val="ListParagraph"/>
              <w:numPr>
                <w:ilvl w:val="0"/>
                <w:numId w:val="2"/>
              </w:numPr>
            </w:pPr>
            <w:r>
              <w:rPr>
                <w:rFonts w:ascii="Arial" w:cs="Arial" w:eastAsia="Arial" w:hAnsi="Arial"/>
                <w:b w:val="false"/>
                <w:bCs w:val="false"/>
                <w:i w:val="false"/>
                <w:iCs w:val="false"/>
                <w:color w:val="1A1A1A"/>
                <w:sz w:val="18"/>
                <w:szCs w:val="18"/>
              </w:rPr>
              <w:t xml:space="preserve">On SUCCESS: System updates payments.status = COMPLETED. Updates order.payment_status = PAID and order.status = CONFIRMED.</w:t>
            </w:r>
          </w:p>
          <w:p>
            <w:pPr>
              <w:pStyle w:val="ListParagraph"/>
              <w:numPr>
                <w:ilvl w:val="0"/>
                <w:numId w:val="2"/>
              </w:numPr>
            </w:pPr>
            <w:r>
              <w:rPr>
                <w:rFonts w:ascii="Arial" w:cs="Arial" w:eastAsia="Arial" w:hAnsi="Arial"/>
                <w:b w:val="false"/>
                <w:bCs w:val="false"/>
                <w:i w:val="false"/>
                <w:iCs w:val="false"/>
                <w:color w:val="1A1A1A"/>
                <w:sz w:val="18"/>
                <w:szCs w:val="18"/>
              </w:rPr>
              <w:t xml:space="preserve">On FAILURE: System updates payments.status = FAILED. Order remains PENDING. Customer receives a retry prompt.</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logs full gateway response in payments.gateway_response (masked — no card data).</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Alternative Flows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A1 — Invalid HMAC Signature: System returns HTTP 400 and logs a security alert. Order status is not modified.</w:t>
            </w:r>
          </w:p>
          <w:p>
            <w:pPr>
              <w:pStyle w:val="ListParagraph"/>
              <w:numPr>
                <w:ilvl w:val="0"/>
                <w:numId w:val="2"/>
              </w:numPr>
            </w:pPr>
            <w:r>
              <w:rPr>
                <w:rFonts w:ascii="Arial" w:cs="Arial" w:eastAsia="Arial" w:hAnsi="Arial"/>
                <w:b w:val="false"/>
                <w:bCs w:val="false"/>
                <w:i w:val="false"/>
                <w:iCs w:val="false"/>
                <w:color w:val="1A1A1A"/>
                <w:sz w:val="18"/>
                <w:szCs w:val="18"/>
              </w:rPr>
              <w:t xml:space="preserve">A2 — Payment Already Processed (duplicate callback): System returns HTTP 200 (idempotent) but does not re-process.</w:t>
            </w:r>
          </w:p>
          <w:p>
            <w:pPr>
              <w:pStyle w:val="ListParagraph"/>
              <w:numPr>
                <w:ilvl w:val="0"/>
                <w:numId w:val="2"/>
              </w:numPr>
            </w:pPr>
            <w:r>
              <w:rPr>
                <w:rFonts w:ascii="Arial" w:cs="Arial" w:eastAsia="Arial" w:hAnsi="Arial"/>
                <w:b w:val="false"/>
                <w:bCs w:val="false"/>
                <w:i w:val="false"/>
                <w:iCs w:val="false"/>
                <w:color w:val="1A1A1A"/>
                <w:sz w:val="18"/>
                <w:szCs w:val="18"/>
              </w:rPr>
              <w:t xml:space="preserve">A3 — Gateway Timeout: System returns HTTP 503. Order status remains PENDING for up to 30 minutes before expiry.</w:t>
            </w:r>
          </w:p>
          <w:p>
            <w:pPr>
              <w:pStyle w:val="ListParagraph"/>
              <w:numPr>
                <w:ilvl w:val="0"/>
                <w:numId w:val="2"/>
              </w:numPr>
            </w:pPr>
            <w:r>
              <w:rPr>
                <w:rFonts w:ascii="Arial" w:cs="Arial" w:eastAsia="Arial" w:hAnsi="Arial"/>
                <w:b w:val="false"/>
                <w:bCs w:val="false"/>
                <w:i w:val="false"/>
                <w:iCs w:val="false"/>
                <w:color w:val="1A1A1A"/>
                <w:sz w:val="18"/>
                <w:szCs w:val="18"/>
              </w:rPr>
              <w:t xml:space="preserve">A4 — COD Selected: No gateway call is made. Order is confirmed directly with payment_status = PENDING_COD.</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Postconditions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Payment record created and updated. Order status updated per payment outcome. Full gateway response logged (masked).</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Validation Rules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HMAC validation is mandatory for all gateway callbacks. Unauthenticated callbacks are rejected.</w:t>
            </w:r>
          </w:p>
          <w:p>
            <w:pPr>
              <w:pStyle w:val="ListParagraph"/>
              <w:numPr>
                <w:ilvl w:val="0"/>
                <w:numId w:val="2"/>
              </w:numPr>
            </w:pPr>
            <w:r>
              <w:rPr>
                <w:rFonts w:ascii="Arial" w:cs="Arial" w:eastAsia="Arial" w:hAnsi="Arial"/>
                <w:b w:val="false"/>
                <w:bCs w:val="false"/>
                <w:i w:val="false"/>
                <w:iCs w:val="false"/>
                <w:color w:val="1A1A1A"/>
                <w:sz w:val="18"/>
                <w:szCs w:val="18"/>
              </w:rPr>
              <w:t xml:space="preserve">No raw card number (PAN), CVV, or expiry date may appear in any log, database field, or cache.</w:t>
            </w:r>
          </w:p>
          <w:p>
            <w:pPr>
              <w:pStyle w:val="ListParagraph"/>
              <w:numPr>
                <w:ilvl w:val="0"/>
                <w:numId w:val="2"/>
              </w:numPr>
            </w:pPr>
            <w:r>
              <w:rPr>
                <w:rFonts w:ascii="Arial" w:cs="Arial" w:eastAsia="Arial" w:hAnsi="Arial"/>
                <w:b w:val="false"/>
                <w:bCs w:val="false"/>
                <w:i w:val="false"/>
                <w:iCs w:val="false"/>
                <w:color w:val="1A1A1A"/>
                <w:sz w:val="18"/>
                <w:szCs w:val="18"/>
              </w:rPr>
              <w:t xml:space="preserve">Duplicate callbacks for the same gateway_reference are handled idempotently.</w:t>
            </w:r>
          </w:p>
          <w:p>
            <w:pPr>
              <w:pStyle w:val="ListParagraph"/>
              <w:numPr>
                <w:ilvl w:val="0"/>
                <w:numId w:val="2"/>
              </w:numPr>
            </w:pPr>
            <w:r>
              <w:rPr>
                <w:rFonts w:ascii="Arial" w:cs="Arial" w:eastAsia="Arial" w:hAnsi="Arial"/>
                <w:b w:val="false"/>
                <w:bCs w:val="false"/>
                <w:i w:val="false"/>
                <w:iCs w:val="false"/>
                <w:color w:val="1A1A1A"/>
                <w:sz w:val="18"/>
                <w:szCs w:val="18"/>
              </w:rPr>
              <w:t xml:space="preserve">Payment session expires after 30 minutes; expired sessions cannot be completed.</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Acceptance Criteria</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A successful gateway callback with valid HMAC updates order.status to CONFIRMED within 5 seconds.</w:t>
            </w:r>
          </w:p>
          <w:p>
            <w:pPr>
              <w:pStyle w:val="ListParagraph"/>
              <w:numPr>
                <w:ilvl w:val="0"/>
                <w:numId w:val="2"/>
              </w:numPr>
            </w:pPr>
            <w:r>
              <w:rPr>
                <w:rFonts w:ascii="Arial" w:cs="Arial" w:eastAsia="Arial" w:hAnsi="Arial"/>
                <w:b w:val="false"/>
                <w:bCs w:val="false"/>
                <w:i w:val="false"/>
                <w:iCs w:val="false"/>
                <w:color w:val="1A1A1A"/>
                <w:sz w:val="18"/>
                <w:szCs w:val="18"/>
              </w:rPr>
              <w:t xml:space="preserve">A callback with an invalid HMAC returns HTTP 400 and the order remains in PENDING state.</w:t>
            </w:r>
          </w:p>
          <w:p>
            <w:pPr>
              <w:pStyle w:val="ListParagraph"/>
              <w:numPr>
                <w:ilvl w:val="0"/>
                <w:numId w:val="2"/>
              </w:numPr>
            </w:pPr>
            <w:r>
              <w:rPr>
                <w:rFonts w:ascii="Arial" w:cs="Arial" w:eastAsia="Arial" w:hAnsi="Arial"/>
                <w:b w:val="false"/>
                <w:bCs w:val="false"/>
                <w:i w:val="false"/>
                <w:iCs w:val="false"/>
                <w:color w:val="1A1A1A"/>
                <w:sz w:val="18"/>
                <w:szCs w:val="18"/>
              </w:rPr>
              <w:t xml:space="preserve">A duplicate callback for an already-completed payment returns HTTP 200 without re-processing.</w:t>
            </w:r>
          </w:p>
          <w:p>
            <w:pPr>
              <w:pStyle w:val="ListParagraph"/>
              <w:numPr>
                <w:ilvl w:val="0"/>
                <w:numId w:val="2"/>
              </w:numPr>
            </w:pPr>
            <w:r>
              <w:rPr>
                <w:rFonts w:ascii="Arial" w:cs="Arial" w:eastAsia="Arial" w:hAnsi="Arial"/>
                <w:b w:val="false"/>
                <w:bCs w:val="false"/>
                <w:i w:val="false"/>
                <w:iCs w:val="false"/>
                <w:color w:val="1A1A1A"/>
                <w:sz w:val="18"/>
                <w:szCs w:val="18"/>
              </w:rPr>
              <w:t xml:space="preserve">No PAN or CVV data appears in the payments table, application logs, or Redis cache.</w:t>
            </w:r>
          </w:p>
          <w:p>
            <w:pPr>
              <w:pStyle w:val="ListParagraph"/>
              <w:numPr>
                <w:ilvl w:val="0"/>
                <w:numId w:val="2"/>
              </w:numPr>
            </w:pPr>
            <w:r>
              <w:rPr>
                <w:rFonts w:ascii="Arial" w:cs="Arial" w:eastAsia="Arial" w:hAnsi="Arial"/>
                <w:b w:val="false"/>
                <w:bCs w:val="false"/>
                <w:i w:val="false"/>
                <w:iCs w:val="false"/>
                <w:color w:val="1A1A1A"/>
                <w:sz w:val="18"/>
                <w:szCs w:val="18"/>
              </w:rPr>
              <w:t xml:space="preserve">The payments table contains a record for every payment attempt including failed ones.</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Priority</w:t>
            </w:r>
          </w:p>
        </w:tc>
        <w:tc>
          <w:tcPr>
            <w:tcW w:type="dxa" w:w="7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595959"/>
                <w:sz w:val="18"/>
                <w:szCs w:val="18"/>
              </w:rPr>
              <w:t xml:space="preserve">Must Have</w:t>
            </w:r>
          </w:p>
        </w:tc>
      </w:tr>
    </w:tbl>
    <w:p>
      <w:r>
        <w:rPr>
          <w:sz w:val="20"/>
          <w:szCs w:val="20"/>
        </w:rPr>
        <w:t xml:space="preserve"/>
      </w:r>
    </w:p>
    <w:p>
      <w:r>
        <w:br w:type="page"/>
      </w:r>
    </w:p>
    <w:p>
      <w:pPr>
        <w:pStyle w:val="Heading2"/>
        <w:spacing w:after="80" w:before="280"/>
      </w:pPr>
      <w:r>
        <w:rPr>
          <w:rFonts w:ascii="Arial" w:cs="Arial" w:eastAsia="Arial" w:hAnsi="Arial"/>
          <w:b/>
          <w:bCs/>
          <w:color w:val="2E5F8A"/>
          <w:sz w:val="26"/>
          <w:szCs w:val="26"/>
        </w:rPr>
        <w:t xml:space="preserve">4.9 Reviews and Ratings Module</w:t>
      </w:r>
    </w:p>
    <w:p>
      <w:pPr>
        <w:pStyle w:val="Heading3"/>
        <w:spacing w:after="60" w:before="200"/>
      </w:pPr>
      <w:r>
        <w:rPr>
          <w:rFonts w:ascii="Arial" w:cs="Arial" w:eastAsia="Arial" w:hAnsi="Arial"/>
          <w:b/>
          <w:bCs/>
          <w:color w:val="2E75B6"/>
          <w:sz w:val="22"/>
          <w:szCs w:val="22"/>
        </w:rPr>
        <w:t xml:space="preserve">FR-REV-001: Create and Moderate Product Reviews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FR-REV-001  </w:t>
            </w:r>
            <w:r>
              <w:rPr>
                <w:rFonts w:ascii="Arial" w:cs="Arial" w:eastAsia="Arial" w:hAnsi="Arial"/>
                <w:b/>
                <w:bCs/>
                <w:i w:val="false"/>
                <w:iCs w:val="false"/>
                <w:color w:val="D6E4F3"/>
                <w:sz w:val="22"/>
                <w:szCs w:val="22"/>
              </w:rPr>
              <w:t xml:space="preserve">Create and Moderate Product Reviews</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Description</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The system shall allow verified purchasers to submit a single review per product per completed order. Reviews shall include a numeric rating (1–5) and an optional text comment. Administrators shall be able to moderate (approve, reject, delete) reviews before or after publication.</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Actors</w:t>
            </w:r>
          </w:p>
        </w:tc>
        <w:tc>
          <w:tcPr>
            <w:tcW w:type="dxa" w:w="35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Registered Customer (author); Administrator (moderator)</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Customer is authenticated. Customer has a DELIVERED order containing the target product. Customer has not already reviewed this product for this order.</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Trigger</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Customer submits POST /api/v1/products/{product_id}/reviews.</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Main Flow</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System validates that the authenticated customer has a DELIVERED order containing product_id.</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validates that no review exists for this customer + product + order combination.</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persists the review with status = PUBLISHED (or PENDING_MODERATION if pre-moderation is enabled).</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recalculates and updates the product's aggregate average_rating and review_count.</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dispatches an in-app notification to the Administrator queue for moderation review (if configured).</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returns HTTP 201 with the created review object.</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Alternative Flows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A1 — Not a Verified Purchaser: System returns HTTP 403: 'You can only review products you have purchased and received.'</w:t>
            </w:r>
          </w:p>
          <w:p>
            <w:pPr>
              <w:pStyle w:val="ListParagraph"/>
              <w:numPr>
                <w:ilvl w:val="0"/>
                <w:numId w:val="2"/>
              </w:numPr>
            </w:pPr>
            <w:r>
              <w:rPr>
                <w:rFonts w:ascii="Arial" w:cs="Arial" w:eastAsia="Arial" w:hAnsi="Arial"/>
                <w:b w:val="false"/>
                <w:bCs w:val="false"/>
                <w:i w:val="false"/>
                <w:iCs w:val="false"/>
                <w:color w:val="1A1A1A"/>
                <w:sz w:val="18"/>
                <w:szCs w:val="18"/>
              </w:rPr>
              <w:t xml:space="preserve">A2 — Duplicate Review: System returns HTTP 409: 'You have already reviewed this product.'</w:t>
            </w:r>
          </w:p>
          <w:p>
            <w:pPr>
              <w:pStyle w:val="ListParagraph"/>
              <w:numPr>
                <w:ilvl w:val="0"/>
                <w:numId w:val="2"/>
              </w:numPr>
            </w:pPr>
            <w:r>
              <w:rPr>
                <w:rFonts w:ascii="Arial" w:cs="Arial" w:eastAsia="Arial" w:hAnsi="Arial"/>
                <w:b w:val="false"/>
                <w:bCs w:val="false"/>
                <w:i w:val="false"/>
                <w:iCs w:val="false"/>
                <w:color w:val="1A1A1A"/>
                <w:sz w:val="18"/>
                <w:szCs w:val="18"/>
              </w:rPr>
              <w:t xml:space="preserve">A3 — Moderation Rejection: Administrator rejects review; customer receives a notification with the reason.</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Postconditions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Review persisted. Product aggregate rating updated. Moderation notification dispatched if configured.</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Validation Rules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rating: required, integer between 1 and 5 inclusive.</w:t>
            </w:r>
          </w:p>
          <w:p>
            <w:pPr>
              <w:pStyle w:val="ListParagraph"/>
              <w:numPr>
                <w:ilvl w:val="0"/>
                <w:numId w:val="2"/>
              </w:numPr>
            </w:pPr>
            <w:r>
              <w:rPr>
                <w:rFonts w:ascii="Arial" w:cs="Arial" w:eastAsia="Arial" w:hAnsi="Arial"/>
                <w:b w:val="false"/>
                <w:bCs w:val="false"/>
                <w:i w:val="false"/>
                <w:iCs w:val="false"/>
                <w:color w:val="1A1A1A"/>
                <w:sz w:val="18"/>
                <w:szCs w:val="18"/>
              </w:rPr>
              <w:t xml:space="preserve">comment: optional, maximum 2,000 characters. HTML is stripped; plain text only.</w:t>
            </w:r>
          </w:p>
          <w:p>
            <w:pPr>
              <w:pStyle w:val="ListParagraph"/>
              <w:numPr>
                <w:ilvl w:val="0"/>
                <w:numId w:val="2"/>
              </w:numPr>
            </w:pPr>
            <w:r>
              <w:rPr>
                <w:rFonts w:ascii="Arial" w:cs="Arial" w:eastAsia="Arial" w:hAnsi="Arial"/>
                <w:b w:val="false"/>
                <w:bCs w:val="false"/>
                <w:i w:val="false"/>
                <w:iCs w:val="false"/>
                <w:color w:val="1A1A1A"/>
                <w:sz w:val="18"/>
                <w:szCs w:val="18"/>
              </w:rPr>
              <w:t xml:space="preserve">One review per customer per product per order (not per product globally).</w:t>
            </w:r>
          </w:p>
          <w:p>
            <w:pPr>
              <w:pStyle w:val="ListParagraph"/>
              <w:numPr>
                <w:ilvl w:val="0"/>
                <w:numId w:val="2"/>
              </w:numPr>
            </w:pPr>
            <w:r>
              <w:rPr>
                <w:rFonts w:ascii="Arial" w:cs="Arial" w:eastAsia="Arial" w:hAnsi="Arial"/>
                <w:b w:val="false"/>
                <w:bCs w:val="false"/>
                <w:i w:val="false"/>
                <w:iCs w:val="false"/>
                <w:color w:val="1A1A1A"/>
                <w:sz w:val="18"/>
                <w:szCs w:val="18"/>
              </w:rPr>
              <w:t xml:space="preserve">Minimum order status for eligibility: DELIVERED.</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Acceptance Criteria</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A customer with a DELIVERED order for the product can successfully submit a review and receives HTTP 201.</w:t>
            </w:r>
          </w:p>
          <w:p>
            <w:pPr>
              <w:pStyle w:val="ListParagraph"/>
              <w:numPr>
                <w:ilvl w:val="0"/>
                <w:numId w:val="2"/>
              </w:numPr>
            </w:pPr>
            <w:r>
              <w:rPr>
                <w:rFonts w:ascii="Arial" w:cs="Arial" w:eastAsia="Arial" w:hAnsi="Arial"/>
                <w:b w:val="false"/>
                <w:bCs w:val="false"/>
                <w:i w:val="false"/>
                <w:iCs w:val="false"/>
                <w:color w:val="1A1A1A"/>
                <w:sz w:val="18"/>
                <w:szCs w:val="18"/>
              </w:rPr>
              <w:t xml:space="preserve">A customer without a qualifying order receives HTTP 403.</w:t>
            </w:r>
          </w:p>
          <w:p>
            <w:pPr>
              <w:pStyle w:val="ListParagraph"/>
              <w:numPr>
                <w:ilvl w:val="0"/>
                <w:numId w:val="2"/>
              </w:numPr>
            </w:pPr>
            <w:r>
              <w:rPr>
                <w:rFonts w:ascii="Arial" w:cs="Arial" w:eastAsia="Arial" w:hAnsi="Arial"/>
                <w:b w:val="false"/>
                <w:bCs w:val="false"/>
                <w:i w:val="false"/>
                <w:iCs w:val="false"/>
                <w:color w:val="1A1A1A"/>
                <w:sz w:val="18"/>
                <w:szCs w:val="18"/>
              </w:rPr>
              <w:t xml:space="preserve">Submitting a second review for the same product-order combination returns HTTP 409.</w:t>
            </w:r>
          </w:p>
          <w:p>
            <w:pPr>
              <w:pStyle w:val="ListParagraph"/>
              <w:numPr>
                <w:ilvl w:val="0"/>
                <w:numId w:val="2"/>
              </w:numPr>
            </w:pPr>
            <w:r>
              <w:rPr>
                <w:rFonts w:ascii="Arial" w:cs="Arial" w:eastAsia="Arial" w:hAnsi="Arial"/>
                <w:b w:val="false"/>
                <w:bCs w:val="false"/>
                <w:i w:val="false"/>
                <w:iCs w:val="false"/>
                <w:color w:val="1A1A1A"/>
                <w:sz w:val="18"/>
                <w:szCs w:val="18"/>
              </w:rPr>
              <w:t xml:space="preserve">After a review is submitted, the product's average_rating updates within 5 seconds.</w:t>
            </w:r>
          </w:p>
          <w:p>
            <w:pPr>
              <w:pStyle w:val="ListParagraph"/>
              <w:numPr>
                <w:ilvl w:val="0"/>
                <w:numId w:val="2"/>
              </w:numPr>
            </w:pPr>
            <w:r>
              <w:rPr>
                <w:rFonts w:ascii="Arial" w:cs="Arial" w:eastAsia="Arial" w:hAnsi="Arial"/>
                <w:b w:val="false"/>
                <w:bCs w:val="false"/>
                <w:i w:val="false"/>
                <w:iCs w:val="false"/>
                <w:color w:val="1A1A1A"/>
                <w:sz w:val="18"/>
                <w:szCs w:val="18"/>
              </w:rPr>
              <w:t xml:space="preserve">An Administrator can delete a published review, which removes it from the product page and decrements review_count.</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Priority</w:t>
            </w:r>
          </w:p>
        </w:tc>
        <w:tc>
          <w:tcPr>
            <w:tcW w:type="dxa" w:w="7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595959"/>
                <w:sz w:val="18"/>
                <w:szCs w:val="18"/>
              </w:rPr>
              <w:t xml:space="preserve">Should Have</w:t>
            </w:r>
          </w:p>
        </w:tc>
      </w:tr>
    </w:tbl>
    <w:p>
      <w:r>
        <w:rPr>
          <w:sz w:val="20"/>
          <w:szCs w:val="20"/>
        </w:rPr>
        <w:t xml:space="preserve"/>
      </w:r>
    </w:p>
    <w:p>
      <w:r>
        <w:br w:type="page"/>
      </w:r>
    </w:p>
    <w:p>
      <w:pPr>
        <w:pStyle w:val="Heading2"/>
        <w:spacing w:after="80" w:before="280"/>
      </w:pPr>
      <w:r>
        <w:rPr>
          <w:rFonts w:ascii="Arial" w:cs="Arial" w:eastAsia="Arial" w:hAnsi="Arial"/>
          <w:b/>
          <w:bCs/>
          <w:color w:val="2E5F8A"/>
          <w:sz w:val="26"/>
          <w:szCs w:val="26"/>
        </w:rPr>
        <w:t xml:space="preserve">4.10 Coupon Management Module</w:t>
      </w:r>
    </w:p>
    <w:p>
      <w:pPr>
        <w:pStyle w:val="Heading3"/>
        <w:spacing w:after="60" w:before="200"/>
      </w:pPr>
      <w:r>
        <w:rPr>
          <w:rFonts w:ascii="Arial" w:cs="Arial" w:eastAsia="Arial" w:hAnsi="Arial"/>
          <w:b/>
          <w:bCs/>
          <w:color w:val="2E75B6"/>
          <w:sz w:val="22"/>
          <w:szCs w:val="22"/>
        </w:rPr>
        <w:t xml:space="preserve">FR-CPN-001: Coupon Creation, Validation, and Application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FR-CPN-001  </w:t>
            </w:r>
            <w:r>
              <w:rPr>
                <w:rFonts w:ascii="Arial" w:cs="Arial" w:eastAsia="Arial" w:hAnsi="Arial"/>
                <w:b/>
                <w:bCs/>
                <w:i w:val="false"/>
                <w:iCs w:val="false"/>
                <w:color w:val="D6E4F3"/>
                <w:sz w:val="22"/>
                <w:szCs w:val="22"/>
              </w:rPr>
              <w:t xml:space="preserve">Coupon Creation, Validation, and Application</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Description</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The system shall allow Administrators to create time-limited discount coupons of two types: percentage-based and fixed-amount. Customers shall be able to apply a valid coupon code during checkout. The system shall enforce usage limits, expiry dates, minimum order values, and per-customer usage restrictions.</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Actors</w:t>
            </w:r>
          </w:p>
        </w:tc>
        <w:tc>
          <w:tcPr>
            <w:tcW w:type="dxa" w:w="35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Administrator (create/manage); Registered Customer (apply)</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For creation: User is authenticated as Administrator. For application: Customer is authenticated, cart is non-empty.</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Trigger</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Administrator submits POST /api/v1/admin/coupons, or Customer submits POST /api/v1/coupons/apply.</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Main Flow</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Creation: Administrator submits coupon payload with code, type, value, expiry_date, min_order_value, max_uses, per_customer_limit.</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validates coupon code is unique and not a reserved keyword.</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persists the coupon record with status = ACTIVE.</w:t>
            </w:r>
          </w:p>
          <w:p>
            <w:pPr>
              <w:pStyle w:val="ListParagraph"/>
              <w:numPr>
                <w:ilvl w:val="0"/>
                <w:numId w:val="2"/>
              </w:numPr>
            </w:pPr>
            <w:r>
              <w:rPr>
                <w:rFonts w:ascii="Arial" w:cs="Arial" w:eastAsia="Arial" w:hAnsi="Arial"/>
                <w:b w:val="false"/>
                <w:bCs w:val="false"/>
                <w:i w:val="false"/>
                <w:iCs w:val="false"/>
                <w:color w:val="1A1A1A"/>
                <w:sz w:val="18"/>
                <w:szCs w:val="18"/>
              </w:rPr>
              <w:t xml:space="preserve">Application: Customer submits {coupon_code} to POST /api/v1/coupons/apply.</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validates coupon exists and status = ACTIVE.</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validates current date is before expiry_date.</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validates coupon total usage has not exceeded max_uses.</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validates customer has not exceeded per_customer_limit for this coupon.</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validates cart subtotal meets min_order_value.</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calculates and returns the discount_amount and updated cart total.</w:t>
            </w:r>
          </w:p>
          <w:p>
            <w:pPr>
              <w:pStyle w:val="ListParagraph"/>
              <w:numPr>
                <w:ilvl w:val="0"/>
                <w:numId w:val="2"/>
              </w:numPr>
            </w:pPr>
            <w:r>
              <w:rPr>
                <w:rFonts w:ascii="Arial" w:cs="Arial" w:eastAsia="Arial" w:hAnsi="Arial"/>
                <w:b w:val="false"/>
                <w:bCs w:val="false"/>
                <w:i w:val="false"/>
                <w:iCs w:val="false"/>
                <w:color w:val="1A1A1A"/>
                <w:sz w:val="18"/>
                <w:szCs w:val="18"/>
              </w:rPr>
              <w:t xml:space="preserve">Coupon is reserved against the order upon checkout completion.</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Alternative Flows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A1 — Coupon Not Found: System returns HTTP 404.</w:t>
            </w:r>
          </w:p>
          <w:p>
            <w:pPr>
              <w:pStyle w:val="ListParagraph"/>
              <w:numPr>
                <w:ilvl w:val="0"/>
                <w:numId w:val="2"/>
              </w:numPr>
            </w:pPr>
            <w:r>
              <w:rPr>
                <w:rFonts w:ascii="Arial" w:cs="Arial" w:eastAsia="Arial" w:hAnsi="Arial"/>
                <w:b w:val="false"/>
                <w:bCs w:val="false"/>
                <w:i w:val="false"/>
                <w:iCs w:val="false"/>
                <w:color w:val="1A1A1A"/>
                <w:sz w:val="18"/>
                <w:szCs w:val="18"/>
              </w:rPr>
              <w:t xml:space="preserve">A2 — Coupon Expired: System returns HTTP 422: 'This coupon expired on {expiry_date}.'</w:t>
            </w:r>
          </w:p>
          <w:p>
            <w:pPr>
              <w:pStyle w:val="ListParagraph"/>
              <w:numPr>
                <w:ilvl w:val="0"/>
                <w:numId w:val="2"/>
              </w:numPr>
            </w:pPr>
            <w:r>
              <w:rPr>
                <w:rFonts w:ascii="Arial" w:cs="Arial" w:eastAsia="Arial" w:hAnsi="Arial"/>
                <w:b w:val="false"/>
                <w:bCs w:val="false"/>
                <w:i w:val="false"/>
                <w:iCs w:val="false"/>
                <w:color w:val="1A1A1A"/>
                <w:sz w:val="18"/>
                <w:szCs w:val="18"/>
              </w:rPr>
              <w:t xml:space="preserve">A3 — Usage Limit Reached: System returns HTTP 422: 'This coupon is no longer available.'</w:t>
            </w:r>
          </w:p>
          <w:p>
            <w:pPr>
              <w:pStyle w:val="ListParagraph"/>
              <w:numPr>
                <w:ilvl w:val="0"/>
                <w:numId w:val="2"/>
              </w:numPr>
            </w:pPr>
            <w:r>
              <w:rPr>
                <w:rFonts w:ascii="Arial" w:cs="Arial" w:eastAsia="Arial" w:hAnsi="Arial"/>
                <w:b w:val="false"/>
                <w:bCs w:val="false"/>
                <w:i w:val="false"/>
                <w:iCs w:val="false"/>
                <w:color w:val="1A1A1A"/>
                <w:sz w:val="18"/>
                <w:szCs w:val="18"/>
              </w:rPr>
              <w:t xml:space="preserve">A4 — Per-Customer Limit Reached: System returns HTTP 422: 'You have already used this coupon the maximum number of times.'</w:t>
            </w:r>
          </w:p>
          <w:p>
            <w:pPr>
              <w:pStyle w:val="ListParagraph"/>
              <w:numPr>
                <w:ilvl w:val="0"/>
                <w:numId w:val="2"/>
              </w:numPr>
            </w:pPr>
            <w:r>
              <w:rPr>
                <w:rFonts w:ascii="Arial" w:cs="Arial" w:eastAsia="Arial" w:hAnsi="Arial"/>
                <w:b w:val="false"/>
                <w:bCs w:val="false"/>
                <w:i w:val="false"/>
                <w:iCs w:val="false"/>
                <w:color w:val="1A1A1A"/>
                <w:sz w:val="18"/>
                <w:szCs w:val="18"/>
              </w:rPr>
              <w:t xml:space="preserve">A5 — Minimum Order Not Met: System returns HTTP 422: 'A minimum order of {amount} is required to use this coupon.'</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Postconditions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Coupon validated and applied to cart. Discount reflected in cart total and order summary.</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Validation Rules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code: required, 4–20 characters, alphanumeric and hyphens, unique, uppercase normalised.</w:t>
            </w:r>
          </w:p>
          <w:p>
            <w:pPr>
              <w:pStyle w:val="ListParagraph"/>
              <w:numPr>
                <w:ilvl w:val="0"/>
                <w:numId w:val="2"/>
              </w:numPr>
            </w:pPr>
            <w:r>
              <w:rPr>
                <w:rFonts w:ascii="Arial" w:cs="Arial" w:eastAsia="Arial" w:hAnsi="Arial"/>
                <w:b w:val="false"/>
                <w:bCs w:val="false"/>
                <w:i w:val="false"/>
                <w:iCs w:val="false"/>
                <w:color w:val="1A1A1A"/>
                <w:sz w:val="18"/>
                <w:szCs w:val="18"/>
              </w:rPr>
              <w:t xml:space="preserve">type: required, must be PERCENTAGE or FIXED_AMOUNT.</w:t>
            </w:r>
          </w:p>
          <w:p>
            <w:pPr>
              <w:pStyle w:val="ListParagraph"/>
              <w:numPr>
                <w:ilvl w:val="0"/>
                <w:numId w:val="2"/>
              </w:numPr>
            </w:pPr>
            <w:r>
              <w:rPr>
                <w:rFonts w:ascii="Arial" w:cs="Arial" w:eastAsia="Arial" w:hAnsi="Arial"/>
                <w:b w:val="false"/>
                <w:bCs w:val="false"/>
                <w:i w:val="false"/>
                <w:iCs w:val="false"/>
                <w:color w:val="1A1A1A"/>
                <w:sz w:val="18"/>
                <w:szCs w:val="18"/>
              </w:rPr>
              <w:t xml:space="preserve">value: required; for PERCENTAGE type: 1–100; for FIXED_AMOUNT: &gt; 0.00.</w:t>
            </w:r>
          </w:p>
          <w:p>
            <w:pPr>
              <w:pStyle w:val="ListParagraph"/>
              <w:numPr>
                <w:ilvl w:val="0"/>
                <w:numId w:val="2"/>
              </w:numPr>
            </w:pPr>
            <w:r>
              <w:rPr>
                <w:rFonts w:ascii="Arial" w:cs="Arial" w:eastAsia="Arial" w:hAnsi="Arial"/>
                <w:b w:val="false"/>
                <w:bCs w:val="false"/>
                <w:i w:val="false"/>
                <w:iCs w:val="false"/>
                <w:color w:val="1A1A1A"/>
                <w:sz w:val="18"/>
                <w:szCs w:val="18"/>
              </w:rPr>
              <w:t xml:space="preserve">expiry_date: required, must be a future date at time of creation.</w:t>
            </w:r>
          </w:p>
          <w:p>
            <w:pPr>
              <w:pStyle w:val="ListParagraph"/>
              <w:numPr>
                <w:ilvl w:val="0"/>
                <w:numId w:val="2"/>
              </w:numPr>
            </w:pPr>
            <w:r>
              <w:rPr>
                <w:rFonts w:ascii="Arial" w:cs="Arial" w:eastAsia="Arial" w:hAnsi="Arial"/>
                <w:b w:val="false"/>
                <w:bCs w:val="false"/>
                <w:i w:val="false"/>
                <w:iCs w:val="false"/>
                <w:color w:val="1A1A1A"/>
                <w:sz w:val="18"/>
                <w:szCs w:val="18"/>
              </w:rPr>
              <w:t xml:space="preserve">max_uses: optional, positive integer; if null, unlimited uses.</w:t>
            </w:r>
          </w:p>
          <w:p>
            <w:pPr>
              <w:pStyle w:val="ListParagraph"/>
              <w:numPr>
                <w:ilvl w:val="0"/>
                <w:numId w:val="2"/>
              </w:numPr>
            </w:pPr>
            <w:r>
              <w:rPr>
                <w:rFonts w:ascii="Arial" w:cs="Arial" w:eastAsia="Arial" w:hAnsi="Arial"/>
                <w:b w:val="false"/>
                <w:bCs w:val="false"/>
                <w:i w:val="false"/>
                <w:iCs w:val="false"/>
                <w:color w:val="1A1A1A"/>
                <w:sz w:val="18"/>
                <w:szCs w:val="18"/>
              </w:rPr>
              <w:t xml:space="preserve">per_customer_limit: optional, positive integer; if null, unlimited per customer.</w:t>
            </w:r>
          </w:p>
          <w:p>
            <w:pPr>
              <w:pStyle w:val="ListParagraph"/>
              <w:numPr>
                <w:ilvl w:val="0"/>
                <w:numId w:val="2"/>
              </w:numPr>
            </w:pPr>
            <w:r>
              <w:rPr>
                <w:rFonts w:ascii="Arial" w:cs="Arial" w:eastAsia="Arial" w:hAnsi="Arial"/>
                <w:b w:val="false"/>
                <w:bCs w:val="false"/>
                <w:i w:val="false"/>
                <w:iCs w:val="false"/>
                <w:color w:val="1A1A1A"/>
                <w:sz w:val="18"/>
                <w:szCs w:val="18"/>
              </w:rPr>
              <w:t xml:space="preserve">min_order_value: optional, Decimal ≥ 0.</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Acceptance Criteria</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Applying a valid coupon returns the correct discount_amount in the cart summary.</w:t>
            </w:r>
          </w:p>
          <w:p>
            <w:pPr>
              <w:pStyle w:val="ListParagraph"/>
              <w:numPr>
                <w:ilvl w:val="0"/>
                <w:numId w:val="2"/>
              </w:numPr>
            </w:pPr>
            <w:r>
              <w:rPr>
                <w:rFonts w:ascii="Arial" w:cs="Arial" w:eastAsia="Arial" w:hAnsi="Arial"/>
                <w:b w:val="false"/>
                <w:bCs w:val="false"/>
                <w:i w:val="false"/>
                <w:iCs w:val="false"/>
                <w:color w:val="1A1A1A"/>
                <w:sz w:val="18"/>
                <w:szCs w:val="18"/>
              </w:rPr>
              <w:t xml:space="preserve">Applying an expired coupon returns HTTP 422 with the expiry date in the message.</w:t>
            </w:r>
          </w:p>
          <w:p>
            <w:pPr>
              <w:pStyle w:val="ListParagraph"/>
              <w:numPr>
                <w:ilvl w:val="0"/>
                <w:numId w:val="2"/>
              </w:numPr>
            </w:pPr>
            <w:r>
              <w:rPr>
                <w:rFonts w:ascii="Arial" w:cs="Arial" w:eastAsia="Arial" w:hAnsi="Arial"/>
                <w:b w:val="false"/>
                <w:bCs w:val="false"/>
                <w:i w:val="false"/>
                <w:iCs w:val="false"/>
                <w:color w:val="1A1A1A"/>
                <w:sz w:val="18"/>
                <w:szCs w:val="18"/>
              </w:rPr>
              <w:t xml:space="preserve">Applying a coupon after max_uses is reached returns HTTP 422.</w:t>
            </w:r>
          </w:p>
          <w:p>
            <w:pPr>
              <w:pStyle w:val="ListParagraph"/>
              <w:numPr>
                <w:ilvl w:val="0"/>
                <w:numId w:val="2"/>
              </w:numPr>
            </w:pPr>
            <w:r>
              <w:rPr>
                <w:rFonts w:ascii="Arial" w:cs="Arial" w:eastAsia="Arial" w:hAnsi="Arial"/>
                <w:b w:val="false"/>
                <w:bCs w:val="false"/>
                <w:i w:val="false"/>
                <w:iCs w:val="false"/>
                <w:color w:val="1A1A1A"/>
                <w:sz w:val="18"/>
                <w:szCs w:val="18"/>
              </w:rPr>
              <w:t xml:space="preserve">A PERCENTAGE coupon of 20% on a 1000 unit order applies a 200 unit discount.</w:t>
            </w:r>
          </w:p>
          <w:p>
            <w:pPr>
              <w:pStyle w:val="ListParagraph"/>
              <w:numPr>
                <w:ilvl w:val="0"/>
                <w:numId w:val="2"/>
              </w:numPr>
            </w:pPr>
            <w:r>
              <w:rPr>
                <w:rFonts w:ascii="Arial" w:cs="Arial" w:eastAsia="Arial" w:hAnsi="Arial"/>
                <w:b w:val="false"/>
                <w:bCs w:val="false"/>
                <w:i w:val="false"/>
                <w:iCs w:val="false"/>
                <w:color w:val="1A1A1A"/>
                <w:sz w:val="18"/>
                <w:szCs w:val="18"/>
              </w:rPr>
              <w:t xml:space="preserve">A FIXED_AMOUNT coupon cannot reduce order total below zero; minimum discount is capped at order subtotal.</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Priority</w:t>
            </w:r>
          </w:p>
        </w:tc>
        <w:tc>
          <w:tcPr>
            <w:tcW w:type="dxa" w:w="7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595959"/>
                <w:sz w:val="18"/>
                <w:szCs w:val="18"/>
              </w:rPr>
              <w:t xml:space="preserve">Should Have</w:t>
            </w:r>
          </w:p>
        </w:tc>
      </w:tr>
    </w:tbl>
    <w:p>
      <w:r>
        <w:rPr>
          <w:sz w:val="20"/>
          <w:szCs w:val="20"/>
        </w:rPr>
        <w:t xml:space="preserve"/>
      </w:r>
    </w:p>
    <w:p>
      <w:r>
        <w:br w:type="page"/>
      </w:r>
    </w:p>
    <w:p>
      <w:pPr>
        <w:pStyle w:val="Heading2"/>
        <w:spacing w:after="80" w:before="280"/>
      </w:pPr>
      <w:r>
        <w:rPr>
          <w:rFonts w:ascii="Arial" w:cs="Arial" w:eastAsia="Arial" w:hAnsi="Arial"/>
          <w:b/>
          <w:bCs/>
          <w:color w:val="2E5F8A"/>
          <w:sz w:val="26"/>
          <w:szCs w:val="26"/>
        </w:rPr>
        <w:t xml:space="preserve">4.11 Notification Module</w:t>
      </w:r>
    </w:p>
    <w:p>
      <w:pPr>
        <w:pStyle w:val="Heading3"/>
        <w:spacing w:after="60" w:before="200"/>
      </w:pPr>
      <w:r>
        <w:rPr>
          <w:rFonts w:ascii="Arial" w:cs="Arial" w:eastAsia="Arial" w:hAnsi="Arial"/>
          <w:b/>
          <w:bCs/>
          <w:color w:val="2E75B6"/>
          <w:sz w:val="22"/>
          <w:szCs w:val="22"/>
        </w:rPr>
        <w:t xml:space="preserve">FR-NOT-001: Email and In-App Notification Dispatch</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FR-NOT-001  </w:t>
            </w:r>
            <w:r>
              <w:rPr>
                <w:rFonts w:ascii="Arial" w:cs="Arial" w:eastAsia="Arial" w:hAnsi="Arial"/>
                <w:b/>
                <w:bCs/>
                <w:i w:val="false"/>
                <w:iCs w:val="false"/>
                <w:color w:val="D6E4F3"/>
                <w:sz w:val="22"/>
                <w:szCs w:val="22"/>
              </w:rPr>
              <w:t xml:space="preserve">Email and In-App Notification Dispatch</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Description</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The system shall dispatch transactional emails and in-app notifications for all key lifecycle events. Email delivery shall be handled asynchronously via the Celery task queue to avoid blocking synchronous API responses. All notification events shall be logged for auditability and retry management.</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Actors</w:t>
            </w:r>
          </w:p>
        </w:tc>
        <w:tc>
          <w:tcPr>
            <w:tcW w:type="dxa" w:w="35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System (automated dispatch); Registered Customer, Administrator, Inventory Manager (recipients)</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Email service (SendGrid/SMTP) is configured. Event trigger has occurred (e.g., order placed, payment confirmed).</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Trigger</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 lifecycle event triggers a Celery task that dispatches the appropriate notification.</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Main Flow</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Triggering event occurs (e.g., order.status changes to CONFIRMED).</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enqueues a Celery task with event_type, recipient_id, and payload data.</w:t>
            </w:r>
          </w:p>
          <w:p>
            <w:pPr>
              <w:pStyle w:val="ListParagraph"/>
              <w:numPr>
                <w:ilvl w:val="0"/>
                <w:numId w:val="2"/>
              </w:numPr>
            </w:pPr>
            <w:r>
              <w:rPr>
                <w:rFonts w:ascii="Arial" w:cs="Arial" w:eastAsia="Arial" w:hAnsi="Arial"/>
                <w:b w:val="false"/>
                <w:bCs w:val="false"/>
                <w:i w:val="false"/>
                <w:iCs w:val="false"/>
                <w:color w:val="1A1A1A"/>
                <w:sz w:val="18"/>
                <w:szCs w:val="18"/>
              </w:rPr>
              <w:t xml:space="preserve">Celery worker picks up the task and renders the appropriate email template with personalised data.</w:t>
            </w:r>
          </w:p>
          <w:p>
            <w:pPr>
              <w:pStyle w:val="ListParagraph"/>
              <w:numPr>
                <w:ilvl w:val="0"/>
                <w:numId w:val="2"/>
              </w:numPr>
            </w:pPr>
            <w:r>
              <w:rPr>
                <w:rFonts w:ascii="Arial" w:cs="Arial" w:eastAsia="Arial" w:hAnsi="Arial"/>
                <w:b w:val="false"/>
                <w:bCs w:val="false"/>
                <w:i w:val="false"/>
                <w:iCs w:val="false"/>
                <w:color w:val="1A1A1A"/>
                <w:sz w:val="18"/>
                <w:szCs w:val="18"/>
              </w:rPr>
              <w:t xml:space="preserve">Worker dispatches email via SendGrid API (primary) or SMTP (fallback).</w:t>
            </w:r>
          </w:p>
          <w:p>
            <w:pPr>
              <w:pStyle w:val="ListParagraph"/>
              <w:numPr>
                <w:ilvl w:val="0"/>
                <w:numId w:val="2"/>
              </w:numPr>
            </w:pPr>
            <w:r>
              <w:rPr>
                <w:rFonts w:ascii="Arial" w:cs="Arial" w:eastAsia="Arial" w:hAnsi="Arial"/>
                <w:b w:val="false"/>
                <w:bCs w:val="false"/>
                <w:i w:val="false"/>
                <w:iCs w:val="false"/>
                <w:color w:val="1A1A1A"/>
                <w:sz w:val="18"/>
                <w:szCs w:val="18"/>
              </w:rPr>
              <w:t xml:space="preserve">Worker creates an in-app notification record in the notifications table for the recipient.</w:t>
            </w:r>
          </w:p>
          <w:p>
            <w:pPr>
              <w:pStyle w:val="ListParagraph"/>
              <w:numPr>
                <w:ilvl w:val="0"/>
                <w:numId w:val="2"/>
              </w:numPr>
            </w:pPr>
            <w:r>
              <w:rPr>
                <w:rFonts w:ascii="Arial" w:cs="Arial" w:eastAsia="Arial" w:hAnsi="Arial"/>
                <w:b w:val="false"/>
                <w:bCs w:val="false"/>
                <w:i w:val="false"/>
                <w:iCs w:val="false"/>
                <w:color w:val="1A1A1A"/>
                <w:sz w:val="18"/>
                <w:szCs w:val="18"/>
              </w:rPr>
              <w:t xml:space="preserve">On successful dispatch: task marked complete. notification.is_sent = TRUE.</w:t>
            </w:r>
          </w:p>
          <w:p>
            <w:pPr>
              <w:pStyle w:val="ListParagraph"/>
              <w:numPr>
                <w:ilvl w:val="0"/>
                <w:numId w:val="2"/>
              </w:numPr>
            </w:pPr>
            <w:r>
              <w:rPr>
                <w:rFonts w:ascii="Arial" w:cs="Arial" w:eastAsia="Arial" w:hAnsi="Arial"/>
                <w:b w:val="false"/>
                <w:bCs w:val="false"/>
                <w:i w:val="false"/>
                <w:iCs w:val="false"/>
                <w:color w:val="1A1A1A"/>
                <w:sz w:val="18"/>
                <w:szCs w:val="18"/>
              </w:rPr>
              <w:t xml:space="preserve">On failure: task is retried up to 3 times with exponential backoff (30s, 2min, 10min).</w:t>
            </w:r>
          </w:p>
          <w:p>
            <w:pPr>
              <w:pStyle w:val="ListParagraph"/>
              <w:numPr>
                <w:ilvl w:val="0"/>
                <w:numId w:val="2"/>
              </w:numPr>
            </w:pPr>
            <w:r>
              <w:rPr>
                <w:rFonts w:ascii="Arial" w:cs="Arial" w:eastAsia="Arial" w:hAnsi="Arial"/>
                <w:b w:val="false"/>
                <w:bCs w:val="false"/>
                <w:i w:val="false"/>
                <w:iCs w:val="false"/>
                <w:color w:val="1A1A1A"/>
                <w:sz w:val="18"/>
                <w:szCs w:val="18"/>
              </w:rPr>
              <w:t xml:space="preserve">After 3 failures: task moved to dead-letter queue. Alert raised to Administrator.</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Alternative Flows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A1 — Email Service Unavailable: In-app notification is still created immediately. Email retry queue is active.</w:t>
            </w:r>
          </w:p>
          <w:p>
            <w:pPr>
              <w:pStyle w:val="ListParagraph"/>
              <w:numPr>
                <w:ilvl w:val="0"/>
                <w:numId w:val="2"/>
              </w:numPr>
            </w:pPr>
            <w:r>
              <w:rPr>
                <w:rFonts w:ascii="Arial" w:cs="Arial" w:eastAsia="Arial" w:hAnsi="Arial"/>
                <w:b w:val="false"/>
                <w:bCs w:val="false"/>
                <w:i w:val="false"/>
                <w:iCs w:val="false"/>
                <w:color w:val="1A1A1A"/>
                <w:sz w:val="18"/>
                <w:szCs w:val="18"/>
              </w:rPr>
              <w:t xml:space="preserve">A2 — Invalid Recipient (deleted user): Task is aborted gracefully, error logged, no retry.</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Postconditions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Email dispatched and in-app notification created. Both logged in the notifications table.</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Validation Rules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Supported event types: REGISTRATION_VERIFICATION, PASSWORD_RESET, ORDER_CONFIRMED, PAYMENT_RECEIPT, ORDER_SHIPPED, ORDER_DELIVERED, RETURN_APPROVED, RETURN_REJECTED, LOW_STOCK_ALERT.</w:t>
            </w:r>
          </w:p>
          <w:p>
            <w:pPr>
              <w:pStyle w:val="ListParagraph"/>
              <w:numPr>
                <w:ilvl w:val="0"/>
                <w:numId w:val="2"/>
              </w:numPr>
            </w:pPr>
            <w:r>
              <w:rPr>
                <w:rFonts w:ascii="Arial" w:cs="Arial" w:eastAsia="Arial" w:hAnsi="Arial"/>
                <w:b w:val="false"/>
                <w:bCs w:val="false"/>
                <w:i w:val="false"/>
                <w:iCs w:val="false"/>
                <w:color w:val="1A1A1A"/>
                <w:sz w:val="18"/>
                <w:szCs w:val="18"/>
              </w:rPr>
              <w:t xml:space="preserve">Email templates must be maintained as versioned template files, not hardcoded strings.</w:t>
            </w:r>
          </w:p>
          <w:p>
            <w:pPr>
              <w:pStyle w:val="ListParagraph"/>
              <w:numPr>
                <w:ilvl w:val="0"/>
                <w:numId w:val="2"/>
              </w:numPr>
            </w:pPr>
            <w:r>
              <w:rPr>
                <w:rFonts w:ascii="Arial" w:cs="Arial" w:eastAsia="Arial" w:hAnsi="Arial"/>
                <w:b w:val="false"/>
                <w:bCs w:val="false"/>
                <w:i w:val="false"/>
                <w:iCs w:val="false"/>
                <w:color w:val="1A1A1A"/>
                <w:sz w:val="18"/>
                <w:szCs w:val="18"/>
              </w:rPr>
              <w:t xml:space="preserve">Notification delivery failures after all retries must be surfaced in the admin dashboard.</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Acceptance Criteria</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An order confirmation email is delivered to the customer within 2 minutes of order.status = CONFIRMED.</w:t>
            </w:r>
          </w:p>
          <w:p>
            <w:pPr>
              <w:pStyle w:val="ListParagraph"/>
              <w:numPr>
                <w:ilvl w:val="0"/>
                <w:numId w:val="2"/>
              </w:numPr>
            </w:pPr>
            <w:r>
              <w:rPr>
                <w:rFonts w:ascii="Arial" w:cs="Arial" w:eastAsia="Arial" w:hAnsi="Arial"/>
                <w:b w:val="false"/>
                <w:bCs w:val="false"/>
                <w:i w:val="false"/>
                <w:iCs w:val="false"/>
                <w:color w:val="1A1A1A"/>
                <w:sz w:val="18"/>
                <w:szCs w:val="18"/>
              </w:rPr>
              <w:t xml:space="preserve">An in-app notification appears for the customer within 10 seconds of the triggering event.</w:t>
            </w:r>
          </w:p>
          <w:p>
            <w:pPr>
              <w:pStyle w:val="ListParagraph"/>
              <w:numPr>
                <w:ilvl w:val="0"/>
                <w:numId w:val="2"/>
              </w:numPr>
            </w:pPr>
            <w:r>
              <w:rPr>
                <w:rFonts w:ascii="Arial" w:cs="Arial" w:eastAsia="Arial" w:hAnsi="Arial"/>
                <w:b w:val="false"/>
                <w:bCs w:val="false"/>
                <w:i w:val="false"/>
                <w:iCs w:val="false"/>
                <w:color w:val="1A1A1A"/>
                <w:sz w:val="18"/>
                <w:szCs w:val="18"/>
              </w:rPr>
              <w:t xml:space="preserve">If SendGrid is unavailable, the SMTP fallback is used automatically without operator intervention.</w:t>
            </w:r>
          </w:p>
          <w:p>
            <w:pPr>
              <w:pStyle w:val="ListParagraph"/>
              <w:numPr>
                <w:ilvl w:val="0"/>
                <w:numId w:val="2"/>
              </w:numPr>
            </w:pPr>
            <w:r>
              <w:rPr>
                <w:rFonts w:ascii="Arial" w:cs="Arial" w:eastAsia="Arial" w:hAnsi="Arial"/>
                <w:b w:val="false"/>
                <w:bCs w:val="false"/>
                <w:i w:val="false"/>
                <w:iCs w:val="false"/>
                <w:color w:val="1A1A1A"/>
                <w:sz w:val="18"/>
                <w:szCs w:val="18"/>
              </w:rPr>
              <w:t xml:space="preserve">After 3 failed delivery attempts, the task appears in the admin dead-letter queue dashboard.</w:t>
            </w:r>
          </w:p>
          <w:p>
            <w:pPr>
              <w:pStyle w:val="ListParagraph"/>
              <w:numPr>
                <w:ilvl w:val="0"/>
                <w:numId w:val="2"/>
              </w:numPr>
            </w:pPr>
            <w:r>
              <w:rPr>
                <w:rFonts w:ascii="Arial" w:cs="Arial" w:eastAsia="Arial" w:hAnsi="Arial"/>
                <w:b w:val="false"/>
                <w:bCs w:val="false"/>
                <w:i w:val="false"/>
                <w:iCs w:val="false"/>
                <w:color w:val="1A1A1A"/>
                <w:sz w:val="18"/>
                <w:szCs w:val="18"/>
              </w:rPr>
              <w:t xml:space="preserve">The notifications table records all sent notifications with sent_at timestamp and delivery status.</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Priority</w:t>
            </w:r>
          </w:p>
        </w:tc>
        <w:tc>
          <w:tcPr>
            <w:tcW w:type="dxa" w:w="7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595959"/>
                <w:sz w:val="18"/>
                <w:szCs w:val="18"/>
              </w:rPr>
              <w:t xml:space="preserve">Must Have</w:t>
            </w:r>
          </w:p>
        </w:tc>
      </w:tr>
    </w:tbl>
    <w:p>
      <w:r>
        <w:rPr>
          <w:sz w:val="20"/>
          <w:szCs w:val="20"/>
        </w:rPr>
        <w:t xml:space="preserve"/>
      </w:r>
    </w:p>
    <w:p>
      <w:r>
        <w:br w:type="page"/>
      </w:r>
    </w:p>
    <w:p>
      <w:pPr>
        <w:pStyle w:val="Heading2"/>
        <w:spacing w:after="80" w:before="280"/>
      </w:pPr>
      <w:r>
        <w:rPr>
          <w:rFonts w:ascii="Arial" w:cs="Arial" w:eastAsia="Arial" w:hAnsi="Arial"/>
          <w:b/>
          <w:bCs/>
          <w:color w:val="2E5F8A"/>
          <w:sz w:val="26"/>
          <w:szCs w:val="26"/>
        </w:rPr>
        <w:t xml:space="preserve">4.12 Reporting Module</w:t>
      </w:r>
    </w:p>
    <w:p>
      <w:pPr>
        <w:pStyle w:val="Heading3"/>
        <w:spacing w:after="60" w:before="200"/>
      </w:pPr>
      <w:r>
        <w:rPr>
          <w:rFonts w:ascii="Arial" w:cs="Arial" w:eastAsia="Arial" w:hAnsi="Arial"/>
          <w:b/>
          <w:bCs/>
          <w:color w:val="2E75B6"/>
          <w:sz w:val="22"/>
          <w:szCs w:val="22"/>
        </w:rPr>
        <w:t xml:space="preserve">FR-RPT-001: Admin Reports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FR-RPT-001  </w:t>
            </w:r>
            <w:r>
              <w:rPr>
                <w:rFonts w:ascii="Arial" w:cs="Arial" w:eastAsia="Arial" w:hAnsi="Arial"/>
                <w:b/>
                <w:bCs/>
                <w:i w:val="false"/>
                <w:iCs w:val="false"/>
                <w:color w:val="D6E4F3"/>
                <w:sz w:val="22"/>
                <w:szCs w:val="22"/>
              </w:rPr>
              <w:t xml:space="preserve">Sales, Revenue, and Inventory Reports</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Description</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The system shall provide Administrators with pre-built report views covering sales performance, revenue summaries, inventory status, and customer activity. Reports shall support date range filtering and shall be exportable to CSV format. Reports are read-only and must not impact transaction processing performance.</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Actors</w:t>
            </w:r>
          </w:p>
        </w:tc>
        <w:tc>
          <w:tcPr>
            <w:tcW w:type="dxa" w:w="35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Administrator</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Administrator is authenticated. Database contains order, payment, and inventory records.</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Trigger</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Administrator navigates to the Reports section of the admin dashboard and selects a report type with date range.</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Main Flow</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Administrator selects report type and submits date range via GET /api/v1/admin/reports/{type}?from=&amp;to=.</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executes the pre-compiled query against the read replica (or primary with query optimisation).</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paginates results to a maximum of 500 rows per response.</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returns structured JSON report data with summary metrics at the top level.</w:t>
            </w:r>
          </w:p>
          <w:p>
            <w:pPr>
              <w:pStyle w:val="ListParagraph"/>
              <w:numPr>
                <w:ilvl w:val="0"/>
                <w:numId w:val="2"/>
              </w:numPr>
            </w:pPr>
            <w:r>
              <w:rPr>
                <w:rFonts w:ascii="Arial" w:cs="Arial" w:eastAsia="Arial" w:hAnsi="Arial"/>
                <w:b w:val="false"/>
                <w:bCs w:val="false"/>
                <w:i w:val="false"/>
                <w:iCs w:val="false"/>
                <w:color w:val="1A1A1A"/>
                <w:sz w:val="18"/>
                <w:szCs w:val="18"/>
              </w:rPr>
              <w:t xml:space="preserve">Administrator optionally requests CSV export via GET /api/v1/admin/reports/{type}/export.</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generates CSV asynchronously via Celery and notifies Administrator when download is ready.</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Alternative Flows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A1 — Date Range Exceeds 12 Months: System returns HTTP 422: 'Date range cannot exceed 12 months for this report type.'</w:t>
            </w:r>
          </w:p>
          <w:p>
            <w:pPr>
              <w:pStyle w:val="ListParagraph"/>
              <w:numPr>
                <w:ilvl w:val="0"/>
                <w:numId w:val="2"/>
              </w:numPr>
            </w:pPr>
            <w:r>
              <w:rPr>
                <w:rFonts w:ascii="Arial" w:cs="Arial" w:eastAsia="Arial" w:hAnsi="Arial"/>
                <w:b w:val="false"/>
                <w:bCs w:val="false"/>
                <w:i w:val="false"/>
                <w:iCs w:val="false"/>
                <w:color w:val="1A1A1A"/>
                <w:sz w:val="18"/>
                <w:szCs w:val="18"/>
              </w:rPr>
              <w:t xml:space="preserve">A2 — No Data in Range: System returns HTTP 200 with empty results array and a message.</w:t>
            </w:r>
          </w:p>
          <w:p>
            <w:pPr>
              <w:pStyle w:val="ListParagraph"/>
              <w:numPr>
                <w:ilvl w:val="0"/>
                <w:numId w:val="2"/>
              </w:numPr>
            </w:pPr>
            <w:r>
              <w:rPr>
                <w:rFonts w:ascii="Arial" w:cs="Arial" w:eastAsia="Arial" w:hAnsi="Arial"/>
                <w:b w:val="false"/>
                <w:bCs w:val="false"/>
                <w:i w:val="false"/>
                <w:iCs w:val="false"/>
                <w:color w:val="1A1A1A"/>
                <w:sz w:val="18"/>
                <w:szCs w:val="18"/>
              </w:rPr>
              <w:t xml:space="preserve">A3 — Export Timeout (large dataset): Export runs asynchronously; Administrator receives a notification when ready.</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Postconditions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Report data returned. CSV export queued if requested. No writes to transaction tables.</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Validation Rules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from / to: valid ISO 8601 dates. from must be before to. Maximum range: 12 months.</w:t>
            </w:r>
          </w:p>
          <w:p>
            <w:pPr>
              <w:pStyle w:val="ListParagraph"/>
              <w:numPr>
                <w:ilvl w:val="0"/>
                <w:numId w:val="2"/>
              </w:numPr>
            </w:pPr>
            <w:r>
              <w:rPr>
                <w:rFonts w:ascii="Arial" w:cs="Arial" w:eastAsia="Arial" w:hAnsi="Arial"/>
                <w:b w:val="false"/>
                <w:bCs w:val="false"/>
                <w:i w:val="false"/>
                <w:iCs w:val="false"/>
                <w:color w:val="1A1A1A"/>
                <w:sz w:val="18"/>
                <w:szCs w:val="18"/>
              </w:rPr>
              <w:t xml:space="preserve">Reports are read-only operations; no side effects on any transactional data.</w:t>
            </w:r>
          </w:p>
          <w:p>
            <w:pPr>
              <w:pStyle w:val="ListParagraph"/>
              <w:numPr>
                <w:ilvl w:val="0"/>
                <w:numId w:val="2"/>
              </w:numPr>
            </w:pPr>
            <w:r>
              <w:rPr>
                <w:rFonts w:ascii="Arial" w:cs="Arial" w:eastAsia="Arial" w:hAnsi="Arial"/>
                <w:b w:val="false"/>
                <w:bCs w:val="false"/>
                <w:i w:val="false"/>
                <w:iCs w:val="false"/>
                <w:color w:val="1A1A1A"/>
                <w:sz w:val="18"/>
                <w:szCs w:val="18"/>
              </w:rPr>
              <w:t xml:space="preserve">Report queries must use database indexes; no full-table scans permitted on tables &gt; 10,000 rows.</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Acceptance Criteria</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Sales report for a 30-day range returns within 2 seconds.</w:t>
            </w:r>
          </w:p>
          <w:p>
            <w:pPr>
              <w:pStyle w:val="ListParagraph"/>
              <w:numPr>
                <w:ilvl w:val="0"/>
                <w:numId w:val="2"/>
              </w:numPr>
            </w:pPr>
            <w:r>
              <w:rPr>
                <w:rFonts w:ascii="Arial" w:cs="Arial" w:eastAsia="Arial" w:hAnsi="Arial"/>
                <w:b w:val="false"/>
                <w:bCs w:val="false"/>
                <w:i w:val="false"/>
                <w:iCs w:val="false"/>
                <w:color w:val="1A1A1A"/>
                <w:sz w:val="18"/>
                <w:szCs w:val="18"/>
              </w:rPr>
              <w:t xml:space="preserve">CSV export for a 90-day sales report is available for download within 60 seconds of request.</w:t>
            </w:r>
          </w:p>
          <w:p>
            <w:pPr>
              <w:pStyle w:val="ListParagraph"/>
              <w:numPr>
                <w:ilvl w:val="0"/>
                <w:numId w:val="2"/>
              </w:numPr>
            </w:pPr>
            <w:r>
              <w:rPr>
                <w:rFonts w:ascii="Arial" w:cs="Arial" w:eastAsia="Arial" w:hAnsi="Arial"/>
                <w:b w:val="false"/>
                <w:bCs w:val="false"/>
                <w:i w:val="false"/>
                <w:iCs w:val="false"/>
                <w:color w:val="1A1A1A"/>
                <w:sz w:val="18"/>
                <w:szCs w:val="18"/>
              </w:rPr>
              <w:t xml:space="preserve">Report queries do not degrade API response times for concurrent customer transactions.</w:t>
            </w:r>
          </w:p>
          <w:p>
            <w:pPr>
              <w:pStyle w:val="ListParagraph"/>
              <w:numPr>
                <w:ilvl w:val="0"/>
                <w:numId w:val="2"/>
              </w:numPr>
            </w:pPr>
            <w:r>
              <w:rPr>
                <w:rFonts w:ascii="Arial" w:cs="Arial" w:eastAsia="Arial" w:hAnsi="Arial"/>
                <w:b w:val="false"/>
                <w:bCs w:val="false"/>
                <w:i w:val="false"/>
                <w:iCs w:val="false"/>
                <w:color w:val="1A1A1A"/>
                <w:sz w:val="18"/>
                <w:szCs w:val="18"/>
              </w:rPr>
              <w:t xml:space="preserve">Report data is accurate: order count and revenue figures match direct database counts.</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Priority</w:t>
            </w:r>
          </w:p>
        </w:tc>
        <w:tc>
          <w:tcPr>
            <w:tcW w:type="dxa" w:w="7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595959"/>
                <w:sz w:val="18"/>
                <w:szCs w:val="18"/>
              </w:rPr>
              <w:t xml:space="preserve">Should Have</w:t>
            </w:r>
          </w:p>
        </w:tc>
      </w:tr>
    </w:tbl>
    <w:p>
      <w:r>
        <w:rPr>
          <w:sz w:val="20"/>
          <w:szCs w:val="20"/>
        </w:rPr>
        <w:t xml:space="preserve"/>
      </w:r>
    </w:p>
    <w:p>
      <w:r>
        <w:br w:type="page"/>
      </w:r>
    </w:p>
    <w:p>
      <w:pPr>
        <w:pStyle w:val="Heading2"/>
        <w:spacing w:after="80" w:before="280"/>
      </w:pPr>
      <w:r>
        <w:rPr>
          <w:rFonts w:ascii="Arial" w:cs="Arial" w:eastAsia="Arial" w:hAnsi="Arial"/>
          <w:b/>
          <w:bCs/>
          <w:color w:val="2E5F8A"/>
          <w:sz w:val="26"/>
          <w:szCs w:val="26"/>
        </w:rPr>
        <w:t xml:space="preserve">4.13 Audit Log Module</w:t>
      </w:r>
    </w:p>
    <w:p>
      <w:pPr>
        <w:pStyle w:val="Heading3"/>
        <w:spacing w:after="60" w:before="200"/>
      </w:pPr>
      <w:r>
        <w:rPr>
          <w:rFonts w:ascii="Arial" w:cs="Arial" w:eastAsia="Arial" w:hAnsi="Arial"/>
          <w:b/>
          <w:bCs/>
          <w:color w:val="2E75B6"/>
          <w:sz w:val="22"/>
          <w:szCs w:val="22"/>
        </w:rPr>
        <w:t xml:space="preserve">FR-AUD-001: Audit Log Capture and Retrieval</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tcPr>
          <w:p>
            <w:r>
              <w:rPr>
                <w:rFonts w:ascii="Arial" w:cs="Arial" w:eastAsia="Arial" w:hAnsi="Arial"/>
                <w:b/>
                <w:bCs/>
                <w:i w:val="false"/>
                <w:iCs w:val="false"/>
                <w:color w:val="FFFFFF"/>
                <w:sz w:val="22"/>
                <w:szCs w:val="22"/>
              </w:rPr>
              <w:t xml:space="preserve">FR-AUD-001  </w:t>
            </w:r>
            <w:r>
              <w:rPr>
                <w:rFonts w:ascii="Arial" w:cs="Arial" w:eastAsia="Arial" w:hAnsi="Arial"/>
                <w:b/>
                <w:bCs/>
                <w:i w:val="false"/>
                <w:iCs w:val="false"/>
                <w:color w:val="D6E4F3"/>
                <w:sz w:val="22"/>
                <w:szCs w:val="22"/>
              </w:rPr>
              <w:t xml:space="preserve">Audit Log Capture and Retrieval</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Description</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The system shall automatically capture an immutable audit log entry for all security-sensitive and data-modifying actions performed by any authenticated user. Audit logs shall be queryable by Administrators with filtering by user, action type, entity, and date range. Log records shall never be deletable via any API endpoint.</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Actors</w:t>
            </w:r>
          </w:p>
        </w:tc>
        <w:tc>
          <w:tcPr>
            <w:tcW w:type="dxa" w:w="358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System (automated capture); Administrator (read-only retrieval)</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Preconditions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 user is authenticated and performs an auditable action.</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Trigger</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Any auditable action is executed (creation, update, deletion, status change, login, logout, failed authentication).</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Main Flow</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User performs an auditable action (e.g., Admin deletes a product).</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middleware intercepts the action post-execution.</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writes an audit_log record: {user_id, action, entity_type, entity_id, ip_address, user_agent, before_state (JSON), after_state (JSON), timestamp}.</w:t>
            </w:r>
          </w:p>
          <w:p>
            <w:pPr>
              <w:pStyle w:val="ListParagraph"/>
              <w:numPr>
                <w:ilvl w:val="0"/>
                <w:numId w:val="2"/>
              </w:numPr>
            </w:pPr>
            <w:r>
              <w:rPr>
                <w:rFonts w:ascii="Arial" w:cs="Arial" w:eastAsia="Arial" w:hAnsi="Arial"/>
                <w:b w:val="false"/>
                <w:bCs w:val="false"/>
                <w:i w:val="false"/>
                <w:iCs w:val="false"/>
                <w:color w:val="1A1A1A"/>
                <w:sz w:val="18"/>
                <w:szCs w:val="18"/>
              </w:rPr>
              <w:t xml:space="preserve">Write is to an append-only table; no UPDATE or DELETE operations are permitted on audit_logs via the ORM.</w:t>
            </w:r>
          </w:p>
          <w:p>
            <w:pPr>
              <w:pStyle w:val="ListParagraph"/>
              <w:numPr>
                <w:ilvl w:val="0"/>
                <w:numId w:val="2"/>
              </w:numPr>
            </w:pPr>
            <w:r>
              <w:rPr>
                <w:rFonts w:ascii="Arial" w:cs="Arial" w:eastAsia="Arial" w:hAnsi="Arial"/>
                <w:b w:val="false"/>
                <w:bCs w:val="false"/>
                <w:i w:val="false"/>
                <w:iCs w:val="false"/>
                <w:color w:val="1A1A1A"/>
                <w:sz w:val="18"/>
                <w:szCs w:val="18"/>
              </w:rPr>
              <w:t xml:space="preserve">Administrator retrieves logs via GET /api/v1/admin/audit-logs with filters.</w:t>
            </w:r>
          </w:p>
          <w:p>
            <w:pPr>
              <w:pStyle w:val="ListParagraph"/>
              <w:numPr>
                <w:ilvl w:val="0"/>
                <w:numId w:val="2"/>
              </w:numPr>
            </w:pPr>
            <w:r>
              <w:rPr>
                <w:rFonts w:ascii="Arial" w:cs="Arial" w:eastAsia="Arial" w:hAnsi="Arial"/>
                <w:b w:val="false"/>
                <w:bCs w:val="false"/>
                <w:i w:val="false"/>
                <w:iCs w:val="false"/>
                <w:color w:val="1A1A1A"/>
                <w:sz w:val="18"/>
                <w:szCs w:val="18"/>
              </w:rPr>
              <w:t xml:space="preserve">System returns paginated log entries (max 100 per page) ordered by timestamp descending.</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Alternative Flows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A1 — Audit Write Failure: This is a critical error. The originating action is NOT rolled back, but the failure is surfaced in the application error log and an alert is raised.</w:t>
            </w:r>
          </w:p>
          <w:p>
            <w:pPr>
              <w:pStyle w:val="ListParagraph"/>
              <w:numPr>
                <w:ilvl w:val="0"/>
                <w:numId w:val="2"/>
              </w:numPr>
            </w:pPr>
            <w:r>
              <w:rPr>
                <w:rFonts w:ascii="Arial" w:cs="Arial" w:eastAsia="Arial" w:hAnsi="Arial"/>
                <w:b w:val="false"/>
                <w:bCs w:val="false"/>
                <w:i w:val="false"/>
                <w:iCs w:val="false"/>
                <w:color w:val="1A1A1A"/>
                <w:sz w:val="18"/>
                <w:szCs w:val="18"/>
              </w:rPr>
              <w:t xml:space="preserve">A2 — Attempt to Delete Log Entry via API: System returns HTTP 405 Method Not Allowed.</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Postconditions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i w:val="false"/>
                <w:iCs w:val="false"/>
                <w:color w:val="1A1A1A"/>
                <w:sz w:val="18"/>
                <w:szCs w:val="18"/>
              </w:rPr>
              <w:t xml:space="preserve">Immutable audit record created. Retrievable by Administrator with filtering.</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Validation Rules</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Auditable actions include: user login, failed login (with IP), password reset, product create/update/delete, order status change, inventory adjustment, coupon create/delete, admin user management, any admin data export.</w:t>
            </w:r>
          </w:p>
          <w:p>
            <w:pPr>
              <w:pStyle w:val="ListParagraph"/>
              <w:numPr>
                <w:ilvl w:val="0"/>
                <w:numId w:val="2"/>
              </w:numPr>
            </w:pPr>
            <w:r>
              <w:rPr>
                <w:rFonts w:ascii="Arial" w:cs="Arial" w:eastAsia="Arial" w:hAnsi="Arial"/>
                <w:b w:val="false"/>
                <w:bCs w:val="false"/>
                <w:i w:val="false"/>
                <w:iCs w:val="false"/>
                <w:color w:val="1A1A1A"/>
                <w:sz w:val="18"/>
                <w:szCs w:val="18"/>
              </w:rPr>
              <w:t xml:space="preserve">before_state and after_state must capture the JSON representation of the entity before and after modification for update operations.</w:t>
            </w:r>
          </w:p>
          <w:p>
            <w:pPr>
              <w:pStyle w:val="ListParagraph"/>
              <w:numPr>
                <w:ilvl w:val="0"/>
                <w:numId w:val="2"/>
              </w:numPr>
            </w:pPr>
            <w:r>
              <w:rPr>
                <w:rFonts w:ascii="Arial" w:cs="Arial" w:eastAsia="Arial" w:hAnsi="Arial"/>
                <w:b w:val="false"/>
                <w:bCs w:val="false"/>
                <w:i w:val="false"/>
                <w:iCs w:val="false"/>
                <w:color w:val="1A1A1A"/>
                <w:sz w:val="18"/>
                <w:szCs w:val="18"/>
              </w:rPr>
              <w:t xml:space="preserve">ip_address is captured from the request X-Forwarded-For header (via Nginx) or REMOTE_ADDR.</w:t>
            </w:r>
          </w:p>
          <w:p>
            <w:pPr>
              <w:pStyle w:val="ListParagraph"/>
              <w:numPr>
                <w:ilvl w:val="0"/>
                <w:numId w:val="2"/>
              </w:numPr>
            </w:pPr>
            <w:r>
              <w:rPr>
                <w:rFonts w:ascii="Arial" w:cs="Arial" w:eastAsia="Arial" w:hAnsi="Arial"/>
                <w:b w:val="false"/>
                <w:bCs w:val="false"/>
                <w:i w:val="false"/>
                <w:iCs w:val="false"/>
                <w:color w:val="1A1A1A"/>
                <w:sz w:val="18"/>
                <w:szCs w:val="18"/>
              </w:rPr>
              <w:t xml:space="preserve">Audit log table has no DELETE permission granted to the application database user.</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Acceptance Criteria</w:t>
            </w:r>
          </w:p>
        </w:tc>
        <w:tc>
          <w:tcPr>
            <w:tcW w:type="dxa" w:w="71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pPr>
            <w:r>
              <w:rPr>
                <w:rFonts w:ascii="Arial" w:cs="Arial" w:eastAsia="Arial" w:hAnsi="Arial"/>
                <w:b w:val="false"/>
                <w:bCs w:val="false"/>
                <w:i w:val="false"/>
                <w:iCs w:val="false"/>
                <w:color w:val="1A1A1A"/>
                <w:sz w:val="18"/>
                <w:szCs w:val="18"/>
              </w:rPr>
              <w:t xml:space="preserve">Every admin product deletion generates an audit log entry with before_state containing the deleted product's JSON.</w:t>
            </w:r>
          </w:p>
          <w:p>
            <w:pPr>
              <w:pStyle w:val="ListParagraph"/>
              <w:numPr>
                <w:ilvl w:val="0"/>
                <w:numId w:val="2"/>
              </w:numPr>
            </w:pPr>
            <w:r>
              <w:rPr>
                <w:rFonts w:ascii="Arial" w:cs="Arial" w:eastAsia="Arial" w:hAnsi="Arial"/>
                <w:b w:val="false"/>
                <w:bCs w:val="false"/>
                <w:i w:val="false"/>
                <w:iCs w:val="false"/>
                <w:color w:val="1A1A1A"/>
                <w:sz w:val="18"/>
                <w:szCs w:val="18"/>
              </w:rPr>
              <w:t xml:space="preserve">Audit logs are retrieved in paginated form; page size cannot exceed 100 records.</w:t>
            </w:r>
          </w:p>
          <w:p>
            <w:pPr>
              <w:pStyle w:val="ListParagraph"/>
              <w:numPr>
                <w:ilvl w:val="0"/>
                <w:numId w:val="2"/>
              </w:numPr>
            </w:pPr>
            <w:r>
              <w:rPr>
                <w:rFonts w:ascii="Arial" w:cs="Arial" w:eastAsia="Arial" w:hAnsi="Arial"/>
                <w:b w:val="false"/>
                <w:bCs w:val="false"/>
                <w:i w:val="false"/>
                <w:iCs w:val="false"/>
                <w:color w:val="1A1A1A"/>
                <w:sz w:val="18"/>
                <w:szCs w:val="18"/>
              </w:rPr>
              <w:t xml:space="preserve">Attempting DELETE /api/v1/admin/audit-logs/{id} returns HTTP 405.</w:t>
            </w:r>
          </w:p>
          <w:p>
            <w:pPr>
              <w:pStyle w:val="ListParagraph"/>
              <w:numPr>
                <w:ilvl w:val="0"/>
                <w:numId w:val="2"/>
              </w:numPr>
            </w:pPr>
            <w:r>
              <w:rPr>
                <w:rFonts w:ascii="Arial" w:cs="Arial" w:eastAsia="Arial" w:hAnsi="Arial"/>
                <w:b w:val="false"/>
                <w:bCs w:val="false"/>
                <w:i w:val="false"/>
                <w:iCs w:val="false"/>
                <w:color w:val="1A1A1A"/>
                <w:sz w:val="18"/>
                <w:szCs w:val="18"/>
              </w:rPr>
              <w:t xml:space="preserve">Log entries contain accurate ip_address for each request.</w:t>
            </w:r>
          </w:p>
          <w:p>
            <w:pPr>
              <w:pStyle w:val="ListParagraph"/>
              <w:numPr>
                <w:ilvl w:val="0"/>
                <w:numId w:val="2"/>
              </w:numPr>
            </w:pPr>
            <w:r>
              <w:rPr>
                <w:rFonts w:ascii="Arial" w:cs="Arial" w:eastAsia="Arial" w:hAnsi="Arial"/>
                <w:b w:val="false"/>
                <w:bCs w:val="false"/>
                <w:i w:val="false"/>
                <w:iCs w:val="false"/>
                <w:color w:val="1A1A1A"/>
                <w:sz w:val="18"/>
                <w:szCs w:val="18"/>
              </w:rPr>
              <w:t xml:space="preserve">Audit log queries for a 30-day period complete within 3 seconds with appropriate indexing.</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1B3A5C"/>
                <w:sz w:val="18"/>
                <w:szCs w:val="18"/>
              </w:rPr>
              <w:t xml:space="preserve">Priority</w:t>
            </w:r>
          </w:p>
        </w:tc>
        <w:tc>
          <w:tcPr>
            <w:tcW w:type="dxa" w:w="716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i w:val="false"/>
                <w:iCs w:val="false"/>
                <w:color w:val="595959"/>
                <w:sz w:val="18"/>
                <w:szCs w:val="18"/>
              </w:rPr>
              <w:t xml:space="preserve">Must Have</w:t>
            </w:r>
          </w:p>
        </w:tc>
      </w:tr>
    </w:tbl>
    <w:p>
      <w:r>
        <w:rPr>
          <w:sz w:val="20"/>
          <w:szCs w:val="20"/>
        </w:rPr>
        <w:t xml:space="preserve"/>
      </w:r>
    </w:p>
    <w:p>
      <w:r>
        <w:br w:type="page"/>
      </w:r>
    </w:p>
    <w:p>
      <w:pPr>
        <w:pStyle w:val="Heading1"/>
        <w:pBdr>
          <w:bottom w:val="single" w:color="2E75B6" w:sz="6" w:space="4"/>
        </w:pBdr>
        <w:spacing w:after="120" w:before="360"/>
      </w:pPr>
      <w:r>
        <w:rPr>
          <w:rFonts w:ascii="Arial" w:cs="Arial" w:eastAsia="Arial" w:hAnsi="Arial"/>
          <w:b/>
          <w:bCs/>
          <w:color w:val="1B3A5C"/>
          <w:sz w:val="32"/>
          <w:szCs w:val="32"/>
        </w:rPr>
        <w:t xml:space="preserve">5. Non-Functional Requirements</w:t>
      </w:r>
    </w:p>
    <w:p>
      <w:pPr>
        <w:spacing w:after="120" w:before="0"/>
        <w:jc w:val="left"/>
      </w:pPr>
      <w:r>
        <w:rPr>
          <w:rFonts w:ascii="Arial" w:cs="Arial" w:eastAsia="Arial" w:hAnsi="Arial"/>
          <w:b w:val="false"/>
          <w:bCs w:val="false"/>
          <w:i w:val="false"/>
          <w:iCs w:val="false"/>
          <w:color w:val="1A1A1A"/>
          <w:sz w:val="20"/>
          <w:szCs w:val="20"/>
        </w:rPr>
        <w:t xml:space="preserve">Non-functional requirements define the quality attributes and operational constraints of the system. Each NFR is measurable and testable.</w:t>
      </w:r>
    </w:p>
    <w:p>
      <w:pPr>
        <w:pStyle w:val="Heading2"/>
        <w:spacing w:after="80" w:before="280"/>
      </w:pPr>
      <w:r>
        <w:rPr>
          <w:rFonts w:ascii="Arial" w:cs="Arial" w:eastAsia="Arial" w:hAnsi="Arial"/>
          <w:b/>
          <w:bCs/>
          <w:color w:val="2E5F8A"/>
          <w:sz w:val="26"/>
          <w:szCs w:val="26"/>
        </w:rPr>
        <w:t xml:space="preserve">5.1 Performance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2420"/>
        <w:gridCol w:w="2400"/>
      </w:tblGrid>
      <w:tr>
        <w:tc>
          <w:tcPr>
            <w:tcW w:type="dxa" w:w="14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ID</w:t>
            </w:r>
          </w:p>
        </w:tc>
        <w:tc>
          <w:tcPr>
            <w:tcW w:type="dxa" w:w="35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242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w:t>
            </w:r>
          </w:p>
        </w:tc>
        <w:tc>
          <w:tcPr>
            <w:tcW w:type="dxa" w:w="24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Test Method</w:t>
            </w:r>
          </w:p>
        </w:tc>
      </w:tr>
      <w:tr>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NFR-P-001</w:t>
            </w:r>
          </w:p>
        </w:tc>
        <w:tc>
          <w:tcPr>
            <w:tcW w:type="dxa" w:w="35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 listing API response time</w:t>
            </w:r>
          </w:p>
        </w:tc>
        <w:tc>
          <w:tcPr>
            <w:tcW w:type="dxa" w:w="24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p95 &lt; 300ms at 500 concurrent users</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JMeter load test</w:t>
            </w:r>
          </w:p>
        </w:tc>
      </w:tr>
      <w:tr>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NFR-P-002</w:t>
            </w:r>
          </w:p>
        </w:tc>
        <w:tc>
          <w:tcPr>
            <w:tcW w:type="dxa" w:w="35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Checkout / order creation end-to-end</w:t>
            </w:r>
          </w:p>
        </w:tc>
        <w:tc>
          <w:tcPr>
            <w:tcW w:type="dxa" w:w="24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p95 &lt; 3 seconds at 100 concurrent checkouts</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JMeter load test</w:t>
            </w:r>
          </w:p>
        </w:tc>
      </w:tr>
      <w:tr>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NFR-P-003</w:t>
            </w:r>
          </w:p>
        </w:tc>
        <w:tc>
          <w:tcPr>
            <w:tcW w:type="dxa" w:w="35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Search query response time</w:t>
            </w:r>
          </w:p>
        </w:tc>
        <w:tc>
          <w:tcPr>
            <w:tcW w:type="dxa" w:w="24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p95 &lt; 500ms for queries returning ≤ 50 results</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API benchmark</w:t>
            </w:r>
          </w:p>
        </w:tc>
      </w:tr>
      <w:tr>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NFR-P-004</w:t>
            </w:r>
          </w:p>
        </w:tc>
        <w:tc>
          <w:tcPr>
            <w:tcW w:type="dxa" w:w="35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Admin dashboard load time</w:t>
            </w:r>
          </w:p>
        </w:tc>
        <w:tc>
          <w:tcPr>
            <w:tcW w:type="dxa" w:w="24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&lt; 2 seconds for daily stats view</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Browser timing</w:t>
            </w:r>
          </w:p>
        </w:tc>
      </w:tr>
      <w:tr>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NFR-P-005</w:t>
            </w:r>
          </w:p>
        </w:tc>
        <w:tc>
          <w:tcPr>
            <w:tcW w:type="dxa" w:w="35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Email delivery (transactional)</w:t>
            </w:r>
          </w:p>
        </w:tc>
        <w:tc>
          <w:tcPr>
            <w:tcW w:type="dxa" w:w="24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 95% delivered within 60 seconds of trigger</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Email log monitoring</w:t>
            </w:r>
          </w:p>
        </w:tc>
      </w:tr>
    </w:tbl>
    <w:p>
      <w:r>
        <w:rPr>
          <w:sz w:val="20"/>
          <w:szCs w:val="20"/>
        </w:rPr>
        <w:t xml:space="preserve"/>
      </w:r>
    </w:p>
    <w:p>
      <w:pPr>
        <w:pStyle w:val="Heading2"/>
        <w:spacing w:after="80" w:before="280"/>
      </w:pPr>
      <w:r>
        <w:rPr>
          <w:rFonts w:ascii="Arial" w:cs="Arial" w:eastAsia="Arial" w:hAnsi="Arial"/>
          <w:b/>
          <w:bCs/>
          <w:color w:val="2E5F8A"/>
          <w:sz w:val="26"/>
          <w:szCs w:val="26"/>
        </w:rPr>
        <w:t xml:space="preserve">5.2 Availability and Reliability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4120"/>
      </w:tblGrid>
      <w:tr>
        <w:tc>
          <w:tcPr>
            <w:tcW w:type="dxa" w:w="14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ID</w:t>
            </w:r>
          </w:p>
        </w:tc>
        <w:tc>
          <w:tcPr>
            <w:tcW w:type="dxa" w:w="42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412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 / Measurement</w:t>
            </w:r>
          </w:p>
        </w:tc>
      </w:tr>
      <w:tr>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NFR-A-001</w:t>
            </w:r>
          </w:p>
        </w:tc>
        <w:tc>
          <w:tcPr>
            <w:tcW w:type="dxa" w:w="4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System uptime (excluding planned maintenance)</w:t>
            </w:r>
          </w:p>
        </w:tc>
        <w:tc>
          <w:tcPr>
            <w:tcW w:type="dxa" w:w="4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 99.5% monthly uptime (&lt; 3.6 hours downtime/month)</w:t>
            </w:r>
          </w:p>
        </w:tc>
      </w:tr>
      <w:tr>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NFR-A-002</w:t>
            </w:r>
          </w:p>
        </w:tc>
        <w:tc>
          <w:tcPr>
            <w:tcW w:type="dxa" w:w="4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Planned maintenance window</w:t>
            </w:r>
          </w:p>
        </w:tc>
        <w:tc>
          <w:tcPr>
            <w:tcW w:type="dxa" w:w="4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Maximum 2 hours per week, communicated 48 hours in advance</w:t>
            </w:r>
          </w:p>
        </w:tc>
      </w:tr>
      <w:tr>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NFR-A-003</w:t>
            </w:r>
          </w:p>
        </w:tc>
        <w:tc>
          <w:tcPr>
            <w:tcW w:type="dxa" w:w="4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Database backup and recovery</w:t>
            </w:r>
          </w:p>
        </w:tc>
        <w:tc>
          <w:tcPr>
            <w:tcW w:type="dxa" w:w="4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RPO ≤ 24 hours; RTO ≤ 4 hours for full restoration</w:t>
            </w:r>
          </w:p>
        </w:tc>
      </w:tr>
      <w:tr>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NFR-A-004</w:t>
            </w:r>
          </w:p>
        </w:tc>
        <w:tc>
          <w:tcPr>
            <w:tcW w:type="dxa" w:w="4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 gateway failover</w:t>
            </w:r>
          </w:p>
        </w:tc>
        <w:tc>
          <w:tcPr>
            <w:tcW w:type="dxa" w:w="4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If primary gateway is unreachable, system surfaces alternative method within 5 seconds</w:t>
            </w:r>
          </w:p>
        </w:tc>
      </w:tr>
    </w:tbl>
    <w:p>
      <w:r>
        <w:rPr>
          <w:sz w:val="20"/>
          <w:szCs w:val="20"/>
        </w:rPr>
        <w:t xml:space="preserve"/>
      </w:r>
    </w:p>
    <w:p>
      <w:pPr>
        <w:pStyle w:val="Heading2"/>
        <w:spacing w:after="80" w:before="280"/>
      </w:pPr>
      <w:r>
        <w:rPr>
          <w:rFonts w:ascii="Arial" w:cs="Arial" w:eastAsia="Arial" w:hAnsi="Arial"/>
          <w:b/>
          <w:bCs/>
          <w:color w:val="2E5F8A"/>
          <w:sz w:val="26"/>
          <w:szCs w:val="26"/>
        </w:rPr>
        <w:t xml:space="preserve">5.3 Security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4120"/>
      </w:tblGrid>
      <w:tr>
        <w:tc>
          <w:tcPr>
            <w:tcW w:type="dxa" w:w="14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ID</w:t>
            </w:r>
          </w:p>
        </w:tc>
        <w:tc>
          <w:tcPr>
            <w:tcW w:type="dxa" w:w="42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412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Implementation / Standard</w:t>
            </w:r>
          </w:p>
        </w:tc>
      </w:tr>
      <w:tr>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NFR-S-001</w:t>
            </w:r>
          </w:p>
        </w:tc>
        <w:tc>
          <w:tcPr>
            <w:tcW w:type="dxa" w:w="4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Password storage</w:t>
            </w:r>
          </w:p>
        </w:tc>
        <w:tc>
          <w:tcPr>
            <w:tcW w:type="dxa" w:w="4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bcrypt (cost ≥ 12) or Argon2id. Plaintext storage is prohibited.</w:t>
            </w:r>
          </w:p>
        </w:tc>
      </w:tr>
      <w:tr>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NFR-S-002</w:t>
            </w:r>
          </w:p>
        </w:tc>
        <w:tc>
          <w:tcPr>
            <w:tcW w:type="dxa" w:w="4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Data in transit</w:t>
            </w:r>
          </w:p>
        </w:tc>
        <w:tc>
          <w:tcPr>
            <w:tcW w:type="dxa" w:w="4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HTTPS/TLS 1.2+ enforced on all endpoints. HTTP redirects to HTTPS.</w:t>
            </w:r>
          </w:p>
        </w:tc>
      </w:tr>
      <w:tr>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NFR-S-003</w:t>
            </w:r>
          </w:p>
        </w:tc>
        <w:tc>
          <w:tcPr>
            <w:tcW w:type="dxa" w:w="4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JWT security</w:t>
            </w:r>
          </w:p>
        </w:tc>
        <w:tc>
          <w:tcPr>
            <w:tcW w:type="dxa" w:w="4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Access token TTL = 30 minutes. Refresh token rotation on every use. Blacklist on logout.</w:t>
            </w:r>
          </w:p>
        </w:tc>
      </w:tr>
      <w:tr>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NFR-S-004</w:t>
            </w:r>
          </w:p>
        </w:tc>
        <w:tc>
          <w:tcPr>
            <w:tcW w:type="dxa" w:w="4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API rate limiting</w:t>
            </w:r>
          </w:p>
        </w:tc>
        <w:tc>
          <w:tcPr>
            <w:tcW w:type="dxa" w:w="4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Auth endpoints: 10 requests/minute per IP. Public API: 120 requests/minute per IP.</w:t>
            </w:r>
          </w:p>
        </w:tc>
      </w:tr>
      <w:tr>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NFR-S-005</w:t>
            </w:r>
          </w:p>
        </w:tc>
        <w:tc>
          <w:tcPr>
            <w:tcW w:type="dxa" w:w="4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Input validation</w:t>
            </w:r>
          </w:p>
        </w:tc>
        <w:tc>
          <w:tcPr>
            <w:tcW w:type="dxa" w:w="4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All inputs validated server-side. Parameterised queries only (no raw SQL concatenation).</w:t>
            </w:r>
          </w:p>
        </w:tc>
      </w:tr>
      <w:tr>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NFR-S-006</w:t>
            </w:r>
          </w:p>
        </w:tc>
        <w:tc>
          <w:tcPr>
            <w:tcW w:type="dxa" w:w="4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 card data</w:t>
            </w:r>
          </w:p>
        </w:tc>
        <w:tc>
          <w:tcPr>
            <w:tcW w:type="dxa" w:w="4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 PAN, CVV, or raw card data stored on CommerceHub servers at any time (PCI DSS compliant).</w:t>
            </w:r>
          </w:p>
        </w:tc>
      </w:tr>
      <w:tr>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NFR-S-007</w:t>
            </w:r>
          </w:p>
        </w:tc>
        <w:tc>
          <w:tcPr>
            <w:tcW w:type="dxa" w:w="4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OWASP compliance</w:t>
            </w:r>
          </w:p>
        </w:tc>
        <w:tc>
          <w:tcPr>
            <w:tcW w:type="dxa" w:w="4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System must mitigate all OWASP Top 10:2021 risks prior to go-live.</w:t>
            </w:r>
          </w:p>
        </w:tc>
      </w:tr>
      <w:tr>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NFR-S-008</w:t>
            </w:r>
          </w:p>
        </w:tc>
        <w:tc>
          <w:tcPr>
            <w:tcW w:type="dxa" w:w="4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Admin access control</w:t>
            </w:r>
          </w:p>
        </w:tc>
        <w:tc>
          <w:tcPr>
            <w:tcW w:type="dxa" w:w="4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RBAC enforced on every admin endpoint. Privilege escalation attempts are logged and blocked.</w:t>
            </w:r>
          </w:p>
        </w:tc>
      </w:tr>
    </w:tbl>
    <w:p>
      <w:r>
        <w:rPr>
          <w:sz w:val="20"/>
          <w:szCs w:val="20"/>
        </w:rPr>
        <w:t xml:space="preserve"/>
      </w:r>
    </w:p>
    <w:p>
      <w:pPr>
        <w:pStyle w:val="Heading2"/>
        <w:spacing w:after="80" w:before="280"/>
      </w:pPr>
      <w:r>
        <w:rPr>
          <w:rFonts w:ascii="Arial" w:cs="Arial" w:eastAsia="Arial" w:hAnsi="Arial"/>
          <w:b/>
          <w:bCs/>
          <w:color w:val="2E5F8A"/>
          <w:sz w:val="26"/>
          <w:szCs w:val="26"/>
        </w:rPr>
        <w:t xml:space="preserve">5.4 Scalability</w:t>
      </w:r>
    </w:p>
    <w:p>
      <w:pPr>
        <w:pStyle w:val="ListParagraph"/>
        <w:numPr>
          <w:ilvl w:val="0"/>
          <w:numId w:val="2"/>
        </w:numPr>
        <w:spacing w:after="40" w:before="40"/>
      </w:pPr>
      <w:r>
        <w:rPr>
          <w:rFonts w:ascii="Arial" w:cs="Arial" w:eastAsia="Arial" w:hAnsi="Arial"/>
          <w:color w:val="1A1A1A"/>
          <w:sz w:val="20"/>
          <w:szCs w:val="20"/>
        </w:rPr>
        <w:t xml:space="preserve">NFR-SC-001: The backend shall be stateless to support horizontal scaling. No session state shall be stored in application memory.</w:t>
      </w:r>
    </w:p>
    <w:p>
      <w:pPr>
        <w:pStyle w:val="ListParagraph"/>
        <w:numPr>
          <w:ilvl w:val="0"/>
          <w:numId w:val="2"/>
        </w:numPr>
        <w:spacing w:after="40" w:before="40"/>
      </w:pPr>
      <w:r>
        <w:rPr>
          <w:rFonts w:ascii="Arial" w:cs="Arial" w:eastAsia="Arial" w:hAnsi="Arial"/>
          <w:color w:val="1A1A1A"/>
          <w:sz w:val="20"/>
          <w:szCs w:val="20"/>
        </w:rPr>
        <w:t xml:space="preserve">NFR-SC-002: The system shall support a minimum of 1,000 concurrent active sessions in v1.0 without degradation beyond performance targets.</w:t>
      </w:r>
    </w:p>
    <w:p>
      <w:pPr>
        <w:pStyle w:val="ListParagraph"/>
        <w:numPr>
          <w:ilvl w:val="0"/>
          <w:numId w:val="2"/>
        </w:numPr>
        <w:spacing w:after="40" w:before="40"/>
      </w:pPr>
      <w:r>
        <w:rPr>
          <w:rFonts w:ascii="Arial" w:cs="Arial" w:eastAsia="Arial" w:hAnsi="Arial"/>
          <w:color w:val="1A1A1A"/>
          <w:sz w:val="20"/>
          <w:szCs w:val="20"/>
        </w:rPr>
        <w:t xml:space="preserve">NFR-SC-003: Database schema shall use UUID primary keys to support future distributed deployment without key conflicts.</w:t>
      </w:r>
    </w:p>
    <w:p>
      <w:pPr>
        <w:pStyle w:val="ListParagraph"/>
        <w:numPr>
          <w:ilvl w:val="0"/>
          <w:numId w:val="2"/>
        </w:numPr>
        <w:spacing w:after="40" w:before="40"/>
      </w:pPr>
      <w:r>
        <w:rPr>
          <w:rFonts w:ascii="Arial" w:cs="Arial" w:eastAsia="Arial" w:hAnsi="Arial"/>
          <w:color w:val="1A1A1A"/>
          <w:sz w:val="20"/>
          <w:szCs w:val="20"/>
        </w:rPr>
        <w:t xml:space="preserve">NFR-SC-004: Redis caching layer shall reduce database load for product listing and category endpoints by ≥ 60% under peak load.</w:t>
      </w:r>
    </w:p>
    <w:p>
      <w:r>
        <w:rPr>
          <w:sz w:val="20"/>
          <w:szCs w:val="20"/>
        </w:rPr>
        <w:t xml:space="preserve"/>
      </w:r>
    </w:p>
    <w:p>
      <w:pPr>
        <w:pStyle w:val="Heading2"/>
        <w:spacing w:after="80" w:before="280"/>
      </w:pPr>
      <w:r>
        <w:rPr>
          <w:rFonts w:ascii="Arial" w:cs="Arial" w:eastAsia="Arial" w:hAnsi="Arial"/>
          <w:b/>
          <w:bCs/>
          <w:color w:val="2E5F8A"/>
          <w:sz w:val="26"/>
          <w:szCs w:val="26"/>
        </w:rPr>
        <w:t xml:space="preserve">5.5 Maintainability</w:t>
      </w:r>
    </w:p>
    <w:p>
      <w:pPr>
        <w:pStyle w:val="ListParagraph"/>
        <w:numPr>
          <w:ilvl w:val="0"/>
          <w:numId w:val="2"/>
        </w:numPr>
        <w:spacing w:after="40" w:before="40"/>
      </w:pPr>
      <w:r>
        <w:rPr>
          <w:rFonts w:ascii="Arial" w:cs="Arial" w:eastAsia="Arial" w:hAnsi="Arial"/>
          <w:color w:val="1A1A1A"/>
          <w:sz w:val="20"/>
          <w:szCs w:val="20"/>
        </w:rPr>
        <w:t xml:space="preserve">NFR-M-001: Backend code coverage (unit + integration) shall be ≥ 80% before each production release.</w:t>
      </w:r>
    </w:p>
    <w:p>
      <w:pPr>
        <w:pStyle w:val="ListParagraph"/>
        <w:numPr>
          <w:ilvl w:val="0"/>
          <w:numId w:val="2"/>
        </w:numPr>
        <w:spacing w:after="40" w:before="40"/>
      </w:pPr>
      <w:r>
        <w:rPr>
          <w:rFonts w:ascii="Arial" w:cs="Arial" w:eastAsia="Arial" w:hAnsi="Arial"/>
          <w:color w:val="1A1A1A"/>
          <w:sz w:val="20"/>
          <w:szCs w:val="20"/>
        </w:rPr>
        <w:t xml:space="preserve">NFR-M-002: All API changes must be backwards-compatible within the same version (v1). Breaking changes require a new API version (v2).</w:t>
      </w:r>
    </w:p>
    <w:p>
      <w:pPr>
        <w:pStyle w:val="ListParagraph"/>
        <w:numPr>
          <w:ilvl w:val="0"/>
          <w:numId w:val="2"/>
        </w:numPr>
        <w:spacing w:after="40" w:before="40"/>
      </w:pPr>
      <w:r>
        <w:rPr>
          <w:rFonts w:ascii="Arial" w:cs="Arial" w:eastAsia="Arial" w:hAnsi="Arial"/>
          <w:color w:val="1A1A1A"/>
          <w:sz w:val="20"/>
          <w:szCs w:val="20"/>
        </w:rPr>
        <w:t xml:space="preserve">NFR-M-003: All environment-specific configuration (database URLs, API keys, secrets) must be managed via environment variables. No secrets in source code.</w:t>
      </w:r>
    </w:p>
    <w:p>
      <w:pPr>
        <w:pStyle w:val="ListParagraph"/>
        <w:numPr>
          <w:ilvl w:val="0"/>
          <w:numId w:val="2"/>
        </w:numPr>
        <w:spacing w:after="40" w:before="40"/>
      </w:pPr>
      <w:r>
        <w:rPr>
          <w:rFonts w:ascii="Arial" w:cs="Arial" w:eastAsia="Arial" w:hAnsi="Arial"/>
          <w:color w:val="1A1A1A"/>
          <w:sz w:val="20"/>
          <w:szCs w:val="20"/>
        </w:rPr>
        <w:t xml:space="preserve">NFR-M-004: Database schema changes must be managed via Django migrations. No manual DDL modifications in production.</w:t>
      </w:r>
    </w:p>
    <w:p>
      <w:r>
        <w:rPr>
          <w:sz w:val="20"/>
          <w:szCs w:val="20"/>
        </w:rPr>
        <w:t xml:space="preserve"/>
      </w:r>
    </w:p>
    <w:p>
      <w:pPr>
        <w:pStyle w:val="Heading2"/>
        <w:spacing w:after="80" w:before="280"/>
      </w:pPr>
      <w:r>
        <w:rPr>
          <w:rFonts w:ascii="Arial" w:cs="Arial" w:eastAsia="Arial" w:hAnsi="Arial"/>
          <w:b/>
          <w:bCs/>
          <w:color w:val="2E5F8A"/>
          <w:sz w:val="26"/>
          <w:szCs w:val="26"/>
        </w:rPr>
        <w:t xml:space="preserve">5.6 Usability</w:t>
      </w:r>
    </w:p>
    <w:p>
      <w:pPr>
        <w:pStyle w:val="ListParagraph"/>
        <w:numPr>
          <w:ilvl w:val="0"/>
          <w:numId w:val="2"/>
        </w:numPr>
        <w:spacing w:after="40" w:before="40"/>
      </w:pPr>
      <w:r>
        <w:rPr>
          <w:rFonts w:ascii="Arial" w:cs="Arial" w:eastAsia="Arial" w:hAnsi="Arial"/>
          <w:color w:val="1A1A1A"/>
          <w:sz w:val="20"/>
          <w:szCs w:val="20"/>
        </w:rPr>
        <w:t xml:space="preserve">NFR-U-001: The customer-facing interface shall render correctly on Chrome 100+, Firefox 100+, Safari 15+, and Edge 100+ across desktop and mobile viewports.</w:t>
      </w:r>
    </w:p>
    <w:p>
      <w:pPr>
        <w:pStyle w:val="ListParagraph"/>
        <w:numPr>
          <w:ilvl w:val="0"/>
          <w:numId w:val="2"/>
        </w:numPr>
        <w:spacing w:after="40" w:before="40"/>
      </w:pPr>
      <w:r>
        <w:rPr>
          <w:rFonts w:ascii="Arial" w:cs="Arial" w:eastAsia="Arial" w:hAnsi="Arial"/>
          <w:color w:val="1A1A1A"/>
          <w:sz w:val="20"/>
          <w:szCs w:val="20"/>
        </w:rPr>
        <w:t xml:space="preserve">NFR-U-002: All customer-facing pages shall achieve a Lighthouse Performance score ≥ 75 and Accessibility score ≥ 85.</w:t>
      </w:r>
    </w:p>
    <w:p>
      <w:pPr>
        <w:pStyle w:val="ListParagraph"/>
        <w:numPr>
          <w:ilvl w:val="0"/>
          <w:numId w:val="2"/>
        </w:numPr>
        <w:spacing w:after="40" w:before="40"/>
      </w:pPr>
      <w:r>
        <w:rPr>
          <w:rFonts w:ascii="Arial" w:cs="Arial" w:eastAsia="Arial" w:hAnsi="Arial"/>
          <w:color w:val="1A1A1A"/>
          <w:sz w:val="20"/>
          <w:szCs w:val="20"/>
        </w:rPr>
        <w:t xml:space="preserve">NFR-U-003: Product search results shall return within 500ms from the user's perspective under normal load.</w:t>
      </w:r>
    </w:p>
    <w:p>
      <w:pPr>
        <w:pStyle w:val="ListParagraph"/>
        <w:numPr>
          <w:ilvl w:val="0"/>
          <w:numId w:val="2"/>
        </w:numPr>
        <w:spacing w:after="40" w:before="40"/>
      </w:pPr>
      <w:r>
        <w:rPr>
          <w:rFonts w:ascii="Arial" w:cs="Arial" w:eastAsia="Arial" w:hAnsi="Arial"/>
          <w:color w:val="1A1A1A"/>
          <w:sz w:val="20"/>
          <w:szCs w:val="20"/>
        </w:rPr>
        <w:t xml:space="preserve">NFR-U-004: All form errors shall be displayed inline, adjacent to the relevant field, within 300ms of submission.</w:t>
      </w:r>
    </w:p>
    <w:p>
      <w:r>
        <w:rPr>
          <w:sz w:val="20"/>
          <w:szCs w:val="20"/>
        </w:rPr>
        <w:t xml:space="preserve"/>
      </w:r>
    </w:p>
    <w:p>
      <w:pPr>
        <w:pStyle w:val="Heading2"/>
        <w:spacing w:after="80" w:before="280"/>
      </w:pPr>
      <w:r>
        <w:rPr>
          <w:rFonts w:ascii="Arial" w:cs="Arial" w:eastAsia="Arial" w:hAnsi="Arial"/>
          <w:b/>
          <w:bCs/>
          <w:color w:val="2E5F8A"/>
          <w:sz w:val="26"/>
          <w:szCs w:val="26"/>
        </w:rPr>
        <w:t xml:space="preserve">5.7 Interoperability</w:t>
      </w:r>
    </w:p>
    <w:p>
      <w:pPr>
        <w:pStyle w:val="ListParagraph"/>
        <w:numPr>
          <w:ilvl w:val="0"/>
          <w:numId w:val="2"/>
        </w:numPr>
        <w:spacing w:after="40" w:before="40"/>
      </w:pPr>
      <w:r>
        <w:rPr>
          <w:rFonts w:ascii="Arial" w:cs="Arial" w:eastAsia="Arial" w:hAnsi="Arial"/>
          <w:color w:val="1A1A1A"/>
          <w:sz w:val="20"/>
          <w:szCs w:val="20"/>
        </w:rPr>
        <w:t xml:space="preserve">NFR-I-001: The system shall expose all functionality exclusively via the versioned REST API (/api/v1/). No direct database access from external systems is permitted.</w:t>
      </w:r>
    </w:p>
    <w:p>
      <w:pPr>
        <w:pStyle w:val="ListParagraph"/>
        <w:numPr>
          <w:ilvl w:val="0"/>
          <w:numId w:val="2"/>
        </w:numPr>
        <w:spacing w:after="40" w:before="40"/>
      </w:pPr>
      <w:r>
        <w:rPr>
          <w:rFonts w:ascii="Arial" w:cs="Arial" w:eastAsia="Arial" w:hAnsi="Arial"/>
          <w:color w:val="1A1A1A"/>
          <w:sz w:val="20"/>
          <w:szCs w:val="20"/>
        </w:rPr>
        <w:t xml:space="preserve">NFR-I-002: All API request and response payloads shall use UTF-8 encoded JSON. No XML or proprietary binary formats.</w:t>
      </w:r>
    </w:p>
    <w:p>
      <w:pPr>
        <w:pStyle w:val="ListParagraph"/>
        <w:numPr>
          <w:ilvl w:val="0"/>
          <w:numId w:val="2"/>
        </w:numPr>
        <w:spacing w:after="40" w:before="40"/>
      </w:pPr>
      <w:r>
        <w:rPr>
          <w:rFonts w:ascii="Arial" w:cs="Arial" w:eastAsia="Arial" w:hAnsi="Arial"/>
          <w:color w:val="1A1A1A"/>
          <w:sz w:val="20"/>
          <w:szCs w:val="20"/>
        </w:rPr>
        <w:t xml:space="preserve">NFR-I-003: Payment gateway integration shall use the official SDK or documented REST API of each gateway. No unofficial or reverse-engineered integrations.</w:t>
      </w:r>
    </w:p>
    <w:p>
      <w:pPr>
        <w:pStyle w:val="ListParagraph"/>
        <w:numPr>
          <w:ilvl w:val="0"/>
          <w:numId w:val="2"/>
        </w:numPr>
        <w:spacing w:after="40" w:before="40"/>
      </w:pPr>
      <w:r>
        <w:rPr>
          <w:rFonts w:ascii="Arial" w:cs="Arial" w:eastAsia="Arial" w:hAnsi="Arial"/>
          <w:color w:val="1A1A1A"/>
          <w:sz w:val="20"/>
          <w:szCs w:val="20"/>
        </w:rPr>
        <w:t xml:space="preserve">NFR-I-004: The system shall support standard OAuth 2.0 PKCE flow for future social login integration (Google, GitHub). The current JWT implementation shall not conflict with this future extension.</w:t>
      </w:r>
    </w:p>
    <w:p>
      <w:r>
        <w:rPr>
          <w:sz w:val="20"/>
          <w:szCs w:val="20"/>
        </w:rPr>
        <w:t xml:space="preserve"/>
      </w:r>
    </w:p>
    <w:p>
      <w:pPr>
        <w:pStyle w:val="Heading2"/>
        <w:spacing w:after="80" w:before="280"/>
      </w:pPr>
      <w:r>
        <w:rPr>
          <w:rFonts w:ascii="Arial" w:cs="Arial" w:eastAsia="Arial" w:hAnsi="Arial"/>
          <w:b/>
          <w:bCs/>
          <w:color w:val="2E5F8A"/>
          <w:sz w:val="26"/>
          <w:szCs w:val="26"/>
        </w:rPr>
        <w:t xml:space="preserve">5.8 Compliance and Legal</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720"/>
        <w:gridCol w:w="2400"/>
      </w:tblGrid>
      <w:tr>
        <w:tc>
          <w:tcPr>
            <w:tcW w:type="dxa" w:w="14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ID</w:t>
            </w:r>
          </w:p>
        </w:tc>
        <w:tc>
          <w:tcPr>
            <w:tcW w:type="dxa" w:w="22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Standard</w:t>
            </w:r>
          </w:p>
        </w:tc>
        <w:tc>
          <w:tcPr>
            <w:tcW w:type="dxa" w:w="372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24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Applicability</w:t>
            </w:r>
          </w:p>
        </w:tc>
      </w:tr>
      <w:tr>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NFR-C-001</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PCI DSS v4.0</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 cardholder data stored. All card processing delegated to certified gateway (SAQ A compliance target).</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 module</w:t>
            </w:r>
          </w:p>
        </w:tc>
      </w:tr>
      <w:tr>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NFR-C-002</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OWASP Top 10:2021</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All Top 10 risks mitigated prior to go-live. OWASP ZAP scan required as part of release checklist.</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System-wide</w:t>
            </w:r>
          </w:p>
        </w:tc>
      </w:tr>
      <w:tr>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NFR-C-003</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GDPR (if applicable)</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If EU customers are onboarded, a Data Processing Agreement must be in place and a privacy policy must be published. Right to erasure workflow must be implemented.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Conditional on market</w:t>
            </w:r>
          </w:p>
        </w:tc>
      </w:tr>
      <w:tr>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NFR-C-004</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Data Retention</w:t>
            </w:r>
          </w:p>
        </w:tc>
        <w:tc>
          <w:tcPr>
            <w:tcW w:type="dxa" w:w="3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Audit logs are retained for a minimum of 12 months. Order records are retained for 7 years (financial compliance). User data may be purged upon verified account deletion request.</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Data layer</w:t>
            </w:r>
          </w:p>
        </w:tc>
      </w:tr>
    </w:tbl>
    <w:p>
      <w:r>
        <w:rPr>
          <w:sz w:val="20"/>
          <w:szCs w:val="20"/>
        </w:rPr>
        <w:t xml:space="preserve"/>
      </w:r>
    </w:p>
    <w:p>
      <w:pPr>
        <w:pStyle w:val="Heading2"/>
        <w:spacing w:after="80" w:before="280"/>
      </w:pPr>
      <w:r>
        <w:rPr>
          <w:rFonts w:ascii="Arial" w:cs="Arial" w:eastAsia="Arial" w:hAnsi="Arial"/>
          <w:b/>
          <w:bCs/>
          <w:color w:val="2E5F8A"/>
          <w:sz w:val="26"/>
          <w:szCs w:val="26"/>
        </w:rPr>
        <w:t xml:space="preserve">5.9 Deployment and Operational</w:t>
      </w:r>
    </w:p>
    <w:p>
      <w:pPr>
        <w:pStyle w:val="ListParagraph"/>
        <w:numPr>
          <w:ilvl w:val="0"/>
          <w:numId w:val="2"/>
        </w:numPr>
        <w:spacing w:after="40" w:before="40"/>
      </w:pPr>
      <w:r>
        <w:rPr>
          <w:rFonts w:ascii="Arial" w:cs="Arial" w:eastAsia="Arial" w:hAnsi="Arial"/>
          <w:color w:val="1A1A1A"/>
          <w:sz w:val="20"/>
          <w:szCs w:val="20"/>
        </w:rPr>
        <w:t xml:space="preserve">NFR-D-001: The entire application stack must be deployable via a single docker-compose up command in a development environment.</w:t>
      </w:r>
    </w:p>
    <w:p>
      <w:pPr>
        <w:pStyle w:val="ListParagraph"/>
        <w:numPr>
          <w:ilvl w:val="0"/>
          <w:numId w:val="2"/>
        </w:numPr>
        <w:spacing w:after="40" w:before="40"/>
      </w:pPr>
      <w:r>
        <w:rPr>
          <w:rFonts w:ascii="Arial" w:cs="Arial" w:eastAsia="Arial" w:hAnsi="Arial"/>
          <w:color w:val="1A1A1A"/>
          <w:sz w:val="20"/>
          <w:szCs w:val="20"/>
        </w:rPr>
        <w:t xml:space="preserve">NFR-D-002: The production deployment must achieve a zero-downtime deployment strategy. New releases must not require a maintenance window for schema migrations that are backwards-compatible.</w:t>
      </w:r>
    </w:p>
    <w:p>
      <w:pPr>
        <w:pStyle w:val="ListParagraph"/>
        <w:numPr>
          <w:ilvl w:val="0"/>
          <w:numId w:val="2"/>
        </w:numPr>
        <w:spacing w:after="40" w:before="40"/>
      </w:pPr>
      <w:r>
        <w:rPr>
          <w:rFonts w:ascii="Arial" w:cs="Arial" w:eastAsia="Arial" w:hAnsi="Arial"/>
          <w:color w:val="1A1A1A"/>
          <w:sz w:val="20"/>
          <w:szCs w:val="20"/>
        </w:rPr>
        <w:t xml:space="preserve">NFR-D-003: All application secrets (database credentials, API keys, JWT secrets) must be injected as environment variables. Secrets must never appear in Docker images, source code, or git history.</w:t>
      </w:r>
    </w:p>
    <w:p>
      <w:pPr>
        <w:pStyle w:val="ListParagraph"/>
        <w:numPr>
          <w:ilvl w:val="0"/>
          <w:numId w:val="2"/>
        </w:numPr>
        <w:spacing w:after="40" w:before="40"/>
      </w:pPr>
      <w:r>
        <w:rPr>
          <w:rFonts w:ascii="Arial" w:cs="Arial" w:eastAsia="Arial" w:hAnsi="Arial"/>
          <w:color w:val="1A1A1A"/>
          <w:sz w:val="20"/>
          <w:szCs w:val="20"/>
        </w:rPr>
        <w:t xml:space="preserve">NFR-D-004: The CI/CD pipeline must run all automated tests before deploying to production. A failing test suite must block the deployment.</w:t>
      </w:r>
    </w:p>
    <w:p>
      <w:pPr>
        <w:pStyle w:val="ListParagraph"/>
        <w:numPr>
          <w:ilvl w:val="0"/>
          <w:numId w:val="2"/>
        </w:numPr>
        <w:spacing w:after="40" w:before="40"/>
      </w:pPr>
      <w:r>
        <w:rPr>
          <w:rFonts w:ascii="Arial" w:cs="Arial" w:eastAsia="Arial" w:hAnsi="Arial"/>
          <w:color w:val="1A1A1A"/>
          <w:sz w:val="20"/>
          <w:szCs w:val="20"/>
        </w:rPr>
        <w:t xml:space="preserve">NFR-D-005: Application health must be checkable via a dedicated endpoint GET /api/v1/health that returns the status of all critical dependencies (database, Redis, email service).</w:t>
      </w:r>
    </w:p>
    <w:p>
      <w:r>
        <w:br w:type="page"/>
      </w:r>
    </w:p>
    <w:p>
      <w:pPr>
        <w:pStyle w:val="Heading1"/>
        <w:pBdr>
          <w:bottom w:val="single" w:color="2E75B6" w:sz="6" w:space="4"/>
        </w:pBdr>
        <w:spacing w:after="120" w:before="360"/>
      </w:pPr>
      <w:r>
        <w:rPr>
          <w:rFonts w:ascii="Arial" w:cs="Arial" w:eastAsia="Arial" w:hAnsi="Arial"/>
          <w:b/>
          <w:bCs/>
          <w:color w:val="1B3A5C"/>
          <w:sz w:val="32"/>
          <w:szCs w:val="32"/>
        </w:rPr>
        <w:t xml:space="preserve">6. Risk Register</w:t>
      </w:r>
    </w:p>
    <w:p>
      <w:pPr>
        <w:spacing w:after="120" w:before="0"/>
        <w:jc w:val="left"/>
      </w:pPr>
      <w:r>
        <w:rPr>
          <w:rFonts w:ascii="Arial" w:cs="Arial" w:eastAsia="Arial" w:hAnsi="Arial"/>
          <w:b w:val="false"/>
          <w:bCs w:val="false"/>
          <w:i w:val="false"/>
          <w:iCs w:val="false"/>
          <w:color w:val="1A1A1A"/>
          <w:sz w:val="20"/>
          <w:szCs w:val="20"/>
        </w:rPr>
        <w:t xml:space="preserve">The following risks have been identified during requirements analysis. Each risk includes a mitigation strategy that is reflected in the requirements above. Risks are rated by Likelihood (1–5) and Impact (1–5); Score = Likelihood × Impact.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800"/>
        <w:gridCol w:w="800"/>
        <w:gridCol w:w="800"/>
        <w:gridCol w:w="3320"/>
      </w:tblGrid>
      <w:tr>
        <w:tc>
          <w:tcPr>
            <w:tcW w:type="dxa" w:w="12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Risk ID</w:t>
            </w:r>
          </w:p>
        </w:tc>
        <w:tc>
          <w:tcPr>
            <w:tcW w:type="dxa" w:w="28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Risk Description</w:t>
            </w:r>
          </w:p>
        </w:tc>
        <w:tc>
          <w:tcPr>
            <w:tcW w:type="dxa" w:w="8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Likelihood</w:t>
            </w:r>
          </w:p>
        </w:tc>
        <w:tc>
          <w:tcPr>
            <w:tcW w:type="dxa" w:w="8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Impact</w:t>
            </w:r>
          </w:p>
        </w:tc>
        <w:tc>
          <w:tcPr>
            <w:tcW w:type="dxa" w:w="8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Score</w:t>
            </w:r>
          </w:p>
        </w:tc>
        <w:tc>
          <w:tcPr>
            <w:tcW w:type="dxa" w:w="332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Mitigation Strategy</w:t>
            </w:r>
          </w:p>
        </w:tc>
      </w:tr>
      <w:tr>
        <w:tc>
          <w:tcPr>
            <w:tcW w:type="dxa" w:w="1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RSK-001</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 gateway downtime during peak traffic causes revenue loss</w:t>
            </w:r>
          </w:p>
        </w:tc>
        <w:tc>
          <w:tcPr>
            <w:tcW w:type="dxa" w:w="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2</w:t>
            </w:r>
          </w:p>
        </w:tc>
        <w:tc>
          <w:tcPr>
            <w:tcW w:type="dxa" w:w="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5</w:t>
            </w:r>
          </w:p>
        </w:tc>
        <w:tc>
          <w:tcPr>
            <w:tcW w:type="dxa" w:w="80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bCs/>
                <w:color w:val="7F4F00"/>
                <w:sz w:val="18"/>
                <w:szCs w:val="18"/>
              </w:rPr>
              <w:t xml:space="preserve">10</w:t>
            </w:r>
          </w:p>
        </w:tc>
        <w:tc>
          <w:tcPr>
            <w:tcW w:type="dxa" w:w="3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Implement COD fallback. Surface gateway status to customer during checkout. Retry queue for pending payments. Monitor gateway status page via Celery health task.</w:t>
            </w:r>
          </w:p>
        </w:tc>
      </w:tr>
      <w:tr>
        <w:tc>
          <w:tcPr>
            <w:tcW w:type="dxa" w:w="1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RSK-002</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Inventory race condition: two customers purchase the last unit simultaneously</w:t>
            </w:r>
          </w:p>
        </w:tc>
        <w:tc>
          <w:tcPr>
            <w:tcW w:type="dxa" w:w="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3</w:t>
            </w:r>
          </w:p>
        </w:tc>
        <w:tc>
          <w:tcPr>
            <w:tcW w:type="dxa" w:w="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4</w:t>
            </w:r>
          </w:p>
        </w:tc>
        <w:tc>
          <w:tcPr>
            <w:tcW w:type="dxa" w:w="8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color w:val="8B0000"/>
                <w:sz w:val="18"/>
                <w:szCs w:val="18"/>
              </w:rPr>
              <w:t xml:space="preserve">12</w:t>
            </w:r>
          </w:p>
        </w:tc>
        <w:tc>
          <w:tcPr>
            <w:tcW w:type="dxa" w:w="3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Use database-level SELECT FOR UPDATE on inventory rows during cart-add and checkout. reserved_quantity pattern prevents over-selling. Validated in FR-INV-001 and FR-CART-001.</w:t>
            </w:r>
          </w:p>
        </w:tc>
      </w:tr>
      <w:tr>
        <w:tc>
          <w:tcPr>
            <w:tcW w:type="dxa" w:w="1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RSK-003</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JWT secret compromise allows forged authentication tokens</w:t>
            </w:r>
          </w:p>
        </w:tc>
        <w:tc>
          <w:tcPr>
            <w:tcW w:type="dxa" w:w="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2</w:t>
            </w:r>
          </w:p>
        </w:tc>
        <w:tc>
          <w:tcPr>
            <w:tcW w:type="dxa" w:w="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5</w:t>
            </w:r>
          </w:p>
        </w:tc>
        <w:tc>
          <w:tcPr>
            <w:tcW w:type="dxa" w:w="80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bCs/>
                <w:color w:val="7F4F00"/>
                <w:sz w:val="18"/>
                <w:szCs w:val="18"/>
              </w:rPr>
              <w:t xml:space="preserve">10</w:t>
            </w:r>
          </w:p>
        </w:tc>
        <w:tc>
          <w:tcPr>
            <w:tcW w:type="dxa" w:w="3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JWT secret stored in environment variables only. Refresh token rotation on every use. Immediate blacklist capability on logout. Audit logs capture all authentication events.</w:t>
            </w:r>
          </w:p>
        </w:tc>
      </w:tr>
      <w:tr>
        <w:tc>
          <w:tcPr>
            <w:tcW w:type="dxa" w:w="1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RSK-004</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Unvalidated payment callback allows order status manipulation</w:t>
            </w:r>
          </w:p>
        </w:tc>
        <w:tc>
          <w:tcPr>
            <w:tcW w:type="dxa" w:w="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2</w:t>
            </w:r>
          </w:p>
        </w:tc>
        <w:tc>
          <w:tcPr>
            <w:tcW w:type="dxa" w:w="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5</w:t>
            </w:r>
          </w:p>
        </w:tc>
        <w:tc>
          <w:tcPr>
            <w:tcW w:type="dxa" w:w="80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bCs/>
                <w:color w:val="7F4F00"/>
                <w:sz w:val="18"/>
                <w:szCs w:val="18"/>
              </w:rPr>
              <w:t xml:space="preserve">10</w:t>
            </w:r>
          </w:p>
        </w:tc>
        <w:tc>
          <w:tcPr>
            <w:tcW w:type="dxa" w:w="3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HMAC signature validation required for all gateway callbacks (NFR-S-007, FR-PAY-001). Invalid signatures return HTTP 400 and trigger security alert.</w:t>
            </w:r>
          </w:p>
        </w:tc>
      </w:tr>
      <w:tr>
        <w:tc>
          <w:tcPr>
            <w:tcW w:type="dxa" w:w="1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RSK-005</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Database failure causes complete service outage</w:t>
            </w:r>
          </w:p>
        </w:tc>
        <w:tc>
          <w:tcPr>
            <w:tcW w:type="dxa" w:w="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2</w:t>
            </w:r>
          </w:p>
        </w:tc>
        <w:tc>
          <w:tcPr>
            <w:tcW w:type="dxa" w:w="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5</w:t>
            </w:r>
          </w:p>
        </w:tc>
        <w:tc>
          <w:tcPr>
            <w:tcW w:type="dxa" w:w="80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bCs/>
                <w:color w:val="7F4F00"/>
                <w:sz w:val="18"/>
                <w:szCs w:val="18"/>
              </w:rPr>
              <w:t xml:space="preserve">10</w:t>
            </w:r>
          </w:p>
        </w:tc>
        <w:tc>
          <w:tcPr>
            <w:tcW w:type="dxa" w:w="3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Daily automated backups (pg_dump). RPO ≤ 24 hours, RTO ≤ 4 hours (NFR-A-003). Read replica planned for Phase 2. Deployment checklist includes backup verification.</w:t>
            </w:r>
          </w:p>
        </w:tc>
      </w:tr>
      <w:tr>
        <w:tc>
          <w:tcPr>
            <w:tcW w:type="dxa" w:w="1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RSK-006</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Requirement scope creep delays v1.0 delivery</w:t>
            </w:r>
          </w:p>
        </w:tc>
        <w:tc>
          <w:tcPr>
            <w:tcW w:type="dxa" w:w="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4</w:t>
            </w:r>
          </w:p>
        </w:tc>
        <w:tc>
          <w:tcPr>
            <w:tcW w:type="dxa" w:w="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3</w:t>
            </w:r>
          </w:p>
        </w:tc>
        <w:tc>
          <w:tcPr>
            <w:tcW w:type="dxa" w:w="8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color w:val="8B0000"/>
                <w:sz w:val="18"/>
                <w:szCs w:val="18"/>
              </w:rPr>
              <w:t xml:space="preserve">12</w:t>
            </w:r>
          </w:p>
        </w:tc>
        <w:tc>
          <w:tcPr>
            <w:tcW w:type="dxa" w:w="3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Out-of-scope items formally documented in Section 10.1. Change Request process defined. MoSCoW prioritisation allows deferral of Should/Could items if timeline is at risk.</w:t>
            </w:r>
          </w:p>
        </w:tc>
      </w:tr>
      <w:tr>
        <w:tc>
          <w:tcPr>
            <w:tcW w:type="dxa" w:w="1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RSK-007</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Email delivery failures cause missed order notifications</w:t>
            </w:r>
          </w:p>
        </w:tc>
        <w:tc>
          <w:tcPr>
            <w:tcW w:type="dxa" w:w="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3</w:t>
            </w:r>
          </w:p>
        </w:tc>
        <w:tc>
          <w:tcPr>
            <w:tcW w:type="dxa" w:w="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3</w:t>
            </w:r>
          </w:p>
        </w:tc>
        <w:tc>
          <w:tcPr>
            <w:tcW w:type="dxa" w:w="80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bCs/>
                <w:color w:val="7F4F00"/>
                <w:sz w:val="18"/>
                <w:szCs w:val="18"/>
              </w:rPr>
              <w:t xml:space="preserve">9</w:t>
            </w:r>
          </w:p>
        </w:tc>
        <w:tc>
          <w:tcPr>
            <w:tcW w:type="dxa" w:w="3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Celery retry queue with exponential backoff. Dead-letter queue surfaced in admin dashboard. SMTP fallback for SendGrid outages (FR-NOT-001).</w:t>
            </w:r>
          </w:p>
        </w:tc>
      </w:tr>
      <w:tr>
        <w:tc>
          <w:tcPr>
            <w:tcW w:type="dxa" w:w="1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RSK-008</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SQL injection or XSS attack via product/review input fields</w:t>
            </w:r>
          </w:p>
        </w:tc>
        <w:tc>
          <w:tcPr>
            <w:tcW w:type="dxa" w:w="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3</w:t>
            </w:r>
          </w:p>
        </w:tc>
        <w:tc>
          <w:tcPr>
            <w:tcW w:type="dxa" w:w="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5</w:t>
            </w:r>
          </w:p>
        </w:tc>
        <w:tc>
          <w:tcPr>
            <w:tcW w:type="dxa" w:w="8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r>
              <w:rPr>
                <w:rFonts w:ascii="Arial" w:cs="Arial" w:eastAsia="Arial" w:hAnsi="Arial"/>
                <w:b/>
                <w:bCs/>
                <w:color w:val="8B0000"/>
                <w:sz w:val="18"/>
                <w:szCs w:val="18"/>
              </w:rPr>
              <w:t xml:space="preserve">15</w:t>
            </w:r>
          </w:p>
        </w:tc>
        <w:tc>
          <w:tcPr>
            <w:tcW w:type="dxa" w:w="3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Django ORM parameterised queries prevent SQL injection. Input validation and HTML stripping on all text inputs (NFR-S-005). OWASP ZAP scan required before go-live (NFR-C-002).</w:t>
            </w:r>
          </w:p>
        </w:tc>
      </w:tr>
    </w:tbl>
    <w:p>
      <w:r>
        <w:br w:type="page"/>
      </w:r>
    </w:p>
    <w:p>
      <w:pPr>
        <w:pStyle w:val="Heading1"/>
        <w:pBdr>
          <w:bottom w:val="single" w:color="2E75B6" w:sz="6" w:space="4"/>
        </w:pBdr>
        <w:spacing w:after="120" w:before="360"/>
      </w:pPr>
      <w:r>
        <w:rPr>
          <w:rFonts w:ascii="Arial" w:cs="Arial" w:eastAsia="Arial" w:hAnsi="Arial"/>
          <w:b/>
          <w:bCs/>
          <w:color w:val="1B3A5C"/>
          <w:sz w:val="32"/>
          <w:szCs w:val="32"/>
        </w:rPr>
        <w:t xml:space="preserve">7. Business Rules</w:t>
      </w:r>
    </w:p>
    <w:p>
      <w:pPr>
        <w:spacing w:after="120" w:before="0"/>
        <w:jc w:val="left"/>
      </w:pPr>
      <w:r>
        <w:rPr>
          <w:rFonts w:ascii="Arial" w:cs="Arial" w:eastAsia="Arial" w:hAnsi="Arial"/>
          <w:b w:val="false"/>
          <w:bCs w:val="false"/>
          <w:i w:val="false"/>
          <w:iCs w:val="false"/>
          <w:color w:val="1A1A1A"/>
          <w:sz w:val="20"/>
          <w:szCs w:val="20"/>
        </w:rPr>
        <w:t xml:space="preserve">Business rules are policy constraints enforced by the system independently of the user interface. They represent organisational decisions, not technical implementation details.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820"/>
        <w:gridCol w:w="2600"/>
      </w:tblGrid>
      <w:tr>
        <w:tc>
          <w:tcPr>
            <w:tcW w:type="dxa" w:w="15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Rule ID</w:t>
            </w:r>
          </w:p>
        </w:tc>
        <w:tc>
          <w:tcPr>
            <w:tcW w:type="dxa" w:w="18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Category</w:t>
            </w:r>
          </w:p>
        </w:tc>
        <w:tc>
          <w:tcPr>
            <w:tcW w:type="dxa" w:w="382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Rule Statement</w:t>
            </w:r>
          </w:p>
        </w:tc>
        <w:tc>
          <w:tcPr>
            <w:tcW w:type="dxa" w:w="26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Enforcement Point</w:t>
            </w:r>
          </w:p>
        </w:tc>
      </w:tr>
      <w:tr>
        <w:tc>
          <w:tcPr>
            <w:tcW w:type="dxa" w:w="1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BR-001</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Identity</w:t>
            </w:r>
          </w:p>
        </w:tc>
        <w:tc>
          <w:tcPr>
            <w:tcW w:type="dxa" w:w="3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Each user account must have a unique email address across the entire platform. Duplicate registration attempts must be rejected.</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FR-AUTH-001, Database UNIQUE constraint</w:t>
            </w:r>
          </w:p>
        </w:tc>
      </w:tr>
      <w:tr>
        <w:tc>
          <w:tcPr>
            <w:tcW w:type="dxa" w:w="1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BR-002</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Identity</w:t>
            </w:r>
          </w:p>
        </w:tc>
        <w:tc>
          <w:tcPr>
            <w:tcW w:type="dxa" w:w="3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 customer must verify their email address before they can place any order. Verified accounts cannot be downgraded to unverified.</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FR-AUTH-003, FR-CHK-001</w:t>
            </w:r>
          </w:p>
        </w:tc>
      </w:tr>
      <w:tr>
        <w:tc>
          <w:tcPr>
            <w:tcW w:type="dxa" w:w="1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BR-003</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Catalogue</w:t>
            </w:r>
          </w:p>
        </w:tc>
        <w:tc>
          <w:tcPr>
            <w:tcW w:type="dxa" w:w="3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Every product must be assigned to exactly one active category. A product cannot exist in the system without a category assignment.</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FR-PROD-001, Database FK constraint</w:t>
            </w:r>
          </w:p>
        </w:tc>
      </w:tr>
      <w:tr>
        <w:tc>
          <w:tcPr>
            <w:tcW w:type="dxa" w:w="1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BR-004</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Catalogue</w:t>
            </w:r>
          </w:p>
        </w:tc>
        <w:tc>
          <w:tcPr>
            <w:tcW w:type="dxa" w:w="3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Every product SKU must be globally unique within the platform and cannot be modified after the first order containing that product is shipped.</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FR-PROD-001, Database UNIQUE constraint</w:t>
            </w:r>
          </w:p>
        </w:tc>
      </w:tr>
      <w:tr>
        <w:tc>
          <w:tcPr>
            <w:tcW w:type="dxa" w:w="1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BR-005</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Inventory</w:t>
            </w:r>
          </w:p>
        </w:tc>
        <w:tc>
          <w:tcPr>
            <w:tcW w:type="dxa" w:w="3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Available stock (stock_quantity − reserved_quantity) must never fall below zero. Orders that would cause a negative balance must be rejected.</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FR-CART-001, FR-CHK-001</w:t>
            </w:r>
          </w:p>
        </w:tc>
      </w:tr>
      <w:tr>
        <w:tc>
          <w:tcPr>
            <w:tcW w:type="dxa" w:w="1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BR-006</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Inventory</w:t>
            </w:r>
          </w:p>
        </w:tc>
        <w:tc>
          <w:tcPr>
            <w:tcW w:type="dxa" w:w="3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Reserved stock is committed to inventory at cart-add time and released upon cart-clear, cart-item-removal, or order cancellation.</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FR-CART-001, FR-ORD-002</w:t>
            </w:r>
          </w:p>
        </w:tc>
      </w:tr>
      <w:tr>
        <w:tc>
          <w:tcPr>
            <w:tcW w:type="dxa" w:w="1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BR-007</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Orders</w:t>
            </w:r>
          </w:p>
        </w:tc>
        <w:tc>
          <w:tcPr>
            <w:tcW w:type="dxa" w:w="3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An order may only be cancelled if its status is PENDING or CONFIRMED. Orders in PROCESSING, SHIPPED, or DELIVERED status cannot be cancelled via self-service.</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FR-ORD-002</w:t>
            </w:r>
          </w:p>
        </w:tc>
      </w:tr>
      <w:tr>
        <w:tc>
          <w:tcPr>
            <w:tcW w:type="dxa" w:w="1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BR-008</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Orders</w:t>
            </w:r>
          </w:p>
        </w:tc>
        <w:tc>
          <w:tcPr>
            <w:tcW w:type="dxa" w:w="3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Return requests may only be submitted within 7 calendar days of the delivery confirmation date. Requests outside this window shall be rejected automatically.</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FR-ORD-002</w:t>
            </w:r>
          </w:p>
        </w:tc>
      </w:tr>
      <w:tr>
        <w:tc>
          <w:tcPr>
            <w:tcW w:type="dxa" w:w="1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BR-009</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w:t>
            </w:r>
          </w:p>
        </w:tc>
        <w:tc>
          <w:tcPr>
            <w:tcW w:type="dxa" w:w="3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An order transitions to CONFIRMED status only after explicit payment verification from the payment gateway callback. Gateway simulation or internal flags are not sufficient.</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FR-PAY-001</w:t>
            </w:r>
          </w:p>
        </w:tc>
      </w:tr>
      <w:tr>
        <w:tc>
          <w:tcPr>
            <w:tcW w:type="dxa" w:w="1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BR-010</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w:t>
            </w:r>
          </w:p>
        </w:tc>
        <w:tc>
          <w:tcPr>
            <w:tcW w:type="dxa" w:w="3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 payment card number, CVV, or raw payment credential may be stored in any CommerceHub database table, log, or cache entry at any time.</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System-wide — enforced via gateway tokenisation</w:t>
            </w:r>
          </w:p>
        </w:tc>
      </w:tr>
      <w:tr>
        <w:tc>
          <w:tcPr>
            <w:tcW w:type="dxa" w:w="1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BR-011</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Reviews</w:t>
            </w:r>
          </w:p>
        </w:tc>
        <w:tc>
          <w:tcPr>
            <w:tcW w:type="dxa" w:w="3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 product review may only be submitted by a customer who has a DELIVERED order containing that product. Unverified purchasers cannot review.</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FR-REV-001</w:t>
            </w:r>
          </w:p>
        </w:tc>
      </w:tr>
      <w:tr>
        <w:tc>
          <w:tcPr>
            <w:tcW w:type="dxa" w:w="1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BR-012</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Coupons</w:t>
            </w:r>
          </w:p>
        </w:tc>
        <w:tc>
          <w:tcPr>
            <w:tcW w:type="dxa" w:w="3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 coupon code may only be applied once per order. A customer may use the same coupon code across multiple separate orders unless the coupon has a per-customer usage limit.</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FR-CPN-001</w:t>
            </w:r>
          </w:p>
        </w:tc>
      </w:tr>
      <w:tr>
        <w:tc>
          <w:tcPr>
            <w:tcW w:type="dxa" w:w="15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BR-013</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Access</w:t>
            </w:r>
          </w:p>
        </w:tc>
        <w:tc>
          <w:tcPr>
            <w:tcW w:type="dxa" w:w="3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Administrator, Inventory Manager, and Support Agent roles are mutually exclusive from the Customer role. A user cannot hold both an admin and a customer role simultaneously.</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FR-AUTH-002, RBAC middleware</w:t>
            </w:r>
          </w:p>
        </w:tc>
      </w:tr>
    </w:tbl>
    <w:p>
      <w:r>
        <w:br w:type="page"/>
      </w:r>
    </w:p>
    <w:p>
      <w:pPr>
        <w:pStyle w:val="Heading1"/>
        <w:pBdr>
          <w:bottom w:val="single" w:color="2E75B6" w:sz="6" w:space="4"/>
        </w:pBdr>
        <w:spacing w:after="120" w:before="360"/>
      </w:pPr>
      <w:r>
        <w:rPr>
          <w:rFonts w:ascii="Arial" w:cs="Arial" w:eastAsia="Arial" w:hAnsi="Arial"/>
          <w:b/>
          <w:bCs/>
          <w:color w:val="1B3A5C"/>
          <w:sz w:val="32"/>
          <w:szCs w:val="32"/>
        </w:rPr>
        <w:t xml:space="preserve">8. External Interface Requirements</w:t>
      </w:r>
    </w:p>
    <w:p>
      <w:pPr>
        <w:pStyle w:val="Heading2"/>
        <w:spacing w:after="80" w:before="280"/>
      </w:pPr>
      <w:r>
        <w:rPr>
          <w:rFonts w:ascii="Arial" w:cs="Arial" w:eastAsia="Arial" w:hAnsi="Arial"/>
          <w:b/>
          <w:bCs/>
          <w:color w:val="2E5F8A"/>
          <w:sz w:val="26"/>
          <w:szCs w:val="26"/>
        </w:rPr>
        <w:t xml:space="preserve">7.1 User Interface</w:t>
      </w:r>
    </w:p>
    <w:p>
      <w:pPr>
        <w:pStyle w:val="ListParagraph"/>
        <w:numPr>
          <w:ilvl w:val="0"/>
          <w:numId w:val="2"/>
        </w:numPr>
        <w:spacing w:after="40" w:before="40"/>
      </w:pPr>
      <w:r>
        <w:rPr>
          <w:rFonts w:ascii="Arial" w:cs="Arial" w:eastAsia="Arial" w:hAnsi="Arial"/>
          <w:color w:val="1A1A1A"/>
          <w:sz w:val="20"/>
          <w:szCs w:val="20"/>
        </w:rPr>
        <w:t xml:space="preserve">The customer-facing UI shall be a React Single-Page Application (SPA) served by Nginx.</w:t>
      </w:r>
    </w:p>
    <w:p>
      <w:pPr>
        <w:pStyle w:val="ListParagraph"/>
        <w:numPr>
          <w:ilvl w:val="0"/>
          <w:numId w:val="2"/>
        </w:numPr>
        <w:spacing w:after="40" w:before="40"/>
      </w:pPr>
      <w:r>
        <w:rPr>
          <w:rFonts w:ascii="Arial" w:cs="Arial" w:eastAsia="Arial" w:hAnsi="Arial"/>
          <w:color w:val="1A1A1A"/>
          <w:sz w:val="20"/>
          <w:szCs w:val="20"/>
        </w:rPr>
        <w:t xml:space="preserve">All UI state transitions shall be handled client-side via React Router without full page reloads.</w:t>
      </w:r>
    </w:p>
    <w:p>
      <w:pPr>
        <w:pStyle w:val="ListParagraph"/>
        <w:numPr>
          <w:ilvl w:val="0"/>
          <w:numId w:val="2"/>
        </w:numPr>
        <w:spacing w:after="40" w:before="40"/>
      </w:pPr>
      <w:r>
        <w:rPr>
          <w:rFonts w:ascii="Arial" w:cs="Arial" w:eastAsia="Arial" w:hAnsi="Arial"/>
          <w:color w:val="1A1A1A"/>
          <w:sz w:val="20"/>
          <w:szCs w:val="20"/>
        </w:rPr>
        <w:t xml:space="preserve">The design system is Tailwind CSS with a primary colour palette of Indigo/Blue (#4F46E5).</w:t>
      </w:r>
    </w:p>
    <w:p>
      <w:pPr>
        <w:pStyle w:val="ListParagraph"/>
        <w:numPr>
          <w:ilvl w:val="0"/>
          <w:numId w:val="2"/>
        </w:numPr>
        <w:spacing w:after="40" w:before="40"/>
      </w:pPr>
      <w:r>
        <w:rPr>
          <w:rFonts w:ascii="Arial" w:cs="Arial" w:eastAsia="Arial" w:hAnsi="Arial"/>
          <w:color w:val="1A1A1A"/>
          <w:sz w:val="20"/>
          <w:szCs w:val="20"/>
        </w:rPr>
        <w:t xml:space="preserve">Skeleton loading screens must be displayed for all asynchronous data fetches exceeding 300ms.</w:t>
      </w:r>
    </w:p>
    <w:p>
      <w:pPr>
        <w:pStyle w:val="ListParagraph"/>
        <w:numPr>
          <w:ilvl w:val="0"/>
          <w:numId w:val="2"/>
        </w:numPr>
        <w:spacing w:after="40" w:before="40"/>
      </w:pPr>
      <w:r>
        <w:rPr>
          <w:rFonts w:ascii="Arial" w:cs="Arial" w:eastAsia="Arial" w:hAnsi="Arial"/>
          <w:color w:val="1A1A1A"/>
          <w:sz w:val="20"/>
          <w:szCs w:val="20"/>
        </w:rPr>
        <w:t xml:space="preserve">The interface must be responsive with defined breakpoints at 640px (mobile), 1024px (tablet), and 1280px (desktop).</w:t>
      </w:r>
    </w:p>
    <w:p>
      <w:r>
        <w:rPr>
          <w:sz w:val="20"/>
          <w:szCs w:val="20"/>
        </w:rPr>
        <w:t xml:space="preserve"/>
      </w:r>
    </w:p>
    <w:p>
      <w:pPr>
        <w:pStyle w:val="Heading2"/>
        <w:spacing w:after="80" w:before="280"/>
      </w:pPr>
      <w:r>
        <w:rPr>
          <w:rFonts w:ascii="Arial" w:cs="Arial" w:eastAsia="Arial" w:hAnsi="Arial"/>
          <w:b/>
          <w:bCs/>
          <w:color w:val="2E5F8A"/>
          <w:sz w:val="26"/>
          <w:szCs w:val="26"/>
        </w:rPr>
        <w:t xml:space="preserve">7.2 API Interface</w:t>
      </w:r>
    </w:p>
    <w:p>
      <w:pPr>
        <w:pStyle w:val="ListParagraph"/>
        <w:numPr>
          <w:ilvl w:val="0"/>
          <w:numId w:val="2"/>
        </w:numPr>
        <w:spacing w:after="40" w:before="40"/>
      </w:pPr>
      <w:r>
        <w:rPr>
          <w:rFonts w:ascii="Arial" w:cs="Arial" w:eastAsia="Arial" w:hAnsi="Arial"/>
          <w:color w:val="1A1A1A"/>
          <w:sz w:val="20"/>
          <w:szCs w:val="20"/>
        </w:rPr>
        <w:t xml:space="preserve">All backend functionality is exposed exclusively via the RESTful API at base path /api/v1/.</w:t>
      </w:r>
    </w:p>
    <w:p>
      <w:pPr>
        <w:pStyle w:val="ListParagraph"/>
        <w:numPr>
          <w:ilvl w:val="0"/>
          <w:numId w:val="2"/>
        </w:numPr>
        <w:spacing w:after="40" w:before="40"/>
      </w:pPr>
      <w:r>
        <w:rPr>
          <w:rFonts w:ascii="Arial" w:cs="Arial" w:eastAsia="Arial" w:hAnsi="Arial"/>
          <w:color w:val="1A1A1A"/>
          <w:sz w:val="20"/>
          <w:szCs w:val="20"/>
        </w:rPr>
        <w:t xml:space="preserve">All requests and responses use application/json content type.</w:t>
      </w:r>
    </w:p>
    <w:p>
      <w:pPr>
        <w:pStyle w:val="ListParagraph"/>
        <w:numPr>
          <w:ilvl w:val="0"/>
          <w:numId w:val="2"/>
        </w:numPr>
        <w:spacing w:after="40" w:before="40"/>
      </w:pPr>
      <w:r>
        <w:rPr>
          <w:rFonts w:ascii="Arial" w:cs="Arial" w:eastAsia="Arial" w:hAnsi="Arial"/>
          <w:color w:val="1A1A1A"/>
          <w:sz w:val="20"/>
          <w:szCs w:val="20"/>
        </w:rPr>
        <w:t xml:space="preserve">Authenticated endpoints require the header: Authorization: Bearer {access_token}.</w:t>
      </w:r>
    </w:p>
    <w:p>
      <w:pPr>
        <w:pStyle w:val="ListParagraph"/>
        <w:numPr>
          <w:ilvl w:val="0"/>
          <w:numId w:val="2"/>
        </w:numPr>
        <w:spacing w:after="40" w:before="40"/>
      </w:pPr>
      <w:r>
        <w:rPr>
          <w:rFonts w:ascii="Arial" w:cs="Arial" w:eastAsia="Arial" w:hAnsi="Arial"/>
          <w:color w:val="1A1A1A"/>
          <w:sz w:val="20"/>
          <w:szCs w:val="20"/>
        </w:rPr>
        <w:t xml:space="preserve">List endpoints support pagination via ?page= and ?limit= query parameters. Maximum page size is 50 records.</w:t>
      </w:r>
    </w:p>
    <w:p>
      <w:pPr>
        <w:pStyle w:val="ListParagraph"/>
        <w:numPr>
          <w:ilvl w:val="0"/>
          <w:numId w:val="2"/>
        </w:numPr>
        <w:spacing w:after="40" w:before="40"/>
      </w:pPr>
      <w:r>
        <w:rPr>
          <w:rFonts w:ascii="Arial" w:cs="Arial" w:eastAsia="Arial" w:hAnsi="Arial"/>
          <w:color w:val="1A1A1A"/>
          <w:sz w:val="20"/>
          <w:szCs w:val="20"/>
        </w:rPr>
        <w:t xml:space="preserve">All API responses conform to the standard envelope: {success: bool, message: str, data: object | array}.</w:t>
      </w:r>
    </w:p>
    <w:p>
      <w:pPr>
        <w:pStyle w:val="ListParagraph"/>
        <w:numPr>
          <w:ilvl w:val="0"/>
          <w:numId w:val="2"/>
        </w:numPr>
        <w:spacing w:after="40" w:before="40"/>
      </w:pPr>
      <w:r>
        <w:rPr>
          <w:rFonts w:ascii="Arial" w:cs="Arial" w:eastAsia="Arial" w:hAnsi="Arial"/>
          <w:color w:val="1A1A1A"/>
          <w:sz w:val="20"/>
          <w:szCs w:val="20"/>
        </w:rPr>
        <w:t xml:space="preserve">Error responses include a structured errors object with field-level detail where applicable.</w:t>
      </w:r>
    </w:p>
    <w:p>
      <w:r>
        <w:rPr>
          <w:sz w:val="20"/>
          <w:szCs w:val="20"/>
        </w:rPr>
        <w:t xml:space="preserve"/>
      </w:r>
    </w:p>
    <w:p>
      <w:pPr>
        <w:pStyle w:val="Heading2"/>
        <w:spacing w:after="80" w:before="280"/>
      </w:pPr>
      <w:r>
        <w:rPr>
          <w:rFonts w:ascii="Arial" w:cs="Arial" w:eastAsia="Arial" w:hAnsi="Arial"/>
          <w:b/>
          <w:bCs/>
          <w:color w:val="2E5F8A"/>
          <w:sz w:val="26"/>
          <w:szCs w:val="26"/>
        </w:rPr>
        <w:t xml:space="preserve">7.3 Payment Gateway Interfaces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960"/>
        <w:gridCol w:w="2760"/>
      </w:tblGrid>
      <w:tr>
        <w:tc>
          <w:tcPr>
            <w:tcW w:type="dxa" w:w="18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Gateway</w:t>
            </w:r>
          </w:p>
        </w:tc>
        <w:tc>
          <w:tcPr>
            <w:tcW w:type="dxa" w:w="22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Integration Type</w:t>
            </w:r>
          </w:p>
        </w:tc>
        <w:tc>
          <w:tcPr>
            <w:tcW w:type="dxa" w:w="296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Callback Mechanism</w:t>
            </w:r>
          </w:p>
        </w:tc>
        <w:tc>
          <w:tcPr>
            <w:tcW w:type="dxa" w:w="276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Data Retained</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Stripe</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Stripe SDK / REST API v2024</w:t>
            </w:r>
          </w:p>
        </w:tc>
        <w:tc>
          <w:tcPr>
            <w:tcW w:type="dxa" w:w="29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Webhook to POST /api/v1/payments/callback</w:t>
            </w:r>
          </w:p>
        </w:tc>
        <w:tc>
          <w:tcPr>
            <w:tcW w:type="dxa" w:w="27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Stripe PaymentIntent ID only. No card data.</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SSLCommerz</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SSLCommerz REST API</w:t>
            </w:r>
          </w:p>
        </w:tc>
        <w:tc>
          <w:tcPr>
            <w:tcW w:type="dxa" w:w="29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IPN (Instant Payment Notification) POST</w:t>
            </w:r>
          </w:p>
        </w:tc>
        <w:tc>
          <w:tcPr>
            <w:tcW w:type="dxa" w:w="27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Transaction reference only. No card data.</w:t>
            </w:r>
          </w:p>
        </w:tc>
      </w:tr>
      <w:tr>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Cash on Delivery</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Internal (no gateway)</w:t>
            </w:r>
          </w:p>
        </w:tc>
        <w:tc>
          <w:tcPr>
            <w:tcW w:type="dxa" w:w="29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Manual status update by admin</w:t>
            </w:r>
          </w:p>
        </w:tc>
        <w:tc>
          <w:tcPr>
            <w:tcW w:type="dxa" w:w="27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N/A</w:t>
            </w:r>
          </w:p>
        </w:tc>
      </w:tr>
    </w:tbl>
    <w:p>
      <w:r>
        <w:rPr>
          <w:sz w:val="20"/>
          <w:szCs w:val="20"/>
        </w:rPr>
        <w:t xml:space="preserve"/>
      </w:r>
    </w:p>
    <w:p>
      <w:pPr>
        <w:pStyle w:val="Heading2"/>
        <w:spacing w:after="80" w:before="280"/>
      </w:pPr>
      <w:r>
        <w:rPr>
          <w:rFonts w:ascii="Arial" w:cs="Arial" w:eastAsia="Arial" w:hAnsi="Arial"/>
          <w:b/>
          <w:bCs/>
          <w:color w:val="2E5F8A"/>
          <w:sz w:val="26"/>
          <w:szCs w:val="26"/>
        </w:rPr>
        <w:t xml:space="preserve">7.4 Email Service Interface</w:t>
      </w:r>
    </w:p>
    <w:p>
      <w:pPr>
        <w:pStyle w:val="ListParagraph"/>
        <w:numPr>
          <w:ilvl w:val="0"/>
          <w:numId w:val="2"/>
        </w:numPr>
        <w:spacing w:after="40" w:before="40"/>
      </w:pPr>
      <w:r>
        <w:rPr>
          <w:rFonts w:ascii="Arial" w:cs="Arial" w:eastAsia="Arial" w:hAnsi="Arial"/>
          <w:color w:val="1A1A1A"/>
          <w:sz w:val="20"/>
          <w:szCs w:val="20"/>
        </w:rPr>
        <w:t xml:space="preserve">All transactional emails are dispatched asynchronously via Celery workers.</w:t>
      </w:r>
    </w:p>
    <w:p>
      <w:pPr>
        <w:pStyle w:val="ListParagraph"/>
        <w:numPr>
          <w:ilvl w:val="0"/>
          <w:numId w:val="2"/>
        </w:numPr>
        <w:spacing w:after="40" w:before="40"/>
      </w:pPr>
      <w:r>
        <w:rPr>
          <w:rFonts w:ascii="Arial" w:cs="Arial" w:eastAsia="Arial" w:hAnsi="Arial"/>
          <w:color w:val="1A1A1A"/>
          <w:sz w:val="20"/>
          <w:szCs w:val="20"/>
        </w:rPr>
        <w:t xml:space="preserve">Email provider: SendGrid (primary) with SMTP fallback.</w:t>
      </w:r>
    </w:p>
    <w:p>
      <w:pPr>
        <w:pStyle w:val="ListParagraph"/>
        <w:numPr>
          <w:ilvl w:val="0"/>
          <w:numId w:val="2"/>
        </w:numPr>
        <w:spacing w:after="40" w:before="40"/>
      </w:pPr>
      <w:r>
        <w:rPr>
          <w:rFonts w:ascii="Arial" w:cs="Arial" w:eastAsia="Arial" w:hAnsi="Arial"/>
          <w:color w:val="1A1A1A"/>
          <w:sz w:val="20"/>
          <w:szCs w:val="20"/>
        </w:rPr>
        <w:t xml:space="preserve">Required email templates: Registration Verification, Password Reset, Order Confirmation, Payment Receipt, Shipment Dispatch, Delivery Confirmation, Low Stock Alert (admin).</w:t>
      </w:r>
    </w:p>
    <w:p>
      <w:pPr>
        <w:pStyle w:val="ListParagraph"/>
        <w:numPr>
          <w:ilvl w:val="0"/>
          <w:numId w:val="2"/>
        </w:numPr>
        <w:spacing w:after="40" w:before="40"/>
      </w:pPr>
      <w:r>
        <w:rPr>
          <w:rFonts w:ascii="Arial" w:cs="Arial" w:eastAsia="Arial" w:hAnsi="Arial"/>
          <w:color w:val="1A1A1A"/>
          <w:sz w:val="20"/>
          <w:szCs w:val="20"/>
        </w:rPr>
        <w:t xml:space="preserve">Email delivery failures are retried up to 3 times with exponential backoff before the failure is logged.</w:t>
      </w:r>
    </w:p>
    <w:p>
      <w:r>
        <w:br w:type="page"/>
      </w:r>
    </w:p>
    <w:p>
      <w:pPr>
        <w:pStyle w:val="Heading1"/>
        <w:pBdr>
          <w:bottom w:val="single" w:color="2E75B6" w:sz="6" w:space="4"/>
        </w:pBdr>
        <w:spacing w:after="120" w:before="360"/>
      </w:pPr>
      <w:r>
        <w:rPr>
          <w:rFonts w:ascii="Arial" w:cs="Arial" w:eastAsia="Arial" w:hAnsi="Arial"/>
          <w:b/>
          <w:bCs/>
          <w:color w:val="1B3A5C"/>
          <w:sz w:val="32"/>
          <w:szCs w:val="32"/>
        </w:rPr>
        <w:t xml:space="preserve">9. Requirements Traceability Matrix</w:t>
      </w:r>
    </w:p>
    <w:p>
      <w:pPr>
        <w:spacing w:after="120" w:before="0"/>
        <w:jc w:val="left"/>
      </w:pPr>
      <w:r>
        <w:rPr>
          <w:rFonts w:ascii="Arial" w:cs="Arial" w:eastAsia="Arial" w:hAnsi="Arial"/>
          <w:b w:val="false"/>
          <w:bCs w:val="false"/>
          <w:i w:val="false"/>
          <w:iCs w:val="false"/>
          <w:color w:val="1A1A1A"/>
          <w:sz w:val="20"/>
          <w:szCs w:val="20"/>
        </w:rPr>
        <w:t xml:space="preserve">The matrix below establishes bidirectional traceability from Business Requirements (BR) through Functional Requirements (FR) to API Endpoints and Test Cases. This ensures complete requirement coverage and allows impact analysis for change requests.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200"/>
        <w:gridCol w:w="1960"/>
        <w:gridCol w:w="1760"/>
      </w:tblGrid>
      <w:tr>
        <w:tc>
          <w:tcPr>
            <w:tcW w:type="dxa" w:w="12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BR ID</w:t>
            </w:r>
          </w:p>
        </w:tc>
        <w:tc>
          <w:tcPr>
            <w:tcW w:type="dxa" w:w="26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Business Requirement</w:t>
            </w:r>
          </w:p>
        </w:tc>
        <w:tc>
          <w:tcPr>
            <w:tcW w:type="dxa" w:w="22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FR ID(s)</w:t>
            </w:r>
          </w:p>
        </w:tc>
        <w:tc>
          <w:tcPr>
            <w:tcW w:type="dxa" w:w="196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API Endpoint(s)</w:t>
            </w:r>
          </w:p>
        </w:tc>
        <w:tc>
          <w:tcPr>
            <w:tcW w:type="dxa" w:w="176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Test Case ID(s)</w:t>
            </w:r>
          </w:p>
        </w:tc>
      </w:tr>
      <w:tr>
        <w:tc>
          <w:tcPr>
            <w:tcW w:type="dxa" w:w="1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BR-001</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Customer Registration</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2E75B6"/>
                <w:sz w:val="18"/>
                <w:szCs w:val="18"/>
              </w:rPr>
              <w:t xml:space="preserve">FR-AUTH-001</w:t>
            </w:r>
          </w:p>
        </w:tc>
        <w:tc>
          <w:tcPr>
            <w:tcW w:type="dxa" w:w="19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POST /auth/register</w:t>
            </w:r>
          </w:p>
        </w:tc>
        <w:tc>
          <w:tcPr>
            <w:tcW w:type="dxa" w:w="17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TC-AUTH-001, TC-AUTH-002</w:t>
            </w:r>
          </w:p>
        </w:tc>
      </w:tr>
      <w:tr>
        <w:tc>
          <w:tcPr>
            <w:tcW w:type="dxa" w:w="1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BR-002</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Customer Authentication</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2E75B6"/>
                <w:sz w:val="18"/>
                <w:szCs w:val="18"/>
              </w:rPr>
              <w:t xml:space="preserve">FR-AUTH-002, FR-AUTH-003, FR-AUTH-004, FR-AUTH-005</w:t>
            </w:r>
          </w:p>
        </w:tc>
        <w:tc>
          <w:tcPr>
            <w:tcW w:type="dxa" w:w="19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POST /auth/login, /auth/refresh, /auth/logout</w:t>
            </w:r>
          </w:p>
        </w:tc>
        <w:tc>
          <w:tcPr>
            <w:tcW w:type="dxa" w:w="17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TC-AUTH-003 to TC-AUTH-008</w:t>
            </w:r>
          </w:p>
        </w:tc>
      </w:tr>
      <w:tr>
        <w:tc>
          <w:tcPr>
            <w:tcW w:type="dxa" w:w="1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BR-003</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 Catalogue Management</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2E75B6"/>
                <w:sz w:val="18"/>
                <w:szCs w:val="18"/>
              </w:rPr>
              <w:t xml:space="preserve">FR-PROD-001, FR-PROD-002, FR-PROD-003, FR-SRCH-001, FR-SRCH-002</w:t>
            </w:r>
          </w:p>
        </w:tc>
        <w:tc>
          <w:tcPr>
            <w:tcW w:type="dxa" w:w="19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GET/POST /products, /admin/products</w:t>
            </w:r>
          </w:p>
        </w:tc>
        <w:tc>
          <w:tcPr>
            <w:tcW w:type="dxa" w:w="17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TC-PROD-001 to TC-PROD-010</w:t>
            </w:r>
          </w:p>
        </w:tc>
      </w:tr>
      <w:tr>
        <w:tc>
          <w:tcPr>
            <w:tcW w:type="dxa" w:w="1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BR-004</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Inventory Control</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2E75B6"/>
                <w:sz w:val="18"/>
                <w:szCs w:val="18"/>
              </w:rPr>
              <w:t xml:space="preserve">FR-INV-001, FR-INV-002</w:t>
            </w:r>
          </w:p>
        </w:tc>
        <w:tc>
          <w:tcPr>
            <w:tcW w:type="dxa" w:w="19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GET/PUT /admin/inventory</w:t>
            </w:r>
          </w:p>
        </w:tc>
        <w:tc>
          <w:tcPr>
            <w:tcW w:type="dxa" w:w="17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TC-INV-001 to TC-INV-006</w:t>
            </w:r>
          </w:p>
        </w:tc>
      </w:tr>
      <w:tr>
        <w:tc>
          <w:tcPr>
            <w:tcW w:type="dxa" w:w="1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BR-005</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Shopping Cart</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2E75B6"/>
                <w:sz w:val="18"/>
                <w:szCs w:val="18"/>
              </w:rPr>
              <w:t xml:space="preserve">FR-CART-001, FR-WISH-001</w:t>
            </w:r>
          </w:p>
        </w:tc>
        <w:tc>
          <w:tcPr>
            <w:tcW w:type="dxa" w:w="19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GET/POST/PUT/DELETE /cart/*</w:t>
            </w:r>
          </w:p>
        </w:tc>
        <w:tc>
          <w:tcPr>
            <w:tcW w:type="dxa" w:w="17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TC-CART-001 to TC-CART-008</w:t>
            </w:r>
          </w:p>
        </w:tc>
      </w:tr>
      <w:tr>
        <w:tc>
          <w:tcPr>
            <w:tcW w:type="dxa" w:w="1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BR-006</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Online Checkout</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2E75B6"/>
                <w:sz w:val="18"/>
                <w:szCs w:val="18"/>
              </w:rPr>
              <w:t xml:space="preserve">FR-CHK-001, FR-USER-002</w:t>
            </w:r>
          </w:p>
        </w:tc>
        <w:tc>
          <w:tcPr>
            <w:tcW w:type="dxa" w:w="19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POST /checkout/place-order</w:t>
            </w:r>
          </w:p>
        </w:tc>
        <w:tc>
          <w:tcPr>
            <w:tcW w:type="dxa" w:w="17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TC-CHK-001 to TC-CHK-005</w:t>
            </w:r>
          </w:p>
        </w:tc>
      </w:tr>
      <w:tr>
        <w:tc>
          <w:tcPr>
            <w:tcW w:type="dxa" w:w="1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BR-007</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 Processing</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2E75B6"/>
                <w:sz w:val="18"/>
                <w:szCs w:val="18"/>
              </w:rPr>
              <w:t xml:space="preserve">FR-PAY-001, FR-PAY-002, FR-CPN-001</w:t>
            </w:r>
          </w:p>
        </w:tc>
        <w:tc>
          <w:tcPr>
            <w:tcW w:type="dxa" w:w="19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POST /payments/initiate, /payments/callback</w:t>
            </w:r>
          </w:p>
        </w:tc>
        <w:tc>
          <w:tcPr>
            <w:tcW w:type="dxa" w:w="17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TC-PAY-001 to TC-PAY-008</w:t>
            </w:r>
          </w:p>
        </w:tc>
      </w:tr>
      <w:tr>
        <w:tc>
          <w:tcPr>
            <w:tcW w:type="dxa" w:w="1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BR-008</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 Management</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2E75B6"/>
                <w:sz w:val="18"/>
                <w:szCs w:val="18"/>
              </w:rPr>
              <w:t xml:space="preserve">FR-ORD-001, FR-ORD-002, FR-NOT-001</w:t>
            </w:r>
          </w:p>
        </w:tc>
        <w:tc>
          <w:tcPr>
            <w:tcW w:type="dxa" w:w="19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GET/POST /orders/*</w:t>
            </w:r>
          </w:p>
        </w:tc>
        <w:tc>
          <w:tcPr>
            <w:tcW w:type="dxa" w:w="17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TC-ORD-001 to TC-ORD-010</w:t>
            </w:r>
          </w:p>
        </w:tc>
      </w:tr>
      <w:tr>
        <w:tc>
          <w:tcPr>
            <w:tcW w:type="dxa" w:w="1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BR-009</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Business Reporting</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2E75B6"/>
                <w:sz w:val="18"/>
                <w:szCs w:val="18"/>
              </w:rPr>
              <w:t xml:space="preserve">FR-RPT-001</w:t>
            </w:r>
          </w:p>
        </w:tc>
        <w:tc>
          <w:tcPr>
            <w:tcW w:type="dxa" w:w="19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GET /admin/reports/*</w:t>
            </w:r>
          </w:p>
        </w:tc>
        <w:tc>
          <w:tcPr>
            <w:tcW w:type="dxa" w:w="17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TC-RPT-001 to TC-RPT-005</w:t>
            </w:r>
          </w:p>
        </w:tc>
      </w:tr>
      <w:tr>
        <w:tc>
          <w:tcPr>
            <w:tcW w:type="dxa" w:w="12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BR-010</w:t>
            </w:r>
          </w:p>
        </w:tc>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Security and Compliance</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2E75B6"/>
                <w:sz w:val="18"/>
                <w:szCs w:val="18"/>
              </w:rPr>
              <w:t xml:space="preserve">FR-AUD-001, NFR-S-001 to NFR-S-008</w:t>
            </w:r>
          </w:p>
        </w:tc>
        <w:tc>
          <w:tcPr>
            <w:tcW w:type="dxa" w:w="19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System-wide</w:t>
            </w:r>
          </w:p>
        </w:tc>
        <w:tc>
          <w:tcPr>
            <w:tcW w:type="dxa" w:w="17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595959"/>
                <w:sz w:val="18"/>
                <w:szCs w:val="18"/>
              </w:rPr>
              <w:t xml:space="preserve">TC-SEC-001 to TC-SEC-010</w:t>
            </w:r>
          </w:p>
        </w:tc>
      </w:tr>
    </w:tbl>
    <w:p>
      <w:r>
        <w:br w:type="page"/>
      </w:r>
    </w:p>
    <w:p>
      <w:pPr>
        <w:pStyle w:val="Heading1"/>
        <w:pBdr>
          <w:bottom w:val="single" w:color="2E75B6" w:sz="6" w:space="4"/>
        </w:pBdr>
        <w:spacing w:after="120" w:before="360"/>
      </w:pPr>
      <w:r>
        <w:rPr>
          <w:rFonts w:ascii="Arial" w:cs="Arial" w:eastAsia="Arial" w:hAnsi="Arial"/>
          <w:b/>
          <w:bCs/>
          <w:color w:val="1B3A5C"/>
          <w:sz w:val="32"/>
          <w:szCs w:val="32"/>
        </w:rPr>
        <w:t xml:space="preserve">10. System Acceptance Criteria</w:t>
      </w:r>
    </w:p>
    <w:p>
      <w:pPr>
        <w:spacing w:after="120" w:before="0"/>
        <w:jc w:val="left"/>
      </w:pPr>
      <w:r>
        <w:rPr>
          <w:rFonts w:ascii="Arial" w:cs="Arial" w:eastAsia="Arial" w:hAnsi="Arial"/>
          <w:b w:val="false"/>
          <w:bCs w:val="false"/>
          <w:i w:val="false"/>
          <w:iCs w:val="false"/>
          <w:color w:val="1A1A1A"/>
          <w:sz w:val="20"/>
          <w:szCs w:val="20"/>
        </w:rPr>
        <w:t xml:space="preserve">The system shall be accepted for production deployment when ALL of the following criteria are met. Partial satisfaction does not constitute acceptance.</w:t>
      </w:r>
    </w:p>
    <w:p>
      <w:pPr>
        <w:pStyle w:val="Heading2"/>
        <w:spacing w:after="80" w:before="280"/>
      </w:pPr>
      <w:r>
        <w:rPr>
          <w:rFonts w:ascii="Arial" w:cs="Arial" w:eastAsia="Arial" w:hAnsi="Arial"/>
          <w:b/>
          <w:bCs/>
          <w:color w:val="2E5F8A"/>
          <w:sz w:val="26"/>
          <w:szCs w:val="26"/>
        </w:rPr>
        <w:t xml:space="preserve">9.1 Functional Acceptance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5200"/>
        <w:gridCol w:w="1560"/>
        <w:gridCol w:w="1560"/>
      </w:tblGrid>
      <w:tr>
        <w:tc>
          <w:tcPr>
            <w:tcW w:type="dxa" w:w="14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ID</w:t>
            </w:r>
          </w:p>
        </w:tc>
        <w:tc>
          <w:tcPr>
            <w:tcW w:type="dxa" w:w="52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Acceptance Criterion</w:t>
            </w:r>
          </w:p>
        </w:tc>
        <w:tc>
          <w:tcPr>
            <w:tcW w:type="dxa" w:w="156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Measurement</w:t>
            </w:r>
          </w:p>
        </w:tc>
        <w:tc>
          <w:tcPr>
            <w:tcW w:type="dxa" w:w="156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Status</w:t>
            </w:r>
          </w:p>
        </w:tc>
      </w:tr>
      <w:tr>
        <w:tc>
          <w:tcPr>
            <w:tcW w:type="dxa" w:w="1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AC-001</w:t>
            </w:r>
          </w:p>
        </w:tc>
        <w:tc>
          <w:tcPr>
            <w:tcW w:type="dxa" w:w="5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100% of Must Have functional requirements pass their defined acceptance criteria in a staging environment</w:t>
            </w:r>
          </w:p>
        </w:tc>
        <w:tc>
          <w:tcPr>
            <w:tcW w:type="dxa" w:w="15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Test report</w:t>
            </w:r>
          </w:p>
        </w:tc>
        <w:tc>
          <w:tcPr>
            <w:tcW w:type="dxa" w:w="156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val="false"/>
                <w:bCs w:val="false"/>
                <w:color w:val="7F4F00"/>
                <w:sz w:val="18"/>
                <w:szCs w:val="18"/>
              </w:rPr>
              <w:t xml:space="preserve">Pending</w:t>
            </w:r>
          </w:p>
        </w:tc>
      </w:tr>
      <w:tr>
        <w:tc>
          <w:tcPr>
            <w:tcW w:type="dxa" w:w="1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AC-002</w:t>
            </w:r>
          </w:p>
        </w:tc>
        <w:tc>
          <w:tcPr>
            <w:tcW w:type="dxa" w:w="5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 90% of Should Have functional requirements pass their acceptance criteria</w:t>
            </w:r>
          </w:p>
        </w:tc>
        <w:tc>
          <w:tcPr>
            <w:tcW w:type="dxa" w:w="15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Test report</w:t>
            </w:r>
          </w:p>
        </w:tc>
        <w:tc>
          <w:tcPr>
            <w:tcW w:type="dxa" w:w="156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val="false"/>
                <w:bCs w:val="false"/>
                <w:color w:val="7F4F00"/>
                <w:sz w:val="18"/>
                <w:szCs w:val="18"/>
              </w:rPr>
              <w:t xml:space="preserve">Pending</w:t>
            </w:r>
          </w:p>
        </w:tc>
      </w:tr>
      <w:tr>
        <w:tc>
          <w:tcPr>
            <w:tcW w:type="dxa" w:w="1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AC-003</w:t>
            </w:r>
          </w:p>
        </w:tc>
        <w:tc>
          <w:tcPr>
            <w:tcW w:type="dxa" w:w="5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Zero Critical or High severity defects remain open at go-live approval</w:t>
            </w:r>
          </w:p>
        </w:tc>
        <w:tc>
          <w:tcPr>
            <w:tcW w:type="dxa" w:w="15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Defect tracker</w:t>
            </w:r>
          </w:p>
        </w:tc>
        <w:tc>
          <w:tcPr>
            <w:tcW w:type="dxa" w:w="156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val="false"/>
                <w:bCs w:val="false"/>
                <w:color w:val="7F4F00"/>
                <w:sz w:val="18"/>
                <w:szCs w:val="18"/>
              </w:rPr>
              <w:t xml:space="preserve">Pending</w:t>
            </w:r>
          </w:p>
        </w:tc>
      </w:tr>
      <w:tr>
        <w:tc>
          <w:tcPr>
            <w:tcW w:type="dxa" w:w="1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AC-004</w:t>
            </w:r>
          </w:p>
        </w:tc>
        <w:tc>
          <w:tcPr>
            <w:tcW w:type="dxa" w:w="5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Full end-to-end purchase flow (register → browse → cart → checkout → payment → order tracking) completes without error</w:t>
            </w:r>
          </w:p>
        </w:tc>
        <w:tc>
          <w:tcPr>
            <w:tcW w:type="dxa" w:w="15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UAT signoff</w:t>
            </w:r>
          </w:p>
        </w:tc>
        <w:tc>
          <w:tcPr>
            <w:tcW w:type="dxa" w:w="156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val="false"/>
                <w:bCs w:val="false"/>
                <w:color w:val="7F4F00"/>
                <w:sz w:val="18"/>
                <w:szCs w:val="18"/>
              </w:rPr>
              <w:t xml:space="preserve">Pending</w:t>
            </w:r>
          </w:p>
        </w:tc>
      </w:tr>
      <w:tr>
        <w:tc>
          <w:tcPr>
            <w:tcW w:type="dxa" w:w="1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AC-005</w:t>
            </w:r>
          </w:p>
        </w:tc>
        <w:tc>
          <w:tcPr>
            <w:tcW w:type="dxa" w:w="5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Admin can perform full product lifecycle (create → publish → update → deactivate) without error</w:t>
            </w:r>
          </w:p>
        </w:tc>
        <w:tc>
          <w:tcPr>
            <w:tcW w:type="dxa" w:w="15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UAT signoff</w:t>
            </w:r>
          </w:p>
        </w:tc>
        <w:tc>
          <w:tcPr>
            <w:tcW w:type="dxa" w:w="156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val="false"/>
                <w:bCs w:val="false"/>
                <w:color w:val="7F4F00"/>
                <w:sz w:val="18"/>
                <w:szCs w:val="18"/>
              </w:rPr>
              <w:t xml:space="preserve">Pending</w:t>
            </w:r>
          </w:p>
        </w:tc>
      </w:tr>
      <w:tr>
        <w:tc>
          <w:tcPr>
            <w:tcW w:type="dxa" w:w="1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AC-006</w:t>
            </w:r>
          </w:p>
        </w:tc>
        <w:tc>
          <w:tcPr>
            <w:tcW w:type="dxa" w:w="5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 gateway integration tested with both Stripe test mode and SSLCommerz sandbox</w:t>
            </w:r>
          </w:p>
        </w:tc>
        <w:tc>
          <w:tcPr>
            <w:tcW w:type="dxa" w:w="15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Integration test report</w:t>
            </w:r>
          </w:p>
        </w:tc>
        <w:tc>
          <w:tcPr>
            <w:tcW w:type="dxa" w:w="156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val="false"/>
                <w:bCs w:val="false"/>
                <w:color w:val="7F4F00"/>
                <w:sz w:val="18"/>
                <w:szCs w:val="18"/>
              </w:rPr>
              <w:t xml:space="preserve">Pending</w:t>
            </w:r>
          </w:p>
        </w:tc>
      </w:tr>
    </w:tbl>
    <w:p>
      <w:r>
        <w:rPr>
          <w:sz w:val="20"/>
          <w:szCs w:val="20"/>
        </w:rPr>
        <w:t xml:space="preserve"/>
      </w:r>
    </w:p>
    <w:p>
      <w:pPr>
        <w:pStyle w:val="Heading2"/>
        <w:spacing w:after="80" w:before="280"/>
      </w:pPr>
      <w:r>
        <w:rPr>
          <w:rFonts w:ascii="Arial" w:cs="Arial" w:eastAsia="Arial" w:hAnsi="Arial"/>
          <w:b/>
          <w:bCs/>
          <w:color w:val="2E5F8A"/>
          <w:sz w:val="26"/>
          <w:szCs w:val="26"/>
        </w:rPr>
        <w:t xml:space="preserve">9.2 Non-Functional Acceptance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5200"/>
        <w:gridCol w:w="1560"/>
        <w:gridCol w:w="1560"/>
      </w:tblGrid>
      <w:tr>
        <w:tc>
          <w:tcPr>
            <w:tcW w:type="dxa" w:w="14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ID</w:t>
            </w:r>
          </w:p>
        </w:tc>
        <w:tc>
          <w:tcPr>
            <w:tcW w:type="dxa" w:w="52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Acceptance Criterion</w:t>
            </w:r>
          </w:p>
        </w:tc>
        <w:tc>
          <w:tcPr>
            <w:tcW w:type="dxa" w:w="156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NFR Ref</w:t>
            </w:r>
          </w:p>
        </w:tc>
        <w:tc>
          <w:tcPr>
            <w:tcW w:type="dxa" w:w="156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Status</w:t>
            </w:r>
          </w:p>
        </w:tc>
      </w:tr>
      <w:tr>
        <w:tc>
          <w:tcPr>
            <w:tcW w:type="dxa" w:w="1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AC-007</w:t>
            </w:r>
          </w:p>
        </w:tc>
        <w:tc>
          <w:tcPr>
            <w:tcW w:type="dxa" w:w="5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 listing API p95 response time &lt; 300ms under 500 concurrent users (JMeter test)</w:t>
            </w:r>
          </w:p>
        </w:tc>
        <w:tc>
          <w:tcPr>
            <w:tcW w:type="dxa" w:w="15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NFR-P-001</w:t>
            </w:r>
          </w:p>
        </w:tc>
        <w:tc>
          <w:tcPr>
            <w:tcW w:type="dxa" w:w="156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val="false"/>
                <w:bCs w:val="false"/>
                <w:color w:val="7F4F00"/>
                <w:sz w:val="18"/>
                <w:szCs w:val="18"/>
              </w:rPr>
              <w:t xml:space="preserve">Pending</w:t>
            </w:r>
          </w:p>
        </w:tc>
      </w:tr>
      <w:tr>
        <w:tc>
          <w:tcPr>
            <w:tcW w:type="dxa" w:w="1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AC-008</w:t>
            </w:r>
          </w:p>
        </w:tc>
        <w:tc>
          <w:tcPr>
            <w:tcW w:type="dxa" w:w="5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System sustains ≥ 99.5% uptime over a 2-week pre-production soak test</w:t>
            </w:r>
          </w:p>
        </w:tc>
        <w:tc>
          <w:tcPr>
            <w:tcW w:type="dxa" w:w="15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NFR-A-001</w:t>
            </w:r>
          </w:p>
        </w:tc>
        <w:tc>
          <w:tcPr>
            <w:tcW w:type="dxa" w:w="156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val="false"/>
                <w:bCs w:val="false"/>
                <w:color w:val="7F4F00"/>
                <w:sz w:val="18"/>
                <w:szCs w:val="18"/>
              </w:rPr>
              <w:t xml:space="preserve">Pending</w:t>
            </w:r>
          </w:p>
        </w:tc>
      </w:tr>
      <w:tr>
        <w:tc>
          <w:tcPr>
            <w:tcW w:type="dxa" w:w="1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AC-009</w:t>
            </w:r>
          </w:p>
        </w:tc>
        <w:tc>
          <w:tcPr>
            <w:tcW w:type="dxa" w:w="5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OWASP ZAP automated scan reports zero High or Critical vulnerabilities</w:t>
            </w:r>
          </w:p>
        </w:tc>
        <w:tc>
          <w:tcPr>
            <w:tcW w:type="dxa" w:w="15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NFR-S-007</w:t>
            </w:r>
          </w:p>
        </w:tc>
        <w:tc>
          <w:tcPr>
            <w:tcW w:type="dxa" w:w="156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val="false"/>
                <w:bCs w:val="false"/>
                <w:color w:val="7F4F00"/>
                <w:sz w:val="18"/>
                <w:szCs w:val="18"/>
              </w:rPr>
              <w:t xml:space="preserve">Pending</w:t>
            </w:r>
          </w:p>
        </w:tc>
      </w:tr>
      <w:tr>
        <w:tc>
          <w:tcPr>
            <w:tcW w:type="dxa" w:w="1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AC-010</w:t>
            </w:r>
          </w:p>
        </w:tc>
        <w:tc>
          <w:tcPr>
            <w:tcW w:type="dxa" w:w="5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Backend unit + integration test coverage ≥ 80% (measured by pytest-cov)</w:t>
            </w:r>
          </w:p>
        </w:tc>
        <w:tc>
          <w:tcPr>
            <w:tcW w:type="dxa" w:w="15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NFR-M-001</w:t>
            </w:r>
          </w:p>
        </w:tc>
        <w:tc>
          <w:tcPr>
            <w:tcW w:type="dxa" w:w="156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val="false"/>
                <w:bCs w:val="false"/>
                <w:color w:val="7F4F00"/>
                <w:sz w:val="18"/>
                <w:szCs w:val="18"/>
              </w:rPr>
              <w:t xml:space="preserve">Pending</w:t>
            </w:r>
          </w:p>
        </w:tc>
      </w:tr>
      <w:tr>
        <w:tc>
          <w:tcPr>
            <w:tcW w:type="dxa" w:w="1400"/>
            <w:tcBorders>
              <w:top w:val="single" w:color="D9D9D9" w:sz="1"/>
              <w:left w:val="single" w:color="D9D9D9" w:sz="1"/>
              <w:bottom w:val="single" w:color="D9D9D9" w:sz="1"/>
              <w:right w:val="single" w:color="D9D9D9" w:sz="1"/>
            </w:tcBorders>
            <w:shd w:fill="F2F2F2" w:val="clear"/>
            <w:tcMar>
              <w:top w:type="dxa" w:w="100"/>
              <w:left w:type="dxa" w:w="140"/>
              <w:bottom w:type="dxa" w:w="100"/>
              <w:right w:type="dxa" w:w="140"/>
            </w:tcMar>
            <w:vAlign w:val="center"/>
          </w:tcPr>
          <w:p>
            <w:r>
              <w:rPr>
                <w:rFonts w:ascii="Arial" w:cs="Arial" w:eastAsia="Arial" w:hAnsi="Arial"/>
                <w:b/>
                <w:bCs/>
                <w:color w:val="1B3A5C"/>
                <w:sz w:val="18"/>
                <w:szCs w:val="18"/>
              </w:rPr>
              <w:t xml:space="preserve">AC-011</w:t>
            </w:r>
          </w:p>
        </w:tc>
        <w:tc>
          <w:tcPr>
            <w:tcW w:type="dxa" w:w="5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All Lighthouse scores on product listing and checkout pages: Performance ≥ 75, Accessibility ≥ 85</w:t>
            </w:r>
          </w:p>
        </w:tc>
        <w:tc>
          <w:tcPr>
            <w:tcW w:type="dxa" w:w="156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NFR-U-002</w:t>
            </w:r>
          </w:p>
        </w:tc>
        <w:tc>
          <w:tcPr>
            <w:tcW w:type="dxa" w:w="156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r>
              <w:rPr>
                <w:rFonts w:ascii="Arial" w:cs="Arial" w:eastAsia="Arial" w:hAnsi="Arial"/>
                <w:b w:val="false"/>
                <w:bCs w:val="false"/>
                <w:color w:val="7F4F00"/>
                <w:sz w:val="18"/>
                <w:szCs w:val="18"/>
              </w:rPr>
              <w:t xml:space="preserve">Pending</w:t>
            </w:r>
          </w:p>
        </w:tc>
      </w:tr>
    </w:tbl>
    <w:p>
      <w:r>
        <w:br w:type="page"/>
      </w:r>
    </w:p>
    <w:p>
      <w:pPr>
        <w:pStyle w:val="Heading1"/>
        <w:pBdr>
          <w:bottom w:val="single" w:color="2E75B6" w:sz="6" w:space="4"/>
        </w:pBdr>
        <w:spacing w:after="120" w:before="360"/>
      </w:pPr>
      <w:r>
        <w:rPr>
          <w:rFonts w:ascii="Arial" w:cs="Arial" w:eastAsia="Arial" w:hAnsi="Arial"/>
          <w:b/>
          <w:bCs/>
          <w:color w:val="1B3A5C"/>
          <w:sz w:val="32"/>
          <w:szCs w:val="32"/>
        </w:rPr>
        <w:t xml:space="preserve">11. Appendix</w:t>
      </w:r>
    </w:p>
    <w:p>
      <w:pPr>
        <w:pStyle w:val="Heading2"/>
        <w:spacing w:after="80" w:before="280"/>
      </w:pPr>
      <w:r>
        <w:rPr>
          <w:rFonts w:ascii="Arial" w:cs="Arial" w:eastAsia="Arial" w:hAnsi="Arial"/>
          <w:b/>
          <w:bCs/>
          <w:color w:val="2E5F8A"/>
          <w:sz w:val="26"/>
          <w:szCs w:val="26"/>
        </w:rPr>
        <w:t xml:space="preserve">11.1 Out-of-Scope Clarification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8B0000" w:sz="20"/>
              <w:bottom w:val="none" w:color="FFFFFF" w:sz="0"/>
              <w:right w:val="none" w:color="FFFFFF" w:sz="0"/>
            </w:tcBorders>
            <w:shd w:fill="F4CCCC" w:val="clear"/>
            <w:tcMar>
              <w:top w:type="dxa" w:w="100"/>
              <w:left w:type="dxa" w:w="160"/>
              <w:bottom w:type="dxa" w:w="100"/>
              <w:right w:type="dxa" w:w="160"/>
            </w:tcMar>
          </w:tcPr>
          <w:p>
            <w:r>
              <w:rPr>
                <w:rFonts w:ascii="Arial" w:cs="Arial" w:eastAsia="Arial" w:hAnsi="Arial"/>
                <w:b/>
                <w:bCs/>
                <w:i w:val="false"/>
                <w:iCs w:val="false"/>
                <w:color w:val="8B0000"/>
                <w:sz w:val="18"/>
                <w:szCs w:val="18"/>
              </w:rPr>
              <w:t xml:space="preserve">Contractual Notice</w:t>
            </w:r>
          </w:p>
          <w:p>
            <w:pPr>
              <w:spacing w:after="0" w:before="40"/>
            </w:pPr>
            <w:r>
              <w:rPr>
                <w:rFonts w:ascii="Arial" w:cs="Arial" w:eastAsia="Arial" w:hAnsi="Arial"/>
                <w:b w:val="false"/>
                <w:bCs w:val="false"/>
                <w:i w:val="false"/>
                <w:iCs w:val="false"/>
                <w:color w:val="1A1A1A"/>
                <w:sz w:val="18"/>
                <w:szCs w:val="18"/>
              </w:rPr>
              <w:t xml:space="preserve">The following capabilities are explicitly excluded from the v1.0 delivery. Any request to include these features during the current engagement constitutes a change in scope and requires a formal Change Request (CR) with revised timeline and budget approval from the Project Sponsor.</w:t>
            </w:r>
          </w:p>
        </w:tc>
      </w:tr>
    </w:tbl>
    <w:p>
      <w:r>
        <w:rPr>
          <w:sz w:val="20"/>
          <w:szCs w:val="20"/>
        </w:rPr>
        <w:t xml:space="preserve"/>
      </w:r>
    </w:p>
    <w:p>
      <w:pPr>
        <w:pStyle w:val="ListParagraph"/>
        <w:numPr>
          <w:ilvl w:val="0"/>
          <w:numId w:val="2"/>
        </w:numPr>
        <w:spacing w:after="40" w:before="40"/>
      </w:pPr>
      <w:r>
        <w:rPr>
          <w:rFonts w:ascii="Arial" w:cs="Arial" w:eastAsia="Arial" w:hAnsi="Arial"/>
          <w:color w:val="1A1A1A"/>
          <w:sz w:val="20"/>
          <w:szCs w:val="20"/>
        </w:rPr>
        <w:t xml:space="preserve">Native iOS and Android mobile applications</w:t>
      </w:r>
    </w:p>
    <w:p>
      <w:pPr>
        <w:pStyle w:val="ListParagraph"/>
        <w:numPr>
          <w:ilvl w:val="0"/>
          <w:numId w:val="2"/>
        </w:numPr>
        <w:spacing w:after="40" w:before="40"/>
      </w:pPr>
      <w:r>
        <w:rPr>
          <w:rFonts w:ascii="Arial" w:cs="Arial" w:eastAsia="Arial" w:hAnsi="Arial"/>
          <w:color w:val="1A1A1A"/>
          <w:sz w:val="20"/>
          <w:szCs w:val="20"/>
        </w:rPr>
        <w:t xml:space="preserve">Multi-vendor marketplace (seller onboarding, commission management, vendor dashboards)</w:t>
      </w:r>
    </w:p>
    <w:p>
      <w:pPr>
        <w:pStyle w:val="ListParagraph"/>
        <w:numPr>
          <w:ilvl w:val="0"/>
          <w:numId w:val="2"/>
        </w:numPr>
        <w:spacing w:after="40" w:before="40"/>
      </w:pPr>
      <w:r>
        <w:rPr>
          <w:rFonts w:ascii="Arial" w:cs="Arial" w:eastAsia="Arial" w:hAnsi="Arial"/>
          <w:color w:val="1A1A1A"/>
          <w:sz w:val="20"/>
          <w:szCs w:val="20"/>
        </w:rPr>
        <w:t xml:space="preserve">Cryptocurrency payment processing</w:t>
      </w:r>
    </w:p>
    <w:p>
      <w:pPr>
        <w:pStyle w:val="ListParagraph"/>
        <w:numPr>
          <w:ilvl w:val="0"/>
          <w:numId w:val="2"/>
        </w:numPr>
        <w:spacing w:after="40" w:before="40"/>
      </w:pPr>
      <w:r>
        <w:rPr>
          <w:rFonts w:ascii="Arial" w:cs="Arial" w:eastAsia="Arial" w:hAnsi="Arial"/>
          <w:color w:val="1A1A1A"/>
          <w:sz w:val="20"/>
          <w:szCs w:val="20"/>
        </w:rPr>
        <w:t xml:space="preserve">International shipping and multi-currency support</w:t>
      </w:r>
    </w:p>
    <w:p>
      <w:pPr>
        <w:pStyle w:val="ListParagraph"/>
        <w:numPr>
          <w:ilvl w:val="0"/>
          <w:numId w:val="2"/>
        </w:numPr>
        <w:spacing w:after="40" w:before="40"/>
      </w:pPr>
      <w:r>
        <w:rPr>
          <w:rFonts w:ascii="Arial" w:cs="Arial" w:eastAsia="Arial" w:hAnsi="Arial"/>
          <w:color w:val="1A1A1A"/>
          <w:sz w:val="20"/>
          <w:szCs w:val="20"/>
        </w:rPr>
        <w:t xml:space="preserve">AI-driven product recommendations or personalisation</w:t>
      </w:r>
    </w:p>
    <w:p>
      <w:pPr>
        <w:pStyle w:val="ListParagraph"/>
        <w:numPr>
          <w:ilvl w:val="0"/>
          <w:numId w:val="2"/>
        </w:numPr>
        <w:spacing w:after="40" w:before="40"/>
      </w:pPr>
      <w:r>
        <w:rPr>
          <w:rFonts w:ascii="Arial" w:cs="Arial" w:eastAsia="Arial" w:hAnsi="Arial"/>
          <w:color w:val="1A1A1A"/>
          <w:sz w:val="20"/>
          <w:szCs w:val="20"/>
        </w:rPr>
        <w:t xml:space="preserve">Multi-warehouse inventory management</w:t>
      </w:r>
    </w:p>
    <w:p>
      <w:pPr>
        <w:pStyle w:val="ListParagraph"/>
        <w:numPr>
          <w:ilvl w:val="0"/>
          <w:numId w:val="2"/>
        </w:numPr>
        <w:spacing w:after="40" w:before="40"/>
      </w:pPr>
      <w:r>
        <w:rPr>
          <w:rFonts w:ascii="Arial" w:cs="Arial" w:eastAsia="Arial" w:hAnsi="Arial"/>
          <w:color w:val="1A1A1A"/>
          <w:sz w:val="20"/>
          <w:szCs w:val="20"/>
        </w:rPr>
        <w:t xml:space="preserve">ERP system integration</w:t>
      </w:r>
    </w:p>
    <w:p>
      <w:pPr>
        <w:pStyle w:val="ListParagraph"/>
        <w:numPr>
          <w:ilvl w:val="0"/>
          <w:numId w:val="2"/>
        </w:numPr>
        <w:spacing w:after="40" w:before="40"/>
      </w:pPr>
      <w:r>
        <w:rPr>
          <w:rFonts w:ascii="Arial" w:cs="Arial" w:eastAsia="Arial" w:hAnsi="Arial"/>
          <w:color w:val="1A1A1A"/>
          <w:sz w:val="20"/>
          <w:szCs w:val="20"/>
        </w:rPr>
        <w:t xml:space="preserve">Real-time chat or customer support ticketing system</w:t>
      </w:r>
    </w:p>
    <w:p>
      <w:r>
        <w:rPr>
          <w:sz w:val="20"/>
          <w:szCs w:val="20"/>
        </w:rPr>
        <w:t xml:space="preserve"/>
      </w:r>
    </w:p>
    <w:p>
      <w:pPr>
        <w:pStyle w:val="Heading2"/>
        <w:spacing w:after="80" w:before="280"/>
      </w:pPr>
      <w:r>
        <w:rPr>
          <w:rFonts w:ascii="Arial" w:cs="Arial" w:eastAsia="Arial" w:hAnsi="Arial"/>
          <w:b/>
          <w:bCs/>
          <w:color w:val="2E5F8A"/>
          <w:sz w:val="26"/>
          <w:szCs w:val="26"/>
        </w:rPr>
        <w:t xml:space="preserve">11.2 Open Issues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2000"/>
        <w:gridCol w:w="2720"/>
      </w:tblGrid>
      <w:tr>
        <w:tc>
          <w:tcPr>
            <w:tcW w:type="dxa" w:w="12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Issue ID</w:t>
            </w:r>
          </w:p>
        </w:tc>
        <w:tc>
          <w:tcPr>
            <w:tcW w:type="dxa" w:w="38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20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c>
          <w:tcPr>
            <w:tcW w:type="dxa" w:w="272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 Resolution</w:t>
            </w:r>
          </w:p>
        </w:tc>
      </w:tr>
      <w:tr>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OI-001</w:t>
            </w:r>
          </w:p>
        </w:tc>
        <w:tc>
          <w:tcPr>
            <w:tcW w:type="dxa" w:w="3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SSLCommerz sandbox credentials not yet provisioned. Payment integration cannot be tested until received from client.</w:t>
            </w:r>
          </w:p>
        </w:tc>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Client / Business Owner</w:t>
            </w:r>
          </w:p>
        </w:tc>
        <w:tc>
          <w:tcPr>
            <w:tcW w:type="dxa" w:w="2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Before Sprint 8</w:t>
            </w:r>
          </w:p>
        </w:tc>
      </w:tr>
      <w:tr>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OI-002</w:t>
            </w:r>
          </w:p>
        </w:tc>
        <w:tc>
          <w:tcPr>
            <w:tcW w:type="dxa" w:w="3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Return window duration (currently specified as 7 days) to be confirmed with business owner against their supplier SLA.</w:t>
            </w:r>
          </w:p>
        </w:tc>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Project Sponsor</w:t>
            </w:r>
          </w:p>
        </w:tc>
        <w:tc>
          <w:tcPr>
            <w:tcW w:type="dxa" w:w="2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Before FR-ORD-002 dev</w:t>
            </w:r>
          </w:p>
        </w:tc>
      </w:tr>
      <w:tr>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OI-003</w:t>
            </w:r>
          </w:p>
        </w:tc>
        <w:tc>
          <w:tcPr>
            <w:tcW w:type="dxa" w:w="3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Courier API selection not yet finalised. Shipment tracking integration will be a stub until confirmed.</w:t>
            </w:r>
          </w:p>
        </w:tc>
        <w:tc>
          <w:tcPr>
            <w:tcW w:type="dxa" w:w="2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Lead Engineer</w:t>
            </w:r>
          </w:p>
        </w:tc>
        <w:tc>
          <w:tcPr>
            <w:tcW w:type="dxa" w:w="2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Before Phase 3 start</w:t>
            </w:r>
          </w:p>
        </w:tc>
      </w:tr>
    </w:tbl>
    <w:p>
      <w:r>
        <w:rPr>
          <w:sz w:val="20"/>
          <w:szCs w:val="20"/>
        </w:rPr>
        <w:t xml:space="preserve"/>
      </w:r>
    </w:p>
    <w:p>
      <w:pPr>
        <w:pStyle w:val="Heading2"/>
        <w:spacing w:after="80" w:before="280"/>
      </w:pPr>
      <w:r>
        <w:rPr>
          <w:rFonts w:ascii="Arial" w:cs="Arial" w:eastAsia="Arial" w:hAnsi="Arial"/>
          <w:b/>
          <w:bCs/>
          <w:color w:val="2E5F8A"/>
          <w:sz w:val="26"/>
          <w:szCs w:val="26"/>
        </w:rPr>
        <w:t xml:space="preserve">11.3 Document Relationship Map</w:t>
      </w:r>
    </w:p>
    <w:p>
      <w:pPr>
        <w:spacing w:after="120" w:before="0"/>
        <w:jc w:val="left"/>
      </w:pPr>
      <w:r>
        <w:rPr>
          <w:rFonts w:ascii="Arial" w:cs="Arial" w:eastAsia="Arial" w:hAnsi="Arial"/>
          <w:b w:val="false"/>
          <w:bCs w:val="false"/>
          <w:i w:val="false"/>
          <w:iCs w:val="false"/>
          <w:color w:val="1A1A1A"/>
          <w:sz w:val="20"/>
          <w:szCs w:val="20"/>
        </w:rPr>
        <w:t xml:space="preserve">This SRS is the anchor document for the following downstream deliverables. Each must align with and trace back to this document: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720"/>
      </w:tblGrid>
      <w:tr>
        <w:tc>
          <w:tcPr>
            <w:tcW w:type="dxa" w:w="28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w:t>
            </w:r>
          </w:p>
        </w:tc>
        <w:tc>
          <w:tcPr>
            <w:tcW w:type="dxa" w:w="220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w:t>
            </w:r>
          </w:p>
        </w:tc>
        <w:tc>
          <w:tcPr>
            <w:tcW w:type="dxa" w:w="4720"/>
            <w:tcBorders>
              <w:top w:val="single" w:color="D9D9D9" w:sz="1"/>
              <w:left w:val="single" w:color="D9D9D9" w:sz="1"/>
              <w:bottom w:val="single" w:color="D9D9D9" w:sz="1"/>
              <w:right w:val="single" w:color="D9D9D9"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Dependency on SRS</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High-Level Architecture</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CH-HLD-001</w:t>
            </w:r>
          </w:p>
        </w:tc>
        <w:tc>
          <w:tcPr>
            <w:tcW w:type="dxa" w:w="4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Architecture decisions driven by NFRs (Section 5) and constraints (Section 2.4)</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Database Design Document</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CH-DDD-001</w:t>
            </w:r>
          </w:p>
        </w:tc>
        <w:tc>
          <w:tcPr>
            <w:tcW w:type="dxa" w:w="4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All entities derived from FRs (Section 4) and business rules (Section 6)</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API Design Document</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CH-API-001</w:t>
            </w:r>
          </w:p>
        </w:tc>
        <w:tc>
          <w:tcPr>
            <w:tcW w:type="dxa" w:w="4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All endpoints map to FR IDs defined in this SRS</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UI/UX Design Specification</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CH-UIX-001</w:t>
            </w:r>
          </w:p>
        </w:tc>
        <w:tc>
          <w:tcPr>
            <w:tcW w:type="dxa" w:w="4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All user flows derived from FR main flows and acceptance criteria</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Test Plan &amp; Test Cases</w:t>
            </w:r>
          </w:p>
        </w:tc>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CH-TST-001</w:t>
            </w:r>
          </w:p>
        </w:tc>
        <w:tc>
          <w:tcPr>
            <w:tcW w:type="dxa" w:w="4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All test cases trace to FR acceptance criteria and NFR targets in this SRS</w:t>
            </w:r>
          </w:p>
        </w:tc>
      </w:tr>
    </w:tbl>
    <w:p>
      <w:r>
        <w:rPr>
          <w:sz w:val="20"/>
          <w:szCs w:val="20"/>
        </w:rPr>
        <w:t xml:space="preserve"/>
      </w:r>
    </w:p>
    <w:p>
      <w:r>
        <w:rPr>
          <w:sz w:val="20"/>
          <w:szCs w:val="20"/>
        </w:rPr>
        <w:t xml:space="preserve"/>
      </w:r>
    </w:p>
    <w:p>
      <w:pPr>
        <w:pBdr>
          <w:top w:val="single" w:color="D9D9D9" w:sz="4"/>
        </w:pBdr>
        <w:spacing w:after="0" w:before="400"/>
        <w:jc w:val="center"/>
      </w:pPr>
      <w:r>
        <w:rPr>
          <w:rFonts w:ascii="Arial" w:cs="Arial" w:eastAsia="Arial" w:hAnsi="Arial"/>
          <w:b w:val="false"/>
          <w:bCs w:val="false"/>
          <w:i/>
          <w:iCs/>
          <w:color w:val="595959"/>
          <w:sz w:val="16"/>
          <w:szCs w:val="16"/>
        </w:rPr>
        <w:t xml:space="preserve">End of Document  |  CommerceHub SRS v1.0  |  CH-SRS-001  |  CONFIDENTIAL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000"/>
      <w:gridCol w:w="4720"/>
    </w:tblGrid>
    <w:tr>
      <w:tc>
        <w:tcPr>
          <w:tcBorders>
            <w:top w:val="single" w:color="D9D9D9" w:sz="1"/>
            <w:left w:val="none" w:color="FFFFFF" w:sz="0"/>
            <w:bottom w:val="none" w:color="FFFFFF" w:sz="0"/>
            <w:right w:val="none" w:color="FFFFFF" w:sz="0"/>
          </w:tcBorders>
        </w:tcPr>
        <w:p>
          <w:r>
            <w:rPr>
              <w:rFonts w:ascii="Arial" w:cs="Arial" w:eastAsia="Arial" w:hAnsi="Arial"/>
              <w:b w:val="false"/>
              <w:bCs w:val="false"/>
              <w:i w:val="false"/>
              <w:iCs w:val="false"/>
              <w:color w:val="595959"/>
              <w:sz w:val="16"/>
              <w:szCs w:val="16"/>
            </w:rPr>
            <w:t xml:space="preserve">© 2025 CommerceHub. All rights reserved.</w:t>
          </w:r>
        </w:p>
      </w:tc>
      <w:tc>
        <w:tcPr>
          <w:tcBorders>
            <w:top w:val="single" w:color="D9D9D9" w:sz="1"/>
            <w:left w:val="none" w:color="FFFFFF" w:sz="0"/>
            <w:bottom w:val="none" w:color="FFFFFF" w:sz="0"/>
            <w:right w:val="none" w:color="FFFFFF" w:sz="0"/>
          </w:tcBorders>
        </w:tcPr>
        <w:p>
          <w:pPr>
            <w:jc w:val="right"/>
          </w:pPr>
          <w:r>
            <w:rPr>
              <w:rFonts w:ascii="Arial" w:cs="Arial" w:eastAsia="Arial" w:hAnsi="Arial"/>
              <w:b w:val="false"/>
              <w:bCs w:val="false"/>
              <w:i w:val="false"/>
              <w:iCs w:val="false"/>
              <w:color w:val="595959"/>
              <w:sz w:val="16"/>
              <w:szCs w:val="16"/>
            </w:rPr>
            <w:t xml:space="preserve">Page </w:t>
          </w:r>
          <w:r>
            <w:rPr>
              <w:rFonts w:ascii="Arial" w:cs="Arial" w:eastAsia="Arial" w:hAnsi="Arial"/>
              <w:color w:val="595959"/>
              <w:sz w:val="16"/>
              <w:szCs w:val="16"/>
            </w:rPr>
            <w:t xml:space="preserve">PAGE</w:t>
          </w:r>
          <w:r>
            <w:rPr>
              <w:rFonts w:ascii="Arial" w:cs="Arial" w:eastAsia="Arial" w:hAnsi="Arial"/>
              <w:b w:val="false"/>
              <w:bCs w:val="false"/>
              <w:i w:val="false"/>
              <w:iCs w:val="false"/>
              <w:color w:val="595959"/>
              <w:sz w:val="16"/>
              <w:szCs w:val="16"/>
            </w:rPr>
            <w:t xml:space="preserve"> of </w:t>
          </w:r>
          <w:r>
            <w:rPr>
              <w:rFonts w:ascii="Arial" w:cs="Arial" w:eastAsia="Arial" w:hAnsi="Arial"/>
              <w:color w:val="595959"/>
              <w:sz w:val="16"/>
              <w:szCs w:val="16"/>
            </w:rPr>
            <w:t xml:space="preserve">NUMPAGES</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0"/>
      <w:gridCol w:w="3720"/>
    </w:tblGrid>
    <w:tr>
      <w:tc>
        <w:tcPr>
          <w:tcBorders>
            <w:top w:val="none" w:color="FFFFFF" w:sz="0"/>
            <w:left w:val="none" w:color="FFFFFF" w:sz="0"/>
            <w:bottom w:val="single" w:color="2E75B6" w:sz="1"/>
            <w:right w:val="none" w:color="FFFFFF" w:sz="0"/>
          </w:tcBorders>
        </w:tcPr>
        <w:p>
          <w:r>
            <w:rPr>
              <w:rFonts w:ascii="Arial" w:cs="Arial" w:eastAsia="Arial" w:hAnsi="Arial"/>
              <w:b/>
              <w:bCs/>
              <w:i w:val="false"/>
              <w:iCs w:val="false"/>
              <w:color w:val="1B3A5C"/>
              <w:sz w:val="18"/>
              <w:szCs w:val="18"/>
            </w:rPr>
            <w:t xml:space="preserve">CommerceHub — Software Requirements Specification</w:t>
          </w:r>
        </w:p>
      </w:tc>
      <w:tc>
        <w:tcPr>
          <w:tcBorders>
            <w:top w:val="none" w:color="FFFFFF" w:sz="0"/>
            <w:left w:val="none" w:color="FFFFFF" w:sz="0"/>
            <w:bottom w:val="single" w:color="2E75B6" w:sz="1"/>
            <w:right w:val="none" w:color="FFFFFF" w:sz="0"/>
          </w:tcBorders>
        </w:tcPr>
        <w:p>
          <w:pPr>
            <w:jc w:val="right"/>
          </w:pPr>
          <w:r>
            <w:rPr>
              <w:rFonts w:ascii="Arial" w:cs="Arial" w:eastAsia="Arial" w:hAnsi="Arial"/>
              <w:b w:val="false"/>
              <w:bCs w:val="false"/>
              <w:i w:val="false"/>
              <w:iCs w:val="false"/>
              <w:color w:val="595959"/>
              <w:sz w:val="16"/>
              <w:szCs w:val="16"/>
            </w:rPr>
            <w:t xml:space="preserve">Version 1.0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5F8A"/>
      <w:sz w:val="26"/>
      <w:szCs w:val="26"/>
    </w:rPr>
  </w:style>
  <w:style w:type="paragraph" w:styleId="Heading3">
    <w:name w:val="Heading 3"/>
    <w:basedOn w:val="Normal"/>
    <w:next w:val="Normal"/>
    <w:qFormat/>
    <w:pPr>
      <w:spacing w:after="6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2026-06-18T05:17:48.682Z</dcterms:created>
  <dcterms:modified xsi:type="dcterms:W3CDTF">2026-06-18T05:17:48.683Z</dcterms:modified>
</cp:coreProperties>
</file>

<file path=docProps/custom.xml><?xml version="1.0" encoding="utf-8"?>
<Properties xmlns="http://schemas.openxmlformats.org/officeDocument/2006/custom-properties" xmlns:vt="http://schemas.openxmlformats.org/officeDocument/2006/docPropsVTypes"/>
</file>