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定义：</w:t>
            </w:r>
            <w:r>
              <w:rPr>
                <w:rFonts w:hint="eastAsia"/>
                <w:vertAlign w:val="baseline"/>
              </w:rPr>
              <w:t>单例模式确保某一个类只有一个实例，而且自行实例化并向整个系统提供这个实例。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1）一个类只有一个实例这是最基本的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2）它必须自行创建这个实例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3）它必须自行向整个系统提供这个实例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1）懒汉式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在类加载时，不创建实例，因此类加载速度快，但运行时获取对象的速度慢。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A.构造函数定义为私有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B.成员变量为static的，没有初始化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C.公开访问点getInstance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  <w:r>
              <w:rPr>
                <w:rFonts w:hint="eastAsia"/>
                <w:vertAlign w:val="baseline"/>
              </w:rPr>
              <w:t>：public和synchronized的-----同步保证多线程时的正确性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</w:rPr>
              <w:t>饿汉式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在类加载时就完成了初始化，所以类加载较慢，但获取对象的速度快。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A.私有构造函数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B.静态私有成员--在类加载时已初始化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C.公开访问点getInstance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  <w:r>
              <w:rPr>
                <w:rFonts w:hint="eastAsia"/>
                <w:vertAlign w:val="baseline"/>
              </w:rPr>
              <w:t>-----不需要同步，因为在类加载时已经初始化完毕，也不需要判断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特点：线程安全的；但是资源效率不高，可能后面没有调用</w:t>
            </w:r>
            <w:r>
              <w:rPr>
                <w:rFonts w:hint="eastAsia"/>
                <w:vertAlign w:val="baseline"/>
              </w:rPr>
              <w:t>getInstance</w:t>
            </w:r>
            <w:r>
              <w:rPr>
                <w:rFonts w:hint="eastAsia"/>
                <w:vertAlign w:val="baseline"/>
                <w:lang w:val="en-US" w:eastAsia="zh-CN"/>
              </w:rPr>
              <w:t>()。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</w:rPr>
              <w:t>双重检查模式 （DCL）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懒汉式的加强版。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if (instance== null) {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synchronized (Singleton.class) {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if (instance== null) {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instance= new Singleton();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}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}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} 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</w:rPr>
              <w:t>静态内部类单例模式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第一次加载Singleton类时并不会初始化sInstance，只有第一次调用getInstance方法时虚拟机加载SingletonHolder 并初始化sInstance。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单例模式的概念</w:t>
      </w:r>
    </w:p>
    <w:p>
      <w:pPr>
        <w:rPr>
          <w:rFonts w:hint="eastAsia"/>
        </w:rPr>
      </w:pPr>
      <w:r>
        <w:rPr>
          <w:rFonts w:hint="eastAsia"/>
        </w:rPr>
        <w:t>单例模式确保某一个类只有一个实例，而且自行实例化并向整个系统提供这个实例。这个类称为单例类。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关键点：</w:t>
      </w:r>
    </w:p>
    <w:p>
      <w:pPr>
        <w:rPr>
          <w:rFonts w:hint="eastAsia"/>
        </w:rPr>
      </w:pPr>
      <w:r>
        <w:rPr>
          <w:rFonts w:hint="eastAsia"/>
        </w:rPr>
        <w:t>1）一个类只有一个实例这是最基本的</w:t>
      </w:r>
    </w:p>
    <w:p>
      <w:pPr>
        <w:rPr>
          <w:rFonts w:hint="eastAsia"/>
        </w:rPr>
      </w:pPr>
      <w:r>
        <w:rPr>
          <w:rFonts w:hint="eastAsia"/>
        </w:rPr>
        <w:t>2）它必须自行创建这个实例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它必须自行向整个系统提供这个实例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懒汉模式（类加载时不初始化）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package Singleton;public class LazySingleton {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//懒汉式单例模式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//比较懒，在类加载时，不创建实例，因此类加载速度快，但运行时获取对象的速度慢</w:t>
            </w:r>
            <w:r>
              <w:rPr>
                <w:rFonts w:hint="eastAsia"/>
                <w:vertAlign w:val="baseline"/>
              </w:rPr>
              <w:t xml:space="preserve">            private static LazySingleton intance = null;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//静态私用成员，没有初始化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private LazySingleton()    { 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//私有构造函数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}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</w:t>
            </w:r>
            <w:r>
              <w:rPr>
                <w:rFonts w:hint="eastAsia"/>
                <w:highlight w:val="yellow"/>
                <w:vertAlign w:val="baseline"/>
              </w:rPr>
              <w:t xml:space="preserve"> synchronized</w:t>
            </w:r>
            <w:r>
              <w:rPr>
                <w:rFonts w:hint="eastAsia"/>
                <w:vertAlign w:val="baseline"/>
              </w:rPr>
              <w:t xml:space="preserve"> LazySingleton getInstance() //静态，同步，公开访问点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{ 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if(intance == null){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intance = new LazySingleton(); 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} 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return intance;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关键点：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1）构造函数定义为私有----不能在别的类中来获取该类的对象，只能在类自身中得到自己的对象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2）成员变量为static的，没有初始化----类加载快，但访问类的唯一实例慢，static保证在自身类中获取自身对象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3）公开访问点getInstance： public和synchronized的-----public保证对外公开，同步保证多线程时的正确性（因为类变量不是在加载时初始化的）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优缺点见代码注释。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饿汉式单例模式</w:t>
      </w:r>
      <w:r>
        <w:rPr>
          <w:rFonts w:hint="eastAsia"/>
          <w:highlight w:val="yellow"/>
        </w:rPr>
        <w:t>（在类加载时就完成了初始化，所以类加载较慢，但获取对象的速度快）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Singleton;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EagerSingleton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//饿汉单例模式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//在类加载时就完成了初始化，所以类加载较慢，但获取对象的速度快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static EagerSingleton instance = new EagerSingleton();//静态私有成员，已初始化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EagerSingleton()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//私有构造函数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public static EagerSingleton getInstance()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//静态，不用同步（类加载时已初始化，不会有多线程的问题）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instance;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关键点：（代码注释已写）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1）私有构造函数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2）静态私有成员--在类加载时已初始化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</w:rPr>
        <w:t>3）公开访问点getInstance-----</w:t>
      </w:r>
      <w:r>
        <w:rPr>
          <w:rFonts w:hint="eastAsia"/>
          <w:highlight w:val="yellow"/>
        </w:rPr>
        <w:t>不需要同步，因为在类加载时已经初始化完毕，也不需要判断null，直接返回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优缺点见代码注释。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</w:rPr>
      </w:pPr>
      <w:r>
        <w:rPr>
          <w:rFonts w:hint="eastAsia"/>
        </w:rPr>
        <w:t>双重检查模式 （DCL）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public class Singleton {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private volatile static Singleton instance;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private Singleton 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}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public static Singleton getInstance() {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if (instance== null) {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synchronized (Singleton.class) {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if (instance== null) {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instance= new Singleton();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}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}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}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return singleton;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}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} 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这种写法在getSingleton方法中对singleton进行了两次判空，第一次是为了不必要的同步，第二次是在singleton等于null的情况下才创建实例。在这里用到了volatile关键字，不了解volatile关键字的可以查看Java多线程（三）volatile域这篇文章，在这篇文章我也提到了双重检查模式是正确使用volatile关键字的场景之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在这里使用volatile会或多或少的影响性能，但考虑到程序的正确性，牺牲这点性能还是值得的。 DCL优点是资源利用率高，第一次执行getInstance时单例对象才被实例化，效率高。缺点是第一次加载时反应稍慢一些，在高并发环境下也有一定的缺陷，虽然发生的概率很小。DCL虽然在一定程度解决了资源的消耗和多余的同步，线程安全等问题，但是他还是在某些情况会出现失效的问题，也就是DCL失效，在《java并发编程实践》一书建议用静态内部类单例模式来替代DC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静态内部类单例模式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public class Singleton {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Singleton(){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public static Singleton getInstance(){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SingletonHolder.sInstance;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static class SingletonHolder {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private static final Singleton sInstance = new Singleton();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} 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第一次加载Singleton类时并不会初始化sInstance，只有第一次调用getInstance方法时虚拟机加载SingletonHolder 并初始化sInstance ，这样不仅能确保线程安全也能保证Singleton类的唯一性，所以推荐使用静态内部类单例模式。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AE553"/>
    <w:multiLevelType w:val="singleLevel"/>
    <w:tmpl w:val="D1FAE55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86C1949"/>
    <w:multiLevelType w:val="singleLevel"/>
    <w:tmpl w:val="F86C194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AD678F"/>
    <w:multiLevelType w:val="singleLevel"/>
    <w:tmpl w:val="29AD678F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36036A5B"/>
    <w:multiLevelType w:val="singleLevel"/>
    <w:tmpl w:val="36036A5B"/>
    <w:lvl w:ilvl="0" w:tentative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63AEB"/>
    <w:rsid w:val="39C63AEB"/>
    <w:rsid w:val="786F0A5F"/>
    <w:rsid w:val="7B2A4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2020-07-20T01:24:00Z</dcterms:created>
  <dc:creator>附离</dc:creator>
  <cp:lastModifiedBy>附离</cp:lastModifiedBy>
  <dcterms:modified xsi:type="dcterms:W3CDTF">2020-08-12T07:35:04Z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