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pStyle w:val="Style_1"/>
      </w:pPr>
      <w:r>
        <w:rPr>
          <w:shd w:fill="FF9D41" w:val="clear"/>
        </w:rPr>
        <w:t>Билет №6.</w:t>
      </w:r>
      <w:r>
        <w:t xml:space="preserve"> Основные свойства пределов. (Арифметические операции над пределами).</w:t>
      </w:r>
    </w:p>
    <w:p w14:paraId="02000000">
      <w:pPr>
        <w:pStyle w:val="Style_1"/>
      </w:pPr>
    </w:p>
    <w:p w14:paraId="03000000">
      <w:pPr>
        <w:pStyle w:val="Style_1"/>
      </w:pPr>
      <w:r>
        <w:drawing>
          <wp:inline>
            <wp:extent cx="6267449" cy="3390898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6267449" cy="3390898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</w:p>
    <w:p w14:paraId="04000000">
      <w:pPr>
        <w:pStyle w:val="Style_1"/>
      </w:pPr>
      <w:r>
        <w:drawing>
          <wp:inline>
            <wp:extent cx="6264372" cy="3124833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6264372" cy="312483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5000000">
      <w:pPr>
        <w:pStyle w:val="Style_1"/>
      </w:pPr>
      <w:r>
        <w:drawing>
          <wp:inline>
            <wp:extent cx="6264372" cy="2905993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6264372" cy="290599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6000000">
      <w:pPr>
        <w:pStyle w:val="Style_1"/>
      </w:pPr>
      <w:r>
        <w:drawing>
          <wp:inline>
            <wp:extent cx="6264372" cy="2574729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6264372" cy="257472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7000000">
      <w:pPr>
        <w:pStyle w:val="Style_1"/>
      </w:pPr>
      <w:r>
        <w:drawing>
          <wp:inline>
            <wp:extent cx="6264372" cy="2844039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6264372" cy="284403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8000000">
      <w:pPr>
        <w:pStyle w:val="Style_1"/>
      </w:pPr>
    </w:p>
    <w:p w14:paraId="09000000">
      <w:pPr>
        <w:pStyle w:val="Style_1"/>
      </w:pPr>
    </w:p>
    <w:p w14:paraId="0A000000">
      <w:pPr>
        <w:pStyle w:val="Style_1"/>
      </w:pPr>
    </w:p>
    <w:p w14:paraId="0B000000">
      <w:pPr>
        <w:pStyle w:val="Style_1"/>
      </w:pPr>
    </w:p>
    <w:p w14:paraId="0C000000">
      <w:pPr>
        <w:pStyle w:val="Style_1"/>
      </w:pPr>
      <w:r>
        <w:rPr>
          <w:shd w:fill="FF9D41" w:val="clear"/>
        </w:rPr>
        <w:t>Билет №20.</w:t>
      </w:r>
      <w:r>
        <w:t xml:space="preserve"> Непрерывность функции в точке. Точки разрыва. Классификации разрывов. </w:t>
      </w:r>
    </w:p>
    <w:p w14:paraId="0D000000">
      <w:pPr>
        <w:pStyle w:val="Style_1"/>
      </w:pPr>
      <w:r>
        <w:drawing>
          <wp:inline>
            <wp:extent cx="6264274" cy="2490715"/>
            <wp:effectExtent b="0" l="0" r="0" t="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6264274" cy="249071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E000000">
      <w:pPr>
        <w:pStyle w:val="Style_1"/>
      </w:pPr>
      <w:r>
        <w:drawing>
          <wp:inline>
            <wp:extent cx="6264274" cy="2528299"/>
            <wp:effectExtent b="0" l="0" r="0" t="0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6264274" cy="252829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F000000">
      <w:pPr>
        <w:pStyle w:val="Style_1"/>
      </w:pPr>
      <w:r>
        <w:drawing>
          <wp:inline>
            <wp:extent cx="6264274" cy="2067734"/>
            <wp:effectExtent b="0" l="0" r="0" t="0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6264274" cy="206773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0000000">
      <w:pPr>
        <w:pStyle w:val="Style_1"/>
      </w:pPr>
      <w:r>
        <w:drawing>
          <wp:inline>
            <wp:extent cx="6106380" cy="1952898"/>
            <wp:effectExtent b="0" l="0" r="0" t="0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6106380" cy="195289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1000000">
      <w:pPr>
        <w:pStyle w:val="Style_1"/>
      </w:pPr>
      <w:r>
        <w:drawing>
          <wp:inline>
            <wp:extent cx="6105524" cy="1790699"/>
            <wp:effectExtent b="0" l="0" r="0" t="0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6105524" cy="179069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2000000">
      <w:pPr>
        <w:pStyle w:val="Style_1"/>
      </w:pPr>
      <w:r>
        <w:drawing>
          <wp:inline>
            <wp:extent cx="6095999" cy="4295775"/>
            <wp:effectExtent b="0" l="0" r="0" t="0"/>
            <wp:docPr hidden="false" id="22" name="Picture 22"/>
            <a:graphic>
              <a:graphicData uri="http://schemas.openxmlformats.org/drawingml/2006/picture">
                <pic:pic>
                  <pic:nvPicPr>
                    <pic:cNvPr hidden="false" id="21" name="Picture 21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6095999" cy="429577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3000000">
      <w:pPr>
        <w:pStyle w:val="Style_1"/>
      </w:pPr>
    </w:p>
    <w:p w14:paraId="14000000">
      <w:pPr>
        <w:pStyle w:val="Style_1"/>
      </w:pPr>
    </w:p>
    <w:p w14:paraId="15000000">
      <w:pPr>
        <w:pStyle w:val="Style_1"/>
      </w:pPr>
    </w:p>
    <w:p w14:paraId="16000000">
      <w:pPr>
        <w:pStyle w:val="Style_1"/>
      </w:pPr>
    </w:p>
    <w:p w14:paraId="17000000">
      <w:pPr>
        <w:pStyle w:val="Style_1"/>
      </w:pPr>
    </w:p>
    <w:p w14:paraId="18000000">
      <w:pPr>
        <w:pStyle w:val="Style_1"/>
        <w:rPr/>
      </w:pPr>
      <w:r>
        <w:rPr>
          <w:shd w:fill="FF9D41" w:val="clear"/>
        </w:rPr>
        <w:t>Билет №21.</w:t>
      </w:r>
      <w:r>
        <w:rPr/>
        <w:t xml:space="preserve"> Непрерывность суммы, произведения и частного непрерывных функций. Непрерывность сложной функций. Примеры.</w:t>
      </w:r>
    </w:p>
    <w:p w14:paraId="19000000">
      <w:pPr>
        <w:pStyle w:val="Style_1"/>
        <w:rPr/>
      </w:pPr>
    </w:p>
    <w:p w14:paraId="1A000000">
      <w:pPr>
        <w:pStyle w:val="Style_1"/>
        <w:rPr/>
      </w:pPr>
      <w:r>
        <w:drawing>
          <wp:inline>
            <wp:extent cx="5887275" cy="1848108"/>
            <wp:docPr hidden="false" id="24" name="Picture 24"/>
            <a:graphic>
              <a:graphicData uri="http://schemas.openxmlformats.org/drawingml/2006/picture">
                <pic:pic>
                  <pic:nvPicPr>
                    <pic:cNvPr hidden="false" id="23" name="Picture 23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5887275" cy="184810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B000000">
      <w:pPr>
        <w:pStyle w:val="Style_1"/>
        <w:rPr/>
      </w:pPr>
      <w:r>
        <w:drawing>
          <wp:inline>
            <wp:extent cx="5867399" cy="3514724"/>
            <wp:docPr hidden="false" id="26" name="Picture 26"/>
            <a:graphic>
              <a:graphicData uri="http://schemas.openxmlformats.org/drawingml/2006/picture">
                <pic:pic>
                  <pic:nvPicPr>
                    <pic:cNvPr hidden="false" id="25" name="Picture 25"/>
                    <pic:cNvPicPr preferRelativeResize="true"/>
                  </pic:nvPicPr>
                  <pic:blipFill>
                    <a:blip r:embed="rId13"/>
                    <a:stretch/>
                  </pic:blipFill>
                  <pic:spPr>
                    <a:xfrm flipH="false" flipV="false" rot="0">
                      <a:ext cx="5867399" cy="351472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C000000">
      <w:pPr>
        <w:pStyle w:val="Style_1"/>
        <w:rPr/>
      </w:pPr>
      <w:r>
        <w:drawing>
          <wp:inline>
            <wp:extent cx="5895974" cy="3124200"/>
            <wp:docPr hidden="false" id="28" name="Picture 28"/>
            <a:graphic>
              <a:graphicData uri="http://schemas.openxmlformats.org/drawingml/2006/picture">
                <pic:pic>
                  <pic:nvPicPr>
                    <pic:cNvPr hidden="false" id="27" name="Picture 27"/>
                    <pic:cNvPicPr preferRelativeResize="true"/>
                  </pic:nvPicPr>
                  <pic:blipFill>
                    <a:blip r:embed="rId14"/>
                    <a:stretch/>
                  </pic:blipFill>
                  <pic:spPr>
                    <a:xfrm flipH="false" flipV="false" rot="0">
                      <a:ext cx="5895974" cy="31242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D000000">
      <w:pPr>
        <w:pStyle w:val="Style_1"/>
        <w:rPr/>
      </w:pPr>
      <w:r>
        <w:drawing>
          <wp:inline>
            <wp:extent cx="5639590" cy="2019582"/>
            <wp:docPr hidden="false" id="30" name="Picture 30"/>
            <a:graphic>
              <a:graphicData uri="http://schemas.openxmlformats.org/drawingml/2006/picture">
                <pic:pic>
                  <pic:nvPicPr>
                    <pic:cNvPr hidden="false" id="29" name="Picture 29"/>
                    <pic:cNvPicPr preferRelativeResize="true"/>
                  </pic:nvPicPr>
                  <pic:blipFill>
                    <a:blip r:embed="rId15"/>
                    <a:stretch/>
                  </pic:blipFill>
                  <pic:spPr>
                    <a:xfrm flipH="false" flipV="false" rot="0">
                      <a:ext cx="5639590" cy="201958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E000000">
      <w:pPr>
        <w:pStyle w:val="Style_1"/>
        <w:rPr/>
      </w:pPr>
      <w:r>
        <w:drawing>
          <wp:inline>
            <wp:extent cx="6264274" cy="2321856"/>
            <wp:docPr hidden="false" id="32" name="Picture 32"/>
            <a:graphic>
              <a:graphicData uri="http://schemas.openxmlformats.org/drawingml/2006/picture">
                <pic:pic>
                  <pic:nvPicPr>
                    <pic:cNvPr hidden="false" id="31" name="Picture 31"/>
                    <pic:cNvPicPr preferRelativeResize="true"/>
                  </pic:nvPicPr>
                  <pic:blipFill>
                    <a:blip r:embed="rId16"/>
                    <a:stretch/>
                  </pic:blipFill>
                  <pic:spPr>
                    <a:xfrm flipH="false" flipV="false" rot="0">
                      <a:ext cx="6264274" cy="232185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F000000">
      <w:pPr>
        <w:pStyle w:val="Style_1"/>
        <w:rPr/>
      </w:pPr>
      <w:r>
        <w:drawing>
          <wp:inline>
            <wp:extent cx="6163538" cy="2991269"/>
            <wp:docPr hidden="false" id="34" name="Picture 34"/>
            <a:graphic>
              <a:graphicData uri="http://schemas.openxmlformats.org/drawingml/2006/picture">
                <pic:pic>
                  <pic:nvPicPr>
                    <pic:cNvPr hidden="false" id="33" name="Picture 33"/>
                    <pic:cNvPicPr preferRelativeResize="true"/>
                  </pic:nvPicPr>
                  <pic:blipFill>
                    <a:blip r:embed="rId17"/>
                    <a:stretch/>
                  </pic:blipFill>
                  <pic:spPr>
                    <a:xfrm flipH="false" flipV="false" rot="0">
                      <a:ext cx="6163538" cy="299126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0000000">
      <w:pPr>
        <w:pStyle w:val="Style_1"/>
        <w:rPr/>
      </w:pPr>
      <w:r>
        <w:drawing>
          <wp:inline>
            <wp:extent cx="5849169" cy="571580"/>
            <wp:docPr hidden="false" id="36" name="Picture 36"/>
            <a:graphic>
              <a:graphicData uri="http://schemas.openxmlformats.org/drawingml/2006/picture">
                <pic:pic>
                  <pic:nvPicPr>
                    <pic:cNvPr hidden="false" id="35" name="Picture 35"/>
                    <pic:cNvPicPr preferRelativeResize="true"/>
                  </pic:nvPicPr>
                  <pic:blipFill>
                    <a:blip r:embed="rId18"/>
                    <a:stretch/>
                  </pic:blipFill>
                  <pic:spPr>
                    <a:xfrm flipH="false" flipV="false" rot="0">
                      <a:ext cx="5849169" cy="57158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1000000">
      <w:pPr>
        <w:pStyle w:val="Style_1"/>
        <w:rPr/>
      </w:pPr>
    </w:p>
    <w:p w14:paraId="22000000">
      <w:pPr>
        <w:pStyle w:val="Style_1"/>
      </w:pPr>
    </w:p>
    <w:p w14:paraId="23000000">
      <w:pPr>
        <w:pStyle w:val="Style_1"/>
      </w:pPr>
    </w:p>
    <w:p w14:paraId="24000000">
      <w:pPr>
        <w:pStyle w:val="Style_1"/>
      </w:pPr>
    </w:p>
    <w:sectPr>
      <w:pgSz w:h="16838" w:orient="portrait" w:w="11906"/>
      <w:pgMar w:bottom="1134" w:left="1304" w:right="737" w:top="1134"/>
      <w:pgNumType w:fmt="decimal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  <w:pPr>
      <w:spacing w:line="240" w:lineRule="auto"/>
      <w:ind/>
      <w:jc w:val="both"/>
    </w:pPr>
    <w:rPr>
      <w:rFonts w:ascii="XO Thames" w:hAnsi="XO Thames"/>
      <w:sz w:val="28"/>
    </w:rPr>
  </w:style>
  <w:style w:default="1" w:styleId="Style_1_ch" w:type="character">
    <w:name w:val="Normal"/>
    <w:link w:val="Style_1"/>
    <w:rPr>
      <w:rFonts w:ascii="XO Thames" w:hAnsi="XO Thames"/>
      <w:sz w:val="28"/>
    </w:rPr>
  </w:style>
  <w:style w:styleId="Style_2" w:type="paragraph">
    <w:name w:val="toc 2"/>
    <w:next w:val="Style_1"/>
    <w:link w:val="Style_2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2_ch" w:type="character">
    <w:name w:val="toc 2"/>
    <w:link w:val="Style_2"/>
    <w:rPr>
      <w:rFonts w:ascii="XO Thames" w:hAnsi="XO Thames"/>
      <w:sz w:val="28"/>
    </w:rPr>
  </w:style>
  <w:style w:styleId="Style_3" w:type="paragraph">
    <w:name w:val="toc 4"/>
    <w:next w:val="Style_1"/>
    <w:link w:val="Style_3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3_ch" w:type="character">
    <w:name w:val="toc 4"/>
    <w:link w:val="Style_3"/>
    <w:rPr>
      <w:rFonts w:ascii="XO Thames" w:hAnsi="XO Thames"/>
      <w:sz w:val="28"/>
    </w:rPr>
  </w:style>
  <w:style w:styleId="Style_4" w:type="paragraph">
    <w:name w:val="toc 6"/>
    <w:next w:val="Style_1"/>
    <w:link w:val="Style_4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4_ch" w:type="character">
    <w:name w:val="toc 6"/>
    <w:link w:val="Style_4"/>
    <w:rPr>
      <w:rFonts w:ascii="XO Thames" w:hAnsi="XO Thames"/>
      <w:sz w:val="28"/>
    </w:rPr>
  </w:style>
  <w:style w:styleId="Style_5" w:type="paragraph">
    <w:name w:val="toc 7"/>
    <w:next w:val="Style_1"/>
    <w:link w:val="Style_5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5_ch" w:type="character">
    <w:name w:val="toc 7"/>
    <w:link w:val="Style_5"/>
    <w:rPr>
      <w:rFonts w:ascii="XO Thames" w:hAnsi="XO Thames"/>
      <w:sz w:val="28"/>
    </w:rPr>
  </w:style>
  <w:style w:styleId="Style_6" w:type="paragraph">
    <w:name w:val="heading 3"/>
    <w:next w:val="Style_1"/>
    <w:link w:val="Style_6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6_ch" w:type="character">
    <w:name w:val="heading 3"/>
    <w:link w:val="Style_6"/>
    <w:rPr>
      <w:rFonts w:ascii="XO Thames" w:hAnsi="XO Thames"/>
      <w:b w:val="1"/>
      <w:sz w:val="26"/>
    </w:rPr>
  </w:style>
  <w:style w:styleId="Style_7" w:type="paragraph">
    <w:name w:val="toc 3"/>
    <w:next w:val="Style_1"/>
    <w:link w:val="Style_7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7_ch" w:type="character">
    <w:name w:val="toc 3"/>
    <w:link w:val="Style_7"/>
    <w:rPr>
      <w:rFonts w:ascii="XO Thames" w:hAnsi="XO Thames"/>
      <w:sz w:val="28"/>
    </w:rPr>
  </w:style>
  <w:style w:styleId="Style_8" w:type="paragraph">
    <w:name w:val="heading 5"/>
    <w:next w:val="Style_1"/>
    <w:link w:val="Style_8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8_ch" w:type="character">
    <w:name w:val="heading 5"/>
    <w:link w:val="Style_8"/>
    <w:rPr>
      <w:rFonts w:ascii="XO Thames" w:hAnsi="XO Thames"/>
      <w:b w:val="1"/>
      <w:sz w:val="22"/>
    </w:rPr>
  </w:style>
  <w:style w:styleId="Style_9" w:type="paragraph">
    <w:name w:val="heading 1"/>
    <w:next w:val="Style_1"/>
    <w:link w:val="Style_9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9_ch" w:type="character">
    <w:name w:val="heading 1"/>
    <w:link w:val="Style_9"/>
    <w:rPr>
      <w:rFonts w:ascii="XO Thames" w:hAnsi="XO Thames"/>
      <w:b w:val="1"/>
      <w:sz w:val="32"/>
    </w:rPr>
  </w:style>
  <w:style w:styleId="Style_10" w:type="paragraph">
    <w:name w:val="Hyperlink"/>
    <w:link w:val="Style_10_ch"/>
    <w:rPr>
      <w:color w:val="0000FF"/>
      <w:u w:val="single"/>
    </w:rPr>
  </w:style>
  <w:style w:styleId="Style_10_ch" w:type="character">
    <w:name w:val="Hyperlink"/>
    <w:link w:val="Style_10"/>
    <w:rPr>
      <w:color w:val="0000FF"/>
      <w:u w:val="single"/>
    </w:rPr>
  </w:style>
  <w:style w:styleId="Style_11" w:type="paragraph">
    <w:name w:val="Footnote"/>
    <w:link w:val="Style_11_ch"/>
    <w:pPr>
      <w:ind w:firstLine="851" w:left="0"/>
      <w:jc w:val="both"/>
    </w:pPr>
    <w:rPr>
      <w:rFonts w:ascii="XO Thames" w:hAnsi="XO Thames"/>
      <w:sz w:val="22"/>
    </w:rPr>
  </w:style>
  <w:style w:styleId="Style_11_ch" w:type="character">
    <w:name w:val="Footnote"/>
    <w:link w:val="Style_11"/>
    <w:rPr>
      <w:rFonts w:ascii="XO Thames" w:hAnsi="XO Thames"/>
      <w:sz w:val="22"/>
    </w:rPr>
  </w:style>
  <w:style w:styleId="Style_12" w:type="paragraph">
    <w:name w:val="toc 1"/>
    <w:next w:val="Style_1"/>
    <w:link w:val="Style_12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2_ch" w:type="character">
    <w:name w:val="toc 1"/>
    <w:link w:val="Style_12"/>
    <w:rPr>
      <w:rFonts w:ascii="XO Thames" w:hAnsi="XO Thames"/>
      <w:b w:val="1"/>
      <w:sz w:val="28"/>
    </w:rPr>
  </w:style>
  <w:style w:styleId="Style_13" w:type="paragraph">
    <w:name w:val="Header and Footer"/>
    <w:link w:val="Style_13_ch"/>
    <w:pPr>
      <w:spacing w:line="240" w:lineRule="auto"/>
      <w:ind/>
      <w:jc w:val="both"/>
    </w:pPr>
    <w:rPr>
      <w:rFonts w:ascii="XO Thames" w:hAnsi="XO Thames"/>
      <w:sz w:val="20"/>
    </w:rPr>
  </w:style>
  <w:style w:styleId="Style_13_ch" w:type="character">
    <w:name w:val="Header and Footer"/>
    <w:link w:val="Style_13"/>
    <w:rPr>
      <w:rFonts w:ascii="XO Thames" w:hAnsi="XO Thames"/>
      <w:sz w:val="20"/>
    </w:rPr>
  </w:style>
  <w:style w:styleId="Style_14" w:type="paragraph">
    <w:name w:val="toc 9"/>
    <w:next w:val="Style_1"/>
    <w:link w:val="Style_14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4_ch" w:type="character">
    <w:name w:val="toc 9"/>
    <w:link w:val="Style_14"/>
    <w:rPr>
      <w:rFonts w:ascii="XO Thames" w:hAnsi="XO Thames"/>
      <w:sz w:val="28"/>
    </w:rPr>
  </w:style>
  <w:style w:styleId="Style_15" w:type="paragraph">
    <w:name w:val="toc 8"/>
    <w:next w:val="Style_1"/>
    <w:link w:val="Style_15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5_ch" w:type="character">
    <w:name w:val="toc 8"/>
    <w:link w:val="Style_15"/>
    <w:rPr>
      <w:rFonts w:ascii="XO Thames" w:hAnsi="XO Thames"/>
      <w:sz w:val="28"/>
    </w:rPr>
  </w:style>
  <w:style w:styleId="Style_16" w:type="paragraph">
    <w:name w:val="toc 5"/>
    <w:next w:val="Style_1"/>
    <w:link w:val="Style_16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6_ch" w:type="character">
    <w:name w:val="toc 5"/>
    <w:link w:val="Style_16"/>
    <w:rPr>
      <w:rFonts w:ascii="XO Thames" w:hAnsi="XO Thames"/>
      <w:sz w:val="28"/>
    </w:rPr>
  </w:style>
  <w:style w:styleId="Style_17" w:type="paragraph">
    <w:name w:val="Subtitle"/>
    <w:next w:val="Style_1"/>
    <w:link w:val="Style_17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7_ch" w:type="character">
    <w:name w:val="Subtitle"/>
    <w:link w:val="Style_17"/>
    <w:rPr>
      <w:rFonts w:ascii="XO Thames" w:hAnsi="XO Thames"/>
      <w:i w:val="1"/>
      <w:sz w:val="24"/>
    </w:rPr>
  </w:style>
  <w:style w:styleId="Style_18" w:type="paragraph">
    <w:name w:val="Title"/>
    <w:next w:val="Style_1"/>
    <w:link w:val="Style_18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18_ch" w:type="character">
    <w:name w:val="Title"/>
    <w:link w:val="Style_18"/>
    <w:rPr>
      <w:rFonts w:ascii="XO Thames" w:hAnsi="XO Thames"/>
      <w:b w:val="1"/>
      <w:caps w:val="1"/>
      <w:sz w:val="40"/>
    </w:rPr>
  </w:style>
  <w:style w:styleId="Style_19" w:type="paragraph">
    <w:name w:val="heading 4"/>
    <w:next w:val="Style_1"/>
    <w:link w:val="Style_19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19_ch" w:type="character">
    <w:name w:val="heading 4"/>
    <w:link w:val="Style_19"/>
    <w:rPr>
      <w:rFonts w:ascii="XO Thames" w:hAnsi="XO Thames"/>
      <w:b w:val="1"/>
      <w:sz w:val="24"/>
    </w:rPr>
  </w:style>
  <w:style w:styleId="Style_20" w:type="paragraph">
    <w:name w:val="heading 2"/>
    <w:next w:val="Style_1"/>
    <w:link w:val="Style_20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20_ch" w:type="character">
    <w:name w:val="heading 2"/>
    <w:link w:val="Style_20"/>
    <w:rPr>
      <w:rFonts w:ascii="XO Thames" w:hAnsi="XO Thames"/>
      <w:b w:val="1"/>
      <w:sz w:val="28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23" Target="webSettings.xml" Type="http://schemas.openxmlformats.org/officeDocument/2006/relationships/webSettings"/>
  <Relationship Id="rId22" Target="stylesWithEffects.xml" Type="http://schemas.microsoft.com/office/2007/relationships/stylesWithEffects"/>
  <Relationship Id="rId21" Target="styles.xml" Type="http://schemas.openxmlformats.org/officeDocument/2006/relationships/styles"/>
  <Relationship Id="rId13" Target="media/13.png" Type="http://schemas.openxmlformats.org/officeDocument/2006/relationships/image"/>
  <Relationship Id="rId24" Target="theme/theme1.xml" Type="http://schemas.openxmlformats.org/officeDocument/2006/relationships/theme"/>
  <Relationship Id="rId11" Target="media/11.png" Type="http://schemas.openxmlformats.org/officeDocument/2006/relationships/image"/>
  <Relationship Id="rId18" Target="media/18.png" Type="http://schemas.openxmlformats.org/officeDocument/2006/relationships/image"/>
  <Relationship Id="rId17" Target="media/17.png" Type="http://schemas.openxmlformats.org/officeDocument/2006/relationships/image"/>
  <Relationship Id="rId10" Target="media/10.png" Type="http://schemas.openxmlformats.org/officeDocument/2006/relationships/image"/>
  <Relationship Id="rId15" Target="media/15.png" Type="http://schemas.openxmlformats.org/officeDocument/2006/relationships/image"/>
  <Relationship Id="rId9" Target="media/9.png" Type="http://schemas.openxmlformats.org/officeDocument/2006/relationships/image"/>
  <Relationship Id="rId20" Target="settings.xml" Type="http://schemas.openxmlformats.org/officeDocument/2006/relationships/settings"/>
  <Relationship Id="rId19" Target="fontTable.xml" Type="http://schemas.openxmlformats.org/officeDocument/2006/relationships/fontTable"/>
  <Relationship Id="rId8" Target="media/8.png" Type="http://schemas.openxmlformats.org/officeDocument/2006/relationships/image"/>
  <Relationship Id="rId7" Target="media/7.png" Type="http://schemas.openxmlformats.org/officeDocument/2006/relationships/image"/>
  <Relationship Id="rId14" Target="media/14.png" Type="http://schemas.openxmlformats.org/officeDocument/2006/relationships/image"/>
  <Relationship Id="rId6" Target="media/6.png" Type="http://schemas.openxmlformats.org/officeDocument/2006/relationships/image"/>
  <Relationship Id="rId5" Target="media/5.png" Type="http://schemas.openxmlformats.org/officeDocument/2006/relationships/image"/>
  <Relationship Id="rId4" Target="media/4.png" Type="http://schemas.openxmlformats.org/officeDocument/2006/relationships/image"/>
  <Relationship Id="rId16" Target="media/16.png" Type="http://schemas.openxmlformats.org/officeDocument/2006/relationships/image"/>
  <Relationship Id="rId12" Target="media/12.png" Type="http://schemas.openxmlformats.org/officeDocument/2006/relationships/image"/>
  <Relationship Id="rId3" Target="media/3.png" Type="http://schemas.openxmlformats.org/officeDocument/2006/relationships/image"/>
  <Relationship Id="rId2" Target="media/2.png" Type="http://schemas.openxmlformats.org/officeDocument/2006/relationships/image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63000"/>
                <a:satMod val="300000"/>
              </a:schemeClr>
            </a:gs>
            <a:gs pos="100000">
              <a:schemeClr val="phClr">
                <a:tint val="8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  <a:prstDash val="solid"/>
        </a:ln>
        <a:ln>
          <a:solidFill>
            <a:schemeClr val="phClr"/>
          </a:solidFill>
          <a:prstDash val="solid"/>
        </a:ln>
        <a:ln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60000"/>
                <a:satMod val="350000"/>
              </a:schemeClr>
            </a:gs>
            <a:gs pos="40000">
              <a:schemeClr val="phClr">
                <a:tint val="5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2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MyOffice-CoreFramework-Windows/29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2024-10-24T20:58:39Z</dcterms:modified>
</cp:coreProperties>
</file>