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837E" w14:textId="3E85F4CC" w:rsidR="00BF2B79" w:rsidRPr="009627FA" w:rsidRDefault="004C093E" w:rsidP="2F9C62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Autodesk</w:t>
      </w:r>
      <w:r w:rsidRPr="004C093E">
        <w:rPr>
          <w:rFonts w:ascii="Verdana" w:hAnsi="Verdana"/>
          <w:b/>
          <w:bCs/>
          <w:sz w:val="18"/>
          <w:szCs w:val="18"/>
          <w:vertAlign w:val="superscript"/>
        </w:rPr>
        <w:t>®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="006F6ED7">
        <w:rPr>
          <w:rFonts w:ascii="Verdana" w:hAnsi="Verdana"/>
          <w:b/>
          <w:bCs/>
          <w:sz w:val="18"/>
          <w:szCs w:val="18"/>
        </w:rPr>
        <w:t>FormIt Pro</w:t>
      </w:r>
      <w:r w:rsidR="006F6ED7" w:rsidRPr="004C093E">
        <w:rPr>
          <w:rFonts w:ascii="Verdana" w:hAnsi="Verdana"/>
          <w:b/>
          <w:bCs/>
          <w:sz w:val="18"/>
          <w:szCs w:val="18"/>
          <w:vertAlign w:val="superscript"/>
        </w:rPr>
        <w:t>®</w:t>
      </w:r>
      <w:r w:rsidR="006F6ED7">
        <w:rPr>
          <w:rFonts w:ascii="Verdana" w:hAnsi="Verdana"/>
          <w:b/>
          <w:bCs/>
          <w:sz w:val="18"/>
          <w:szCs w:val="18"/>
        </w:rPr>
        <w:t xml:space="preserve"> </w:t>
      </w:r>
      <w:r w:rsidR="2F9C6283" w:rsidRPr="009627FA">
        <w:rPr>
          <w:rFonts w:ascii="Verdana" w:hAnsi="Verdana"/>
          <w:b/>
          <w:bCs/>
          <w:sz w:val="18"/>
          <w:szCs w:val="18"/>
        </w:rPr>
        <w:t xml:space="preserve">© </w:t>
      </w:r>
      <w:r>
        <w:rPr>
          <w:rFonts w:ascii="Verdana" w:hAnsi="Verdana"/>
          <w:b/>
          <w:bCs/>
          <w:sz w:val="18"/>
          <w:szCs w:val="18"/>
        </w:rPr>
        <w:t>20</w:t>
      </w:r>
      <w:r w:rsidR="00477798">
        <w:rPr>
          <w:rFonts w:ascii="Verdana" w:hAnsi="Verdana"/>
          <w:b/>
          <w:bCs/>
          <w:sz w:val="18"/>
          <w:szCs w:val="18"/>
        </w:rPr>
        <w:t>20</w:t>
      </w:r>
      <w:r w:rsidR="2F9C6283" w:rsidRPr="009627FA">
        <w:rPr>
          <w:rFonts w:ascii="Verdana" w:hAnsi="Verdana"/>
          <w:b/>
          <w:bCs/>
          <w:sz w:val="18"/>
          <w:szCs w:val="18"/>
        </w:rPr>
        <w:t xml:space="preserve"> Autodesk, Inc.  All rights reserved.  </w:t>
      </w:r>
    </w:p>
    <w:p w14:paraId="14CE837F" w14:textId="77777777" w:rsidR="00BF2B79" w:rsidRDefault="00BF2B79" w:rsidP="2F9C6283">
      <w:pPr>
        <w:rPr>
          <w:rFonts w:ascii="Verdana" w:hAnsi="Verdana"/>
          <w:b/>
          <w:bCs/>
          <w:sz w:val="18"/>
          <w:szCs w:val="18"/>
        </w:rPr>
      </w:pPr>
    </w:p>
    <w:p w14:paraId="14CE8380" w14:textId="77777777" w:rsidR="0072221B" w:rsidRDefault="2F9C6283" w:rsidP="2F9C6283">
      <w:pPr>
        <w:rPr>
          <w:rFonts w:ascii="Verdana" w:hAnsi="Verdana"/>
          <w:b/>
          <w:bCs/>
          <w:sz w:val="20"/>
          <w:szCs w:val="20"/>
        </w:rPr>
      </w:pPr>
      <w:r w:rsidRPr="2F9C6283">
        <w:rPr>
          <w:rFonts w:ascii="Verdana" w:hAnsi="Verdana"/>
          <w:b/>
          <w:bCs/>
          <w:sz w:val="18"/>
          <w:szCs w:val="18"/>
        </w:rPr>
        <w:t xml:space="preserve">All use of this Software is subject to the terms and conditions of the Autodesk license agreement accepted upon installation of this Software and/or packaged with the Software.  Autodesk software license agreements for Autodesk’s various products can be found </w:t>
      </w:r>
      <w:hyperlink r:id="rId11">
        <w:r w:rsidRPr="2F9C6283">
          <w:rPr>
            <w:rStyle w:val="Hyperlink"/>
            <w:rFonts w:ascii="Verdana" w:hAnsi="Verdana"/>
            <w:b/>
            <w:bCs/>
            <w:sz w:val="18"/>
            <w:szCs w:val="18"/>
          </w:rPr>
          <w:t>here</w:t>
        </w:r>
      </w:hyperlink>
      <w:r w:rsidRPr="2F9C6283">
        <w:rPr>
          <w:rFonts w:ascii="Verdana" w:hAnsi="Verdana"/>
          <w:b/>
          <w:bCs/>
          <w:sz w:val="18"/>
          <w:szCs w:val="18"/>
        </w:rPr>
        <w:t>.</w:t>
      </w:r>
      <w:r w:rsidR="0072221B">
        <w:br/>
      </w:r>
    </w:p>
    <w:p w14:paraId="48DE2345" w14:textId="77777777" w:rsidR="00D31FBA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Privacy</w:t>
      </w:r>
    </w:p>
    <w:p w14:paraId="14CE8381" w14:textId="0061671C" w:rsidR="00A3083F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To learn more about Autodesk’s online and offline privacy practices, please see the </w:t>
      </w:r>
      <w:hyperlink r:id="rId12">
        <w:r w:rsidRPr="2F9C6283">
          <w:rPr>
            <w:rStyle w:val="Hyperlink"/>
            <w:rFonts w:ascii="Verdana" w:hAnsi="Verdana"/>
            <w:sz w:val="18"/>
            <w:szCs w:val="18"/>
          </w:rPr>
          <w:t>Autodesk Privacy Statement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2" w14:textId="77777777" w:rsidR="00A3083F" w:rsidRDefault="00A3083F" w:rsidP="00B47756">
      <w:pPr>
        <w:rPr>
          <w:rFonts w:ascii="Verdana" w:hAnsi="Verdana"/>
          <w:b/>
          <w:bCs/>
          <w:sz w:val="20"/>
          <w:szCs w:val="20"/>
        </w:rPr>
      </w:pPr>
    </w:p>
    <w:p w14:paraId="14CE8386" w14:textId="77777777" w:rsidR="00A359E4" w:rsidRPr="00D31FBA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Trademarks</w:t>
      </w:r>
    </w:p>
    <w:p w14:paraId="14CE8387" w14:textId="5EC1A099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The trademarks on the </w:t>
      </w:r>
      <w:hyperlink r:id="rId13">
        <w:r w:rsidRPr="2F9C6283">
          <w:rPr>
            <w:rStyle w:val="Hyperlink"/>
            <w:rFonts w:ascii="Verdana" w:hAnsi="Verdana"/>
            <w:sz w:val="18"/>
            <w:szCs w:val="18"/>
          </w:rPr>
          <w:t>Autodesk Trademarks page</w:t>
        </w:r>
      </w:hyperlink>
      <w:r w:rsidRPr="2F9C6283">
        <w:rPr>
          <w:rFonts w:ascii="Verdana" w:hAnsi="Verdana"/>
          <w:sz w:val="18"/>
          <w:szCs w:val="18"/>
        </w:rPr>
        <w:t xml:space="preserve"> are registered trademarks or trademarks of Autodesk, Inc., and/or its subsidiaries and/or affiliates in the USA and/or other countries.  </w:t>
      </w:r>
    </w:p>
    <w:p w14:paraId="14CE8388" w14:textId="77777777" w:rsidR="00A359E4" w:rsidRPr="00D31FBA" w:rsidRDefault="00A359E4" w:rsidP="00A359E4">
      <w:pPr>
        <w:rPr>
          <w:rFonts w:ascii="Verdana" w:hAnsi="Verdana"/>
          <w:sz w:val="18"/>
          <w:szCs w:val="18"/>
        </w:rPr>
      </w:pPr>
    </w:p>
    <w:p w14:paraId="14CE8389" w14:textId="77777777" w:rsidR="00A359E4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>All other brand names, product names or trademarks belong to their respective holders.</w:t>
      </w:r>
    </w:p>
    <w:p w14:paraId="14CE838B" w14:textId="77777777" w:rsidR="0072221B" w:rsidRPr="00D31FBA" w:rsidRDefault="0072221B" w:rsidP="002324A7">
      <w:pPr>
        <w:rPr>
          <w:rFonts w:ascii="Verdana" w:hAnsi="Verdana"/>
          <w:sz w:val="18"/>
          <w:szCs w:val="18"/>
        </w:rPr>
      </w:pPr>
    </w:p>
    <w:p w14:paraId="14CE838C" w14:textId="77777777" w:rsidR="0072221B" w:rsidRPr="00D31FBA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Patents</w:t>
      </w:r>
    </w:p>
    <w:p w14:paraId="14CE838E" w14:textId="54385BA9" w:rsidR="0072221B" w:rsidRDefault="2F9C6283" w:rsidP="2F9C6283">
      <w:pPr>
        <w:rPr>
          <w:rFonts w:ascii="Verdana" w:hAnsi="Verdana"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is protected by patents listed on the </w:t>
      </w:r>
      <w:hyperlink r:id="rId14">
        <w:r w:rsidRPr="2F9C6283">
          <w:rPr>
            <w:rStyle w:val="Hyperlink"/>
            <w:rFonts w:ascii="Verdana" w:hAnsi="Verdana"/>
            <w:sz w:val="18"/>
            <w:szCs w:val="18"/>
          </w:rPr>
          <w:t>Autodesk Patents</w:t>
        </w:r>
      </w:hyperlink>
      <w:r w:rsidRPr="2F9C6283">
        <w:rPr>
          <w:rFonts w:ascii="Verdana" w:hAnsi="Verdana"/>
          <w:sz w:val="18"/>
          <w:szCs w:val="18"/>
        </w:rPr>
        <w:t xml:space="preserve"> page.</w:t>
      </w:r>
    </w:p>
    <w:p w14:paraId="23CD3BD3" w14:textId="77777777" w:rsidR="00D31FBA" w:rsidRPr="00D31FBA" w:rsidRDefault="00D31FBA" w:rsidP="007B6A95">
      <w:pPr>
        <w:rPr>
          <w:rFonts w:ascii="Verdana" w:hAnsi="Verdana"/>
          <w:sz w:val="18"/>
          <w:szCs w:val="18"/>
        </w:rPr>
      </w:pPr>
    </w:p>
    <w:p w14:paraId="35F68DE8" w14:textId="0D824921" w:rsidR="00BA3994" w:rsidRPr="00BA3994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b/>
          <w:bCs/>
          <w:sz w:val="18"/>
          <w:szCs w:val="18"/>
        </w:rPr>
        <w:t>Autodesk Cloud and Desktop Components</w:t>
      </w:r>
    </w:p>
    <w:p w14:paraId="3A5B00DA" w14:textId="38A10320" w:rsidR="00D31FBA" w:rsidRPr="00544399" w:rsidRDefault="2F9C6283" w:rsidP="2F9C6283">
      <w:pPr>
        <w:rPr>
          <w:rFonts w:ascii="Verdana" w:hAnsi="Verdana"/>
          <w:b/>
          <w:bCs/>
          <w:sz w:val="18"/>
          <w:szCs w:val="18"/>
        </w:rPr>
      </w:pPr>
      <w:r w:rsidRPr="2F9C6283">
        <w:rPr>
          <w:rFonts w:ascii="Verdana" w:hAnsi="Verdana"/>
          <w:sz w:val="18"/>
          <w:szCs w:val="18"/>
        </w:rPr>
        <w:t xml:space="preserve">This Product or Service may incorporate or use background Autodesk online and desktop technology components.  For information about these components, see </w:t>
      </w:r>
      <w:hyperlink r:id="rId15">
        <w:r w:rsidRPr="2F9C6283">
          <w:rPr>
            <w:rStyle w:val="Hyperlink"/>
            <w:rFonts w:ascii="Verdana" w:hAnsi="Verdana"/>
            <w:sz w:val="18"/>
            <w:szCs w:val="18"/>
          </w:rPr>
          <w:t>Autodesk Cloud Platform Components</w:t>
        </w:r>
      </w:hyperlink>
      <w:r w:rsidRPr="2F9C6283">
        <w:rPr>
          <w:rFonts w:ascii="Verdana" w:hAnsi="Verdana"/>
          <w:sz w:val="18"/>
          <w:szCs w:val="18"/>
        </w:rPr>
        <w:t xml:space="preserve"> and </w:t>
      </w:r>
      <w:hyperlink r:id="rId16">
        <w:r w:rsidRPr="2F9C6283">
          <w:rPr>
            <w:rStyle w:val="Hyperlink"/>
            <w:rFonts w:ascii="Verdana" w:hAnsi="Verdana"/>
            <w:sz w:val="18"/>
            <w:szCs w:val="18"/>
          </w:rPr>
          <w:t>Autodesk Desktop Platform Components</w:t>
        </w:r>
      </w:hyperlink>
      <w:r w:rsidRPr="2F9C6283">
        <w:rPr>
          <w:rFonts w:ascii="Verdana" w:hAnsi="Verdana"/>
          <w:sz w:val="18"/>
          <w:szCs w:val="18"/>
        </w:rPr>
        <w:t>.</w:t>
      </w:r>
    </w:p>
    <w:p w14:paraId="14CE838F" w14:textId="77777777" w:rsidR="0072221B" w:rsidRPr="00544399" w:rsidRDefault="0072221B" w:rsidP="002324A7">
      <w:pPr>
        <w:rPr>
          <w:rFonts w:ascii="Verdana" w:hAnsi="Verdana"/>
          <w:sz w:val="20"/>
          <w:szCs w:val="20"/>
        </w:rPr>
      </w:pPr>
    </w:p>
    <w:p w14:paraId="41272BF3" w14:textId="2DAC21AA" w:rsidR="006F6ED7" w:rsidRDefault="006F6ED7" w:rsidP="2F9C6283">
      <w:pPr>
        <w:rPr>
          <w:rFonts w:ascii="Verdana" w:hAnsi="Verdana"/>
          <w:b/>
          <w:bCs/>
          <w:sz w:val="18"/>
          <w:szCs w:val="18"/>
        </w:rPr>
      </w:pPr>
      <w:hyperlink r:id="rId17" w:history="1">
        <w:r>
          <w:rPr>
            <w:rStyle w:val="Hyperlink"/>
            <w:rFonts w:ascii="Verdana" w:hAnsi="Verdana"/>
            <w:b/>
            <w:bCs/>
            <w:sz w:val="18"/>
            <w:szCs w:val="18"/>
          </w:rPr>
          <w:t>Third-Party Trademarks, Software Credits and Attributions</w:t>
        </w:r>
      </w:hyperlink>
    </w:p>
    <w:p w14:paraId="058F843C" w14:textId="77777777" w:rsidR="00C4745D" w:rsidRDefault="00C4745D" w:rsidP="2F9C6283">
      <w:pPr>
        <w:rPr>
          <w:rFonts w:ascii="Verdana" w:hAnsi="Verdana"/>
          <w:b/>
          <w:bCs/>
          <w:sz w:val="18"/>
          <w:szCs w:val="18"/>
        </w:rPr>
      </w:pPr>
    </w:p>
    <w:p w14:paraId="21A17E76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Autodesk, Inc.</w:t>
      </w:r>
    </w:p>
    <w:p w14:paraId="4B7D2C77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Attention:  General Counsel</w:t>
      </w:r>
    </w:p>
    <w:p w14:paraId="1C1FA288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Legal Department</w:t>
      </w:r>
    </w:p>
    <w:p w14:paraId="04AAF1F5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111 McInnis Parkway</w:t>
      </w:r>
    </w:p>
    <w:p w14:paraId="2D110079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San Rafael, CA 94903</w:t>
      </w:r>
    </w:p>
    <w:p w14:paraId="004BEBD7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</w:p>
    <w:p w14:paraId="7BA34E53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Your written request must:</w:t>
      </w:r>
    </w:p>
    <w:p w14:paraId="4300C156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1. Contain a self-addressed CD/DVD mailer (or envelope sufficiently large to hold a DVD) with postage sufficient to cover the amount of the current U.S. Post Office First Class postage rate for CD/DVD mailers (or the envelope you have chosen) weighing 5 ounces from San Rafael, California USA to your indicated address; and</w:t>
      </w:r>
    </w:p>
    <w:p w14:paraId="0F05D9C9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2. Identify:</w:t>
      </w:r>
    </w:p>
    <w:p w14:paraId="6E80A9D1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a. This Autodesk software name and release number;</w:t>
      </w:r>
    </w:p>
    <w:p w14:paraId="58FFA0CC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b. That you are requesting the source code for ANN v.1.1.2; and</w:t>
      </w:r>
    </w:p>
    <w:p w14:paraId="61C8A546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c. The above URL (www.autodesk.com/lgplsource)</w:t>
      </w:r>
    </w:p>
    <w:p w14:paraId="69794F3C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so that Autodesk may properly respond to your request.  The offer to receive this ANN v.1.1.2 source code via the above URL (www.autodesk.com/lgplsource) or by written request to Autodesk is valid for a period of three (3) years from the date you purchased your license to this Autodesk software.</w:t>
      </w:r>
    </w:p>
    <w:p w14:paraId="6DE1A4B5" w14:textId="77777777" w:rsidR="00D876F9" w:rsidRPr="00A239D7" w:rsidRDefault="00D876F9" w:rsidP="00D876F9">
      <w:pPr>
        <w:rPr>
          <w:rFonts w:ascii="Verdana" w:eastAsia="Calibri" w:hAnsi="Verdana" w:cs="Calibri"/>
          <w:color w:val="000000" w:themeColor="text1"/>
          <w:sz w:val="18"/>
          <w:szCs w:val="18"/>
        </w:rPr>
      </w:pPr>
      <w:r w:rsidRPr="00A239D7">
        <w:rPr>
          <w:rFonts w:ascii="Verdana" w:eastAsia="Calibri" w:hAnsi="Verdana" w:cs="Calibri"/>
          <w:color w:val="000000" w:themeColor="text1"/>
          <w:sz w:val="18"/>
          <w:szCs w:val="18"/>
        </w:rPr>
        <w:t>You may modify, debug and relink ANN to this Autodesk software as provided under the terms of the GNU Lesser General Public License v.2.1.</w:t>
      </w:r>
    </w:p>
    <w:p w14:paraId="78C8E1F7" w14:textId="77777777" w:rsidR="00AF5336" w:rsidRPr="00544399" w:rsidRDefault="00AF5336" w:rsidP="00AF5336">
      <w:pPr>
        <w:rPr>
          <w:rFonts w:ascii="Verdana" w:hAnsi="Verdana"/>
          <w:b/>
          <w:bCs/>
          <w:sz w:val="18"/>
          <w:szCs w:val="18"/>
        </w:rPr>
      </w:pPr>
    </w:p>
    <w:p w14:paraId="14CE839D" w14:textId="72FEBC65" w:rsidR="00BF2B79" w:rsidRPr="00EC0683" w:rsidRDefault="00BF2B79">
      <w:pPr>
        <w:rPr>
          <w:rFonts w:ascii="Verdana" w:hAnsi="Verdana"/>
          <w:sz w:val="18"/>
          <w:szCs w:val="18"/>
        </w:rPr>
      </w:pPr>
    </w:p>
    <w:sectPr w:rsidR="00BF2B79" w:rsidRPr="00EC0683" w:rsidSect="001C41A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91160" w14:textId="77777777" w:rsidR="00A72DA4" w:rsidRDefault="00A72DA4">
      <w:r>
        <w:separator/>
      </w:r>
    </w:p>
  </w:endnote>
  <w:endnote w:type="continuationSeparator" w:id="0">
    <w:p w14:paraId="527C801F" w14:textId="77777777" w:rsidR="00A72DA4" w:rsidRDefault="00A7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05FB4" w14:textId="77777777" w:rsidR="00BD64BD" w:rsidRDefault="00BD6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83A2" w14:textId="2ACE5AC8" w:rsidR="00BD64BD" w:rsidRPr="00442971" w:rsidRDefault="00BD64BD" w:rsidP="2F9C6283">
    <w:pPr>
      <w:rPr>
        <w:rFonts w:ascii="Verdana" w:hAnsi="Verdana"/>
        <w:noProof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FCFBAF" wp14:editId="3867BFA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c8b41e38f5baccfc72d1f69" descr="{&quot;HashCode&quot;:205004327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57EB5" w14:textId="078A85CF" w:rsidR="00BD64BD" w:rsidRPr="00EB44C1" w:rsidRDefault="00BD64BD" w:rsidP="00EB44C1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CFBAF" id="_x0000_t202" coordsize="21600,21600" o:spt="202" path="m,l,21600r21600,l21600,xe">
              <v:stroke joinstyle="miter"/>
              <v:path gradientshapeok="t" o:connecttype="rect"/>
            </v:shapetype>
            <v:shape id="MSIPCMbc8b41e38f5baccfc72d1f69" o:spid="_x0000_s1026" type="#_x0000_t202" alt="{&quot;HashCode&quot;:205004327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+FrwIAAEcFAAAOAAAAZHJzL2Uyb0RvYy54bWysVMFu2zAMvQ/YPwg67LTFjpMmjVenyDJ0&#10;K5C2AdKhZ1mWYgO2qEpK42zYv4+ylXTtdhp2kSmSfiQfSV1ctk1NnoSxFaiMDgcxJUJxKCq1zei3&#10;+6sP55RYx1TBalAiowdh6eX87ZuLvU5FAiXUhTAEQZRN9zqjpXM6jSLLS9EwOwAtFBolmIY5vJpt&#10;VBi2R/SmjpI4nkR7MIU2wIW1qP3cG+m8w5dScHcnpRWO1BnF3Fx3mu7M/RnNL1i6NUyXFQ9psH/I&#10;omGVwqAnqM/MMbIz1R9QTcUNWJBuwKGJQMqKi64GrGYYv6pmUzItulqQHKtPNNn/B8tvn9aGVAX2&#10;jhLFGmzRzeZ6vbzJ+Xk+HorRuTzLGeeST5NiKCczSgphOTL4493jDtzHr8yWSyhEf0uT+CyOx6Nk&#10;Onsf7KLali5Yp7NkEAfDQ1W4Mugnw2f9umZcNEId/+ldrgCcML0cAK5VIdoA0H/WpmqYObzw2uAI&#10;4GwGv2H49x500MSnhFZCHmOi8qcfjb22KTK00ciRaz9B62kKeotK3/FWmsZ/sZcE7Thkh9NgidYR&#10;jsrpdJqMYzRxtCXTEZLkYaLnv7Wx7ouAhnghowaz7uaJPa2s612PLj6YgquqrlHP0lqRfUYnI4R8&#10;YUHwWmEMX0Ofq5dcm7ehgByKA9ZloF8Kq/lVhcFXzLo1M7gFmC9utrvDQ9aAQSBIlJRgvv9N7/1x&#10;ONFKyR63KqP2cceMoKS+Vji2yRnS4Pewu6FgOmE2HI/xkh+1atcsATcWZxLT6kTv6+qjKA00D7j5&#10;Cx8OTUxxDJrR/CguHd7QgC8HF4tFJ+PGaeZWaqO5h/ZseU7v2wdmdCDeYctu4bh4LH3Ff+/b87zY&#10;OZBV1xzPbE9nIBy3tWtveFn8c/D7vfN6fv/mvwA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CrKE+FrwIAAEcFAAAOAAAA&#10;AAAAAAAAAAAAAC4CAABkcnMvZTJvRG9jLnhtbFBLAQItABQABgAIAAAAIQAYBUDc3gAAAAsBAAAP&#10;AAAAAAAAAAAAAAAAAAkFAABkcnMvZG93bnJldi54bWxQSwUGAAAAAAQABADzAAAAFAYAAAAA&#10;" o:allowincell="f" filled="f" stroked="f" strokeweight=".5pt">
              <v:textbox inset="20pt,0,,0">
                <w:txbxContent>
                  <w:p w14:paraId="53A57EB5" w14:textId="078A85CF" w:rsidR="00BD64BD" w:rsidRPr="00EB44C1" w:rsidRDefault="00BD64BD" w:rsidP="00EB44C1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2F9C6283">
      <w:rPr>
        <w:rFonts w:ascii="Verdana" w:hAnsi="Verdana"/>
        <w:sz w:val="16"/>
        <w:szCs w:val="16"/>
      </w:rPr>
      <w:t xml:space="preserve">Page </w:t>
    </w:r>
    <w:r w:rsidRPr="2F9C6283">
      <w:rPr>
        <w:rFonts w:ascii="Verdana" w:hAnsi="Verdana"/>
        <w:noProof/>
        <w:sz w:val="16"/>
        <w:szCs w:val="16"/>
      </w:rPr>
      <w:fldChar w:fldCharType="begin"/>
    </w:r>
    <w:r w:rsidRPr="2F9C6283">
      <w:rPr>
        <w:rFonts w:ascii="Verdana" w:hAnsi="Verdana"/>
        <w:noProof/>
        <w:sz w:val="16"/>
        <w:szCs w:val="16"/>
      </w:rPr>
      <w:instrText xml:space="preserve"> PAGE   \* MERGEFORMAT </w:instrText>
    </w:r>
    <w:r w:rsidRPr="2F9C6283">
      <w:rPr>
        <w:rFonts w:ascii="Verdana" w:hAnsi="Verdana"/>
        <w:noProof/>
        <w:sz w:val="16"/>
        <w:szCs w:val="16"/>
      </w:rPr>
      <w:fldChar w:fldCharType="separate"/>
    </w:r>
    <w:r w:rsidR="00A25697">
      <w:rPr>
        <w:rFonts w:ascii="Verdana" w:hAnsi="Verdana"/>
        <w:noProof/>
        <w:sz w:val="16"/>
        <w:szCs w:val="16"/>
      </w:rPr>
      <w:t>1</w:t>
    </w:r>
    <w:r w:rsidRPr="2F9C6283">
      <w:rPr>
        <w:rFonts w:ascii="Verdana" w:hAnsi="Verdana"/>
        <w:noProof/>
        <w:sz w:val="16"/>
        <w:szCs w:val="16"/>
      </w:rPr>
      <w:fldChar w:fldCharType="end"/>
    </w:r>
  </w:p>
  <w:p w14:paraId="14CE83A3" w14:textId="772B42C3" w:rsidR="00BD64BD" w:rsidRPr="00442971" w:rsidRDefault="00BD64BD">
    <w:pPr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C542" w14:textId="77777777" w:rsidR="00BD64BD" w:rsidRDefault="00BD6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53F6E" w14:textId="77777777" w:rsidR="00A72DA4" w:rsidRDefault="00A72DA4">
      <w:r>
        <w:separator/>
      </w:r>
    </w:p>
  </w:footnote>
  <w:footnote w:type="continuationSeparator" w:id="0">
    <w:p w14:paraId="3F837FA2" w14:textId="77777777" w:rsidR="00A72DA4" w:rsidRDefault="00A72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7650B" w14:textId="77777777" w:rsidR="00BD64BD" w:rsidRDefault="00BD64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FC49" w14:textId="77777777" w:rsidR="00BD64BD" w:rsidRDefault="00BD64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BBCB0" w14:textId="77777777" w:rsidR="00BD64BD" w:rsidRDefault="00BD6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635"/>
    <w:multiLevelType w:val="hybridMultilevel"/>
    <w:tmpl w:val="8EEEE57C"/>
    <w:lvl w:ilvl="0" w:tplc="3928FD78">
      <w:start w:val="1"/>
      <w:numFmt w:val="decimal"/>
      <w:lvlText w:val="%1."/>
      <w:lvlJc w:val="left"/>
      <w:pPr>
        <w:ind w:left="43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3" w:hanging="360"/>
      </w:pPr>
    </w:lvl>
    <w:lvl w:ilvl="2" w:tplc="0409001B" w:tentative="1">
      <w:start w:val="1"/>
      <w:numFmt w:val="lowerRoman"/>
      <w:lvlText w:val="%3."/>
      <w:lvlJc w:val="right"/>
      <w:pPr>
        <w:ind w:left="1873" w:hanging="180"/>
      </w:pPr>
    </w:lvl>
    <w:lvl w:ilvl="3" w:tplc="0409000F" w:tentative="1">
      <w:start w:val="1"/>
      <w:numFmt w:val="decimal"/>
      <w:lvlText w:val="%4."/>
      <w:lvlJc w:val="left"/>
      <w:pPr>
        <w:ind w:left="2593" w:hanging="360"/>
      </w:pPr>
    </w:lvl>
    <w:lvl w:ilvl="4" w:tplc="04090019" w:tentative="1">
      <w:start w:val="1"/>
      <w:numFmt w:val="lowerLetter"/>
      <w:lvlText w:val="%5."/>
      <w:lvlJc w:val="left"/>
      <w:pPr>
        <w:ind w:left="3313" w:hanging="360"/>
      </w:pPr>
    </w:lvl>
    <w:lvl w:ilvl="5" w:tplc="0409001B" w:tentative="1">
      <w:start w:val="1"/>
      <w:numFmt w:val="lowerRoman"/>
      <w:lvlText w:val="%6."/>
      <w:lvlJc w:val="right"/>
      <w:pPr>
        <w:ind w:left="4033" w:hanging="180"/>
      </w:pPr>
    </w:lvl>
    <w:lvl w:ilvl="6" w:tplc="0409000F" w:tentative="1">
      <w:start w:val="1"/>
      <w:numFmt w:val="decimal"/>
      <w:lvlText w:val="%7."/>
      <w:lvlJc w:val="left"/>
      <w:pPr>
        <w:ind w:left="4753" w:hanging="360"/>
      </w:pPr>
    </w:lvl>
    <w:lvl w:ilvl="7" w:tplc="04090019" w:tentative="1">
      <w:start w:val="1"/>
      <w:numFmt w:val="lowerLetter"/>
      <w:lvlText w:val="%8."/>
      <w:lvlJc w:val="left"/>
      <w:pPr>
        <w:ind w:left="5473" w:hanging="360"/>
      </w:pPr>
    </w:lvl>
    <w:lvl w:ilvl="8" w:tplc="04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1" w15:restartNumberingAfterBreak="0">
    <w:nsid w:val="0CF42B02"/>
    <w:multiLevelType w:val="hybridMultilevel"/>
    <w:tmpl w:val="A98AC83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767F"/>
    <w:multiLevelType w:val="hybridMultilevel"/>
    <w:tmpl w:val="A04032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BE"/>
    <w:rsid w:val="00002F53"/>
    <w:rsid w:val="00007D6D"/>
    <w:rsid w:val="00012987"/>
    <w:rsid w:val="00015545"/>
    <w:rsid w:val="000328E3"/>
    <w:rsid w:val="0003524B"/>
    <w:rsid w:val="0004030A"/>
    <w:rsid w:val="000552A9"/>
    <w:rsid w:val="00055386"/>
    <w:rsid w:val="00061A56"/>
    <w:rsid w:val="0006313C"/>
    <w:rsid w:val="0006463D"/>
    <w:rsid w:val="00064D4C"/>
    <w:rsid w:val="00075352"/>
    <w:rsid w:val="00091B0F"/>
    <w:rsid w:val="000955FC"/>
    <w:rsid w:val="00097680"/>
    <w:rsid w:val="000B3BE0"/>
    <w:rsid w:val="000C07D4"/>
    <w:rsid w:val="000C0A52"/>
    <w:rsid w:val="000D72CF"/>
    <w:rsid w:val="000E2679"/>
    <w:rsid w:val="000E58A4"/>
    <w:rsid w:val="000E6161"/>
    <w:rsid w:val="000F3FB9"/>
    <w:rsid w:val="000F7F94"/>
    <w:rsid w:val="0010501E"/>
    <w:rsid w:val="0012023A"/>
    <w:rsid w:val="00136AB7"/>
    <w:rsid w:val="00140D9D"/>
    <w:rsid w:val="001436CD"/>
    <w:rsid w:val="001508A8"/>
    <w:rsid w:val="00150AF0"/>
    <w:rsid w:val="00152E42"/>
    <w:rsid w:val="00157343"/>
    <w:rsid w:val="00160BDE"/>
    <w:rsid w:val="00166C55"/>
    <w:rsid w:val="001716E7"/>
    <w:rsid w:val="0017750B"/>
    <w:rsid w:val="001815D5"/>
    <w:rsid w:val="001902AA"/>
    <w:rsid w:val="00191F73"/>
    <w:rsid w:val="001B773F"/>
    <w:rsid w:val="001C0654"/>
    <w:rsid w:val="001C41A7"/>
    <w:rsid w:val="001C7381"/>
    <w:rsid w:val="001D0070"/>
    <w:rsid w:val="001E2035"/>
    <w:rsid w:val="001F1BF9"/>
    <w:rsid w:val="001F331E"/>
    <w:rsid w:val="001F3965"/>
    <w:rsid w:val="001F5588"/>
    <w:rsid w:val="00200A57"/>
    <w:rsid w:val="00201BCE"/>
    <w:rsid w:val="002066E5"/>
    <w:rsid w:val="00226838"/>
    <w:rsid w:val="002324A7"/>
    <w:rsid w:val="002438DE"/>
    <w:rsid w:val="00245411"/>
    <w:rsid w:val="00247DF2"/>
    <w:rsid w:val="002656CE"/>
    <w:rsid w:val="002674A8"/>
    <w:rsid w:val="0027007E"/>
    <w:rsid w:val="00272A03"/>
    <w:rsid w:val="002867B4"/>
    <w:rsid w:val="00292E7D"/>
    <w:rsid w:val="00295AE2"/>
    <w:rsid w:val="002B675B"/>
    <w:rsid w:val="002C35B5"/>
    <w:rsid w:val="002C5C14"/>
    <w:rsid w:val="002D47A0"/>
    <w:rsid w:val="002D735B"/>
    <w:rsid w:val="002E14C6"/>
    <w:rsid w:val="002E7442"/>
    <w:rsid w:val="002E77D5"/>
    <w:rsid w:val="0032410C"/>
    <w:rsid w:val="0033405F"/>
    <w:rsid w:val="00334EA3"/>
    <w:rsid w:val="003543E1"/>
    <w:rsid w:val="00354E33"/>
    <w:rsid w:val="003551F9"/>
    <w:rsid w:val="00355331"/>
    <w:rsid w:val="00355447"/>
    <w:rsid w:val="0036640F"/>
    <w:rsid w:val="00382B95"/>
    <w:rsid w:val="00383592"/>
    <w:rsid w:val="00384EA2"/>
    <w:rsid w:val="00391094"/>
    <w:rsid w:val="00392A1E"/>
    <w:rsid w:val="003B158B"/>
    <w:rsid w:val="003B722B"/>
    <w:rsid w:val="003D3B4F"/>
    <w:rsid w:val="00401E26"/>
    <w:rsid w:val="00423CD1"/>
    <w:rsid w:val="00425B49"/>
    <w:rsid w:val="004260F7"/>
    <w:rsid w:val="00442971"/>
    <w:rsid w:val="00446D74"/>
    <w:rsid w:val="004542B7"/>
    <w:rsid w:val="004663E0"/>
    <w:rsid w:val="00477798"/>
    <w:rsid w:val="004A57F9"/>
    <w:rsid w:val="004C093E"/>
    <w:rsid w:val="004C6899"/>
    <w:rsid w:val="004D7363"/>
    <w:rsid w:val="004E5EB6"/>
    <w:rsid w:val="00505964"/>
    <w:rsid w:val="00507D65"/>
    <w:rsid w:val="00507FA9"/>
    <w:rsid w:val="00530B60"/>
    <w:rsid w:val="0053124A"/>
    <w:rsid w:val="00544399"/>
    <w:rsid w:val="00574621"/>
    <w:rsid w:val="00583FD9"/>
    <w:rsid w:val="00591681"/>
    <w:rsid w:val="00592732"/>
    <w:rsid w:val="00597377"/>
    <w:rsid w:val="005A2624"/>
    <w:rsid w:val="005B15C5"/>
    <w:rsid w:val="005B1824"/>
    <w:rsid w:val="005C0415"/>
    <w:rsid w:val="005C46DF"/>
    <w:rsid w:val="005E2A8F"/>
    <w:rsid w:val="006046F9"/>
    <w:rsid w:val="00604BBB"/>
    <w:rsid w:val="006066C7"/>
    <w:rsid w:val="00615C18"/>
    <w:rsid w:val="006204FF"/>
    <w:rsid w:val="0063633C"/>
    <w:rsid w:val="00651BF9"/>
    <w:rsid w:val="006603D8"/>
    <w:rsid w:val="0066516F"/>
    <w:rsid w:val="00674BC6"/>
    <w:rsid w:val="0068082F"/>
    <w:rsid w:val="00686815"/>
    <w:rsid w:val="006A16A7"/>
    <w:rsid w:val="006A1DCB"/>
    <w:rsid w:val="006A2081"/>
    <w:rsid w:val="006B085A"/>
    <w:rsid w:val="006B4DDB"/>
    <w:rsid w:val="006C090D"/>
    <w:rsid w:val="006C2FFD"/>
    <w:rsid w:val="006D772B"/>
    <w:rsid w:val="006E240B"/>
    <w:rsid w:val="006F6ED7"/>
    <w:rsid w:val="00707079"/>
    <w:rsid w:val="007137E2"/>
    <w:rsid w:val="00714123"/>
    <w:rsid w:val="0072221B"/>
    <w:rsid w:val="00723C3F"/>
    <w:rsid w:val="00732E4A"/>
    <w:rsid w:val="00735B01"/>
    <w:rsid w:val="00741EE4"/>
    <w:rsid w:val="00750096"/>
    <w:rsid w:val="007651E2"/>
    <w:rsid w:val="007679FE"/>
    <w:rsid w:val="00775DC1"/>
    <w:rsid w:val="00776AB6"/>
    <w:rsid w:val="00783777"/>
    <w:rsid w:val="007B6A95"/>
    <w:rsid w:val="007C08FD"/>
    <w:rsid w:val="007E4F45"/>
    <w:rsid w:val="007E73A5"/>
    <w:rsid w:val="007E7DB2"/>
    <w:rsid w:val="00801991"/>
    <w:rsid w:val="00802D15"/>
    <w:rsid w:val="00803CC5"/>
    <w:rsid w:val="008105D2"/>
    <w:rsid w:val="008142D5"/>
    <w:rsid w:val="00814EB6"/>
    <w:rsid w:val="00816D25"/>
    <w:rsid w:val="00831B4B"/>
    <w:rsid w:val="00832DE5"/>
    <w:rsid w:val="00845D8D"/>
    <w:rsid w:val="00847716"/>
    <w:rsid w:val="00857D2D"/>
    <w:rsid w:val="00860775"/>
    <w:rsid w:val="00861E07"/>
    <w:rsid w:val="0086449F"/>
    <w:rsid w:val="008731C3"/>
    <w:rsid w:val="00884241"/>
    <w:rsid w:val="0089009E"/>
    <w:rsid w:val="00890D6A"/>
    <w:rsid w:val="008A4E0B"/>
    <w:rsid w:val="008A507A"/>
    <w:rsid w:val="008B3636"/>
    <w:rsid w:val="008C1AAC"/>
    <w:rsid w:val="008D1446"/>
    <w:rsid w:val="008D389E"/>
    <w:rsid w:val="008D49C7"/>
    <w:rsid w:val="008D6468"/>
    <w:rsid w:val="008E4C25"/>
    <w:rsid w:val="008F0573"/>
    <w:rsid w:val="009112BF"/>
    <w:rsid w:val="0091296D"/>
    <w:rsid w:val="00941124"/>
    <w:rsid w:val="00941E55"/>
    <w:rsid w:val="00946196"/>
    <w:rsid w:val="009527A9"/>
    <w:rsid w:val="009627FA"/>
    <w:rsid w:val="00976D32"/>
    <w:rsid w:val="00984E55"/>
    <w:rsid w:val="009874D6"/>
    <w:rsid w:val="00997458"/>
    <w:rsid w:val="009A2005"/>
    <w:rsid w:val="009A4138"/>
    <w:rsid w:val="009C0516"/>
    <w:rsid w:val="009C3181"/>
    <w:rsid w:val="009F5677"/>
    <w:rsid w:val="009F62D5"/>
    <w:rsid w:val="009F7A00"/>
    <w:rsid w:val="00A00437"/>
    <w:rsid w:val="00A12ABE"/>
    <w:rsid w:val="00A174CF"/>
    <w:rsid w:val="00A25697"/>
    <w:rsid w:val="00A30050"/>
    <w:rsid w:val="00A3083F"/>
    <w:rsid w:val="00A359E4"/>
    <w:rsid w:val="00A36CE9"/>
    <w:rsid w:val="00A40C7F"/>
    <w:rsid w:val="00A4727B"/>
    <w:rsid w:val="00A5160E"/>
    <w:rsid w:val="00A53FE0"/>
    <w:rsid w:val="00A57950"/>
    <w:rsid w:val="00A66BA2"/>
    <w:rsid w:val="00A72DA4"/>
    <w:rsid w:val="00A86937"/>
    <w:rsid w:val="00A9793B"/>
    <w:rsid w:val="00AB1091"/>
    <w:rsid w:val="00AB325F"/>
    <w:rsid w:val="00AB3418"/>
    <w:rsid w:val="00AB7EDC"/>
    <w:rsid w:val="00AC0F00"/>
    <w:rsid w:val="00AD1253"/>
    <w:rsid w:val="00AF5336"/>
    <w:rsid w:val="00B00C76"/>
    <w:rsid w:val="00B00DD6"/>
    <w:rsid w:val="00B0168D"/>
    <w:rsid w:val="00B04E21"/>
    <w:rsid w:val="00B36F30"/>
    <w:rsid w:val="00B47756"/>
    <w:rsid w:val="00B5044C"/>
    <w:rsid w:val="00B525FE"/>
    <w:rsid w:val="00B56C54"/>
    <w:rsid w:val="00B614B6"/>
    <w:rsid w:val="00B62904"/>
    <w:rsid w:val="00B733BA"/>
    <w:rsid w:val="00B8280A"/>
    <w:rsid w:val="00BA044C"/>
    <w:rsid w:val="00BA1F37"/>
    <w:rsid w:val="00BA32AD"/>
    <w:rsid w:val="00BA3994"/>
    <w:rsid w:val="00BB03D7"/>
    <w:rsid w:val="00BD08A9"/>
    <w:rsid w:val="00BD3232"/>
    <w:rsid w:val="00BD64BD"/>
    <w:rsid w:val="00BE018A"/>
    <w:rsid w:val="00BE16E0"/>
    <w:rsid w:val="00BE1753"/>
    <w:rsid w:val="00BF2B79"/>
    <w:rsid w:val="00BF2D24"/>
    <w:rsid w:val="00BF77E4"/>
    <w:rsid w:val="00C00D8A"/>
    <w:rsid w:val="00C11105"/>
    <w:rsid w:val="00C1569E"/>
    <w:rsid w:val="00C15C00"/>
    <w:rsid w:val="00C23FA3"/>
    <w:rsid w:val="00C24A6E"/>
    <w:rsid w:val="00C24D5E"/>
    <w:rsid w:val="00C46351"/>
    <w:rsid w:val="00C4745D"/>
    <w:rsid w:val="00C61512"/>
    <w:rsid w:val="00C656E6"/>
    <w:rsid w:val="00C80976"/>
    <w:rsid w:val="00C823F4"/>
    <w:rsid w:val="00C86E66"/>
    <w:rsid w:val="00C963E7"/>
    <w:rsid w:val="00C96C00"/>
    <w:rsid w:val="00CA1E18"/>
    <w:rsid w:val="00CB4925"/>
    <w:rsid w:val="00D002D0"/>
    <w:rsid w:val="00D02A4C"/>
    <w:rsid w:val="00D0438F"/>
    <w:rsid w:val="00D14B0F"/>
    <w:rsid w:val="00D24D39"/>
    <w:rsid w:val="00D269CB"/>
    <w:rsid w:val="00D30566"/>
    <w:rsid w:val="00D31FBA"/>
    <w:rsid w:val="00D34210"/>
    <w:rsid w:val="00D55BF4"/>
    <w:rsid w:val="00D572CF"/>
    <w:rsid w:val="00D63DCF"/>
    <w:rsid w:val="00D6761B"/>
    <w:rsid w:val="00D70F35"/>
    <w:rsid w:val="00D7168B"/>
    <w:rsid w:val="00D72626"/>
    <w:rsid w:val="00D77DCF"/>
    <w:rsid w:val="00D837E0"/>
    <w:rsid w:val="00D876F9"/>
    <w:rsid w:val="00DA72EB"/>
    <w:rsid w:val="00DB0E20"/>
    <w:rsid w:val="00DC5F10"/>
    <w:rsid w:val="00DC7C80"/>
    <w:rsid w:val="00DD6641"/>
    <w:rsid w:val="00DE0B2E"/>
    <w:rsid w:val="00DE1337"/>
    <w:rsid w:val="00DE4379"/>
    <w:rsid w:val="00DE5D8D"/>
    <w:rsid w:val="00E04BE9"/>
    <w:rsid w:val="00E052CF"/>
    <w:rsid w:val="00E13F4A"/>
    <w:rsid w:val="00E33433"/>
    <w:rsid w:val="00E40307"/>
    <w:rsid w:val="00E40EAC"/>
    <w:rsid w:val="00E4475A"/>
    <w:rsid w:val="00E70D5B"/>
    <w:rsid w:val="00E830C2"/>
    <w:rsid w:val="00E92CA0"/>
    <w:rsid w:val="00EB44C1"/>
    <w:rsid w:val="00EC0683"/>
    <w:rsid w:val="00ED4A7D"/>
    <w:rsid w:val="00EE0C48"/>
    <w:rsid w:val="00EE3947"/>
    <w:rsid w:val="00EE5D84"/>
    <w:rsid w:val="00EF3CC7"/>
    <w:rsid w:val="00F0052A"/>
    <w:rsid w:val="00F0599E"/>
    <w:rsid w:val="00F067CA"/>
    <w:rsid w:val="00F21F9F"/>
    <w:rsid w:val="00F23C4C"/>
    <w:rsid w:val="00F275A9"/>
    <w:rsid w:val="00F30686"/>
    <w:rsid w:val="00F31AC1"/>
    <w:rsid w:val="00F6233A"/>
    <w:rsid w:val="00F826F4"/>
    <w:rsid w:val="00F826F5"/>
    <w:rsid w:val="00F8270D"/>
    <w:rsid w:val="00F91870"/>
    <w:rsid w:val="00F95B2B"/>
    <w:rsid w:val="00FA7510"/>
    <w:rsid w:val="00FB23C6"/>
    <w:rsid w:val="00FC09F9"/>
    <w:rsid w:val="00FC5E68"/>
    <w:rsid w:val="00FC773D"/>
    <w:rsid w:val="00FD6CB6"/>
    <w:rsid w:val="00FE42AA"/>
    <w:rsid w:val="2F9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E837C"/>
  <w15:docId w15:val="{3F8FE4D2-37BB-4302-9521-00D8D46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7D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A7756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C09F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A77561"/>
    <w:rPr>
      <w:sz w:val="24"/>
      <w:szCs w:val="24"/>
      <w:lang w:eastAsia="ja-JP"/>
    </w:rPr>
  </w:style>
  <w:style w:type="character" w:styleId="PageNumber">
    <w:name w:val="page number"/>
    <w:uiPriority w:val="99"/>
    <w:rsid w:val="00FC09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7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7561"/>
    <w:rPr>
      <w:sz w:val="0"/>
      <w:szCs w:val="0"/>
      <w:lang w:eastAsia="ja-JP"/>
    </w:rPr>
  </w:style>
  <w:style w:type="character" w:styleId="CommentReference">
    <w:name w:val="annotation reference"/>
    <w:uiPriority w:val="99"/>
    <w:semiHidden/>
    <w:rsid w:val="00B4775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775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7561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77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7561"/>
    <w:rPr>
      <w:b/>
      <w:bCs/>
      <w:lang w:eastAsia="ja-JP"/>
    </w:rPr>
  </w:style>
  <w:style w:type="character" w:styleId="Hyperlink">
    <w:name w:val="Hyperlink"/>
    <w:basedOn w:val="DefaultParagraphFont"/>
    <w:rsid w:val="00D002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C738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1FB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399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0775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6E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6E6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semiHidden/>
    <w:unhideWhenUsed/>
    <w:rsid w:val="0066516F"/>
    <w:pPr>
      <w:spacing w:before="150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46F9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6A1DCB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utodesk.com/company/legal-notices-trademarks/trademarks/autodesk-inc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autodesk.com/company/legal-notices-trademarks/privacy-statement" TargetMode="External"/><Relationship Id="rId17" Type="http://schemas.openxmlformats.org/officeDocument/2006/relationships/hyperlink" Target="FormIt360LicenseAgreement.tx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utodesk.com/company/legal-notices-trademarks/autodesk-desktop-platform-componen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utodesk.com/company/legal-notices-trademarks/software-license-agreement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autodesk.com/company/legal-notices-trademarks/autodesk-cloud-platform-components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utodesk.com/company/legal-notices-trademarks/patent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D0D37C5A9C540836627C23A6C89AF" ma:contentTypeVersion="8" ma:contentTypeDescription="Create a new document." ma:contentTypeScope="" ma:versionID="7f75cf3ddc86ebd59417646aa7f4d792">
  <xsd:schema xmlns:xsd="http://www.w3.org/2001/XMLSchema" xmlns:xs="http://www.w3.org/2001/XMLSchema" xmlns:p="http://schemas.microsoft.com/office/2006/metadata/properties" xmlns:ns2="f09c02b7-22e0-4c8f-abac-078971dd27dd" xmlns:ns3="a2f94a80-5a12-4b44-9383-e0352afe3bb4" targetNamespace="http://schemas.microsoft.com/office/2006/metadata/properties" ma:root="true" ma:fieldsID="8235128a27d7f4508883c11aa13cc4a4" ns2:_="" ns3:_="">
    <xsd:import namespace="f09c02b7-22e0-4c8f-abac-078971dd27dd"/>
    <xsd:import namespace="a2f94a80-5a12-4b44-9383-e0352afe3bb4"/>
    <xsd:element name="properties">
      <xsd:complexType>
        <xsd:sequence>
          <xsd:element name="documentManagement">
            <xsd:complexType>
              <xsd:all>
                <xsd:element ref="ns2:Topic" minOccurs="0"/>
                <xsd:element ref="ns3:Function" minOccurs="0"/>
                <xsd:element ref="ns3:Geo" minOccurs="0"/>
                <xsd:element ref="ns3:Description0" minOccurs="0"/>
                <xsd:element ref="ns3:Tertiary_x0020_Filter" minOccurs="0"/>
                <xsd:element ref="ns3:Ad_x0020_Hoc_x0020_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c02b7-22e0-4c8f-abac-078971dd27dd" elementFormDefault="qualified">
    <xsd:import namespace="http://schemas.microsoft.com/office/2006/documentManagement/types"/>
    <xsd:import namespace="http://schemas.microsoft.com/office/infopath/2007/PartnerControls"/>
    <xsd:element name="Topic" ma:index="1" nillable="true" ma:displayName="Topic" ma:list="{a8cdbbe1-a41c-4013-ba9f-66a1ffc1e834}" ma:internalName="Topic" ma:showField="Title" ma:web="f09c02b7-22e0-4c8f-abac-078971dd27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94a80-5a12-4b44-9383-e0352afe3bb4" elementFormDefault="qualified">
    <xsd:import namespace="http://schemas.microsoft.com/office/2006/documentManagement/types"/>
    <xsd:import namespace="http://schemas.microsoft.com/office/infopath/2007/PartnerControls"/>
    <xsd:element name="Function" ma:index="2" nillable="true" ma:displayName="Function" ma:default="(Unspecified)" ma:format="Dropdown" ma:internalName="Function">
      <xsd:simpleType>
        <xsd:restriction base="dms:Choice">
          <xsd:enumeration value="(Unspecified)"/>
          <xsd:enumeration value="Form"/>
          <xsd:enumeration value="Policy"/>
          <xsd:enumeration value="Guideline"/>
          <xsd:enumeration value="Template"/>
          <xsd:enumeration value="Toolkit"/>
          <xsd:enumeration value="Training"/>
          <xsd:enumeration value="Reference Materials"/>
        </xsd:restriction>
      </xsd:simpleType>
    </xsd:element>
    <xsd:element name="Geo" ma:index="3" nillable="true" ma:displayName="Geo" ma:description="Note: For Global Documents, tick all three Geos" ma:internalName="Geo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"/>
                    <xsd:enumeration value="APAC"/>
                    <xsd:enumeration value="EMEA"/>
                  </xsd:restriction>
                </xsd:simpleType>
              </xsd:element>
            </xsd:sequence>
          </xsd:extension>
        </xsd:complexContent>
      </xsd:complexType>
    </xsd:element>
    <xsd:element name="Description0" ma:index="4" nillable="true" ma:displayName="Description" ma:internalName="Description0">
      <xsd:simpleType>
        <xsd:restriction base="dms:Note">
          <xsd:maxLength value="255"/>
        </xsd:restriction>
      </xsd:simpleType>
    </xsd:element>
    <xsd:element name="Tertiary_x0020_Filter" ma:index="12" nillable="true" ma:displayName="Tertiary Filter" ma:default="0" ma:description="Check &quot;Yes&quot; for this column if you need a third filtering scope after filtering normally with the other columns. This is a special, display-only column that only means something within the context of web part filtered views. NOTE: Use the filter &quot;is NOT equal to &quot;yes&quot; to display both official &quot;no&quot;s and also NULLS." ma:internalName="Tertiary_x0020_Filter">
      <xsd:simpleType>
        <xsd:restriction base="dms:Boolean"/>
      </xsd:simpleType>
    </xsd:element>
    <xsd:element name="Ad_x0020_Hoc_x0020_Tag" ma:index="13" nillable="true" ma:displayName="Ad Hoc Tag" ma:description="If there is an ad hoc tag always click yes for tertiary." ma:internalName="Ad_x0020_Hoc_x0020_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o xmlns="a2f94a80-5a12-4b44-9383-e0352afe3bb4">
      <Value>AMER</Value>
      <Value>APAC</Value>
      <Value>EMEA</Value>
    </Geo>
    <Description0 xmlns="a2f94a80-5a12-4b44-9383-e0352afe3bb4" xsi:nil="true"/>
    <Function xmlns="a2f94a80-5a12-4b44-9383-e0352afe3bb4">Template</Function>
    <Ad_x0020_Hoc_x0020_Tag xmlns="a2f94a80-5a12-4b44-9383-e0352afe3bb4" xsi:nil="true"/>
    <Topic xmlns="f09c02b7-22e0-4c8f-abac-078971dd27dd">
      <Value>1</Value>
    </Topic>
    <Tertiary_x0020_Filter xmlns="a2f94a80-5a12-4b44-9383-e0352afe3bb4">false</Tertiary_x0020_Filter>
  </documentManagement>
</p:properties>
</file>

<file path=customXml/itemProps1.xml><?xml version="1.0" encoding="utf-8"?>
<ds:datastoreItem xmlns:ds="http://schemas.openxmlformats.org/officeDocument/2006/customXml" ds:itemID="{1848D43F-9C4E-4866-B164-BE7BA54CF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c02b7-22e0-4c8f-abac-078971dd27dd"/>
    <ds:schemaRef ds:uri="a2f94a80-5a12-4b44-9383-e0352afe3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4B186-4FFE-4D49-946A-ED1BFE359E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7445DC-808D-4208-808A-EBC1DDC8B5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8681A4-6FF7-4FBB-8B92-26BCB1FD1208}">
  <ds:schemaRefs>
    <ds:schemaRef ds:uri="http://schemas.microsoft.com/office/2006/metadata/properties"/>
    <ds:schemaRef ds:uri="http://schemas.microsoft.com/office/infopath/2007/PartnerControls"/>
    <ds:schemaRef ds:uri="a2f94a80-5a12-4b44-9383-e0352afe3bb4"/>
    <ds:schemaRef ds:uri="f09c02b7-22e0-4c8f-abac-078971dd27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Standardization Task Force</vt:lpstr>
    </vt:vector>
  </TitlesOfParts>
  <Company>Autodesk, Inc.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Standardization Task Force</dc:title>
  <dc:creator>nagatok</dc:creator>
  <cp:lastModifiedBy>Jim Gordon</cp:lastModifiedBy>
  <cp:revision>73</cp:revision>
  <dcterms:created xsi:type="dcterms:W3CDTF">2018-06-22T13:47:00Z</dcterms:created>
  <dcterms:modified xsi:type="dcterms:W3CDTF">2021-09-24T14:52:00Z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0x01010087FD0D37C5A9C540836627C23A6C89AF</vt:lpwstr>
  </property>
  <property fmtid="{D5CDD505-2E9C-101B-9397-08002B2CF9AE}" pid="3" name="MSIP_Label_96d9293f-34f3-4874-b499-9891592f47ac_Enabled">
    <vt:lpwstr>True</vt:lpwstr>
  </property>
  <property fmtid="{D5CDD505-2E9C-101B-9397-08002B2CF9AE}" pid="4" name="MSIP_Label_96d9293f-34f3-4874-b499-9891592f47ac_SiteId">
    <vt:lpwstr>67bff79e-7f91-4433-a8e5-c9252d2ddc1d</vt:lpwstr>
  </property>
  <property fmtid="{D5CDD505-2E9C-101B-9397-08002B2CF9AE}" pid="5" name="MSIP_Label_96d9293f-34f3-4874-b499-9891592f47ac_Ref">
    <vt:lpwstr>https://api.informationprotection.azure.com/api/67bff79e-7f91-4433-a8e5-c9252d2ddc1d</vt:lpwstr>
  </property>
  <property fmtid="{D5CDD505-2E9C-101B-9397-08002B2CF9AE}" pid="6" name="MSIP_Label_96d9293f-34f3-4874-b499-9891592f47ac_Owner">
    <vt:lpwstr>patricia.taitz@autodesk.com</vt:lpwstr>
  </property>
  <property fmtid="{D5CDD505-2E9C-101B-9397-08002B2CF9AE}" pid="7" name="MSIP_Label_96d9293f-34f3-4874-b499-9891592f47ac_SetDate">
    <vt:lpwstr>2017-12-04T13:57:29.2015553-08:00</vt:lpwstr>
  </property>
  <property fmtid="{D5CDD505-2E9C-101B-9397-08002B2CF9AE}" pid="8" name="MSIP_Label_96d9293f-34f3-4874-b499-9891592f47ac_Name">
    <vt:lpwstr>Legal - Autodesk Internal Use Only</vt:lpwstr>
  </property>
  <property fmtid="{D5CDD505-2E9C-101B-9397-08002B2CF9AE}" pid="9" name="MSIP_Label_96d9293f-34f3-4874-b499-9891592f47ac_Application">
    <vt:lpwstr>Microsoft Azure Information Protection</vt:lpwstr>
  </property>
  <property fmtid="{D5CDD505-2E9C-101B-9397-08002B2CF9AE}" pid="10" name="MSIP_Label_96d9293f-34f3-4874-b499-9891592f47ac_Extended_MSFT_Method">
    <vt:lpwstr>Automatic</vt:lpwstr>
  </property>
  <property fmtid="{D5CDD505-2E9C-101B-9397-08002B2CF9AE}" pid="11" name="Sensitivity">
    <vt:lpwstr>Legal - Autodesk Internal Use Only</vt:lpwstr>
  </property>
</Properties>
</file>