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B6AAC" w14:textId="77777777" w:rsidR="00F5454C" w:rsidRDefault="0011772C" w:rsidP="005B571E">
      <w:pPr>
        <w:pStyle w:val="portada"/>
      </w:pPr>
      <w:r>
        <w:t>UNIVERSIDAD AUTÓNOMA DE QUERÉTARO</w:t>
      </w:r>
      <w:r w:rsidR="00FE1C37">
        <w:t xml:space="preserve"> &amp; CONTINENTAL</w:t>
      </w:r>
      <w:r w:rsidR="007C6D3B">
        <w:t xml:space="preserve"> Co.</w:t>
      </w:r>
    </w:p>
    <w:p w14:paraId="65B814E9" w14:textId="77777777" w:rsidR="00F01E46" w:rsidRDefault="00F01E46" w:rsidP="005B571E">
      <w:pPr>
        <w:pStyle w:val="portada"/>
      </w:pPr>
    </w:p>
    <w:p w14:paraId="620712F9" w14:textId="16E984EE" w:rsidR="00A45A4B" w:rsidRPr="00D30E8D" w:rsidRDefault="007B0499" w:rsidP="00D30E8D">
      <w:pPr>
        <w:pStyle w:val="ttuloprctica"/>
        <w:rPr>
          <w:color w:val="4F81BD" w:themeColor="accent1"/>
        </w:rPr>
      </w:pPr>
      <w:r>
        <w:t>COMUNICACIÓN SCI ENTRE DOS TARJETAS DELFINO</w:t>
      </w:r>
      <w:r w:rsidR="00E5604B">
        <w:t xml:space="preserve"> UTILIZANDO CONTROL DE VERSIONES</w:t>
      </w:r>
    </w:p>
    <w:p w14:paraId="446FBC9D" w14:textId="1C950254" w:rsidR="00DF3805" w:rsidRDefault="00FE1C37" w:rsidP="00FC5F75">
      <w:pPr>
        <w:pStyle w:val="portada"/>
        <w:jc w:val="left"/>
        <w:rPr>
          <w:sz w:val="36"/>
          <w:szCs w:val="36"/>
        </w:rPr>
      </w:pPr>
      <w:r>
        <w:rPr>
          <w:sz w:val="36"/>
          <w:szCs w:val="36"/>
        </w:rPr>
        <w:t>Programa de educación DUAL</w:t>
      </w:r>
      <w:r w:rsidR="0095194D">
        <w:rPr>
          <w:sz w:val="36"/>
          <w:szCs w:val="36"/>
        </w:rPr>
        <w:t xml:space="preserve"> </w:t>
      </w:r>
      <w:r>
        <w:rPr>
          <w:sz w:val="36"/>
          <w:szCs w:val="36"/>
        </w:rPr>
        <w:t>Continental-UAQ</w:t>
      </w:r>
    </w:p>
    <w:p w14:paraId="5AE12268" w14:textId="495FAF98" w:rsidR="00FC5F75" w:rsidRPr="00FC5F75" w:rsidRDefault="00FE1C37" w:rsidP="00187EE7">
      <w:pPr>
        <w:pStyle w:val="portada"/>
        <w:jc w:val="left"/>
        <w:rPr>
          <w:sz w:val="36"/>
          <w:szCs w:val="36"/>
        </w:rPr>
      </w:pPr>
      <w:r>
        <w:rPr>
          <w:sz w:val="36"/>
          <w:szCs w:val="36"/>
        </w:rPr>
        <w:t>Semestre:   2020B</w:t>
      </w:r>
    </w:p>
    <w:p w14:paraId="09F1E798" w14:textId="77777777" w:rsidR="00F5454C" w:rsidRPr="00F01E46" w:rsidRDefault="00FE1C37" w:rsidP="00F01E46">
      <w:pPr>
        <w:pStyle w:val="portada"/>
        <w:jc w:val="left"/>
        <w:rPr>
          <w:sz w:val="40"/>
          <w:szCs w:val="40"/>
        </w:rPr>
      </w:pPr>
      <w:r>
        <w:rPr>
          <w:sz w:val="40"/>
          <w:szCs w:val="40"/>
        </w:rPr>
        <w:t>TUTORES</w:t>
      </w:r>
      <w:r w:rsidR="00F5454C" w:rsidRPr="00F01E46">
        <w:rPr>
          <w:sz w:val="40"/>
          <w:szCs w:val="40"/>
        </w:rPr>
        <w:t>:</w:t>
      </w:r>
    </w:p>
    <w:p w14:paraId="204E76B5" w14:textId="77777777" w:rsidR="00FE1C37" w:rsidRDefault="00FE1C37" w:rsidP="005B571E">
      <w:pPr>
        <w:pStyle w:val="portada"/>
        <w:rPr>
          <w:sz w:val="36"/>
          <w:szCs w:val="36"/>
        </w:rPr>
      </w:pPr>
      <w:r>
        <w:rPr>
          <w:sz w:val="36"/>
          <w:szCs w:val="36"/>
        </w:rPr>
        <w:t xml:space="preserve">M. Alejandro Rivera Garay </w:t>
      </w:r>
    </w:p>
    <w:p w14:paraId="7D2CB1FA" w14:textId="77777777" w:rsidR="00F5454C" w:rsidRDefault="00FE3F44" w:rsidP="005B571E">
      <w:pPr>
        <w:pStyle w:val="portada"/>
        <w:rPr>
          <w:sz w:val="36"/>
          <w:szCs w:val="36"/>
        </w:rPr>
      </w:pPr>
      <w:r>
        <w:rPr>
          <w:sz w:val="36"/>
          <w:szCs w:val="36"/>
        </w:rPr>
        <w:t>Dr</w:t>
      </w:r>
      <w:r w:rsidR="00F5454C" w:rsidRPr="00F01E46">
        <w:rPr>
          <w:sz w:val="36"/>
          <w:szCs w:val="36"/>
        </w:rPr>
        <w:t>.</w:t>
      </w:r>
      <w:r>
        <w:rPr>
          <w:sz w:val="36"/>
          <w:szCs w:val="36"/>
        </w:rPr>
        <w:t xml:space="preserve"> Mariano Garduño Aparicio</w:t>
      </w:r>
      <w:r w:rsidR="00F5454C" w:rsidRPr="00F01E46">
        <w:rPr>
          <w:sz w:val="36"/>
          <w:szCs w:val="36"/>
        </w:rPr>
        <w:t xml:space="preserve"> </w:t>
      </w:r>
    </w:p>
    <w:p w14:paraId="36B4B4D0" w14:textId="77777777" w:rsidR="00E34C97" w:rsidRDefault="00E34C97" w:rsidP="00E34C97">
      <w:pPr>
        <w:pStyle w:val="portada"/>
        <w:spacing w:before="0" w:after="0"/>
        <w:rPr>
          <w:sz w:val="36"/>
          <w:szCs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38"/>
      </w:tblGrid>
      <w:tr w:rsidR="00451D9D" w14:paraId="56FBF9B0" w14:textId="77777777" w:rsidTr="00451D9D">
        <w:tc>
          <w:tcPr>
            <w:tcW w:w="9039" w:type="dxa"/>
          </w:tcPr>
          <w:p w14:paraId="4D89661B" w14:textId="77777777" w:rsidR="00451D9D" w:rsidRDefault="00451D9D" w:rsidP="004C148E">
            <w:pPr>
              <w:pStyle w:val="portada"/>
              <w:jc w:val="left"/>
              <w:rPr>
                <w:sz w:val="40"/>
                <w:szCs w:val="40"/>
              </w:rPr>
            </w:pPr>
            <w:r w:rsidRPr="00F01E46">
              <w:rPr>
                <w:sz w:val="40"/>
                <w:szCs w:val="40"/>
              </w:rPr>
              <w:t>ALUMNOS:</w:t>
            </w:r>
          </w:p>
          <w:p w14:paraId="2B1EEBC8" w14:textId="43E6FD93" w:rsidR="00451D9D" w:rsidRPr="00E63B8A" w:rsidRDefault="00E63B8A" w:rsidP="004C148E">
            <w:pPr>
              <w:pStyle w:val="portada"/>
              <w:rPr>
                <w:sz w:val="16"/>
                <w:szCs w:val="16"/>
              </w:rPr>
            </w:pPr>
            <w:r w:rsidRPr="00E63B8A">
              <w:rPr>
                <w:sz w:val="16"/>
                <w:szCs w:val="16"/>
              </w:rPr>
              <w:t>Iván Eduardo Andrade Jains</w:t>
            </w:r>
          </w:p>
          <w:p w14:paraId="0F9ABDF5" w14:textId="5FB89684" w:rsidR="00E63B8A" w:rsidRPr="00E63B8A" w:rsidRDefault="00E63B8A" w:rsidP="004C148E">
            <w:pPr>
              <w:pStyle w:val="portada"/>
              <w:rPr>
                <w:sz w:val="16"/>
                <w:szCs w:val="16"/>
              </w:rPr>
            </w:pPr>
            <w:r w:rsidRPr="00E63B8A">
              <w:rPr>
                <w:sz w:val="16"/>
                <w:szCs w:val="16"/>
              </w:rPr>
              <w:t>Andrea Abigail Anievas Guerrero</w:t>
            </w:r>
          </w:p>
          <w:p w14:paraId="47733320" w14:textId="45E36EA4" w:rsidR="00E63B8A" w:rsidRPr="00E63B8A" w:rsidRDefault="00E63B8A" w:rsidP="004C148E">
            <w:pPr>
              <w:pStyle w:val="portada"/>
              <w:rPr>
                <w:sz w:val="16"/>
                <w:szCs w:val="16"/>
              </w:rPr>
            </w:pPr>
            <w:r w:rsidRPr="00E63B8A">
              <w:rPr>
                <w:sz w:val="16"/>
                <w:szCs w:val="16"/>
              </w:rPr>
              <w:t>Farid Iván Arriaga Tejeda</w:t>
            </w:r>
          </w:p>
          <w:p w14:paraId="41186A76" w14:textId="66789CC1" w:rsidR="00E63B8A" w:rsidRPr="00E63B8A" w:rsidRDefault="00E63B8A" w:rsidP="004C148E">
            <w:pPr>
              <w:pStyle w:val="portada"/>
              <w:rPr>
                <w:sz w:val="16"/>
                <w:szCs w:val="16"/>
              </w:rPr>
            </w:pPr>
            <w:r w:rsidRPr="00E63B8A">
              <w:rPr>
                <w:sz w:val="16"/>
                <w:szCs w:val="16"/>
              </w:rPr>
              <w:t>Luis Ángel Chávez Espínola</w:t>
            </w:r>
          </w:p>
          <w:p w14:paraId="3C2284C3" w14:textId="1D2D6A08" w:rsidR="00E63B8A" w:rsidRPr="00E63B8A" w:rsidRDefault="00E63B8A" w:rsidP="004C148E">
            <w:pPr>
              <w:pStyle w:val="portada"/>
              <w:rPr>
                <w:sz w:val="16"/>
                <w:szCs w:val="16"/>
              </w:rPr>
            </w:pPr>
            <w:r w:rsidRPr="00E63B8A">
              <w:rPr>
                <w:sz w:val="16"/>
                <w:szCs w:val="16"/>
              </w:rPr>
              <w:t>Rubén Alejandro García Sán</w:t>
            </w:r>
            <w:r>
              <w:rPr>
                <w:sz w:val="16"/>
                <w:szCs w:val="16"/>
              </w:rPr>
              <w:t>chez</w:t>
            </w:r>
          </w:p>
          <w:p w14:paraId="575EC253" w14:textId="49682D3B" w:rsidR="00E63B8A" w:rsidRPr="00E63B8A" w:rsidRDefault="00E63B8A" w:rsidP="004C148E">
            <w:pPr>
              <w:pStyle w:val="portada"/>
              <w:rPr>
                <w:sz w:val="16"/>
                <w:szCs w:val="16"/>
              </w:rPr>
            </w:pPr>
            <w:r w:rsidRPr="00E63B8A">
              <w:rPr>
                <w:sz w:val="16"/>
                <w:szCs w:val="16"/>
              </w:rPr>
              <w:t>Jesús Alberto Herrera Curiel</w:t>
            </w:r>
          </w:p>
          <w:p w14:paraId="43B99F41" w14:textId="65023B86" w:rsidR="00E63B8A" w:rsidRPr="00E63B8A" w:rsidRDefault="00E63B8A" w:rsidP="004C148E">
            <w:pPr>
              <w:pStyle w:val="portada"/>
              <w:rPr>
                <w:sz w:val="16"/>
                <w:szCs w:val="16"/>
              </w:rPr>
            </w:pPr>
            <w:r w:rsidRPr="00E63B8A">
              <w:rPr>
                <w:sz w:val="16"/>
                <w:szCs w:val="16"/>
              </w:rPr>
              <w:t>Claudia Beatriz Reséndiz Jur</w:t>
            </w:r>
            <w:r w:rsidR="00C06F75">
              <w:rPr>
                <w:sz w:val="16"/>
                <w:szCs w:val="16"/>
              </w:rPr>
              <w:t>ado</w:t>
            </w:r>
          </w:p>
          <w:p w14:paraId="4D180857" w14:textId="140D9390" w:rsidR="00E63B8A" w:rsidRPr="00E63B8A" w:rsidRDefault="00E63B8A" w:rsidP="004C148E">
            <w:pPr>
              <w:pStyle w:val="portada"/>
              <w:rPr>
                <w:sz w:val="16"/>
                <w:szCs w:val="16"/>
              </w:rPr>
            </w:pPr>
            <w:r w:rsidRPr="00E63B8A">
              <w:rPr>
                <w:sz w:val="16"/>
                <w:szCs w:val="16"/>
              </w:rPr>
              <w:t>Gabriela Su</w:t>
            </w:r>
            <w:r>
              <w:rPr>
                <w:sz w:val="16"/>
                <w:szCs w:val="16"/>
              </w:rPr>
              <w:t>á</w:t>
            </w:r>
            <w:r w:rsidRPr="00E63B8A">
              <w:rPr>
                <w:sz w:val="16"/>
                <w:szCs w:val="16"/>
              </w:rPr>
              <w:t>rez Páez</w:t>
            </w:r>
          </w:p>
          <w:p w14:paraId="5C48268E" w14:textId="76E02897" w:rsidR="00451D9D" w:rsidRPr="00187EE7" w:rsidRDefault="00E63B8A" w:rsidP="00187EE7">
            <w:pPr>
              <w:pStyle w:val="portada"/>
              <w:rPr>
                <w:sz w:val="16"/>
                <w:szCs w:val="16"/>
              </w:rPr>
            </w:pPr>
            <w:r w:rsidRPr="00E63B8A">
              <w:rPr>
                <w:sz w:val="16"/>
                <w:szCs w:val="16"/>
              </w:rPr>
              <w:t>Mayra Denisse Uribe Escobar</w:t>
            </w:r>
          </w:p>
        </w:tc>
      </w:tr>
    </w:tbl>
    <w:p w14:paraId="6708CC61" w14:textId="430D210F" w:rsidR="00636CB8" w:rsidRDefault="00D30E8D" w:rsidP="00636CB8">
      <w:pPr>
        <w:pStyle w:val="ttuloseccin"/>
      </w:pPr>
      <w:r>
        <w:lastRenderedPageBreak/>
        <w:t>INTRODUCCIÓN</w:t>
      </w:r>
    </w:p>
    <w:p w14:paraId="4143061F" w14:textId="77777777" w:rsidR="00636CB8" w:rsidRDefault="00636CB8" w:rsidP="00636CB8">
      <w:pPr>
        <w:pStyle w:val="Normal1"/>
        <w:rPr>
          <w:lang w:val="es-MX"/>
        </w:rPr>
      </w:pPr>
      <w:r>
        <w:t>La </w:t>
      </w:r>
      <w:r>
        <w:rPr>
          <w:bCs/>
        </w:rPr>
        <w:t>comunicación serie</w:t>
      </w:r>
      <w:r>
        <w:t> o comunicación secuencial, es el proceso de envío de datos de un bit a la vez, de forma secuencial, sobre un canal de comunicación o un bus.</w:t>
      </w:r>
    </w:p>
    <w:p w14:paraId="434EB99E" w14:textId="77777777" w:rsidR="00636CB8" w:rsidRDefault="00636CB8" w:rsidP="00636CB8">
      <w:pPr>
        <w:pStyle w:val="Normal1"/>
      </w:pPr>
      <w:r>
        <w:t>Las características más importantes de la comunicación son:</w:t>
      </w:r>
    </w:p>
    <w:p w14:paraId="3E33B186" w14:textId="77777777" w:rsidR="00636CB8" w:rsidRDefault="00636CB8" w:rsidP="00636CB8">
      <w:pPr>
        <w:pStyle w:val="Normal1"/>
        <w:numPr>
          <w:ilvl w:val="0"/>
          <w:numId w:val="11"/>
        </w:numPr>
      </w:pPr>
      <w:r>
        <w:t>Velocidad de transmisión</w:t>
      </w:r>
    </w:p>
    <w:p w14:paraId="602E3453" w14:textId="77777777" w:rsidR="00636CB8" w:rsidRDefault="00636CB8" w:rsidP="00636CB8">
      <w:pPr>
        <w:pStyle w:val="Normal1"/>
        <w:numPr>
          <w:ilvl w:val="0"/>
          <w:numId w:val="11"/>
        </w:numPr>
      </w:pPr>
      <w:r>
        <w:t>Bits de datos</w:t>
      </w:r>
    </w:p>
    <w:p w14:paraId="679A3B67" w14:textId="77777777" w:rsidR="00636CB8" w:rsidRDefault="00636CB8" w:rsidP="00636CB8">
      <w:pPr>
        <w:pStyle w:val="Normal1"/>
        <w:numPr>
          <w:ilvl w:val="0"/>
          <w:numId w:val="11"/>
        </w:numPr>
      </w:pPr>
      <w:r>
        <w:t xml:space="preserve">Bits de parada </w:t>
      </w:r>
    </w:p>
    <w:p w14:paraId="22E5C3CC" w14:textId="77777777" w:rsidR="00636CB8" w:rsidRDefault="00636CB8" w:rsidP="00636CB8">
      <w:pPr>
        <w:pStyle w:val="Normal1"/>
        <w:numPr>
          <w:ilvl w:val="0"/>
          <w:numId w:val="11"/>
        </w:numPr>
      </w:pPr>
      <w:r>
        <w:t>Bit de paridad</w:t>
      </w:r>
    </w:p>
    <w:p w14:paraId="639539BB" w14:textId="77777777" w:rsidR="00636CB8" w:rsidRDefault="00636CB8" w:rsidP="00636CB8">
      <w:pPr>
        <w:pStyle w:val="Normal1"/>
      </w:pPr>
      <w:r>
        <w:t>Para que dos puertos puedan comunicar es necesario que las características sean iguales. La velocidad de transmisión indica el número de bytes por segundo que se transfieren y se miden en baudios(bauds).</w:t>
      </w:r>
    </w:p>
    <w:p w14:paraId="6ED4A5DB" w14:textId="77777777" w:rsidR="00636CB8" w:rsidRDefault="00636CB8" w:rsidP="00636CB8">
      <w:pPr>
        <w:pStyle w:val="Normal1"/>
      </w:pPr>
      <w:r>
        <w:t>Ancii es una herramienta para comunicarse por medio de comunicación serial, existe ancii estándar(0 a 127) es decir utiliza 7 bits y ancii extendido(0 a 255) por lo que utiliza 8 bits, un paquete se refiere a una transferencia de base Incluyendo los bits de inicio y parada así como los datos bit de datos debido a que el número actual de bits depende en el protocolo que se selecciona el término paquete se usa para referirse a todos estos casos.</w:t>
      </w:r>
    </w:p>
    <w:p w14:paraId="6EEBA41D" w14:textId="0FE68DC7" w:rsidR="00636CB8" w:rsidRDefault="00636CB8" w:rsidP="00636CB8">
      <w:pPr>
        <w:pStyle w:val="Normal1"/>
      </w:pPr>
      <w:r>
        <w:t>Además, me comunicación serial puede ser utilizada para adquisición de datos si se usa un conjunto con un dispositivo remoto de muestreo el puerto serial recibe y envía datos envía bit de información un bit a la vez aún y cuando esto es más lento Que la comunicación en paralelo que permiten la transmisión de un by completo por este método de comunicación es más sencillo y puede alcanzar mayores distancias.</w:t>
      </w:r>
    </w:p>
    <w:p w14:paraId="1AD9CD3C" w14:textId="77777777" w:rsidR="002973FC" w:rsidRDefault="002973FC" w:rsidP="00636CB8">
      <w:pPr>
        <w:pStyle w:val="Normal1"/>
      </w:pPr>
    </w:p>
    <w:p w14:paraId="5E180D9C" w14:textId="35A095F9" w:rsidR="00114EBA" w:rsidRDefault="00114EBA" w:rsidP="00636CB8">
      <w:pPr>
        <w:pStyle w:val="Normal1"/>
      </w:pPr>
      <w:r>
        <w:t>GIT</w:t>
      </w:r>
    </w:p>
    <w:p w14:paraId="6CA62F1F" w14:textId="0F41344F" w:rsidR="00114EBA" w:rsidRDefault="00DC67B4" w:rsidP="00636CB8">
      <w:pPr>
        <w:pStyle w:val="Normal1"/>
      </w:pPr>
      <w:r w:rsidRPr="00DC67B4">
        <w:t>Git es un software de control de cambios en diferentes versiones de un código.</w:t>
      </w:r>
      <w:r>
        <w:t xml:space="preserve"> </w:t>
      </w:r>
      <w:r w:rsidRPr="00DC67B4">
        <w:t>Git permite realizar un seguimiento de los cambios en archivos y, si es necesario, restaurar las versiones anteriores. El uso de Git permite a varias personas trabajar simultáneamente en el mismo código sin tener que sobrescribir los cambios del otro.</w:t>
      </w:r>
    </w:p>
    <w:p w14:paraId="5380736B" w14:textId="30A32448" w:rsidR="002973FC" w:rsidRDefault="002973FC" w:rsidP="00636CB8">
      <w:pPr>
        <w:pStyle w:val="Normal1"/>
      </w:pPr>
      <w:r w:rsidRPr="002973FC">
        <w:t>Además, Git permite la creación de múltiples alternativas. Estas versiones se pueden utilizar para probar nuevos plugins y estructuras de sitios web o para el desarrollo independiente de varios scripts PHP.</w:t>
      </w:r>
    </w:p>
    <w:p w14:paraId="7DB39B72" w14:textId="77777777" w:rsidR="002973FC" w:rsidRDefault="002973FC" w:rsidP="00636CB8">
      <w:pPr>
        <w:pStyle w:val="Normal1"/>
      </w:pPr>
    </w:p>
    <w:p w14:paraId="6103D98E" w14:textId="77777777" w:rsidR="00636CB8" w:rsidRDefault="00636CB8" w:rsidP="00636CB8">
      <w:pPr>
        <w:pStyle w:val="Normal1"/>
      </w:pPr>
      <w:r>
        <w:t>Interfaz de Comunicación Serial de la tarjeta F28377S</w:t>
      </w:r>
    </w:p>
    <w:p w14:paraId="6BBE0183" w14:textId="77777777" w:rsidR="00636CB8" w:rsidRDefault="00636CB8" w:rsidP="00636CB8">
      <w:pPr>
        <w:pStyle w:val="Normal1"/>
      </w:pPr>
      <w:r>
        <w:t xml:space="preserve">El módulo de la Interfaz de Comunicación Serial, o por sus siglas en ingles SCI (Serial Communication Interface), es un puerto de Entradas y Salidas en serie que hace posible la comunicación asincrónica entre la tarjeta F28377S y otros dispositivos periféricos. Usualmente se le conoce por sus siglas en inglés como </w:t>
      </w:r>
      <w:r>
        <w:lastRenderedPageBreak/>
        <w:t>UART (Universal Asynchronous Receiver Transmitter) y es utilizado comúnmente de acuerdo al estándar de comunicación RS232.</w:t>
      </w:r>
    </w:p>
    <w:p w14:paraId="734CF220" w14:textId="6E5F5494" w:rsidR="00636CB8" w:rsidRDefault="00636CB8" w:rsidP="00636CB8">
      <w:pPr>
        <w:pStyle w:val="Normal1"/>
      </w:pPr>
      <w:r>
        <w:t>El transmisor y receptor del SCI cuentan con un FIFO de 16 palabras, cada uno con sus propios bits de habilitación e interrupción. Ambos pueden ser operados de forma independiente para comunicaciones Half-Duplex, o de forma simultánea para comunicaciones Full-Duplex. La tasa de bits es programable para diferentes velocidades de comunicación a través de un registro de 16 bits.</w:t>
      </w:r>
    </w:p>
    <w:p w14:paraId="5A3CAED2" w14:textId="77777777" w:rsidR="002973FC" w:rsidRDefault="002973FC" w:rsidP="00636CB8">
      <w:pPr>
        <w:pStyle w:val="Normal1"/>
      </w:pPr>
    </w:p>
    <w:p w14:paraId="69F1B96C" w14:textId="20775E91" w:rsidR="00636CB8" w:rsidRDefault="00636CB8" w:rsidP="00636CB8">
      <w:pPr>
        <w:pStyle w:val="Normal1"/>
        <w:keepNext/>
        <w:jc w:val="center"/>
      </w:pPr>
      <w:r>
        <w:rPr>
          <w:noProof/>
          <w:lang w:val="es-MX" w:eastAsia="es-MX"/>
        </w:rPr>
        <w:drawing>
          <wp:inline distT="0" distB="0" distL="0" distR="0" wp14:anchorId="02924A8F" wp14:editId="541E10CD">
            <wp:extent cx="4400550" cy="33242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3518D" w14:textId="77777777" w:rsidR="00636CB8" w:rsidRDefault="00636CB8" w:rsidP="00636CB8">
      <w:pPr>
        <w:pStyle w:val="ttulodefigur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.- Diagrama de composición del SCI para una comunicación Full Duplex</w:t>
      </w:r>
    </w:p>
    <w:p w14:paraId="282F8709" w14:textId="5AEA3BE6" w:rsidR="00E63D9F" w:rsidRPr="00451312" w:rsidRDefault="00944515" w:rsidP="00451312">
      <w:pPr>
        <w:pStyle w:val="ttuloseccin"/>
      </w:pPr>
      <w:r>
        <w:br w:type="page"/>
      </w:r>
      <w:r w:rsidR="00E63D9F">
        <w:lastRenderedPageBreak/>
        <w:t>OBJETIVO</w:t>
      </w:r>
    </w:p>
    <w:p w14:paraId="425C1F63" w14:textId="681D5121" w:rsidR="00E63D9F" w:rsidRDefault="00DC7AFB" w:rsidP="00DC7AFB">
      <w:pPr>
        <w:pStyle w:val="Normal1"/>
      </w:pPr>
      <w:r w:rsidRPr="00DC7AFB">
        <w:t>Con el entendimiento del funcionamiento del código para comunicación SCI, realizar la conexión</w:t>
      </w:r>
      <w:r w:rsidR="00F55706">
        <w:t xml:space="preserve"> y la comunicación</w:t>
      </w:r>
      <w:r w:rsidRPr="00DC7AFB">
        <w:t xml:space="preserve"> entre dos tarjetas Delfino</w:t>
      </w:r>
      <w:r w:rsidR="00BA5A24">
        <w:t xml:space="preserve"> tomando en consideración los requisitos expuestos por el profesor</w:t>
      </w:r>
      <w:r w:rsidR="00FD486E">
        <w:t xml:space="preserve"> utilizando Git como principal herramienta para control de versiones</w:t>
      </w:r>
      <w:r w:rsidR="00F55706">
        <w:t>.</w:t>
      </w:r>
    </w:p>
    <w:p w14:paraId="76AFB97C" w14:textId="77777777" w:rsidR="00D76F1E" w:rsidRPr="00DC7AFB" w:rsidRDefault="00D76F1E" w:rsidP="00DC7AFB">
      <w:pPr>
        <w:pStyle w:val="Normal1"/>
      </w:pPr>
    </w:p>
    <w:p w14:paraId="632CFEDE" w14:textId="3751CCCD" w:rsidR="00C016E8" w:rsidRDefault="00760374" w:rsidP="00F11668">
      <w:pPr>
        <w:pStyle w:val="ttuloseccin"/>
      </w:pPr>
      <w:r>
        <w:t>MATERIAL</w:t>
      </w:r>
    </w:p>
    <w:p w14:paraId="582AA9D1" w14:textId="2CA9F36E" w:rsidR="00AA5FB8" w:rsidRDefault="00AA5FB8" w:rsidP="00AA5FB8">
      <w:pPr>
        <w:pStyle w:val="Normal1"/>
      </w:pPr>
      <w:r>
        <w:t xml:space="preserve">A </w:t>
      </w:r>
      <w:r w:rsidR="00DC56C9">
        <w:t>continuación,</w:t>
      </w:r>
      <w:r>
        <w:t xml:space="preserve"> se enlista</w:t>
      </w:r>
      <w:r w:rsidR="00DC56C9">
        <w:t xml:space="preserve"> el material utilizado para la realización de la práctica:</w:t>
      </w:r>
    </w:p>
    <w:p w14:paraId="0EEC9FE0" w14:textId="54293F84" w:rsidR="00DC56C9" w:rsidRDefault="00DC56C9" w:rsidP="00DC56C9">
      <w:pPr>
        <w:pStyle w:val="material"/>
      </w:pPr>
      <w:r>
        <w:t>2 tarjetas Delfino LaunchPad – LaunchXL-F28377S</w:t>
      </w:r>
    </w:p>
    <w:p w14:paraId="6ED8A4CC" w14:textId="3D58C470" w:rsidR="00944515" w:rsidRDefault="008612A2" w:rsidP="00D76F1E">
      <w:pPr>
        <w:pStyle w:val="material"/>
      </w:pPr>
      <w:r>
        <w:t>6</w:t>
      </w:r>
      <w:r w:rsidR="00DC56C9">
        <w:t xml:space="preserve"> cables DuPont</w:t>
      </w:r>
      <w:r>
        <w:t xml:space="preserve"> Macho</w:t>
      </w:r>
      <w:r w:rsidR="00DC56C9">
        <w:t xml:space="preserve"> Hembra</w:t>
      </w:r>
    </w:p>
    <w:p w14:paraId="1174DFAC" w14:textId="6E6771EB" w:rsidR="008612A2" w:rsidRPr="00CB03B2" w:rsidRDefault="008612A2" w:rsidP="00D76F1E">
      <w:pPr>
        <w:pStyle w:val="material"/>
      </w:pPr>
      <w:r>
        <w:t>Protoboard</w:t>
      </w:r>
    </w:p>
    <w:p w14:paraId="08370ECA" w14:textId="77777777" w:rsidR="00944515" w:rsidRDefault="00944515" w:rsidP="00944515">
      <w:pPr>
        <w:pStyle w:val="Normal1"/>
      </w:pPr>
    </w:p>
    <w:p w14:paraId="63BFAFE3" w14:textId="5D35340D" w:rsidR="00C379A1" w:rsidRDefault="00A96DD5" w:rsidP="00700E2F">
      <w:pPr>
        <w:pStyle w:val="ttuloseccin"/>
      </w:pPr>
      <w:r>
        <w:t>DESARROLLO</w:t>
      </w:r>
      <w:r w:rsidR="00067083">
        <w:t xml:space="preserve"> Y RESULTADOS</w:t>
      </w:r>
    </w:p>
    <w:p w14:paraId="33894B32" w14:textId="77777777" w:rsidR="003879C0" w:rsidRDefault="003879C0" w:rsidP="009341CA">
      <w:pPr>
        <w:pStyle w:val="ttulodefigura"/>
        <w:jc w:val="both"/>
      </w:pPr>
    </w:p>
    <w:p w14:paraId="4114352F" w14:textId="4B09E629" w:rsidR="002F5EA1" w:rsidRPr="00C2348B" w:rsidRDefault="002F5EA1" w:rsidP="00203B9C">
      <w:pPr>
        <w:pStyle w:val="Normal1"/>
        <w:rPr>
          <w:lang w:val="es-MX"/>
        </w:rPr>
      </w:pPr>
      <w:r w:rsidRPr="00C2348B">
        <w:rPr>
          <w:lang w:val="es-MX"/>
        </w:rPr>
        <w:t>Exposición De Resultados</w:t>
      </w:r>
    </w:p>
    <w:p w14:paraId="0FEA4602" w14:textId="09D9A10E" w:rsidR="00203B9C" w:rsidRPr="00C2348B" w:rsidRDefault="004422FD" w:rsidP="00203B9C">
      <w:pPr>
        <w:pStyle w:val="Normal1"/>
        <w:rPr>
          <w:lang w:val="es-MX"/>
        </w:rPr>
      </w:pPr>
      <w:r w:rsidRPr="00C2348B">
        <w:rPr>
          <w:lang w:val="es-MX"/>
        </w:rPr>
        <w:t>Conexiones Realizadas</w:t>
      </w:r>
    </w:p>
    <w:p w14:paraId="7D044F2E" w14:textId="77777777" w:rsidR="00F36DFB" w:rsidRPr="00C2348B" w:rsidRDefault="00F36DFB" w:rsidP="00203B9C">
      <w:pPr>
        <w:pStyle w:val="Normal1"/>
        <w:rPr>
          <w:lang w:val="es-MX"/>
        </w:rPr>
      </w:pPr>
    </w:p>
    <w:p w14:paraId="549011AE" w14:textId="4CA16763" w:rsidR="00F36DFB" w:rsidRPr="00C2348B" w:rsidRDefault="00F36DFB" w:rsidP="00203B9C">
      <w:pPr>
        <w:pStyle w:val="Normal1"/>
      </w:pPr>
      <w:r w:rsidRPr="00C2348B">
        <w:t xml:space="preserve">Para </w:t>
      </w:r>
      <w:r w:rsidRPr="00C2348B">
        <w:t>finalizar</w:t>
      </w:r>
      <w:r w:rsidRPr="00C2348B">
        <w:t xml:space="preserve">, se realizó </w:t>
      </w:r>
      <w:r w:rsidRPr="00C2348B">
        <w:t>la</w:t>
      </w:r>
      <w:r w:rsidRPr="00C2348B">
        <w:t xml:space="preserve"> prueba</w:t>
      </w:r>
      <w:r w:rsidRPr="00C2348B">
        <w:t xml:space="preserve"> física con dos tarjetas</w:t>
      </w:r>
      <w:r w:rsidRPr="00C2348B">
        <w:t xml:space="preserve"> para comprobar el funcionamiento </w:t>
      </w:r>
      <w:r w:rsidRPr="00C2348B">
        <w:t>adecuado</w:t>
      </w:r>
      <w:r w:rsidRPr="00C2348B">
        <w:t>, en la cual se obtuvieron los siguientes resultados.</w:t>
      </w:r>
    </w:p>
    <w:p w14:paraId="1E961FE7" w14:textId="25966B48" w:rsidR="00B52674" w:rsidRPr="00C2348B" w:rsidRDefault="00C2348B" w:rsidP="00203B9C">
      <w:pPr>
        <w:pStyle w:val="Normal1"/>
        <w:rPr>
          <w:lang w:val="es-MX"/>
        </w:rPr>
      </w:pPr>
      <w:r w:rsidRPr="00C2348B">
        <w:rPr>
          <w:lang w:val="es-MX"/>
        </w:rPr>
        <w:t>Se utilizó la documentación de la tarjeta para determinar</w:t>
      </w:r>
      <w:r w:rsidR="00960B88" w:rsidRPr="00C2348B">
        <w:rPr>
          <w:lang w:val="es-MX"/>
        </w:rPr>
        <w:t xml:space="preserve"> la posición de los pines correspondientes al </w:t>
      </w:r>
      <w:r w:rsidR="002F5EA1" w:rsidRPr="00C2348B">
        <w:rPr>
          <w:lang w:val="es-MX"/>
        </w:rPr>
        <w:t>módulo</w:t>
      </w:r>
      <w:r w:rsidR="00960B88" w:rsidRPr="00C2348B">
        <w:rPr>
          <w:lang w:val="es-MX"/>
        </w:rPr>
        <w:t xml:space="preserve"> SCIC para realizar la interconexión de las tarjetas</w:t>
      </w:r>
      <w:r w:rsidR="002A3F02" w:rsidRPr="00C2348B">
        <w:rPr>
          <w:lang w:val="es-MX"/>
        </w:rPr>
        <w:t>.</w:t>
      </w:r>
    </w:p>
    <w:p w14:paraId="4CFFBA90" w14:textId="77777777" w:rsidR="002A3F02" w:rsidRPr="00C2348B" w:rsidRDefault="002A3F02" w:rsidP="002A3F02">
      <w:pPr>
        <w:pStyle w:val="Normal1"/>
        <w:keepNext/>
        <w:jc w:val="center"/>
      </w:pPr>
      <w:r w:rsidRPr="00C2348B">
        <w:rPr>
          <w:noProof/>
          <w:lang w:val="es-MX" w:eastAsia="es-MX"/>
        </w:rPr>
        <w:lastRenderedPageBreak/>
        <w:drawing>
          <wp:inline distT="0" distB="0" distL="0" distR="0" wp14:anchorId="6ECBD001" wp14:editId="255E3F20">
            <wp:extent cx="4104920" cy="322897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328" cy="323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6A3C1" w14:textId="271C136E" w:rsidR="002A3F02" w:rsidRPr="00C2348B" w:rsidRDefault="002A3F02" w:rsidP="002A3F02">
      <w:pPr>
        <w:pStyle w:val="ttulodefigura"/>
        <w:rPr>
          <w:sz w:val="24"/>
          <w:szCs w:val="24"/>
        </w:rPr>
      </w:pPr>
      <w:r w:rsidRPr="00C2348B">
        <w:rPr>
          <w:sz w:val="24"/>
          <w:szCs w:val="24"/>
        </w:rPr>
        <w:t xml:space="preserve">Figura </w:t>
      </w:r>
      <w:r w:rsidRPr="00C2348B">
        <w:rPr>
          <w:sz w:val="24"/>
          <w:szCs w:val="24"/>
        </w:rPr>
        <w:fldChar w:fldCharType="begin"/>
      </w:r>
      <w:r w:rsidRPr="00C2348B">
        <w:rPr>
          <w:sz w:val="24"/>
          <w:szCs w:val="24"/>
        </w:rPr>
        <w:instrText xml:space="preserve"> SEQ Figura \* ARABIC </w:instrText>
      </w:r>
      <w:r w:rsidRPr="00C2348B">
        <w:rPr>
          <w:sz w:val="24"/>
          <w:szCs w:val="24"/>
        </w:rPr>
        <w:fldChar w:fldCharType="separate"/>
      </w:r>
      <w:r w:rsidR="005770B8" w:rsidRPr="00C2348B">
        <w:rPr>
          <w:noProof/>
          <w:sz w:val="24"/>
          <w:szCs w:val="24"/>
        </w:rPr>
        <w:t>10</w:t>
      </w:r>
      <w:r w:rsidRPr="00C2348B">
        <w:rPr>
          <w:sz w:val="24"/>
          <w:szCs w:val="24"/>
        </w:rPr>
        <w:fldChar w:fldCharType="end"/>
      </w:r>
      <w:r w:rsidRPr="00C2348B">
        <w:rPr>
          <w:sz w:val="24"/>
          <w:szCs w:val="24"/>
        </w:rPr>
        <w:t>.- Los pines 3 y 4 de J1</w:t>
      </w:r>
      <w:r w:rsidR="003C6926" w:rsidRPr="00C2348B">
        <w:rPr>
          <w:sz w:val="24"/>
          <w:szCs w:val="24"/>
        </w:rPr>
        <w:t xml:space="preserve"> de la tarjeta</w:t>
      </w:r>
      <w:r w:rsidRPr="00C2348B">
        <w:rPr>
          <w:sz w:val="24"/>
          <w:szCs w:val="24"/>
        </w:rPr>
        <w:t xml:space="preserve"> son los correspondientes al módulo SCIC</w:t>
      </w:r>
    </w:p>
    <w:p w14:paraId="39DB4640" w14:textId="77777777" w:rsidR="00BC620A" w:rsidRPr="00C2348B" w:rsidRDefault="00BC620A" w:rsidP="00C726E3">
      <w:pPr>
        <w:pStyle w:val="Normal1"/>
        <w:rPr>
          <w:lang w:val="es-MX"/>
        </w:rPr>
      </w:pPr>
    </w:p>
    <w:p w14:paraId="57D9CCB7" w14:textId="3617AAB5" w:rsidR="00C726E3" w:rsidRPr="00C2348B" w:rsidRDefault="00C2348B" w:rsidP="00C726E3">
      <w:pPr>
        <w:pStyle w:val="Normal1"/>
        <w:rPr>
          <w:lang w:val="es-MX"/>
        </w:rPr>
      </w:pPr>
      <w:r w:rsidRPr="00C2348B">
        <w:rPr>
          <w:lang w:val="es-MX"/>
        </w:rPr>
        <w:t>Después, s</w:t>
      </w:r>
      <w:r w:rsidR="00B7795C" w:rsidRPr="00C2348B">
        <w:rPr>
          <w:lang w:val="es-MX"/>
        </w:rPr>
        <w:t xml:space="preserve">e conectaron las tierras de las tarjetas y el Tx de la tarjeta A con el Rx de la Tarjeta B y </w:t>
      </w:r>
      <w:r w:rsidR="00573E41" w:rsidRPr="00C2348B">
        <w:rPr>
          <w:lang w:val="es-MX"/>
        </w:rPr>
        <w:t>así</w:t>
      </w:r>
      <w:r w:rsidR="00B7795C" w:rsidRPr="00C2348B">
        <w:rPr>
          <w:lang w:val="es-MX"/>
        </w:rPr>
        <w:t xml:space="preserve"> mismo el Rx de la tarjeta A con el Tx de la tarjeta B.</w:t>
      </w:r>
      <w:r w:rsidRPr="00C2348B">
        <w:rPr>
          <w:lang w:val="es-MX"/>
        </w:rPr>
        <w:t xml:space="preserve"> </w:t>
      </w:r>
    </w:p>
    <w:p w14:paraId="65AE9C62" w14:textId="77777777" w:rsidR="00C2348B" w:rsidRPr="00C2348B" w:rsidRDefault="00C2348B" w:rsidP="00C726E3">
      <w:pPr>
        <w:pStyle w:val="Normal1"/>
        <w:rPr>
          <w:lang w:val="es-MX"/>
        </w:rPr>
      </w:pPr>
    </w:p>
    <w:p w14:paraId="0A9F36EB" w14:textId="1802F4B6" w:rsidR="002F5EA1" w:rsidRPr="00C2348B" w:rsidRDefault="002F5EA1" w:rsidP="002F5EA1">
      <w:pPr>
        <w:pStyle w:val="Normal1"/>
        <w:keepNext/>
        <w:jc w:val="center"/>
      </w:pPr>
      <w:r w:rsidRPr="00C2348B">
        <w:rPr>
          <w:noProof/>
        </w:rPr>
        <w:drawing>
          <wp:inline distT="0" distB="0" distL="0" distR="0" wp14:anchorId="4472B80B" wp14:editId="647A5865">
            <wp:extent cx="5162476" cy="2247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037" t="27607" r="-475" b="12882"/>
                    <a:stretch/>
                  </pic:blipFill>
                  <pic:spPr bwMode="auto">
                    <a:xfrm>
                      <a:off x="0" y="0"/>
                      <a:ext cx="5183895" cy="2257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0A8182" w14:textId="5ED95D67" w:rsidR="002F5EA1" w:rsidRPr="00C2348B" w:rsidRDefault="002F5EA1" w:rsidP="002F5EA1">
      <w:pPr>
        <w:pStyle w:val="ttulodefigura"/>
        <w:rPr>
          <w:sz w:val="24"/>
          <w:szCs w:val="24"/>
        </w:rPr>
      </w:pPr>
      <w:r w:rsidRPr="00C2348B">
        <w:rPr>
          <w:sz w:val="24"/>
          <w:szCs w:val="24"/>
        </w:rPr>
        <w:t xml:space="preserve">Figura </w:t>
      </w:r>
      <w:r w:rsidRPr="00C2348B">
        <w:rPr>
          <w:sz w:val="24"/>
          <w:szCs w:val="24"/>
        </w:rPr>
        <w:t>11</w:t>
      </w:r>
      <w:r w:rsidRPr="00C2348B">
        <w:rPr>
          <w:sz w:val="24"/>
          <w:szCs w:val="24"/>
        </w:rPr>
        <w:t xml:space="preserve">.- </w:t>
      </w:r>
      <w:r w:rsidRPr="00C2348B">
        <w:rPr>
          <w:sz w:val="24"/>
          <w:szCs w:val="24"/>
        </w:rPr>
        <w:t>Conexión del puerto SCIC en ambas tarjetas</w:t>
      </w:r>
    </w:p>
    <w:p w14:paraId="53E11361" w14:textId="77777777" w:rsidR="002F5EA1" w:rsidRPr="00C2348B" w:rsidRDefault="002F5EA1" w:rsidP="002F5EA1">
      <w:pPr>
        <w:pStyle w:val="ttulodefigura"/>
        <w:rPr>
          <w:sz w:val="24"/>
          <w:szCs w:val="24"/>
        </w:rPr>
      </w:pPr>
    </w:p>
    <w:p w14:paraId="7BE3D4F2" w14:textId="2BF30C0F" w:rsidR="002F5EA1" w:rsidRPr="00C2348B" w:rsidRDefault="002F5EA1" w:rsidP="004C50A2">
      <w:pPr>
        <w:pStyle w:val="Normal1"/>
      </w:pPr>
      <w:r w:rsidRPr="00C2348B">
        <w:t xml:space="preserve">Una vez que se </w:t>
      </w:r>
      <w:r w:rsidR="00F36DFB" w:rsidRPr="00C2348B">
        <w:t>realizó</w:t>
      </w:r>
      <w:r w:rsidRPr="00C2348B">
        <w:t xml:space="preserve"> la conexión física, se procedió a cargar los códigos correspondientes </w:t>
      </w:r>
      <w:r w:rsidR="00C2348B" w:rsidRPr="00C2348B">
        <w:t>a</w:t>
      </w:r>
      <w:r w:rsidRPr="00C2348B">
        <w:t xml:space="preserve"> cada tarjeta. </w:t>
      </w:r>
      <w:r w:rsidR="00F36DFB" w:rsidRPr="00C2348B">
        <w:t>Ya con el código cargado en cada tarjeta</w:t>
      </w:r>
      <w:r w:rsidRPr="00C2348B">
        <w:t xml:space="preserve">, se </w:t>
      </w:r>
      <w:r w:rsidR="00F36DFB" w:rsidRPr="00C2348B">
        <w:t xml:space="preserve">utilizó la terminal de Code Composer para observar los resultados obtenidos y así </w:t>
      </w:r>
      <w:r w:rsidR="00F36DFB" w:rsidRPr="00C2348B">
        <w:lastRenderedPageBreak/>
        <w:t>visualizar la información que estaba transmitiéndose y recibiéndose en cada una de las tarjetas.</w:t>
      </w:r>
    </w:p>
    <w:p w14:paraId="381027EC" w14:textId="419B6714" w:rsidR="002F5EA1" w:rsidRPr="00C2348B" w:rsidRDefault="002F5EA1" w:rsidP="004C50A2">
      <w:pPr>
        <w:pStyle w:val="Normal1"/>
      </w:pPr>
      <w:r w:rsidRPr="00C2348B">
        <w:t>Como se observa en l</w:t>
      </w:r>
      <w:r w:rsidR="00F36DFB" w:rsidRPr="00C2348B">
        <w:t>as figuras siguientes</w:t>
      </w:r>
      <w:r w:rsidRPr="00C2348B">
        <w:t>, los resultados fueron los esperados y la comunicación entre las tarjetas fue exitosa.</w:t>
      </w:r>
      <w:r w:rsidR="00F36DFB" w:rsidRPr="00C2348B">
        <w:t xml:space="preserve"> Se realizaron varias pruebas para comprobar el funcionamiento apropiado y en efecto, las tarjetas se comunicaron entre sí completando la frase “Hola como estas? bien”.</w:t>
      </w:r>
    </w:p>
    <w:p w14:paraId="35F05413" w14:textId="77777777" w:rsidR="002F5EA1" w:rsidRPr="00C2348B" w:rsidRDefault="002F5EA1" w:rsidP="004C50A2">
      <w:pPr>
        <w:pStyle w:val="Normal1"/>
      </w:pPr>
    </w:p>
    <w:p w14:paraId="46346EF2" w14:textId="77777777" w:rsidR="002F5EA1" w:rsidRPr="00C2348B" w:rsidRDefault="002F5EA1" w:rsidP="002F5EA1">
      <w:pPr>
        <w:pStyle w:val="Normal1"/>
        <w:keepNext/>
        <w:jc w:val="center"/>
      </w:pPr>
      <w:r w:rsidRPr="00C2348B">
        <w:rPr>
          <w:noProof/>
        </w:rPr>
        <w:drawing>
          <wp:inline distT="0" distB="0" distL="0" distR="0" wp14:anchorId="2F252877" wp14:editId="3F8E2277">
            <wp:extent cx="5676900" cy="37338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546" r="1391" b="11299"/>
                    <a:stretch/>
                  </pic:blipFill>
                  <pic:spPr bwMode="auto">
                    <a:xfrm>
                      <a:off x="0" y="0"/>
                      <a:ext cx="5676900" cy="373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912429" w14:textId="3A5EA5F6" w:rsidR="002F5EA1" w:rsidRPr="00C2348B" w:rsidRDefault="002F5EA1" w:rsidP="002F5EA1">
      <w:pPr>
        <w:pStyle w:val="ttulodefigura"/>
        <w:rPr>
          <w:sz w:val="24"/>
          <w:szCs w:val="24"/>
        </w:rPr>
      </w:pPr>
      <w:r w:rsidRPr="00C2348B">
        <w:rPr>
          <w:sz w:val="24"/>
          <w:szCs w:val="24"/>
        </w:rPr>
        <w:t>Figura 13.- Terminal serial de Code Composer, desplegando la información enviada y recibida entre ambas tarjetas.</w:t>
      </w:r>
    </w:p>
    <w:p w14:paraId="5C11B0E6" w14:textId="77777777" w:rsidR="00F36DFB" w:rsidRPr="00C2348B" w:rsidRDefault="00F36DFB" w:rsidP="002F5EA1">
      <w:pPr>
        <w:pStyle w:val="ttulodefigura"/>
        <w:rPr>
          <w:sz w:val="24"/>
          <w:szCs w:val="24"/>
        </w:rPr>
      </w:pPr>
    </w:p>
    <w:p w14:paraId="25B4D9EF" w14:textId="0C126A09" w:rsidR="002F5EA1" w:rsidRPr="00C2348B" w:rsidRDefault="002F5EA1" w:rsidP="002F5EA1">
      <w:pPr>
        <w:pStyle w:val="Normal1"/>
        <w:keepNext/>
        <w:jc w:val="center"/>
      </w:pPr>
      <w:r w:rsidRPr="00C2348B">
        <w:rPr>
          <w:noProof/>
        </w:rPr>
        <w:lastRenderedPageBreak/>
        <w:drawing>
          <wp:inline distT="0" distB="0" distL="0" distR="0" wp14:anchorId="397AA500" wp14:editId="2953BACE">
            <wp:extent cx="4961607" cy="26384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6" t="24438" b="6590"/>
                    <a:stretch/>
                  </pic:blipFill>
                  <pic:spPr bwMode="auto">
                    <a:xfrm>
                      <a:off x="0" y="0"/>
                      <a:ext cx="4964817" cy="2640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19631E" w14:textId="44355C01" w:rsidR="002F5EA1" w:rsidRPr="00C2348B" w:rsidRDefault="002F5EA1" w:rsidP="002F5EA1">
      <w:pPr>
        <w:pStyle w:val="ttulodefigura"/>
        <w:rPr>
          <w:sz w:val="24"/>
          <w:szCs w:val="24"/>
        </w:rPr>
      </w:pPr>
      <w:r w:rsidRPr="00C2348B">
        <w:rPr>
          <w:sz w:val="24"/>
          <w:szCs w:val="24"/>
        </w:rPr>
        <w:t xml:space="preserve">Figura </w:t>
      </w:r>
      <w:r w:rsidRPr="00C2348B">
        <w:rPr>
          <w:sz w:val="24"/>
          <w:szCs w:val="24"/>
        </w:rPr>
        <w:t>12</w:t>
      </w:r>
      <w:r w:rsidRPr="00C2348B">
        <w:rPr>
          <w:sz w:val="24"/>
          <w:szCs w:val="24"/>
        </w:rPr>
        <w:t xml:space="preserve">.- </w:t>
      </w:r>
      <w:r w:rsidRPr="00C2348B">
        <w:rPr>
          <w:sz w:val="24"/>
          <w:szCs w:val="24"/>
        </w:rPr>
        <w:t xml:space="preserve">Terminal serial de CodeComposer, con </w:t>
      </w:r>
      <w:r w:rsidR="00F36DFB" w:rsidRPr="00C2348B">
        <w:rPr>
          <w:sz w:val="24"/>
          <w:szCs w:val="24"/>
        </w:rPr>
        <w:t>cuatro</w:t>
      </w:r>
      <w:r w:rsidRPr="00C2348B">
        <w:rPr>
          <w:sz w:val="24"/>
          <w:szCs w:val="24"/>
        </w:rPr>
        <w:t xml:space="preserve"> pruebas de envío y recepción finalizadas.</w:t>
      </w:r>
    </w:p>
    <w:p w14:paraId="4E1770C6" w14:textId="77777777" w:rsidR="00C2348B" w:rsidRPr="00C2348B" w:rsidRDefault="00C2348B" w:rsidP="002F5EA1">
      <w:pPr>
        <w:pStyle w:val="ttulodefigura"/>
        <w:rPr>
          <w:sz w:val="24"/>
          <w:szCs w:val="24"/>
        </w:rPr>
      </w:pPr>
    </w:p>
    <w:p w14:paraId="051416C7" w14:textId="3AE6D2E5" w:rsidR="002F5EA1" w:rsidRPr="00C2348B" w:rsidRDefault="00C2348B" w:rsidP="00C2348B">
      <w:pPr>
        <w:pStyle w:val="ttulodefigura"/>
        <w:jc w:val="both"/>
        <w:rPr>
          <w:sz w:val="24"/>
          <w:szCs w:val="24"/>
        </w:rPr>
      </w:pPr>
      <w:r w:rsidRPr="00C2348B">
        <w:rPr>
          <w:sz w:val="24"/>
          <w:szCs w:val="24"/>
        </w:rPr>
        <w:t>Se completaron cuatro pruebas completas y en cada una de ellas no hubo ningún error y la comunicación se dio tal y como se había esperado, sin ninguna falla y comprobando la correcta ejecución de las instrucciones establecidas en el objetivo de la práctica.</w:t>
      </w:r>
    </w:p>
    <w:p w14:paraId="713AFB3B" w14:textId="77777777" w:rsidR="002F5EA1" w:rsidRPr="00C2348B" w:rsidRDefault="002F5EA1" w:rsidP="004C50A2">
      <w:pPr>
        <w:pStyle w:val="Normal1"/>
      </w:pPr>
    </w:p>
    <w:p w14:paraId="70DBA23F" w14:textId="72D9E5E6" w:rsidR="004C50A2" w:rsidRPr="00C2348B" w:rsidRDefault="004C50A2" w:rsidP="004C50A2">
      <w:pPr>
        <w:pStyle w:val="Normal1"/>
      </w:pPr>
      <w:r w:rsidRPr="00C2348B">
        <w:t>El video de los resultados se encuentra en los anexos a este reporte.</w:t>
      </w:r>
    </w:p>
    <w:p w14:paraId="544E2EA7" w14:textId="6A6C2C80" w:rsidR="00332DAB" w:rsidRPr="00C2348B" w:rsidRDefault="00332DAB" w:rsidP="00203B9C">
      <w:pPr>
        <w:pStyle w:val="Normal1"/>
        <w:rPr>
          <w:lang w:val="es-MX"/>
        </w:rPr>
      </w:pPr>
    </w:p>
    <w:p w14:paraId="52F40829" w14:textId="76E9E8AE" w:rsidR="0051201E" w:rsidRPr="00C2348B" w:rsidRDefault="0051201E" w:rsidP="00203B9C">
      <w:pPr>
        <w:pStyle w:val="Normal1"/>
        <w:rPr>
          <w:lang w:val="es-MX"/>
        </w:rPr>
      </w:pPr>
    </w:p>
    <w:p w14:paraId="0690489C" w14:textId="77777777" w:rsidR="0051201E" w:rsidRPr="001A5F89" w:rsidRDefault="0051201E" w:rsidP="00203B9C">
      <w:pPr>
        <w:pStyle w:val="Normal1"/>
        <w:rPr>
          <w:lang w:val="es-MX"/>
        </w:rPr>
      </w:pPr>
    </w:p>
    <w:p w14:paraId="2330A614" w14:textId="72E2AEBD" w:rsidR="009603B2" w:rsidRDefault="004E7016" w:rsidP="00C17A74">
      <w:pPr>
        <w:pStyle w:val="ttuloseccin"/>
      </w:pPr>
      <w:r>
        <w:t>CONCLUSIONES</w:t>
      </w:r>
    </w:p>
    <w:p w14:paraId="081B14AF" w14:textId="77777777" w:rsidR="00DD6CA0" w:rsidRDefault="00DD6CA0" w:rsidP="00892373">
      <w:pPr>
        <w:pStyle w:val="Normal1"/>
      </w:pPr>
    </w:p>
    <w:p w14:paraId="2555EF4B" w14:textId="6EC6225F" w:rsidR="00CC3795" w:rsidRDefault="00C2348B" w:rsidP="00892373">
      <w:pPr>
        <w:pStyle w:val="Normal1"/>
      </w:pPr>
      <w:r>
        <w:t>Gabriela. -</w:t>
      </w:r>
      <w:r w:rsidR="00190F56">
        <w:t xml:space="preserve"> </w:t>
      </w:r>
      <w:r w:rsidR="00E46245">
        <w:t>Esta práctica fue un poco más elaborada</w:t>
      </w:r>
      <w:r>
        <w:t xml:space="preserve"> que la anterior</w:t>
      </w:r>
      <w:r w:rsidR="00E46245">
        <w:t xml:space="preserve">, sin </w:t>
      </w:r>
      <w:r>
        <w:t>embargo,</w:t>
      </w:r>
      <w:r w:rsidR="00E46245">
        <w:t xml:space="preserve"> </w:t>
      </w:r>
      <w:r>
        <w:t>al ser prácticamente el mismo funcionamiento que la práctica pasada, en términos de código no hubo muchos cambios y pudimos realizar el código más fácilmente. Creo que más que nada, esta práctica nos permitió familiarizarnos con el uso de GIT para control de versiones y nos ayudó a trabajar un poco más en conjunto como equipo. Creo que este conocimiento sobre la plataforma de GIT es muy valioso y nos va a servir a todos en nuestro futuro profesional y para nuestro desarrollo personal, así como esta experiencia de trabajo en equipo, que también es importante desarrollarla en el ámbito académico.</w:t>
      </w:r>
    </w:p>
    <w:p w14:paraId="047647C6" w14:textId="77777777" w:rsidR="00DD6CA0" w:rsidRDefault="00DD6CA0" w:rsidP="00892373">
      <w:pPr>
        <w:pStyle w:val="Normal1"/>
      </w:pPr>
    </w:p>
    <w:p w14:paraId="173CD97D" w14:textId="76AE2108" w:rsidR="00964876" w:rsidRDefault="00964876" w:rsidP="00892373">
      <w:pPr>
        <w:pStyle w:val="Normal1"/>
      </w:pPr>
    </w:p>
    <w:p w14:paraId="14705892" w14:textId="77777777" w:rsidR="00A649EC" w:rsidRDefault="00A649EC" w:rsidP="00A649EC">
      <w:pPr>
        <w:pStyle w:val="Normal1"/>
      </w:pPr>
    </w:p>
    <w:p w14:paraId="35028972" w14:textId="77777777" w:rsidR="00964876" w:rsidRDefault="00964876" w:rsidP="00A649EC">
      <w:pPr>
        <w:pStyle w:val="Normal1"/>
      </w:pPr>
    </w:p>
    <w:p w14:paraId="3D5F9AEE" w14:textId="77777777" w:rsidR="00A649EC" w:rsidRDefault="00A649EC" w:rsidP="00A649EC">
      <w:pPr>
        <w:pStyle w:val="Normal1"/>
      </w:pPr>
    </w:p>
    <w:p w14:paraId="5CFFBE63" w14:textId="67A91641" w:rsidR="00402744" w:rsidRPr="00FF495A" w:rsidRDefault="00F87E92" w:rsidP="00FF495A">
      <w:pPr>
        <w:pStyle w:val="ttuloseccin"/>
        <w:rPr>
          <w:lang w:val="es-MX"/>
        </w:rPr>
      </w:pPr>
      <w:r w:rsidRPr="00FC5F75">
        <w:rPr>
          <w:lang w:val="es-MX"/>
        </w:rPr>
        <w:t>BIBLIOGRAFÍA</w:t>
      </w:r>
    </w:p>
    <w:p w14:paraId="5A37B5BA" w14:textId="0229B33E" w:rsidR="00402744" w:rsidRPr="00571699" w:rsidRDefault="00402744" w:rsidP="00402744">
      <w:pPr>
        <w:pStyle w:val="ListParagraph"/>
        <w:ind w:left="426" w:hanging="426"/>
        <w:rPr>
          <w:rFonts w:eastAsiaTheme="minorEastAsia"/>
          <w:szCs w:val="24"/>
          <w:lang w:val="en-US"/>
        </w:rPr>
      </w:pPr>
      <w:r w:rsidRPr="0040617C">
        <w:rPr>
          <w:rFonts w:eastAsiaTheme="minorEastAsia" w:cs="Arial"/>
          <w:b/>
          <w:szCs w:val="24"/>
          <w:lang w:val="es-MX"/>
        </w:rPr>
        <w:t>[1]</w:t>
      </w:r>
      <w:r>
        <w:rPr>
          <w:rFonts w:eastAsiaTheme="minorEastAsia" w:cs="Arial"/>
          <w:szCs w:val="24"/>
          <w:lang w:val="es-MX"/>
        </w:rPr>
        <w:t xml:space="preserve"> </w:t>
      </w:r>
      <w:r w:rsidR="00FF495A" w:rsidRPr="00FF495A">
        <w:rPr>
          <w:rFonts w:eastAsiaTheme="minorEastAsia"/>
          <w:szCs w:val="24"/>
          <w:lang w:val="es-MX"/>
        </w:rPr>
        <w:t xml:space="preserve">REDES INFORMÁTICAS: protocolos de comunicación, protocolo de aplicación y software (Tecnología por dentro no 2) F.J. León. </w:t>
      </w:r>
      <w:r w:rsidR="00FF495A" w:rsidRPr="00571699">
        <w:rPr>
          <w:rFonts w:eastAsiaTheme="minorEastAsia"/>
          <w:szCs w:val="24"/>
          <w:lang w:val="en-US"/>
        </w:rPr>
        <w:t xml:space="preserve">(Vol. 1). (2018). </w:t>
      </w:r>
    </w:p>
    <w:p w14:paraId="14CDF604" w14:textId="77777777" w:rsidR="0068315C" w:rsidRPr="00571699" w:rsidRDefault="0068315C" w:rsidP="00402744">
      <w:pPr>
        <w:pStyle w:val="ListParagraph"/>
        <w:ind w:left="426" w:hanging="426"/>
        <w:rPr>
          <w:rFonts w:eastAsiaTheme="minorEastAsia"/>
          <w:b/>
          <w:szCs w:val="24"/>
          <w:lang w:val="en-US"/>
        </w:rPr>
      </w:pPr>
    </w:p>
    <w:p w14:paraId="264391A4" w14:textId="1F1ABDB3" w:rsidR="00F87E92" w:rsidRPr="00FF495A" w:rsidRDefault="00402744" w:rsidP="00402744">
      <w:pPr>
        <w:pStyle w:val="ListParagraph"/>
        <w:ind w:left="426" w:hanging="426"/>
        <w:rPr>
          <w:rFonts w:eastAsiaTheme="minorEastAsia"/>
          <w:b/>
          <w:szCs w:val="24"/>
          <w:lang w:val="en-US"/>
        </w:rPr>
      </w:pPr>
      <w:r w:rsidRPr="00FF495A">
        <w:rPr>
          <w:rFonts w:eastAsiaTheme="minorEastAsia" w:cs="Arial"/>
          <w:b/>
          <w:szCs w:val="24"/>
          <w:lang w:val="en-US"/>
        </w:rPr>
        <w:t>[2]</w:t>
      </w:r>
      <w:r w:rsidRPr="00FF495A">
        <w:rPr>
          <w:rFonts w:eastAsiaTheme="minorEastAsia" w:cs="Arial"/>
          <w:szCs w:val="24"/>
          <w:lang w:val="en-US"/>
        </w:rPr>
        <w:t xml:space="preserve"> </w:t>
      </w:r>
      <w:r w:rsidR="00FF495A" w:rsidRPr="00FF495A">
        <w:rPr>
          <w:rFonts w:eastAsiaTheme="minorEastAsia"/>
          <w:szCs w:val="24"/>
          <w:lang w:val="en-US"/>
        </w:rPr>
        <w:t>PIC Microcontroller Projects in C: Basic to Advanced</w:t>
      </w:r>
      <w:r w:rsidR="00FF495A">
        <w:rPr>
          <w:rFonts w:eastAsiaTheme="minorEastAsia"/>
          <w:szCs w:val="24"/>
          <w:lang w:val="en-US"/>
        </w:rPr>
        <w:t xml:space="preserve">. </w:t>
      </w:r>
      <w:r w:rsidR="00FF495A" w:rsidRPr="00FF495A">
        <w:rPr>
          <w:rFonts w:eastAsiaTheme="minorEastAsia"/>
          <w:szCs w:val="24"/>
          <w:lang w:val="en-US"/>
        </w:rPr>
        <w:t>Ibrahim, D. (2014)</w:t>
      </w:r>
      <w:r w:rsidR="00FF495A">
        <w:rPr>
          <w:rFonts w:eastAsiaTheme="minorEastAsia"/>
          <w:szCs w:val="24"/>
          <w:lang w:val="en-US"/>
        </w:rPr>
        <w:t xml:space="preserve"> </w:t>
      </w:r>
      <w:r w:rsidR="00FF495A" w:rsidRPr="00FF495A">
        <w:rPr>
          <w:rFonts w:eastAsiaTheme="minorEastAsia"/>
          <w:szCs w:val="24"/>
          <w:lang w:val="en-US"/>
        </w:rPr>
        <w:t xml:space="preserve">(2nd Revised ed.). Boston, Estados Unidos: Newnes. </w:t>
      </w:r>
    </w:p>
    <w:p w14:paraId="0936F7BB" w14:textId="77777777" w:rsidR="00C70638" w:rsidRPr="00FF495A" w:rsidRDefault="00C70638" w:rsidP="00C70638">
      <w:pPr>
        <w:pStyle w:val="Normal1"/>
        <w:rPr>
          <w:lang w:val="en-US"/>
        </w:rPr>
      </w:pPr>
    </w:p>
    <w:p w14:paraId="056D13ED" w14:textId="5339794A" w:rsidR="001544BA" w:rsidRPr="00C70638" w:rsidRDefault="004D085D" w:rsidP="00C70638">
      <w:pPr>
        <w:pStyle w:val="Normal1"/>
      </w:pPr>
      <w:r w:rsidRPr="00C70638">
        <w:t xml:space="preserve"> </w:t>
      </w:r>
    </w:p>
    <w:sectPr w:rsidR="001544BA" w:rsidRPr="00C70638" w:rsidSect="008F507A">
      <w:headerReference w:type="default" r:id="rId12"/>
      <w:footerReference w:type="default" r:id="rId13"/>
      <w:headerReference w:type="first" r:id="rId14"/>
      <w:pgSz w:w="12240" w:h="15840" w:code="1"/>
      <w:pgMar w:top="1418" w:right="1701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9E09D7" w14:textId="77777777" w:rsidR="00557BF5" w:rsidRDefault="00557BF5" w:rsidP="004B43E9">
      <w:pPr>
        <w:spacing w:after="0"/>
      </w:pPr>
      <w:r>
        <w:separator/>
      </w:r>
    </w:p>
  </w:endnote>
  <w:endnote w:type="continuationSeparator" w:id="0">
    <w:p w14:paraId="4D305FE4" w14:textId="77777777" w:rsidR="00557BF5" w:rsidRDefault="00557BF5" w:rsidP="004B43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u w:val="single"/>
      </w:rPr>
      <w:id w:val="8574456"/>
      <w:docPartObj>
        <w:docPartGallery w:val="Page Numbers (Bottom of Page)"/>
        <w:docPartUnique/>
      </w:docPartObj>
    </w:sdtPr>
    <w:sdtEndPr>
      <w:rPr>
        <w:u w:val="none"/>
      </w:rPr>
    </w:sdtEndPr>
    <w:sdtContent>
      <w:p w14:paraId="0C69B561" w14:textId="4D9AB85F" w:rsidR="0055242D" w:rsidRPr="00444BDB" w:rsidRDefault="001A7642">
        <w:pPr>
          <w:pStyle w:val="Footer"/>
          <w:jc w:val="right"/>
          <w:rPr>
            <w:u w:val="single"/>
          </w:rPr>
        </w:pPr>
        <w:r>
          <w:rPr>
            <w:noProof/>
            <w:u w:val="single"/>
            <w:lang w:eastAsia="es-MX"/>
          </w:rPr>
          <mc:AlternateContent>
            <mc:Choice Requires="wps">
              <w:drawing>
                <wp:anchor distT="0" distB="0" distL="182880" distR="182880" simplePos="0" relativeHeight="251666432" behindDoc="0" locked="0" layoutInCell="1" allowOverlap="1" wp14:anchorId="20370342" wp14:editId="7189C6C0">
                  <wp:simplePos x="0" y="0"/>
                  <wp:positionH relativeFrom="page">
                    <wp:posOffset>6788785</wp:posOffset>
                  </wp:positionH>
                  <wp:positionV relativeFrom="page">
                    <wp:posOffset>9150350</wp:posOffset>
                  </wp:positionV>
                  <wp:extent cx="457835" cy="325120"/>
                  <wp:effectExtent l="0" t="0" r="1905" b="1905"/>
                  <wp:wrapNone/>
                  <wp:docPr id="22" name="Rectángulo 4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57835" cy="32512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81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CC2F3F" w14:textId="5CD4B356" w:rsidR="00D16BE2" w:rsidRPr="00CF1824" w:rsidRDefault="00D16BE2" w:rsidP="00D16BE2">
                              <w:pPr>
                                <w:jc w:val="right"/>
                                <w:rPr>
                                  <w:rFonts w:cs="Arial"/>
                                  <w:color w:val="FFFFFF"/>
                                  <w:szCs w:val="28"/>
                                </w:rPr>
                              </w:pPr>
                              <w:r w:rsidRPr="00CF1824">
                                <w:rPr>
                                  <w:rFonts w:cs="Arial"/>
                                  <w:color w:val="FFFFFF"/>
                                  <w:szCs w:val="28"/>
                                </w:rPr>
                                <w:fldChar w:fldCharType="begin"/>
                              </w:r>
                              <w:r w:rsidRPr="00CF1824">
                                <w:rPr>
                                  <w:rFonts w:cs="Arial"/>
                                  <w:color w:val="FFFFFF"/>
                                  <w:szCs w:val="28"/>
                                </w:rPr>
                                <w:instrText>PAGE   \* MERGEFORMAT</w:instrText>
                              </w:r>
                              <w:r w:rsidRPr="00CF1824">
                                <w:rPr>
                                  <w:rFonts w:cs="Arial"/>
                                  <w:color w:val="FFFFFF"/>
                                  <w:szCs w:val="28"/>
                                </w:rPr>
                                <w:fldChar w:fldCharType="separate"/>
                              </w:r>
                              <w:r w:rsidR="0082116E">
                                <w:rPr>
                                  <w:rFonts w:cs="Arial"/>
                                  <w:noProof/>
                                  <w:color w:val="FFFFFF"/>
                                  <w:szCs w:val="28"/>
                                </w:rPr>
                                <w:t>2</w:t>
                              </w:r>
                              <w:r w:rsidRPr="00CF1824">
                                <w:rPr>
                                  <w:rFonts w:cs="Arial"/>
                                  <w:color w:val="FFFFFF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0370342" id="Rectángulo 41" o:spid="_x0000_s1028" style="position:absolute;left:0;text-align:left;margin-left:534.55pt;margin-top:720.5pt;width:36.05pt;height:25.6pt;z-index:251666432;visibility:visible;mso-wrap-style:square;mso-width-percent:0;mso-height-percent:0;mso-wrap-distance-left:14.4pt;mso-wrap-distance-top:0;mso-wrap-distance-right:14.4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" fillcolor="#c0504d [3205]" stroked="f" strokeweight="3pt">
                  <v:textbox>
                    <w:txbxContent>
                      <w:p w14:paraId="28CC2F3F" w14:textId="5CD4B356" w:rsidR="00D16BE2" w:rsidRPr="00CF1824" w:rsidRDefault="00D16BE2" w:rsidP="00D16BE2">
                        <w:pPr>
                          <w:jc w:val="right"/>
                          <w:rPr>
                            <w:rFonts w:cs="Arial"/>
                            <w:color w:val="FFFFFF"/>
                            <w:szCs w:val="28"/>
                          </w:rPr>
                        </w:pPr>
                        <w:r w:rsidRPr="00CF1824">
                          <w:rPr>
                            <w:rFonts w:cs="Arial"/>
                            <w:color w:val="FFFFFF"/>
                            <w:szCs w:val="28"/>
                          </w:rPr>
                          <w:fldChar w:fldCharType="begin"/>
                        </w:r>
                        <w:r w:rsidRPr="00CF1824">
                          <w:rPr>
                            <w:rFonts w:cs="Arial"/>
                            <w:color w:val="FFFFFF"/>
                            <w:szCs w:val="28"/>
                          </w:rPr>
                          <w:instrText>PAGE   \* MERGEFORMAT</w:instrText>
                        </w:r>
                        <w:r w:rsidRPr="00CF1824">
                          <w:rPr>
                            <w:rFonts w:cs="Arial"/>
                            <w:color w:val="FFFFFF"/>
                            <w:szCs w:val="28"/>
                          </w:rPr>
                          <w:fldChar w:fldCharType="separate"/>
                        </w:r>
                        <w:r w:rsidR="0082116E">
                          <w:rPr>
                            <w:rFonts w:cs="Arial"/>
                            <w:noProof/>
                            <w:color w:val="FFFFFF"/>
                            <w:szCs w:val="28"/>
                          </w:rPr>
                          <w:t>2</w:t>
                        </w:r>
                        <w:r w:rsidRPr="00CF1824">
                          <w:rPr>
                            <w:rFonts w:cs="Arial"/>
                            <w:color w:val="FFFFFF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rect>
              </w:pict>
            </mc:Fallback>
          </mc:AlternateContent>
        </w:r>
      </w:p>
      <w:p w14:paraId="4E5FF852" w14:textId="77777777" w:rsidR="0055242D" w:rsidRDefault="00494F35" w:rsidP="00444BDB">
        <w:pPr>
          <w:pStyle w:val="Footer"/>
          <w:jc w:val="left"/>
        </w:pPr>
        <w:r>
          <w:rPr>
            <w:u w:val="single"/>
          </w:rPr>
          <w:t>Reporte de Práctica</w:t>
        </w:r>
      </w:p>
    </w:sdtContent>
  </w:sdt>
  <w:p w14:paraId="52C63077" w14:textId="77777777" w:rsidR="0055242D" w:rsidRDefault="005524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0373A0" w14:textId="77777777" w:rsidR="00557BF5" w:rsidRDefault="00557BF5" w:rsidP="004B43E9">
      <w:pPr>
        <w:spacing w:after="0"/>
      </w:pPr>
      <w:r>
        <w:separator/>
      </w:r>
    </w:p>
  </w:footnote>
  <w:footnote w:type="continuationSeparator" w:id="0">
    <w:p w14:paraId="76CEE670" w14:textId="77777777" w:rsidR="00557BF5" w:rsidRDefault="00557BF5" w:rsidP="004B43E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1D01D5" w14:textId="1A699263" w:rsidR="0055242D" w:rsidRPr="00D16BE2" w:rsidRDefault="001A7642" w:rsidP="00B30490">
    <w:pPr>
      <w:pStyle w:val="Header"/>
      <w:jc w:val="right"/>
      <w:rPr>
        <w:rFonts w:cs="Arial"/>
        <w:szCs w:val="24"/>
      </w:rPr>
    </w:pPr>
    <w:r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79473FF" wp14:editId="30C5415E">
              <wp:simplePos x="0" y="0"/>
              <wp:positionH relativeFrom="column">
                <wp:posOffset>5667375</wp:posOffset>
              </wp:positionH>
              <wp:positionV relativeFrom="paragraph">
                <wp:posOffset>466090</wp:posOffset>
              </wp:positionV>
              <wp:extent cx="502285" cy="8245475"/>
              <wp:effectExtent l="0" t="0" r="2540" b="3810"/>
              <wp:wrapNone/>
              <wp:docPr id="2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02285" cy="8245475"/>
                        <a:chOff x="10621" y="1425"/>
                        <a:chExt cx="791" cy="12985"/>
                      </a:xfrm>
                    </wpg:grpSpPr>
                    <wps:wsp>
                      <wps:cNvPr id="25" name="Cuadro de texto 44"/>
                      <wps:cNvSpPr txBox="1">
                        <a:spLocks noChangeArrowheads="1"/>
                      </wps:cNvSpPr>
                      <wps:spPr bwMode="auto">
                        <a:xfrm>
                          <a:off x="10621" y="1425"/>
                          <a:ext cx="791" cy="12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8BED99" w14:textId="77777777" w:rsidR="00D16BE2" w:rsidRPr="00FE1C37" w:rsidRDefault="00D16BE2" w:rsidP="00D16BE2">
                            <w:pPr>
                              <w:rPr>
                                <w:rFonts w:cs="Arial"/>
                                <w:color w:val="943634" w:themeColor="accent2" w:themeShade="BF"/>
                                <w:lang w:val="es-MX"/>
                              </w:rPr>
                            </w:pPr>
                            <w:r w:rsidRPr="00D16BE2">
                              <w:rPr>
                                <w:rFonts w:cs="Arial"/>
                                <w:color w:val="943634" w:themeColor="accent2" w:themeShade="BF"/>
                              </w:rPr>
                              <w:t xml:space="preserve">REPORTE DE </w:t>
                            </w:r>
                            <w:r w:rsidR="00DD68A1">
                              <w:rPr>
                                <w:rFonts w:cs="Arial"/>
                                <w:color w:val="943634" w:themeColor="accent2" w:themeShade="BF"/>
                              </w:rPr>
                              <w:t>PRÁCTICA</w:t>
                            </w:r>
                            <w:r w:rsidR="00FE1C37">
                              <w:rPr>
                                <w:rFonts w:cs="Arial"/>
                                <w:color w:val="943634" w:themeColor="accent2" w:themeShade="BF"/>
                              </w:rPr>
                              <w:t xml:space="preserve">,  </w:t>
                            </w:r>
                            <w:r w:rsidR="00DD68A1">
                              <w:rPr>
                                <w:rFonts w:cs="Arial"/>
                                <w:color w:val="943634" w:themeColor="accent2" w:themeShade="BF"/>
                              </w:rPr>
                              <w:t xml:space="preserve"> </w:t>
                            </w:r>
                            <w:r w:rsidR="00FE1C37">
                              <w:rPr>
                                <w:rFonts w:cs="Arial"/>
                                <w:color w:val="943634" w:themeColor="accent2" w:themeShade="BF"/>
                              </w:rPr>
                              <w:t xml:space="preserve">Programa DUAL, </w:t>
                            </w:r>
                            <w:r w:rsidR="00FE1C37" w:rsidRPr="00FE1C37">
                              <w:rPr>
                                <w:rFonts w:cs="Arial"/>
                                <w:color w:val="943634" w:themeColor="accent2" w:themeShade="BF"/>
                              </w:rPr>
                              <w:t xml:space="preserve"> Continental-UAQ</w:t>
                            </w:r>
                          </w:p>
                        </w:txbxContent>
                      </wps:txbx>
                      <wps:bodyPr rot="0" vert="vert270" wrap="square" lIns="182880" tIns="45720" rIns="91440" bIns="137160" anchor="b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79473FF" id="Group 4" o:spid="_x0000_s1026" style="position:absolute;left:0;text-align:left;margin-left:446.25pt;margin-top:36.7pt;width:39.55pt;height:649.25pt;z-index:251665408" coordorigin="10621,1425" coordsize="791,12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4" o:spid="_x0000_s1027" type="#_x0000_t202" style="position:absolute;left:10621;top:1425;width:791;height:1298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" filled="f" stroked="f" strokeweight=".5pt">
                <v:textbox style="layout-flow:vertical;mso-layout-flow-alt:bottom-to-top" inset="14.4pt,,,10.8pt">
                  <w:txbxContent>
                    <w:p w14:paraId="578BED99" w14:textId="77777777" w:rsidR="00D16BE2" w:rsidRPr="00FE1C37" w:rsidRDefault="00D16BE2" w:rsidP="00D16BE2">
                      <w:pPr>
                        <w:rPr>
                          <w:rFonts w:cs="Arial"/>
                          <w:color w:val="943634" w:themeColor="accent2" w:themeShade="BF"/>
                          <w:lang w:val="es-MX"/>
                        </w:rPr>
                      </w:pPr>
                      <w:r w:rsidRPr="00D16BE2">
                        <w:rPr>
                          <w:rFonts w:cs="Arial"/>
                          <w:color w:val="943634" w:themeColor="accent2" w:themeShade="BF"/>
                        </w:rPr>
                        <w:t xml:space="preserve">REPORTE DE </w:t>
                      </w:r>
                      <w:r w:rsidR="00DD68A1">
                        <w:rPr>
                          <w:rFonts w:cs="Arial"/>
                          <w:color w:val="943634" w:themeColor="accent2" w:themeShade="BF"/>
                        </w:rPr>
                        <w:t>PRÁCTICA</w:t>
                      </w:r>
                      <w:r w:rsidR="00FE1C37">
                        <w:rPr>
                          <w:rFonts w:cs="Arial"/>
                          <w:color w:val="943634" w:themeColor="accent2" w:themeShade="BF"/>
                        </w:rPr>
                        <w:t xml:space="preserve">,  </w:t>
                      </w:r>
                      <w:r w:rsidR="00DD68A1">
                        <w:rPr>
                          <w:rFonts w:cs="Arial"/>
                          <w:color w:val="943634" w:themeColor="accent2" w:themeShade="BF"/>
                        </w:rPr>
                        <w:t xml:space="preserve"> </w:t>
                      </w:r>
                      <w:r w:rsidR="00FE1C37">
                        <w:rPr>
                          <w:rFonts w:cs="Arial"/>
                          <w:color w:val="943634" w:themeColor="accent2" w:themeShade="BF"/>
                        </w:rPr>
                        <w:t xml:space="preserve">Programa DUAL, </w:t>
                      </w:r>
                      <w:r w:rsidR="00FE1C37" w:rsidRPr="00FE1C37">
                        <w:rPr>
                          <w:rFonts w:cs="Arial"/>
                          <w:color w:val="943634" w:themeColor="accent2" w:themeShade="BF"/>
                        </w:rPr>
                        <w:t xml:space="preserve"> Continental-UAQ</w:t>
                      </w:r>
                    </w:p>
                  </w:txbxContent>
                </v:textbox>
              </v:shape>
            </v:group>
          </w:pict>
        </mc:Fallback>
      </mc:AlternateContent>
    </w:r>
    <w:r w:rsidR="00D16BE2" w:rsidRPr="00E55DD3">
      <w:rPr>
        <w:rFonts w:cs="Arial"/>
        <w:noProof/>
        <w:szCs w:val="24"/>
        <w:lang w:eastAsia="es-MX"/>
      </w:rPr>
      <w:drawing>
        <wp:inline distT="0" distB="0" distL="0" distR="0" wp14:anchorId="7532D407" wp14:editId="39FCFAF1">
          <wp:extent cx="682060" cy="682060"/>
          <wp:effectExtent l="0" t="0" r="0" b="0"/>
          <wp:docPr id="14" name="Imagen 14" descr="ua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uaq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375" cy="685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16BE2">
      <w:rPr>
        <w:rFonts w:cs="Arial"/>
        <w:szCs w:val="24"/>
      </w:rPr>
      <w:t xml:space="preserve">         </w:t>
    </w:r>
    <w:r w:rsidR="00D16BE2" w:rsidRPr="00E55DD3">
      <w:rPr>
        <w:rFonts w:cs="Arial"/>
        <w:szCs w:val="24"/>
      </w:rPr>
      <w:t xml:space="preserve"> </w:t>
    </w:r>
    <w:r w:rsidR="00D16BE2" w:rsidRPr="00E55DD3">
      <w:rPr>
        <w:rFonts w:cs="Arial"/>
        <w:noProof/>
        <w:szCs w:val="24"/>
        <w:lang w:eastAsia="es-MX"/>
      </w:rPr>
      <w:drawing>
        <wp:inline distT="0" distB="0" distL="0" distR="0" wp14:anchorId="3933C6B1" wp14:editId="125A57A9">
          <wp:extent cx="738740" cy="671452"/>
          <wp:effectExtent l="0" t="0" r="0" b="0"/>
          <wp:docPr id="15" name="Imagen 15" descr="f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fi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6521" cy="678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16BE2">
      <w:rPr>
        <w:rFonts w:cs="Arial"/>
        <w:szCs w:val="24"/>
      </w:rPr>
      <w:t xml:space="preserve">          </w: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EE19C54" wp14:editId="2032A828">
              <wp:simplePos x="0" y="0"/>
              <wp:positionH relativeFrom="column">
                <wp:posOffset>6148705</wp:posOffset>
              </wp:positionH>
              <wp:positionV relativeFrom="paragraph">
                <wp:posOffset>459740</wp:posOffset>
              </wp:positionV>
              <wp:extent cx="19685" cy="8245475"/>
              <wp:effectExtent l="0" t="2540" r="3810" b="635"/>
              <wp:wrapNone/>
              <wp:docPr id="23" name="Rectángulo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685" cy="8245475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A45300" id="Rectángulo 43" o:spid="_x0000_s1026" style="position:absolute;margin-left:484.15pt;margin-top:36.2pt;width:1.55pt;height:64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" fillcolor="#c0504d [3205]" stroked="f" strokeweight="1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A29994" w14:textId="77777777" w:rsidR="0055242D" w:rsidRDefault="00435100" w:rsidP="00435100">
    <w:pPr>
      <w:pStyle w:val="Header"/>
      <w:jc w:val="right"/>
    </w:pPr>
    <w:r>
      <w:rPr>
        <w:noProof/>
        <w:lang w:eastAsia="es-MX"/>
      </w:rPr>
      <w:drawing>
        <wp:inline distT="0" distB="0" distL="0" distR="0" wp14:anchorId="7984AC0D" wp14:editId="71C96DF3">
          <wp:extent cx="511669" cy="698610"/>
          <wp:effectExtent l="0" t="0" r="0" b="0"/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AQ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8034" cy="7073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65833"/>
    <w:multiLevelType w:val="hybridMultilevel"/>
    <w:tmpl w:val="1C122D78"/>
    <w:lvl w:ilvl="0" w:tplc="A554FC3C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B7E29"/>
    <w:multiLevelType w:val="hybridMultilevel"/>
    <w:tmpl w:val="9A681F7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3F6911"/>
    <w:multiLevelType w:val="hybridMultilevel"/>
    <w:tmpl w:val="DD1864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121FD"/>
    <w:multiLevelType w:val="hybridMultilevel"/>
    <w:tmpl w:val="5D14429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672C8"/>
    <w:multiLevelType w:val="hybridMultilevel"/>
    <w:tmpl w:val="001A3FD2"/>
    <w:lvl w:ilvl="0" w:tplc="C5F6E846">
      <w:start w:val="1"/>
      <w:numFmt w:val="bullet"/>
      <w:pStyle w:val="materi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5D765D"/>
    <w:multiLevelType w:val="hybridMultilevel"/>
    <w:tmpl w:val="453A43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1E588A"/>
    <w:multiLevelType w:val="hybridMultilevel"/>
    <w:tmpl w:val="BE4843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560BC9"/>
    <w:multiLevelType w:val="hybridMultilevel"/>
    <w:tmpl w:val="8F808E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95712"/>
    <w:multiLevelType w:val="hybridMultilevel"/>
    <w:tmpl w:val="3CE810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3508F2"/>
    <w:multiLevelType w:val="hybridMultilevel"/>
    <w:tmpl w:val="A866F45E"/>
    <w:lvl w:ilvl="0" w:tplc="A554FC3C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B44AAE"/>
    <w:multiLevelType w:val="hybridMultilevel"/>
    <w:tmpl w:val="8ABE07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0"/>
  </w:num>
  <w:num w:numId="4">
    <w:abstractNumId w:val="4"/>
  </w:num>
  <w:num w:numId="5">
    <w:abstractNumId w:val="9"/>
  </w:num>
  <w:num w:numId="6">
    <w:abstractNumId w:val="0"/>
  </w:num>
  <w:num w:numId="7">
    <w:abstractNumId w:val="3"/>
  </w:num>
  <w:num w:numId="8">
    <w:abstractNumId w:val="5"/>
  </w:num>
  <w:num w:numId="9">
    <w:abstractNumId w:val="2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3E9"/>
    <w:rsid w:val="000007E8"/>
    <w:rsid w:val="00003755"/>
    <w:rsid w:val="00003EF8"/>
    <w:rsid w:val="00006EF4"/>
    <w:rsid w:val="0001014A"/>
    <w:rsid w:val="00010447"/>
    <w:rsid w:val="000156B9"/>
    <w:rsid w:val="0001621C"/>
    <w:rsid w:val="00023258"/>
    <w:rsid w:val="00026A5E"/>
    <w:rsid w:val="0003400C"/>
    <w:rsid w:val="000414E6"/>
    <w:rsid w:val="0004556E"/>
    <w:rsid w:val="000535FD"/>
    <w:rsid w:val="000645DD"/>
    <w:rsid w:val="00067083"/>
    <w:rsid w:val="000673DE"/>
    <w:rsid w:val="0007060C"/>
    <w:rsid w:val="00070AFF"/>
    <w:rsid w:val="00073285"/>
    <w:rsid w:val="00075C2B"/>
    <w:rsid w:val="000802AA"/>
    <w:rsid w:val="00081BA6"/>
    <w:rsid w:val="0009790C"/>
    <w:rsid w:val="00097AE1"/>
    <w:rsid w:val="000A0EB6"/>
    <w:rsid w:val="000A3580"/>
    <w:rsid w:val="000B37D0"/>
    <w:rsid w:val="000B3960"/>
    <w:rsid w:val="000D28A0"/>
    <w:rsid w:val="000E3269"/>
    <w:rsid w:val="000F12B1"/>
    <w:rsid w:val="000F2C06"/>
    <w:rsid w:val="000F6782"/>
    <w:rsid w:val="0010364B"/>
    <w:rsid w:val="00112978"/>
    <w:rsid w:val="00114EBA"/>
    <w:rsid w:val="0011772C"/>
    <w:rsid w:val="00133BB4"/>
    <w:rsid w:val="001466B0"/>
    <w:rsid w:val="001544BA"/>
    <w:rsid w:val="001546E4"/>
    <w:rsid w:val="00156051"/>
    <w:rsid w:val="001577D7"/>
    <w:rsid w:val="00161499"/>
    <w:rsid w:val="001620D1"/>
    <w:rsid w:val="00186492"/>
    <w:rsid w:val="00187EE7"/>
    <w:rsid w:val="001907DC"/>
    <w:rsid w:val="00190F56"/>
    <w:rsid w:val="001915F7"/>
    <w:rsid w:val="00192E4D"/>
    <w:rsid w:val="001A0D89"/>
    <w:rsid w:val="001A26DB"/>
    <w:rsid w:val="001A5F89"/>
    <w:rsid w:val="001A7642"/>
    <w:rsid w:val="001B3BE3"/>
    <w:rsid w:val="001B5F45"/>
    <w:rsid w:val="001B7C69"/>
    <w:rsid w:val="001C1AC9"/>
    <w:rsid w:val="001D2EDC"/>
    <w:rsid w:val="001D7E4E"/>
    <w:rsid w:val="001E348A"/>
    <w:rsid w:val="001E694E"/>
    <w:rsid w:val="00203B9C"/>
    <w:rsid w:val="0020574D"/>
    <w:rsid w:val="00210832"/>
    <w:rsid w:val="0021622B"/>
    <w:rsid w:val="00222307"/>
    <w:rsid w:val="0023183C"/>
    <w:rsid w:val="00244409"/>
    <w:rsid w:val="00254151"/>
    <w:rsid w:val="00262050"/>
    <w:rsid w:val="0028438D"/>
    <w:rsid w:val="002973FC"/>
    <w:rsid w:val="002A3DF0"/>
    <w:rsid w:val="002A3F02"/>
    <w:rsid w:val="002A4240"/>
    <w:rsid w:val="002C3EB4"/>
    <w:rsid w:val="002C4D66"/>
    <w:rsid w:val="002C5079"/>
    <w:rsid w:val="002C7BD9"/>
    <w:rsid w:val="002D4EA2"/>
    <w:rsid w:val="002D560F"/>
    <w:rsid w:val="002E1F10"/>
    <w:rsid w:val="002E41EB"/>
    <w:rsid w:val="002F0804"/>
    <w:rsid w:val="002F2EA1"/>
    <w:rsid w:val="002F5EA1"/>
    <w:rsid w:val="00312E36"/>
    <w:rsid w:val="0032121D"/>
    <w:rsid w:val="00327024"/>
    <w:rsid w:val="003321E4"/>
    <w:rsid w:val="00332DAB"/>
    <w:rsid w:val="00342700"/>
    <w:rsid w:val="00344B15"/>
    <w:rsid w:val="0034661F"/>
    <w:rsid w:val="003515A0"/>
    <w:rsid w:val="003638B6"/>
    <w:rsid w:val="0036621A"/>
    <w:rsid w:val="00366EEB"/>
    <w:rsid w:val="00374CB1"/>
    <w:rsid w:val="00374DA5"/>
    <w:rsid w:val="00375A26"/>
    <w:rsid w:val="003760C0"/>
    <w:rsid w:val="00382140"/>
    <w:rsid w:val="00382DAD"/>
    <w:rsid w:val="00386C9F"/>
    <w:rsid w:val="003879C0"/>
    <w:rsid w:val="00387C94"/>
    <w:rsid w:val="0039179E"/>
    <w:rsid w:val="00392699"/>
    <w:rsid w:val="003973FC"/>
    <w:rsid w:val="00397927"/>
    <w:rsid w:val="003A58E0"/>
    <w:rsid w:val="003A7D0C"/>
    <w:rsid w:val="003B2CE8"/>
    <w:rsid w:val="003B3A18"/>
    <w:rsid w:val="003C60CD"/>
    <w:rsid w:val="003C6926"/>
    <w:rsid w:val="003D695D"/>
    <w:rsid w:val="003F7217"/>
    <w:rsid w:val="00402744"/>
    <w:rsid w:val="0040617C"/>
    <w:rsid w:val="004073A0"/>
    <w:rsid w:val="004257AB"/>
    <w:rsid w:val="00430882"/>
    <w:rsid w:val="00431C33"/>
    <w:rsid w:val="00435100"/>
    <w:rsid w:val="004368E2"/>
    <w:rsid w:val="004422FD"/>
    <w:rsid w:val="0044396D"/>
    <w:rsid w:val="00444BDB"/>
    <w:rsid w:val="0044546F"/>
    <w:rsid w:val="00451312"/>
    <w:rsid w:val="00451D9D"/>
    <w:rsid w:val="00452AE5"/>
    <w:rsid w:val="00453578"/>
    <w:rsid w:val="00453D40"/>
    <w:rsid w:val="00472A16"/>
    <w:rsid w:val="00476AB0"/>
    <w:rsid w:val="0049290E"/>
    <w:rsid w:val="00494F35"/>
    <w:rsid w:val="004A18DC"/>
    <w:rsid w:val="004A2F18"/>
    <w:rsid w:val="004A7D82"/>
    <w:rsid w:val="004B43E9"/>
    <w:rsid w:val="004C2067"/>
    <w:rsid w:val="004C4115"/>
    <w:rsid w:val="004C46DE"/>
    <w:rsid w:val="004C50A2"/>
    <w:rsid w:val="004C7B37"/>
    <w:rsid w:val="004D085D"/>
    <w:rsid w:val="004E19D7"/>
    <w:rsid w:val="004E4BC2"/>
    <w:rsid w:val="004E517D"/>
    <w:rsid w:val="004E7016"/>
    <w:rsid w:val="004F318C"/>
    <w:rsid w:val="00501256"/>
    <w:rsid w:val="00510343"/>
    <w:rsid w:val="0051201E"/>
    <w:rsid w:val="00525502"/>
    <w:rsid w:val="005306C2"/>
    <w:rsid w:val="00540834"/>
    <w:rsid w:val="00547C33"/>
    <w:rsid w:val="0055242D"/>
    <w:rsid w:val="005541FE"/>
    <w:rsid w:val="00557371"/>
    <w:rsid w:val="00557BF5"/>
    <w:rsid w:val="00571699"/>
    <w:rsid w:val="00573E41"/>
    <w:rsid w:val="005747DA"/>
    <w:rsid w:val="00576576"/>
    <w:rsid w:val="005770B8"/>
    <w:rsid w:val="0057753B"/>
    <w:rsid w:val="00577D74"/>
    <w:rsid w:val="00583E8E"/>
    <w:rsid w:val="00594179"/>
    <w:rsid w:val="005943C2"/>
    <w:rsid w:val="00594A2E"/>
    <w:rsid w:val="005B571E"/>
    <w:rsid w:val="005C12FC"/>
    <w:rsid w:val="005D5EB5"/>
    <w:rsid w:val="0061063B"/>
    <w:rsid w:val="0062290B"/>
    <w:rsid w:val="00636CB8"/>
    <w:rsid w:val="00644314"/>
    <w:rsid w:val="00673BEC"/>
    <w:rsid w:val="00682455"/>
    <w:rsid w:val="0068315C"/>
    <w:rsid w:val="00687480"/>
    <w:rsid w:val="006935E8"/>
    <w:rsid w:val="006937A3"/>
    <w:rsid w:val="006A2E60"/>
    <w:rsid w:val="006C0A5B"/>
    <w:rsid w:val="006C77FF"/>
    <w:rsid w:val="006D1641"/>
    <w:rsid w:val="006D7C1C"/>
    <w:rsid w:val="006F3400"/>
    <w:rsid w:val="006F5DB9"/>
    <w:rsid w:val="006F7DFF"/>
    <w:rsid w:val="00700702"/>
    <w:rsid w:val="00700E2F"/>
    <w:rsid w:val="00702E7C"/>
    <w:rsid w:val="00705EB0"/>
    <w:rsid w:val="00706DD7"/>
    <w:rsid w:val="007222C7"/>
    <w:rsid w:val="007302B0"/>
    <w:rsid w:val="007412A8"/>
    <w:rsid w:val="00754075"/>
    <w:rsid w:val="00757D93"/>
    <w:rsid w:val="00760374"/>
    <w:rsid w:val="007609F6"/>
    <w:rsid w:val="00797537"/>
    <w:rsid w:val="00797814"/>
    <w:rsid w:val="007A0453"/>
    <w:rsid w:val="007A0640"/>
    <w:rsid w:val="007A4C25"/>
    <w:rsid w:val="007A5791"/>
    <w:rsid w:val="007A75A1"/>
    <w:rsid w:val="007A7F28"/>
    <w:rsid w:val="007B0499"/>
    <w:rsid w:val="007B5876"/>
    <w:rsid w:val="007C6D3B"/>
    <w:rsid w:val="007C77E3"/>
    <w:rsid w:val="007E3D62"/>
    <w:rsid w:val="007F2A33"/>
    <w:rsid w:val="00810F74"/>
    <w:rsid w:val="00811062"/>
    <w:rsid w:val="0081238F"/>
    <w:rsid w:val="00812FC2"/>
    <w:rsid w:val="00815B39"/>
    <w:rsid w:val="0082116E"/>
    <w:rsid w:val="00827F2E"/>
    <w:rsid w:val="008459DC"/>
    <w:rsid w:val="008530EF"/>
    <w:rsid w:val="00855345"/>
    <w:rsid w:val="00860E55"/>
    <w:rsid w:val="008612A2"/>
    <w:rsid w:val="008636E8"/>
    <w:rsid w:val="00867808"/>
    <w:rsid w:val="00885103"/>
    <w:rsid w:val="0089081E"/>
    <w:rsid w:val="00892373"/>
    <w:rsid w:val="00895F07"/>
    <w:rsid w:val="008A6286"/>
    <w:rsid w:val="008A655E"/>
    <w:rsid w:val="008B3287"/>
    <w:rsid w:val="008D32F5"/>
    <w:rsid w:val="008D55C3"/>
    <w:rsid w:val="008D654A"/>
    <w:rsid w:val="008F507A"/>
    <w:rsid w:val="008F66E4"/>
    <w:rsid w:val="008F7AAC"/>
    <w:rsid w:val="00901998"/>
    <w:rsid w:val="00903141"/>
    <w:rsid w:val="00904235"/>
    <w:rsid w:val="00925842"/>
    <w:rsid w:val="0093159E"/>
    <w:rsid w:val="00933C68"/>
    <w:rsid w:val="009341CA"/>
    <w:rsid w:val="00941D75"/>
    <w:rsid w:val="00944515"/>
    <w:rsid w:val="00947549"/>
    <w:rsid w:val="0094793B"/>
    <w:rsid w:val="00950F3B"/>
    <w:rsid w:val="0095194D"/>
    <w:rsid w:val="009526B6"/>
    <w:rsid w:val="00953F12"/>
    <w:rsid w:val="00954846"/>
    <w:rsid w:val="009603B2"/>
    <w:rsid w:val="00960B88"/>
    <w:rsid w:val="00964876"/>
    <w:rsid w:val="00967C5A"/>
    <w:rsid w:val="00972323"/>
    <w:rsid w:val="00992B13"/>
    <w:rsid w:val="0099677E"/>
    <w:rsid w:val="009A0473"/>
    <w:rsid w:val="009A15CD"/>
    <w:rsid w:val="009A647F"/>
    <w:rsid w:val="009B3185"/>
    <w:rsid w:val="009C5E6D"/>
    <w:rsid w:val="009C73E7"/>
    <w:rsid w:val="009D5083"/>
    <w:rsid w:val="009F0258"/>
    <w:rsid w:val="009F0AED"/>
    <w:rsid w:val="009F7064"/>
    <w:rsid w:val="00A11046"/>
    <w:rsid w:val="00A11C53"/>
    <w:rsid w:val="00A14389"/>
    <w:rsid w:val="00A24300"/>
    <w:rsid w:val="00A2508F"/>
    <w:rsid w:val="00A354C9"/>
    <w:rsid w:val="00A45A4B"/>
    <w:rsid w:val="00A47C86"/>
    <w:rsid w:val="00A649EC"/>
    <w:rsid w:val="00A743BD"/>
    <w:rsid w:val="00A76E89"/>
    <w:rsid w:val="00A848CC"/>
    <w:rsid w:val="00A86B9E"/>
    <w:rsid w:val="00A8792F"/>
    <w:rsid w:val="00A94E9C"/>
    <w:rsid w:val="00A952B4"/>
    <w:rsid w:val="00A96DD5"/>
    <w:rsid w:val="00AA2B54"/>
    <w:rsid w:val="00AA5FB8"/>
    <w:rsid w:val="00AB1747"/>
    <w:rsid w:val="00AC47FE"/>
    <w:rsid w:val="00AC6A02"/>
    <w:rsid w:val="00AD2464"/>
    <w:rsid w:val="00AD7E65"/>
    <w:rsid w:val="00AF00A5"/>
    <w:rsid w:val="00B00F04"/>
    <w:rsid w:val="00B04977"/>
    <w:rsid w:val="00B25879"/>
    <w:rsid w:val="00B30306"/>
    <w:rsid w:val="00B30490"/>
    <w:rsid w:val="00B331EE"/>
    <w:rsid w:val="00B377F9"/>
    <w:rsid w:val="00B42E6C"/>
    <w:rsid w:val="00B47EDA"/>
    <w:rsid w:val="00B502F2"/>
    <w:rsid w:val="00B503A0"/>
    <w:rsid w:val="00B51A5D"/>
    <w:rsid w:val="00B52674"/>
    <w:rsid w:val="00B70B06"/>
    <w:rsid w:val="00B735A9"/>
    <w:rsid w:val="00B75620"/>
    <w:rsid w:val="00B7795C"/>
    <w:rsid w:val="00B80AB3"/>
    <w:rsid w:val="00B80B08"/>
    <w:rsid w:val="00BA5A24"/>
    <w:rsid w:val="00BA74F9"/>
    <w:rsid w:val="00BC620A"/>
    <w:rsid w:val="00BC6718"/>
    <w:rsid w:val="00BD048E"/>
    <w:rsid w:val="00BE0570"/>
    <w:rsid w:val="00BE109B"/>
    <w:rsid w:val="00BE151D"/>
    <w:rsid w:val="00BF042D"/>
    <w:rsid w:val="00C00EEF"/>
    <w:rsid w:val="00C0133F"/>
    <w:rsid w:val="00C016E8"/>
    <w:rsid w:val="00C05B04"/>
    <w:rsid w:val="00C06F75"/>
    <w:rsid w:val="00C17A74"/>
    <w:rsid w:val="00C21985"/>
    <w:rsid w:val="00C2348B"/>
    <w:rsid w:val="00C25F1C"/>
    <w:rsid w:val="00C34060"/>
    <w:rsid w:val="00C352A3"/>
    <w:rsid w:val="00C379A1"/>
    <w:rsid w:val="00C52FBA"/>
    <w:rsid w:val="00C57974"/>
    <w:rsid w:val="00C70638"/>
    <w:rsid w:val="00C726E3"/>
    <w:rsid w:val="00CA60F9"/>
    <w:rsid w:val="00CB03B2"/>
    <w:rsid w:val="00CB1385"/>
    <w:rsid w:val="00CB6131"/>
    <w:rsid w:val="00CC3795"/>
    <w:rsid w:val="00CC3888"/>
    <w:rsid w:val="00CC6AD8"/>
    <w:rsid w:val="00CC768E"/>
    <w:rsid w:val="00CD1BAC"/>
    <w:rsid w:val="00CD2791"/>
    <w:rsid w:val="00CD7FC7"/>
    <w:rsid w:val="00CE0EBB"/>
    <w:rsid w:val="00CE17A6"/>
    <w:rsid w:val="00D020CB"/>
    <w:rsid w:val="00D02A66"/>
    <w:rsid w:val="00D054AB"/>
    <w:rsid w:val="00D057E2"/>
    <w:rsid w:val="00D10E61"/>
    <w:rsid w:val="00D1127D"/>
    <w:rsid w:val="00D14690"/>
    <w:rsid w:val="00D16BE2"/>
    <w:rsid w:val="00D24EB7"/>
    <w:rsid w:val="00D26976"/>
    <w:rsid w:val="00D30E8D"/>
    <w:rsid w:val="00D31F3B"/>
    <w:rsid w:val="00D3218B"/>
    <w:rsid w:val="00D366F5"/>
    <w:rsid w:val="00D531E2"/>
    <w:rsid w:val="00D5620A"/>
    <w:rsid w:val="00D57DCF"/>
    <w:rsid w:val="00D64295"/>
    <w:rsid w:val="00D74C51"/>
    <w:rsid w:val="00D76F1E"/>
    <w:rsid w:val="00D85E94"/>
    <w:rsid w:val="00DA501D"/>
    <w:rsid w:val="00DB0E16"/>
    <w:rsid w:val="00DB0F22"/>
    <w:rsid w:val="00DB1709"/>
    <w:rsid w:val="00DB43FA"/>
    <w:rsid w:val="00DC3187"/>
    <w:rsid w:val="00DC56C9"/>
    <w:rsid w:val="00DC67B4"/>
    <w:rsid w:val="00DC7AFB"/>
    <w:rsid w:val="00DD68A1"/>
    <w:rsid w:val="00DD6CA0"/>
    <w:rsid w:val="00DE1212"/>
    <w:rsid w:val="00DE1B01"/>
    <w:rsid w:val="00DF35D6"/>
    <w:rsid w:val="00DF3805"/>
    <w:rsid w:val="00E00F7D"/>
    <w:rsid w:val="00E11BB8"/>
    <w:rsid w:val="00E11DA7"/>
    <w:rsid w:val="00E209BA"/>
    <w:rsid w:val="00E2652C"/>
    <w:rsid w:val="00E27A45"/>
    <w:rsid w:val="00E34C97"/>
    <w:rsid w:val="00E37CE6"/>
    <w:rsid w:val="00E46245"/>
    <w:rsid w:val="00E50EF5"/>
    <w:rsid w:val="00E53102"/>
    <w:rsid w:val="00E5604B"/>
    <w:rsid w:val="00E57C65"/>
    <w:rsid w:val="00E60135"/>
    <w:rsid w:val="00E61653"/>
    <w:rsid w:val="00E620DC"/>
    <w:rsid w:val="00E63B8A"/>
    <w:rsid w:val="00E63D9F"/>
    <w:rsid w:val="00E74A2C"/>
    <w:rsid w:val="00EA45C0"/>
    <w:rsid w:val="00EB1198"/>
    <w:rsid w:val="00EC3D8D"/>
    <w:rsid w:val="00ED227C"/>
    <w:rsid w:val="00ED3C80"/>
    <w:rsid w:val="00ED57DE"/>
    <w:rsid w:val="00ED7972"/>
    <w:rsid w:val="00EE41F5"/>
    <w:rsid w:val="00EE7596"/>
    <w:rsid w:val="00EF0124"/>
    <w:rsid w:val="00F01E46"/>
    <w:rsid w:val="00F03F2D"/>
    <w:rsid w:val="00F07AE1"/>
    <w:rsid w:val="00F11668"/>
    <w:rsid w:val="00F159A2"/>
    <w:rsid w:val="00F1688C"/>
    <w:rsid w:val="00F21FB7"/>
    <w:rsid w:val="00F30173"/>
    <w:rsid w:val="00F30669"/>
    <w:rsid w:val="00F324AA"/>
    <w:rsid w:val="00F33A53"/>
    <w:rsid w:val="00F36CED"/>
    <w:rsid w:val="00F36DFB"/>
    <w:rsid w:val="00F37C04"/>
    <w:rsid w:val="00F431F6"/>
    <w:rsid w:val="00F5454C"/>
    <w:rsid w:val="00F55706"/>
    <w:rsid w:val="00F55F02"/>
    <w:rsid w:val="00F6042A"/>
    <w:rsid w:val="00F87BE0"/>
    <w:rsid w:val="00F87E92"/>
    <w:rsid w:val="00F954C0"/>
    <w:rsid w:val="00FA4183"/>
    <w:rsid w:val="00FC04AE"/>
    <w:rsid w:val="00FC4250"/>
    <w:rsid w:val="00FC5F75"/>
    <w:rsid w:val="00FC7623"/>
    <w:rsid w:val="00FD486E"/>
    <w:rsid w:val="00FE178C"/>
    <w:rsid w:val="00FE1908"/>
    <w:rsid w:val="00FE1C37"/>
    <w:rsid w:val="00FE3F44"/>
    <w:rsid w:val="00FF495A"/>
    <w:rsid w:val="00FF7E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F56510"/>
  <w15:docId w15:val="{8BC93817-F30F-4CF4-ABC0-878FDBF1A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D5EB5"/>
    <w:pPr>
      <w:spacing w:after="80" w:line="240" w:lineRule="auto"/>
      <w:jc w:val="both"/>
    </w:pPr>
    <w:rPr>
      <w:rFonts w:ascii="Arial" w:hAnsi="Arial"/>
      <w:sz w:val="24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B43E9"/>
    <w:pPr>
      <w:tabs>
        <w:tab w:val="center" w:pos="4419"/>
        <w:tab w:val="right" w:pos="8838"/>
      </w:tabs>
      <w:spacing w:after="0"/>
    </w:pPr>
    <w:rPr>
      <w:lang w:val="es-MX"/>
    </w:rPr>
  </w:style>
  <w:style w:type="character" w:customStyle="1" w:styleId="HeaderChar">
    <w:name w:val="Header Char"/>
    <w:basedOn w:val="DefaultParagraphFont"/>
    <w:link w:val="Header"/>
    <w:rsid w:val="004B43E9"/>
  </w:style>
  <w:style w:type="paragraph" w:styleId="Footer">
    <w:name w:val="footer"/>
    <w:basedOn w:val="Normal"/>
    <w:link w:val="FooterChar"/>
    <w:uiPriority w:val="99"/>
    <w:unhideWhenUsed/>
    <w:rsid w:val="004B43E9"/>
    <w:pPr>
      <w:tabs>
        <w:tab w:val="center" w:pos="4419"/>
        <w:tab w:val="right" w:pos="8838"/>
      </w:tabs>
      <w:spacing w:after="0"/>
    </w:pPr>
    <w:rPr>
      <w:lang w:val="es-MX"/>
    </w:rPr>
  </w:style>
  <w:style w:type="character" w:customStyle="1" w:styleId="FooterChar">
    <w:name w:val="Footer Char"/>
    <w:basedOn w:val="DefaultParagraphFont"/>
    <w:link w:val="Footer"/>
    <w:uiPriority w:val="99"/>
    <w:rsid w:val="004B43E9"/>
  </w:style>
  <w:style w:type="paragraph" w:styleId="Title">
    <w:name w:val="Title"/>
    <w:basedOn w:val="Normal"/>
    <w:next w:val="Normal"/>
    <w:link w:val="TitleChar"/>
    <w:uiPriority w:val="10"/>
    <w:qFormat/>
    <w:rsid w:val="000535FD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35FD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  <w:lang w:val="es-ES"/>
    </w:rPr>
  </w:style>
  <w:style w:type="character" w:styleId="BookTitle">
    <w:name w:val="Book Title"/>
    <w:basedOn w:val="DefaultParagraphFont"/>
    <w:uiPriority w:val="33"/>
    <w:rsid w:val="004B43E9"/>
    <w:rPr>
      <w:b/>
      <w:bCs/>
      <w:smallCaps/>
      <w:spacing w:val="5"/>
    </w:rPr>
  </w:style>
  <w:style w:type="character" w:styleId="PlaceholderText">
    <w:name w:val="Placeholder Text"/>
    <w:basedOn w:val="DefaultParagraphFont"/>
    <w:uiPriority w:val="99"/>
    <w:semiHidden/>
    <w:rsid w:val="004A7D8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D8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D82"/>
    <w:rPr>
      <w:rFonts w:ascii="Tahoma" w:hAnsi="Tahoma" w:cs="Tahoma"/>
      <w:sz w:val="16"/>
      <w:szCs w:val="16"/>
      <w:lang w:val="es-ES"/>
    </w:rPr>
  </w:style>
  <w:style w:type="paragraph" w:styleId="ListParagraph">
    <w:name w:val="List Paragraph"/>
    <w:basedOn w:val="Normal"/>
    <w:link w:val="ListParagraphChar"/>
    <w:uiPriority w:val="34"/>
    <w:rsid w:val="00947549"/>
    <w:pPr>
      <w:ind w:left="720"/>
      <w:contextualSpacing/>
    </w:pPr>
  </w:style>
  <w:style w:type="paragraph" w:customStyle="1" w:styleId="portada">
    <w:name w:val="portada"/>
    <w:basedOn w:val="Normal"/>
    <w:link w:val="portadaCar"/>
    <w:qFormat/>
    <w:rsid w:val="00CD2791"/>
    <w:pPr>
      <w:spacing w:before="240"/>
      <w:jc w:val="center"/>
    </w:pPr>
    <w:rPr>
      <w:rFonts w:cstheme="minorHAnsi"/>
      <w:sz w:val="52"/>
      <w:szCs w:val="52"/>
      <w:lang w:val="es-MX"/>
    </w:rPr>
  </w:style>
  <w:style w:type="paragraph" w:customStyle="1" w:styleId="ttuloprctica">
    <w:name w:val="título práctica"/>
    <w:basedOn w:val="Title"/>
    <w:link w:val="ttuloprcticaCar"/>
    <w:qFormat/>
    <w:rsid w:val="00C70638"/>
    <w:rPr>
      <w:sz w:val="48"/>
      <w:szCs w:val="40"/>
    </w:rPr>
  </w:style>
  <w:style w:type="character" w:customStyle="1" w:styleId="portadaCar">
    <w:name w:val="portada Car"/>
    <w:basedOn w:val="DefaultParagraphFont"/>
    <w:link w:val="portada"/>
    <w:rsid w:val="00CD2791"/>
    <w:rPr>
      <w:rFonts w:ascii="Arial" w:hAnsi="Arial" w:cstheme="minorHAnsi"/>
      <w:sz w:val="52"/>
      <w:szCs w:val="52"/>
    </w:rPr>
  </w:style>
  <w:style w:type="paragraph" w:customStyle="1" w:styleId="ttuloseccin">
    <w:name w:val="título sección"/>
    <w:basedOn w:val="Normal"/>
    <w:link w:val="ttuloseccinCar"/>
    <w:qFormat/>
    <w:rsid w:val="00F11668"/>
    <w:pPr>
      <w:spacing w:before="240"/>
      <w:jc w:val="center"/>
    </w:pPr>
    <w:rPr>
      <w:rFonts w:eastAsiaTheme="minorEastAsia" w:cstheme="minorHAnsi"/>
      <w:b/>
      <w:sz w:val="36"/>
      <w:szCs w:val="36"/>
    </w:rPr>
  </w:style>
  <w:style w:type="character" w:customStyle="1" w:styleId="ttuloprcticaCar">
    <w:name w:val="título práctica Car"/>
    <w:basedOn w:val="TitleChar"/>
    <w:link w:val="ttuloprctica"/>
    <w:rsid w:val="00C70638"/>
    <w:rPr>
      <w:rFonts w:asciiTheme="majorHAnsi" w:eastAsiaTheme="majorEastAsia" w:hAnsiTheme="majorHAnsi" w:cstheme="majorBidi"/>
      <w:color w:val="000000" w:themeColor="text1"/>
      <w:spacing w:val="5"/>
      <w:kern w:val="28"/>
      <w:sz w:val="48"/>
      <w:szCs w:val="40"/>
      <w:lang w:val="es-ES"/>
    </w:rPr>
  </w:style>
  <w:style w:type="paragraph" w:customStyle="1" w:styleId="material">
    <w:name w:val="material"/>
    <w:basedOn w:val="ListParagraph"/>
    <w:link w:val="materialCar"/>
    <w:qFormat/>
    <w:rsid w:val="005D5EB5"/>
    <w:pPr>
      <w:numPr>
        <w:numId w:val="4"/>
      </w:numPr>
    </w:pPr>
    <w:rPr>
      <w:rFonts w:cs="Arial"/>
      <w:szCs w:val="24"/>
    </w:rPr>
  </w:style>
  <w:style w:type="character" w:customStyle="1" w:styleId="ttuloseccinCar">
    <w:name w:val="título sección Car"/>
    <w:basedOn w:val="DefaultParagraphFont"/>
    <w:link w:val="ttuloseccin"/>
    <w:rsid w:val="00F11668"/>
    <w:rPr>
      <w:rFonts w:ascii="Arial" w:eastAsiaTheme="minorEastAsia" w:hAnsi="Arial" w:cstheme="minorHAnsi"/>
      <w:b/>
      <w:sz w:val="36"/>
      <w:szCs w:val="36"/>
      <w:lang w:val="es-ES"/>
    </w:rPr>
  </w:style>
  <w:style w:type="paragraph" w:customStyle="1" w:styleId="Normal1">
    <w:name w:val="Normal1"/>
    <w:basedOn w:val="Normal"/>
    <w:link w:val="NormalCar"/>
    <w:qFormat/>
    <w:rsid w:val="00C00EEF"/>
    <w:rPr>
      <w:rFonts w:eastAsiaTheme="minorEastAsia" w:cs="Arial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D5EB5"/>
    <w:rPr>
      <w:rFonts w:ascii="Arial" w:hAnsi="Arial"/>
      <w:sz w:val="24"/>
      <w:lang w:val="es-ES"/>
    </w:rPr>
  </w:style>
  <w:style w:type="character" w:customStyle="1" w:styleId="materialCar">
    <w:name w:val="material Car"/>
    <w:basedOn w:val="ListParagraphChar"/>
    <w:link w:val="material"/>
    <w:rsid w:val="005D5EB5"/>
    <w:rPr>
      <w:rFonts w:ascii="Arial" w:hAnsi="Arial"/>
      <w:sz w:val="24"/>
      <w:lang w:val="es-ES"/>
    </w:rPr>
  </w:style>
  <w:style w:type="character" w:customStyle="1" w:styleId="NormalCar">
    <w:name w:val="Normal Car"/>
    <w:basedOn w:val="DefaultParagraphFont"/>
    <w:link w:val="Normal1"/>
    <w:rsid w:val="00C00EEF"/>
    <w:rPr>
      <w:rFonts w:ascii="Arial" w:eastAsiaTheme="minorEastAsia" w:hAnsi="Arial" w:cs="Arial"/>
      <w:sz w:val="24"/>
      <w:szCs w:val="24"/>
      <w:lang w:val="es-ES"/>
    </w:rPr>
  </w:style>
  <w:style w:type="table" w:styleId="TableGrid">
    <w:name w:val="Table Grid"/>
    <w:basedOn w:val="TableNormal"/>
    <w:uiPriority w:val="59"/>
    <w:rsid w:val="009C73E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tulodetabla">
    <w:name w:val="título de tabla"/>
    <w:basedOn w:val="Normal1"/>
    <w:link w:val="ttulodetablaCar"/>
    <w:qFormat/>
    <w:rsid w:val="0055242D"/>
    <w:pPr>
      <w:jc w:val="center"/>
    </w:pPr>
    <w:rPr>
      <w:sz w:val="22"/>
      <w:szCs w:val="22"/>
    </w:rPr>
  </w:style>
  <w:style w:type="paragraph" w:customStyle="1" w:styleId="ttulodefigura">
    <w:name w:val="título de figura"/>
    <w:basedOn w:val="Normal1"/>
    <w:link w:val="ttulodefiguraCar"/>
    <w:qFormat/>
    <w:rsid w:val="00CB03B2"/>
    <w:pPr>
      <w:jc w:val="center"/>
    </w:pPr>
    <w:rPr>
      <w:sz w:val="22"/>
      <w:szCs w:val="22"/>
    </w:rPr>
  </w:style>
  <w:style w:type="character" w:customStyle="1" w:styleId="ttulodetablaCar">
    <w:name w:val="título de tabla Car"/>
    <w:basedOn w:val="NormalCar"/>
    <w:link w:val="ttulodetabla"/>
    <w:rsid w:val="0055242D"/>
    <w:rPr>
      <w:rFonts w:ascii="Arial" w:eastAsiaTheme="minorEastAsia" w:hAnsi="Arial" w:cs="Arial"/>
      <w:sz w:val="24"/>
      <w:szCs w:val="24"/>
      <w:lang w:val="es-ES"/>
    </w:rPr>
  </w:style>
  <w:style w:type="character" w:styleId="Hyperlink">
    <w:name w:val="Hyperlink"/>
    <w:basedOn w:val="DefaultParagraphFont"/>
    <w:uiPriority w:val="99"/>
    <w:unhideWhenUsed/>
    <w:rsid w:val="006F5DB9"/>
    <w:rPr>
      <w:color w:val="0000FF" w:themeColor="hyperlink"/>
      <w:u w:val="single"/>
    </w:rPr>
  </w:style>
  <w:style w:type="character" w:customStyle="1" w:styleId="ttulodefiguraCar">
    <w:name w:val="título de figura Car"/>
    <w:basedOn w:val="NormalCar"/>
    <w:link w:val="ttulodefigura"/>
    <w:rsid w:val="00CB03B2"/>
    <w:rPr>
      <w:rFonts w:ascii="Arial" w:eastAsiaTheme="minorEastAsia" w:hAnsi="Arial" w:cs="Arial"/>
      <w:sz w:val="24"/>
      <w:szCs w:val="24"/>
      <w:lang w:val="es-ES"/>
    </w:rPr>
  </w:style>
  <w:style w:type="character" w:styleId="CommentReference">
    <w:name w:val="annotation reference"/>
    <w:basedOn w:val="DefaultParagraphFont"/>
    <w:uiPriority w:val="99"/>
    <w:semiHidden/>
    <w:unhideWhenUsed/>
    <w:rsid w:val="00D30E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0E8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0E8D"/>
    <w:rPr>
      <w:rFonts w:ascii="Arial" w:hAnsi="Arial"/>
      <w:sz w:val="20"/>
      <w:szCs w:val="20"/>
      <w:lang w:val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0E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0E8D"/>
    <w:rPr>
      <w:rFonts w:ascii="Arial" w:hAnsi="Arial"/>
      <w:b/>
      <w:bCs/>
      <w:sz w:val="20"/>
      <w:szCs w:val="20"/>
      <w:lang w:val="es-ES"/>
    </w:rPr>
  </w:style>
  <w:style w:type="paragraph" w:customStyle="1" w:styleId="Stylecomments">
    <w:name w:val="Style comments"/>
    <w:basedOn w:val="Normal1"/>
    <w:link w:val="StylecommentsCar"/>
    <w:qFormat/>
    <w:rsid w:val="00CB03B2"/>
    <w:rPr>
      <w:color w:val="0070C0"/>
    </w:rPr>
  </w:style>
  <w:style w:type="paragraph" w:customStyle="1" w:styleId="zEcuacin">
    <w:name w:val="zEcuación"/>
    <w:basedOn w:val="Normal"/>
    <w:link w:val="zEcuacinCar"/>
    <w:qFormat/>
    <w:rsid w:val="002C7BD9"/>
    <w:pPr>
      <w:jc w:val="center"/>
    </w:pPr>
    <w:rPr>
      <w:color w:val="4F81BD" w:themeColor="accent1"/>
      <w:lang w:val="es-MX" w:eastAsia="es-MX"/>
    </w:rPr>
  </w:style>
  <w:style w:type="character" w:customStyle="1" w:styleId="StylecommentsCar">
    <w:name w:val="Style comments Car"/>
    <w:basedOn w:val="NormalCar"/>
    <w:link w:val="Stylecomments"/>
    <w:rsid w:val="00CB03B2"/>
    <w:rPr>
      <w:rFonts w:ascii="Arial" w:eastAsiaTheme="minorEastAsia" w:hAnsi="Arial" w:cs="Arial"/>
      <w:color w:val="0070C0"/>
      <w:sz w:val="24"/>
      <w:szCs w:val="24"/>
      <w:lang w:val="es-ES"/>
    </w:rPr>
  </w:style>
  <w:style w:type="character" w:customStyle="1" w:styleId="zEcuacinCar">
    <w:name w:val="zEcuación Car"/>
    <w:basedOn w:val="DefaultParagraphFont"/>
    <w:link w:val="zEcuacin"/>
    <w:rsid w:val="002C7BD9"/>
    <w:rPr>
      <w:rFonts w:ascii="Arial" w:hAnsi="Arial"/>
      <w:color w:val="4F81BD" w:themeColor="accent1"/>
      <w:sz w:val="24"/>
      <w:lang w:eastAsia="es-MX"/>
    </w:rPr>
  </w:style>
  <w:style w:type="paragraph" w:styleId="Caption">
    <w:name w:val="caption"/>
    <w:basedOn w:val="Normal"/>
    <w:next w:val="Normal"/>
    <w:uiPriority w:val="35"/>
    <w:unhideWhenUsed/>
    <w:qFormat/>
    <w:rsid w:val="00A2508F"/>
    <w:pPr>
      <w:spacing w:after="200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36CB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2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1043</Words>
  <Characters>5741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UAQ</Company>
  <LinksUpToDate>false</LinksUpToDate>
  <CharactersWithSpaces>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Marianoski</dc:creator>
  <cp:lastModifiedBy>Gabriela Suárez Páez</cp:lastModifiedBy>
  <cp:revision>2</cp:revision>
  <cp:lastPrinted>2020-10-29T04:42:00Z</cp:lastPrinted>
  <dcterms:created xsi:type="dcterms:W3CDTF">2020-11-12T02:18:00Z</dcterms:created>
  <dcterms:modified xsi:type="dcterms:W3CDTF">2020-11-12T02:18:00Z</dcterms:modified>
</cp:coreProperties>
</file>