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961" w:tblpY="14371"/>
        <w:tblW w:w="3857" w:type="pct"/>
        <w:tblLook w:val="04A0" w:firstRow="1" w:lastRow="0" w:firstColumn="1" w:lastColumn="0" w:noHBand="0" w:noVBand="1"/>
      </w:tblPr>
      <w:tblGrid>
        <w:gridCol w:w="7216"/>
      </w:tblGrid>
      <w:tr w:rsidR="003F3F97" w:rsidTr="003F3F97">
        <w:tc>
          <w:tcPr>
            <w:tcW w:w="7216" w:type="dxa"/>
            <w:tcMar>
              <w:top w:w="216" w:type="dxa"/>
              <w:left w:w="115" w:type="dxa"/>
              <w:bottom w:w="216" w:type="dxa"/>
              <w:right w:w="115" w:type="dxa"/>
            </w:tcMar>
          </w:tcPr>
          <w:sdt>
            <w:sdtPr>
              <w:rPr>
                <w:rFonts w:ascii="Times New Roman" w:hAnsi="Times New Roman"/>
                <w:sz w:val="28"/>
                <w:szCs w:val="28"/>
              </w:rPr>
              <w:alias w:val="Автор"/>
              <w:id w:val="13406928"/>
              <w:placeholder>
                <w:docPart w:val="FC06C8ADC33F4C60B7D3F7783653810D"/>
              </w:placeholder>
              <w:dataBinding w:prefixMappings="xmlns:ns0='http://schemas.openxmlformats.org/package/2006/metadata/core-properties' xmlns:ns1='http://purl.org/dc/elements/1.1/'" w:xpath="/ns0:coreProperties[1]/ns1:creator[1]" w:storeItemID="{6C3C8BC8-F283-45AE-878A-BAB7291924A1}"/>
              <w:text/>
            </w:sdtPr>
            <w:sdtContent>
              <w:p w:rsidR="003F3F97" w:rsidRPr="00F84F9C" w:rsidRDefault="003F3F97" w:rsidP="003F3F97">
                <w:pPr>
                  <w:pStyle w:val="a3"/>
                  <w:ind w:firstLine="709"/>
                  <w:jc w:val="both"/>
                  <w:rPr>
                    <w:rFonts w:ascii="Times New Roman" w:hAnsi="Times New Roman"/>
                    <w:sz w:val="28"/>
                    <w:szCs w:val="28"/>
                  </w:rPr>
                </w:pPr>
                <w:r>
                  <w:rPr>
                    <w:rFonts w:ascii="Times New Roman" w:hAnsi="Times New Roman"/>
                    <w:sz w:val="28"/>
                    <w:szCs w:val="28"/>
                  </w:rPr>
                  <w:t>Студент группы ИВТ, С</w:t>
                </w:r>
                <w:r w:rsidRPr="00F84F9C">
                  <w:rPr>
                    <w:rFonts w:ascii="Times New Roman" w:hAnsi="Times New Roman"/>
                    <w:sz w:val="28"/>
                    <w:szCs w:val="28"/>
                  </w:rPr>
                  <w:t xml:space="preserve">еменов </w:t>
                </w:r>
                <w:r>
                  <w:rPr>
                    <w:rFonts w:ascii="Times New Roman" w:hAnsi="Times New Roman"/>
                    <w:sz w:val="28"/>
                    <w:szCs w:val="28"/>
                  </w:rPr>
                  <w:t>Л</w:t>
                </w:r>
                <w:r w:rsidRPr="00F84F9C">
                  <w:rPr>
                    <w:rFonts w:ascii="Times New Roman" w:hAnsi="Times New Roman"/>
                    <w:sz w:val="28"/>
                    <w:szCs w:val="28"/>
                  </w:rPr>
                  <w:t>еонид</w:t>
                </w:r>
              </w:p>
            </w:sdtContent>
          </w:sdt>
          <w:p w:rsidR="003F3F97" w:rsidRPr="00F84F9C" w:rsidRDefault="003F3F97" w:rsidP="003F3F97">
            <w:pPr>
              <w:pStyle w:val="a3"/>
              <w:ind w:firstLine="709"/>
              <w:jc w:val="both"/>
            </w:pPr>
          </w:p>
        </w:tc>
      </w:tr>
    </w:tbl>
    <w:sdt>
      <w:sdtPr>
        <w:id w:val="-847716355"/>
        <w:docPartObj>
          <w:docPartGallery w:val="Cover Pages"/>
          <w:docPartUnique/>
        </w:docPartObj>
      </w:sdtPr>
      <w:sdtEndPr>
        <w:rPr>
          <w:rFonts w:cstheme="minorBidi"/>
          <w:b/>
          <w:sz w:val="28"/>
        </w:rPr>
      </w:sdtEndPr>
      <w:sdtContent>
        <w:p w:rsidR="00F84F9C" w:rsidRDefault="00F84F9C" w:rsidP="008B747A">
          <w:pPr>
            <w:ind w:firstLine="709"/>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F84F9C" w:rsidTr="003F3F97">
            <w:tc>
              <w:tcPr>
                <w:tcW w:w="7472" w:type="dxa"/>
                <w:tcMar>
                  <w:top w:w="216" w:type="dxa"/>
                  <w:left w:w="115" w:type="dxa"/>
                  <w:bottom w:w="216" w:type="dxa"/>
                  <w:right w:w="115" w:type="dxa"/>
                </w:tcMar>
              </w:tcPr>
              <w:p w:rsidR="00F84F9C" w:rsidRDefault="00F84F9C" w:rsidP="008B747A">
                <w:pPr>
                  <w:pStyle w:val="a3"/>
                  <w:ind w:firstLine="709"/>
                  <w:jc w:val="both"/>
                  <w:rPr>
                    <w:color w:val="2E74B5" w:themeColor="accent1" w:themeShade="BF"/>
                  </w:rPr>
                </w:pPr>
              </w:p>
            </w:tc>
          </w:tr>
          <w:tr w:rsidR="00F84F9C" w:rsidTr="003F3F97">
            <w:tc>
              <w:tcPr>
                <w:tcW w:w="7472" w:type="dxa"/>
              </w:tcPr>
              <w:sdt>
                <w:sdtPr>
                  <w:rPr>
                    <w:rFonts w:ascii="Times New Roman" w:eastAsiaTheme="majorEastAsia" w:hAnsi="Times New Roman"/>
                    <w:b/>
                    <w:color w:val="222A35" w:themeColor="text2" w:themeShade="80"/>
                    <w:sz w:val="88"/>
                    <w:szCs w:val="88"/>
                  </w:rPr>
                  <w:alias w:val="Название"/>
                  <w:id w:val="13406919"/>
                  <w:placeholder>
                    <w:docPart w:val="80DAA738F1F3474E9BABF64971496E7B"/>
                  </w:placeholder>
                  <w:dataBinding w:prefixMappings="xmlns:ns0='http://schemas.openxmlformats.org/package/2006/metadata/core-properties' xmlns:ns1='http://purl.org/dc/elements/1.1/'" w:xpath="/ns0:coreProperties[1]/ns1:title[1]" w:storeItemID="{6C3C8BC8-F283-45AE-878A-BAB7291924A1}"/>
                  <w:text/>
                </w:sdtPr>
                <w:sdtEndPr/>
                <w:sdtContent>
                  <w:p w:rsidR="00F84F9C" w:rsidRDefault="00F84F9C" w:rsidP="008B747A">
                    <w:pPr>
                      <w:pStyle w:val="a3"/>
                      <w:spacing w:line="216" w:lineRule="auto"/>
                      <w:ind w:firstLine="709"/>
                      <w:jc w:val="both"/>
                      <w:rPr>
                        <w:rFonts w:asciiTheme="majorHAnsi" w:eastAsiaTheme="majorEastAsia" w:hAnsiTheme="majorHAnsi" w:cstheme="majorBidi"/>
                        <w:color w:val="5B9BD5" w:themeColor="accent1"/>
                        <w:sz w:val="88"/>
                        <w:szCs w:val="88"/>
                      </w:rPr>
                    </w:pPr>
                    <w:r w:rsidRPr="00F84F9C">
                      <w:rPr>
                        <w:rFonts w:ascii="Times New Roman" w:eastAsiaTheme="majorEastAsia" w:hAnsi="Times New Roman"/>
                        <w:b/>
                        <w:color w:val="222A35" w:themeColor="text2" w:themeShade="80"/>
                        <w:sz w:val="88"/>
                        <w:szCs w:val="88"/>
                      </w:rPr>
                      <w:t>Alpha GO</w:t>
                    </w:r>
                  </w:p>
                </w:sdtContent>
              </w:sdt>
            </w:tc>
          </w:tr>
          <w:tr w:rsidR="00F84F9C" w:rsidTr="003F3F97">
            <w:tc>
              <w:tcPr>
                <w:tcW w:w="7472" w:type="dxa"/>
                <w:tcMar>
                  <w:top w:w="216" w:type="dxa"/>
                  <w:left w:w="115" w:type="dxa"/>
                  <w:bottom w:w="216" w:type="dxa"/>
                  <w:right w:w="115" w:type="dxa"/>
                </w:tcMar>
              </w:tcPr>
              <w:p w:rsidR="00F84F9C" w:rsidRDefault="00F84F9C" w:rsidP="008B747A">
                <w:pPr>
                  <w:pStyle w:val="a3"/>
                  <w:ind w:firstLine="709"/>
                  <w:jc w:val="both"/>
                  <w:rPr>
                    <w:color w:val="2E74B5" w:themeColor="accent1" w:themeShade="BF"/>
                  </w:rPr>
                </w:pPr>
              </w:p>
            </w:tc>
          </w:tr>
        </w:tbl>
        <w:p w:rsidR="00F84F9C" w:rsidRDefault="00F84F9C" w:rsidP="008B747A">
          <w:pPr>
            <w:ind w:firstLine="709"/>
            <w:jc w:val="both"/>
            <w:rPr>
              <w:rFonts w:ascii="Times New Roman" w:eastAsiaTheme="minorHAnsi" w:hAnsi="Times New Roman" w:cstheme="minorBidi"/>
              <w:color w:val="000000" w:themeColor="text1"/>
              <w:sz w:val="28"/>
              <w:szCs w:val="22"/>
            </w:rPr>
          </w:pPr>
          <w:r>
            <w:rPr>
              <w:rFonts w:cstheme="minorBidi"/>
              <w:b/>
              <w:sz w:val="28"/>
            </w:rPr>
            <w:br w:type="page"/>
          </w:r>
        </w:p>
      </w:sdtContent>
    </w:sdt>
    <w:sdt>
      <w:sdtPr>
        <w:rPr>
          <w:rFonts w:asciiTheme="minorHAnsi" w:eastAsiaTheme="minorEastAsia" w:hAnsiTheme="minorHAnsi" w:cs="Times New Roman"/>
          <w:b w:val="0"/>
          <w:bCs w:val="0"/>
          <w:kern w:val="0"/>
          <w:sz w:val="24"/>
          <w:szCs w:val="24"/>
        </w:rPr>
        <w:id w:val="-933902251"/>
        <w:docPartObj>
          <w:docPartGallery w:val="Table of Contents"/>
          <w:docPartUnique/>
        </w:docPartObj>
      </w:sdtPr>
      <w:sdtEndPr/>
      <w:sdtContent>
        <w:p w:rsidR="00F84F9C" w:rsidRPr="0021720D" w:rsidRDefault="00F84F9C" w:rsidP="00A3641E">
          <w:pPr>
            <w:pStyle w:val="af5"/>
            <w:ind w:firstLine="709"/>
            <w:jc w:val="center"/>
            <w:rPr>
              <w:rFonts w:ascii="Times New Roman" w:hAnsi="Times New Roman" w:cs="Times New Roman"/>
              <w:b w:val="0"/>
              <w:sz w:val="28"/>
              <w:szCs w:val="28"/>
              <w:lang w:val="en-US"/>
            </w:rPr>
          </w:pPr>
          <w:r w:rsidRPr="00923031">
            <w:rPr>
              <w:rFonts w:ascii="Times New Roman" w:hAnsi="Times New Roman" w:cs="Times New Roman"/>
              <w:b w:val="0"/>
              <w:sz w:val="28"/>
              <w:szCs w:val="28"/>
            </w:rPr>
            <w:t>Оглавление</w:t>
          </w:r>
        </w:p>
        <w:p w:rsidR="00923031" w:rsidRPr="00923031" w:rsidRDefault="00F84F9C">
          <w:pPr>
            <w:pStyle w:val="11"/>
            <w:tabs>
              <w:tab w:val="right" w:leader="dot" w:pos="9345"/>
            </w:tabs>
            <w:rPr>
              <w:rFonts w:ascii="Times New Roman" w:hAnsi="Times New Roman"/>
              <w:noProof/>
              <w:sz w:val="28"/>
              <w:szCs w:val="28"/>
              <w:lang w:eastAsia="ru-RU"/>
            </w:rPr>
          </w:pPr>
          <w:r w:rsidRPr="00923031">
            <w:rPr>
              <w:rFonts w:ascii="Times New Roman" w:hAnsi="Times New Roman"/>
              <w:sz w:val="28"/>
              <w:szCs w:val="28"/>
            </w:rPr>
            <w:fldChar w:fldCharType="begin"/>
          </w:r>
          <w:r w:rsidRPr="00923031">
            <w:rPr>
              <w:rFonts w:ascii="Times New Roman" w:hAnsi="Times New Roman"/>
              <w:sz w:val="28"/>
              <w:szCs w:val="28"/>
            </w:rPr>
            <w:instrText xml:space="preserve"> TOC \o "1-3" \h \z \u </w:instrText>
          </w:r>
          <w:r w:rsidRPr="00923031">
            <w:rPr>
              <w:rFonts w:ascii="Times New Roman" w:hAnsi="Times New Roman"/>
              <w:sz w:val="28"/>
              <w:szCs w:val="28"/>
            </w:rPr>
            <w:fldChar w:fldCharType="separate"/>
          </w:r>
          <w:hyperlink w:anchor="_Toc502678449" w:history="1">
            <w:r w:rsidR="00923031" w:rsidRPr="00923031">
              <w:rPr>
                <w:rStyle w:val="a5"/>
                <w:rFonts w:ascii="Times New Roman" w:hAnsi="Times New Roman"/>
                <w:noProof/>
                <w:sz w:val="28"/>
                <w:szCs w:val="28"/>
              </w:rPr>
              <w:t>Введение</w:t>
            </w:r>
            <w:r w:rsidR="00923031" w:rsidRPr="00923031">
              <w:rPr>
                <w:rFonts w:ascii="Times New Roman" w:hAnsi="Times New Roman"/>
                <w:noProof/>
                <w:webHidden/>
                <w:sz w:val="28"/>
                <w:szCs w:val="28"/>
              </w:rPr>
              <w:tab/>
            </w:r>
            <w:r w:rsidR="00923031" w:rsidRPr="00923031">
              <w:rPr>
                <w:rFonts w:ascii="Times New Roman" w:hAnsi="Times New Roman"/>
                <w:noProof/>
                <w:webHidden/>
                <w:sz w:val="28"/>
                <w:szCs w:val="28"/>
              </w:rPr>
              <w:fldChar w:fldCharType="begin"/>
            </w:r>
            <w:r w:rsidR="00923031" w:rsidRPr="00923031">
              <w:rPr>
                <w:rFonts w:ascii="Times New Roman" w:hAnsi="Times New Roman"/>
                <w:noProof/>
                <w:webHidden/>
                <w:sz w:val="28"/>
                <w:szCs w:val="28"/>
              </w:rPr>
              <w:instrText xml:space="preserve"> PAGEREF _Toc502678449 \h </w:instrText>
            </w:r>
            <w:r w:rsidR="00923031" w:rsidRPr="00923031">
              <w:rPr>
                <w:rFonts w:ascii="Times New Roman" w:hAnsi="Times New Roman"/>
                <w:noProof/>
                <w:webHidden/>
                <w:sz w:val="28"/>
                <w:szCs w:val="28"/>
              </w:rPr>
            </w:r>
            <w:r w:rsidR="00923031"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2</w:t>
            </w:r>
            <w:r w:rsidR="00923031"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0" w:history="1">
            <w:r w:rsidRPr="00923031">
              <w:rPr>
                <w:rStyle w:val="a5"/>
                <w:rFonts w:ascii="Times New Roman" w:hAnsi="Times New Roman"/>
                <w:noProof/>
                <w:sz w:val="28"/>
                <w:szCs w:val="28"/>
              </w:rPr>
              <w:t>Саммит «Будущее Го»</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_Toc502678450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3</w:t>
            </w:r>
            <w:r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1" w:history="1">
            <w:r w:rsidRPr="00923031">
              <w:rPr>
                <w:rStyle w:val="a5"/>
                <w:rFonts w:ascii="Times New Roman" w:hAnsi="Times New Roman"/>
                <w:noProof/>
                <w:sz w:val="28"/>
                <w:szCs w:val="28"/>
              </w:rPr>
              <w:t>Сравнение версий AlphaGo</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_Toc502678451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4</w:t>
            </w:r>
            <w:r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2" w:history="1">
            <w:r w:rsidRPr="00923031">
              <w:rPr>
                <w:rStyle w:val="a5"/>
                <w:rFonts w:ascii="Times New Roman" w:hAnsi="Times New Roman"/>
                <w:noProof/>
                <w:sz w:val="28"/>
                <w:szCs w:val="28"/>
              </w:rPr>
              <w:t>Значение</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_Toc502678452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5</w:t>
            </w:r>
            <w:r w:rsidRPr="00923031">
              <w:rPr>
                <w:rFonts w:ascii="Times New Roman" w:hAnsi="Times New Roman"/>
                <w:noProof/>
                <w:webHidden/>
                <w:sz w:val="28"/>
                <w:szCs w:val="28"/>
              </w:rPr>
              <w:fldChar w:fldCharType="end"/>
            </w:r>
          </w:hyperlink>
        </w:p>
        <w:p w:rsidR="00923031" w:rsidRPr="00923031" w:rsidRDefault="00923031">
          <w:pPr>
            <w:pStyle w:val="23"/>
            <w:tabs>
              <w:tab w:val="right" w:leader="dot" w:pos="9345"/>
            </w:tabs>
            <w:rPr>
              <w:rFonts w:ascii="Times New Roman" w:hAnsi="Times New Roman"/>
              <w:noProof/>
              <w:sz w:val="28"/>
              <w:szCs w:val="28"/>
              <w:lang w:eastAsia="ru-RU"/>
            </w:rPr>
          </w:pPr>
          <w:hyperlink w:anchor="_Toc502678453" w:history="1">
            <w:r w:rsidRPr="00923031">
              <w:rPr>
                <w:rStyle w:val="a5"/>
                <w:rFonts w:ascii="Times New Roman" w:hAnsi="Times New Roman"/>
                <w:noProof/>
                <w:sz w:val="28"/>
                <w:szCs w:val="28"/>
              </w:rPr>
              <w:t xml:space="preserve">Историческое </w:t>
            </w:r>
            <w:r w:rsidRPr="00923031">
              <w:rPr>
                <w:rStyle w:val="a5"/>
                <w:rFonts w:ascii="Times New Roman" w:hAnsi="Times New Roman"/>
                <w:noProof/>
                <w:sz w:val="28"/>
                <w:szCs w:val="28"/>
              </w:rPr>
              <w:t>з</w:t>
            </w:r>
            <w:r w:rsidRPr="00923031">
              <w:rPr>
                <w:rStyle w:val="a5"/>
                <w:rFonts w:ascii="Times New Roman" w:hAnsi="Times New Roman"/>
                <w:noProof/>
                <w:sz w:val="28"/>
                <w:szCs w:val="28"/>
              </w:rPr>
              <w:t>начение</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_Toc502678453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6</w:t>
            </w:r>
            <w:r w:rsidRPr="00923031">
              <w:rPr>
                <w:rFonts w:ascii="Times New Roman" w:hAnsi="Times New Roman"/>
                <w:noProof/>
                <w:webHidden/>
                <w:sz w:val="28"/>
                <w:szCs w:val="28"/>
              </w:rPr>
              <w:fldChar w:fldCharType="end"/>
            </w:r>
          </w:hyperlink>
        </w:p>
        <w:p w:rsidR="00923031" w:rsidRPr="00923031" w:rsidRDefault="00923031">
          <w:pPr>
            <w:pStyle w:val="23"/>
            <w:tabs>
              <w:tab w:val="right" w:leader="dot" w:pos="9345"/>
            </w:tabs>
            <w:rPr>
              <w:rFonts w:ascii="Times New Roman" w:hAnsi="Times New Roman"/>
              <w:noProof/>
              <w:sz w:val="28"/>
              <w:szCs w:val="28"/>
              <w:lang w:eastAsia="ru-RU"/>
            </w:rPr>
          </w:pPr>
          <w:hyperlink w:anchor="_Toc502678454" w:history="1">
            <w:r w:rsidRPr="00923031">
              <w:rPr>
                <w:rStyle w:val="a5"/>
                <w:rFonts w:ascii="Times New Roman" w:hAnsi="Times New Roman"/>
                <w:noProof/>
                <w:sz w:val="28"/>
                <w:szCs w:val="28"/>
              </w:rPr>
              <w:t>Практичес</w:t>
            </w:r>
            <w:r w:rsidRPr="00923031">
              <w:rPr>
                <w:rStyle w:val="a5"/>
                <w:rFonts w:ascii="Times New Roman" w:hAnsi="Times New Roman"/>
                <w:noProof/>
                <w:sz w:val="28"/>
                <w:szCs w:val="28"/>
              </w:rPr>
              <w:t>к</w:t>
            </w:r>
            <w:r w:rsidRPr="00923031">
              <w:rPr>
                <w:rStyle w:val="a5"/>
                <w:rFonts w:ascii="Times New Roman" w:hAnsi="Times New Roman"/>
                <w:noProof/>
                <w:sz w:val="28"/>
                <w:szCs w:val="28"/>
              </w:rPr>
              <w:t>ое применение</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_Toc502678454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7</w:t>
            </w:r>
            <w:r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5" w:history="1">
            <w:r w:rsidRPr="00923031">
              <w:rPr>
                <w:rStyle w:val="a5"/>
                <w:rFonts w:ascii="Times New Roman" w:hAnsi="Times New Roman"/>
                <w:noProof/>
                <w:sz w:val="28"/>
                <w:szCs w:val="28"/>
              </w:rPr>
              <w:t>Основные принц</w:t>
            </w:r>
            <w:r w:rsidRPr="00923031">
              <w:rPr>
                <w:rStyle w:val="a5"/>
                <w:rFonts w:ascii="Times New Roman" w:hAnsi="Times New Roman"/>
                <w:noProof/>
                <w:sz w:val="28"/>
                <w:szCs w:val="28"/>
              </w:rPr>
              <w:t>и</w:t>
            </w:r>
            <w:r w:rsidRPr="00923031">
              <w:rPr>
                <w:rStyle w:val="a5"/>
                <w:rFonts w:ascii="Times New Roman" w:hAnsi="Times New Roman"/>
                <w:noProof/>
                <w:sz w:val="28"/>
                <w:szCs w:val="28"/>
              </w:rPr>
              <w:t>пы</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_Toc502678455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7</w:t>
            </w:r>
            <w:r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6" w:history="1">
            <w:r w:rsidRPr="00923031">
              <w:rPr>
                <w:rStyle w:val="a5"/>
                <w:rFonts w:ascii="Times New Roman" w:hAnsi="Times New Roman"/>
                <w:noProof/>
                <w:sz w:val="28"/>
                <w:szCs w:val="28"/>
              </w:rPr>
              <w:t>Стиль иг</w:t>
            </w:r>
            <w:r w:rsidRPr="00923031">
              <w:rPr>
                <w:rStyle w:val="a5"/>
                <w:rFonts w:ascii="Times New Roman" w:hAnsi="Times New Roman"/>
                <w:noProof/>
                <w:sz w:val="28"/>
                <w:szCs w:val="28"/>
              </w:rPr>
              <w:t>р</w:t>
            </w:r>
            <w:r w:rsidRPr="00923031">
              <w:rPr>
                <w:rStyle w:val="a5"/>
                <w:rFonts w:ascii="Times New Roman" w:hAnsi="Times New Roman"/>
                <w:noProof/>
                <w:sz w:val="28"/>
                <w:szCs w:val="28"/>
              </w:rPr>
              <w:t>ы</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_Toc502678456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9</w:t>
            </w:r>
            <w:r w:rsidRPr="00923031">
              <w:rPr>
                <w:rFonts w:ascii="Times New Roman" w:hAnsi="Times New Roman"/>
                <w:noProof/>
                <w:webHidden/>
                <w:sz w:val="28"/>
                <w:szCs w:val="28"/>
              </w:rPr>
              <w:fldChar w:fldCharType="end"/>
            </w:r>
          </w:hyperlink>
        </w:p>
        <w:p w:rsidR="00923031" w:rsidRPr="00923031" w:rsidRDefault="00923031">
          <w:pPr>
            <w:pStyle w:val="11"/>
            <w:tabs>
              <w:tab w:val="right" w:leader="dot" w:pos="9345"/>
            </w:tabs>
            <w:rPr>
              <w:rFonts w:ascii="Times New Roman" w:hAnsi="Times New Roman"/>
              <w:noProof/>
              <w:sz w:val="28"/>
              <w:szCs w:val="28"/>
              <w:lang w:eastAsia="ru-RU"/>
            </w:rPr>
          </w:pPr>
          <w:hyperlink w:anchor="_Toc502678457" w:history="1">
            <w:r w:rsidRPr="00923031">
              <w:rPr>
                <w:rStyle w:val="a5"/>
                <w:rFonts w:ascii="Times New Roman" w:hAnsi="Times New Roman"/>
                <w:noProof/>
                <w:sz w:val="28"/>
                <w:szCs w:val="28"/>
              </w:rPr>
              <w:t>Аналогичные системы</w:t>
            </w:r>
            <w:r w:rsidRPr="00923031">
              <w:rPr>
                <w:rFonts w:ascii="Times New Roman" w:hAnsi="Times New Roman"/>
                <w:noProof/>
                <w:webHidden/>
                <w:sz w:val="28"/>
                <w:szCs w:val="28"/>
              </w:rPr>
              <w:tab/>
            </w:r>
            <w:r w:rsidRPr="00923031">
              <w:rPr>
                <w:rFonts w:ascii="Times New Roman" w:hAnsi="Times New Roman"/>
                <w:noProof/>
                <w:webHidden/>
                <w:sz w:val="28"/>
                <w:szCs w:val="28"/>
              </w:rPr>
              <w:fldChar w:fldCharType="begin"/>
            </w:r>
            <w:r w:rsidRPr="00923031">
              <w:rPr>
                <w:rFonts w:ascii="Times New Roman" w:hAnsi="Times New Roman"/>
                <w:noProof/>
                <w:webHidden/>
                <w:sz w:val="28"/>
                <w:szCs w:val="28"/>
              </w:rPr>
              <w:instrText xml:space="preserve"> PAGEREF _Toc502678457 \h </w:instrText>
            </w:r>
            <w:r w:rsidRPr="00923031">
              <w:rPr>
                <w:rFonts w:ascii="Times New Roman" w:hAnsi="Times New Roman"/>
                <w:noProof/>
                <w:webHidden/>
                <w:sz w:val="28"/>
                <w:szCs w:val="28"/>
              </w:rPr>
            </w:r>
            <w:r w:rsidRPr="00923031">
              <w:rPr>
                <w:rFonts w:ascii="Times New Roman" w:hAnsi="Times New Roman"/>
                <w:noProof/>
                <w:webHidden/>
                <w:sz w:val="28"/>
                <w:szCs w:val="28"/>
              </w:rPr>
              <w:fldChar w:fldCharType="separate"/>
            </w:r>
            <w:r w:rsidR="0021720D">
              <w:rPr>
                <w:rFonts w:ascii="Times New Roman" w:hAnsi="Times New Roman"/>
                <w:noProof/>
                <w:webHidden/>
                <w:sz w:val="28"/>
                <w:szCs w:val="28"/>
              </w:rPr>
              <w:t>10</w:t>
            </w:r>
            <w:r w:rsidRPr="00923031">
              <w:rPr>
                <w:rFonts w:ascii="Times New Roman" w:hAnsi="Times New Roman"/>
                <w:noProof/>
                <w:webHidden/>
                <w:sz w:val="28"/>
                <w:szCs w:val="28"/>
              </w:rPr>
              <w:fldChar w:fldCharType="end"/>
            </w:r>
          </w:hyperlink>
        </w:p>
        <w:p w:rsidR="00F84F9C" w:rsidRPr="00F84F9C" w:rsidRDefault="00F84F9C" w:rsidP="008B747A">
          <w:pPr>
            <w:ind w:firstLine="709"/>
            <w:jc w:val="both"/>
            <w:rPr>
              <w:b/>
              <w:bCs/>
            </w:rPr>
          </w:pPr>
          <w:r w:rsidRPr="00923031">
            <w:rPr>
              <w:rFonts w:ascii="Times New Roman" w:hAnsi="Times New Roman"/>
              <w:bCs/>
              <w:sz w:val="28"/>
              <w:szCs w:val="28"/>
            </w:rPr>
            <w:fldChar w:fldCharType="end"/>
          </w:r>
        </w:p>
      </w:sdtContent>
    </w:sdt>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F84F9C" w:rsidRDefault="00F84F9C" w:rsidP="008B747A">
      <w:pPr>
        <w:pStyle w:val="afc"/>
      </w:pPr>
    </w:p>
    <w:p w:rsidR="001F520E" w:rsidRPr="001F520E" w:rsidRDefault="001F520E" w:rsidP="008B747A">
      <w:pPr>
        <w:pStyle w:val="afc"/>
      </w:pPr>
      <w:bookmarkStart w:id="0" w:name="_Toc502678449"/>
      <w:r>
        <w:t>Введение</w:t>
      </w:r>
      <w:bookmarkEnd w:id="0"/>
    </w:p>
    <w:p w:rsidR="005F1830" w:rsidRPr="00115B2B" w:rsidRDefault="005F1830" w:rsidP="00321906">
      <w:pPr>
        <w:pStyle w:val="afe"/>
        <w:sectPr w:rsidR="005F1830" w:rsidRPr="00115B2B" w:rsidSect="00C2318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34" w:right="850" w:bottom="1134" w:left="1701" w:header="708" w:footer="708" w:gutter="0"/>
          <w:pgNumType w:start="0"/>
          <w:cols w:space="708"/>
          <w:titlePg/>
          <w:docGrid w:linePitch="360"/>
        </w:sectPr>
      </w:pPr>
    </w:p>
    <w:p w:rsidR="002D7218" w:rsidRPr="002D7218" w:rsidRDefault="002D7218" w:rsidP="00321906">
      <w:pPr>
        <w:pStyle w:val="afe"/>
      </w:pPr>
      <w:r w:rsidRPr="002D7218">
        <w:rPr>
          <w:lang w:val="en-US"/>
        </w:rPr>
        <w:t>AlphaGo</w:t>
      </w:r>
      <w:r w:rsidRPr="002D7218">
        <w:t xml:space="preserve"> — программа для игры в го, разработанная компанией </w:t>
      </w:r>
      <w:r w:rsidRPr="002D7218">
        <w:rPr>
          <w:lang w:val="en-US"/>
        </w:rPr>
        <w:t>Google</w:t>
      </w:r>
      <w:r w:rsidRPr="002D7218">
        <w:t xml:space="preserve"> </w:t>
      </w:r>
      <w:hyperlink r:id="rId15" w:history="1">
        <w:r w:rsidRPr="00F84F9C">
          <w:rPr>
            <w:rStyle w:val="a5"/>
            <w:lang w:val="en-US"/>
          </w:rPr>
          <w:t>DeepMind</w:t>
        </w:r>
      </w:hyperlink>
      <w:r w:rsidRPr="002D7218">
        <w:t xml:space="preserve"> в 2015 году. </w:t>
      </w:r>
      <w:r w:rsidRPr="002D7218">
        <w:rPr>
          <w:lang w:val="en-US"/>
        </w:rPr>
        <w:t>AlphaGo</w:t>
      </w:r>
      <w:r w:rsidRPr="002D7218">
        <w:t xml:space="preserve"> стала первой в мире программой, которая выиграла матч без гандикапа у профессионального игрока </w:t>
      </w:r>
      <w:r w:rsidR="001F520E">
        <w:t>в го на стандартной доске 19×19</w:t>
      </w:r>
      <w:r w:rsidRPr="002D7218">
        <w:t xml:space="preserve">, </w:t>
      </w:r>
      <w:r w:rsidRPr="002D7218">
        <w:rPr>
          <w:rFonts w:cs="Times New Roman"/>
        </w:rPr>
        <w:t>и</w:t>
      </w:r>
      <w:r w:rsidRPr="002D7218">
        <w:t xml:space="preserve"> </w:t>
      </w:r>
      <w:r w:rsidRPr="002D7218">
        <w:rPr>
          <w:rFonts w:cs="Times New Roman"/>
        </w:rPr>
        <w:t>эта</w:t>
      </w:r>
      <w:r w:rsidRPr="002D7218">
        <w:t xml:space="preserve"> </w:t>
      </w:r>
      <w:r w:rsidRPr="002D7218">
        <w:rPr>
          <w:rFonts w:cs="Times New Roman"/>
        </w:rPr>
        <w:t>победа</w:t>
      </w:r>
      <w:r w:rsidRPr="002D7218">
        <w:t xml:space="preserve"> ознаменовала собой важный прорыв в области искусственного интеллекта, так как большинство специалистов по искусственному интеллекту считало, что подобная программа не буд</w:t>
      </w:r>
      <w:r w:rsidR="001F520E">
        <w:t>ет создана ранее 2020—2025 года</w:t>
      </w:r>
      <w:r w:rsidRPr="002D7218">
        <w:t xml:space="preserve">. </w:t>
      </w:r>
      <w:r w:rsidRPr="002D7218">
        <w:rPr>
          <w:rFonts w:cs="Times New Roman"/>
        </w:rPr>
        <w:t>В</w:t>
      </w:r>
      <w:r w:rsidRPr="002D7218">
        <w:t xml:space="preserve"> </w:t>
      </w:r>
      <w:r w:rsidRPr="002D7218">
        <w:rPr>
          <w:rFonts w:cs="Times New Roman"/>
        </w:rPr>
        <w:t>марте</w:t>
      </w:r>
      <w:r w:rsidRPr="002D7218">
        <w:t xml:space="preserve"> 2016 </w:t>
      </w:r>
      <w:r w:rsidRPr="002D7218">
        <w:rPr>
          <w:rFonts w:cs="Times New Roman"/>
        </w:rPr>
        <w:t>года</w:t>
      </w:r>
      <w:r w:rsidRPr="002D7218">
        <w:t xml:space="preserve"> </w:t>
      </w:r>
      <w:r w:rsidRPr="002D7218">
        <w:rPr>
          <w:rFonts w:cs="Times New Roman"/>
        </w:rPr>
        <w:t>программа</w:t>
      </w:r>
      <w:r w:rsidRPr="002D7218">
        <w:t xml:space="preserve"> </w:t>
      </w:r>
      <w:r w:rsidRPr="002D7218">
        <w:rPr>
          <w:rFonts w:cs="Times New Roman"/>
        </w:rPr>
        <w:t>выиграла</w:t>
      </w:r>
      <w:r w:rsidRPr="002D7218">
        <w:t xml:space="preserve"> </w:t>
      </w:r>
      <w:r w:rsidRPr="002D7218">
        <w:rPr>
          <w:rFonts w:cs="Times New Roman"/>
        </w:rPr>
        <w:t>со</w:t>
      </w:r>
      <w:r w:rsidRPr="002D7218">
        <w:t xml:space="preserve"> </w:t>
      </w:r>
      <w:r w:rsidRPr="002D7218">
        <w:rPr>
          <w:rFonts w:cs="Times New Roman"/>
        </w:rPr>
        <w:t>счётом</w:t>
      </w:r>
      <w:r w:rsidRPr="002D7218">
        <w:t xml:space="preserve"> 4</w:t>
      </w:r>
      <w:r w:rsidRPr="002D7218">
        <w:rPr>
          <w:rFonts w:cs="Times New Roman"/>
        </w:rPr>
        <w:t>—</w:t>
      </w:r>
      <w:r w:rsidRPr="002D7218">
        <w:t>1 у Ли Седоля, профессионала 9 дана (высшего ранга), во время исторического матча, ш</w:t>
      </w:r>
      <w:r w:rsidR="001F520E">
        <w:t>ироко освещавшегося в прессе</w:t>
      </w:r>
      <w:r w:rsidRPr="002D7218">
        <w:t xml:space="preserve">. </w:t>
      </w:r>
      <w:r w:rsidRPr="002D7218">
        <w:rPr>
          <w:rFonts w:cs="Times New Roman"/>
        </w:rPr>
        <w:t>После</w:t>
      </w:r>
      <w:r w:rsidRPr="002D7218">
        <w:t xml:space="preserve"> </w:t>
      </w:r>
      <w:r w:rsidRPr="002D7218">
        <w:rPr>
          <w:rFonts w:cs="Times New Roman"/>
        </w:rPr>
        <w:t>победы</w:t>
      </w:r>
      <w:r w:rsidRPr="002D7218">
        <w:t xml:space="preserve"> </w:t>
      </w:r>
      <w:r w:rsidRPr="002D7218">
        <w:rPr>
          <w:rFonts w:cs="Times New Roman"/>
        </w:rPr>
        <w:t>в</w:t>
      </w:r>
      <w:r w:rsidRPr="002D7218">
        <w:t xml:space="preserve"> </w:t>
      </w:r>
      <w:r w:rsidRPr="002D7218">
        <w:rPr>
          <w:rFonts w:cs="Times New Roman"/>
        </w:rPr>
        <w:t>матче</w:t>
      </w:r>
      <w:r w:rsidRPr="002D7218">
        <w:t xml:space="preserve"> </w:t>
      </w:r>
      <w:r w:rsidRPr="002D7218">
        <w:rPr>
          <w:rFonts w:cs="Times New Roman"/>
        </w:rPr>
        <w:t>Корейская</w:t>
      </w:r>
      <w:r w:rsidRPr="002D7218">
        <w:t xml:space="preserve"> </w:t>
      </w:r>
      <w:r w:rsidRPr="002D7218">
        <w:rPr>
          <w:rFonts w:cs="Times New Roman"/>
        </w:rPr>
        <w:t>ассоциация</w:t>
      </w:r>
      <w:r w:rsidRPr="002D7218">
        <w:t xml:space="preserve"> </w:t>
      </w:r>
      <w:r w:rsidRPr="002D7218">
        <w:rPr>
          <w:rFonts w:cs="Times New Roman"/>
        </w:rPr>
        <w:t>падук</w:t>
      </w:r>
      <w:r w:rsidRPr="002D7218">
        <w:t xml:space="preserve"> </w:t>
      </w:r>
      <w:r w:rsidRPr="002D7218">
        <w:rPr>
          <w:rFonts w:cs="Times New Roman"/>
        </w:rPr>
        <w:t>присвоила</w:t>
      </w:r>
      <w:r w:rsidRPr="002D7218">
        <w:t xml:space="preserve"> </w:t>
      </w:r>
      <w:r w:rsidRPr="002D7218">
        <w:rPr>
          <w:lang w:val="en-US"/>
        </w:rPr>
        <w:t>AlphaGo</w:t>
      </w:r>
      <w:r w:rsidRPr="002D7218">
        <w:t xml:space="preserve"> </w:t>
      </w:r>
      <w:r w:rsidRPr="002D7218">
        <w:rPr>
          <w:rFonts w:cs="Times New Roman"/>
        </w:rPr>
        <w:t>«почётный</w:t>
      </w:r>
      <w:r w:rsidRPr="002D7218">
        <w:t xml:space="preserve"> 9 </w:t>
      </w:r>
      <w:r w:rsidRPr="002D7218">
        <w:rPr>
          <w:rFonts w:cs="Times New Roman"/>
        </w:rPr>
        <w:t>дан»</w:t>
      </w:r>
      <w:r w:rsidRPr="002D7218">
        <w:t xml:space="preserve"> </w:t>
      </w:r>
      <w:r w:rsidRPr="002D7218">
        <w:rPr>
          <w:rFonts w:cs="Times New Roman"/>
        </w:rPr>
        <w:t>за</w:t>
      </w:r>
      <w:r w:rsidRPr="002D7218">
        <w:t xml:space="preserve"> </w:t>
      </w:r>
      <w:r w:rsidRPr="002D7218">
        <w:rPr>
          <w:rFonts w:cs="Times New Roman"/>
        </w:rPr>
        <w:t>«искренние</w:t>
      </w:r>
      <w:r w:rsidRPr="002D7218">
        <w:t xml:space="preserve"> </w:t>
      </w:r>
      <w:r w:rsidRPr="002D7218">
        <w:rPr>
          <w:rFonts w:cs="Times New Roman"/>
        </w:rPr>
        <w:t>усилия»</w:t>
      </w:r>
      <w:r w:rsidRPr="002D7218">
        <w:t xml:space="preserve"> </w:t>
      </w:r>
      <w:r w:rsidRPr="002D7218">
        <w:rPr>
          <w:rFonts w:cs="Times New Roman"/>
        </w:rPr>
        <w:t>программы</w:t>
      </w:r>
      <w:r w:rsidRPr="002D7218">
        <w:t xml:space="preserve"> </w:t>
      </w:r>
      <w:r w:rsidRPr="002D7218">
        <w:rPr>
          <w:rFonts w:cs="Times New Roman"/>
        </w:rPr>
        <w:t>в</w:t>
      </w:r>
      <w:r w:rsidRPr="002D7218">
        <w:t xml:space="preserve"> </w:t>
      </w:r>
      <w:r w:rsidRPr="002D7218">
        <w:rPr>
          <w:rFonts w:cs="Times New Roman"/>
        </w:rPr>
        <w:t>овладении</w:t>
      </w:r>
      <w:r w:rsidRPr="002D7218">
        <w:t xml:space="preserve"> </w:t>
      </w:r>
      <w:r w:rsidRPr="002D7218">
        <w:rPr>
          <w:rFonts w:cs="Times New Roman"/>
        </w:rPr>
        <w:t>мастерств</w:t>
      </w:r>
      <w:r w:rsidR="001F520E">
        <w:t>ом игры</w:t>
      </w:r>
      <w:r w:rsidRPr="002D7218">
        <w:t>.</w:t>
      </w:r>
    </w:p>
    <w:p w:rsidR="002D7218" w:rsidRPr="002D7218" w:rsidRDefault="002D7218" w:rsidP="00321906">
      <w:pPr>
        <w:pStyle w:val="afe"/>
      </w:pPr>
      <w:r w:rsidRPr="002D7218">
        <w:t xml:space="preserve">Победу </w:t>
      </w:r>
      <w:r w:rsidRPr="002D7218">
        <w:rPr>
          <w:lang w:val="en-US"/>
        </w:rPr>
        <w:t>AlphaGo</w:t>
      </w:r>
      <w:r w:rsidRPr="002D7218">
        <w:t xml:space="preserve"> над Ли Седолем </w:t>
      </w:r>
      <w:r w:rsidR="005F1830">
        <w:rPr>
          <w:rStyle w:val="afb"/>
        </w:rPr>
        <w:footnoteReference w:id="1"/>
      </w:r>
      <w:r w:rsidRPr="002D7218">
        <w:t xml:space="preserve">часто сравнивают с шахматным матчем между программой </w:t>
      </w:r>
      <w:r w:rsidRPr="002D7218">
        <w:rPr>
          <w:lang w:val="en-US"/>
        </w:rPr>
        <w:t>Deep</w:t>
      </w:r>
      <w:r w:rsidRPr="002D7218">
        <w:t xml:space="preserve"> </w:t>
      </w:r>
      <w:r w:rsidRPr="002D7218">
        <w:rPr>
          <w:lang w:val="en-US"/>
        </w:rPr>
        <w:t>Blue</w:t>
      </w:r>
      <w:r w:rsidRPr="002D7218">
        <w:t xml:space="preserve"> и Гарри Каспаровым 1997 года, где победа программы, созданной </w:t>
      </w:r>
      <w:r w:rsidRPr="002D7218">
        <w:rPr>
          <w:lang w:val="en-US"/>
        </w:rPr>
        <w:t>IBM</w:t>
      </w:r>
      <w:r w:rsidRPr="002D7218">
        <w:t>, над действовавшим чемпионом стала символической точкой отсчёта новой эпохи, когда компьюте</w:t>
      </w:r>
      <w:r w:rsidR="001F520E">
        <w:t>ры превзошли людей в шахматах</w:t>
      </w:r>
      <w:r w:rsidRPr="002D7218">
        <w:t xml:space="preserve">. В отличие от </w:t>
      </w:r>
      <w:r w:rsidRPr="002D7218">
        <w:rPr>
          <w:lang w:val="en-US"/>
        </w:rPr>
        <w:t>Deep</w:t>
      </w:r>
      <w:r w:rsidRPr="002D7218">
        <w:t xml:space="preserve"> </w:t>
      </w:r>
      <w:r w:rsidRPr="002D7218">
        <w:rPr>
          <w:lang w:val="en-US"/>
        </w:rPr>
        <w:t>Blue</w:t>
      </w:r>
      <w:r w:rsidRPr="002D7218">
        <w:t xml:space="preserve">, </w:t>
      </w:r>
      <w:r w:rsidRPr="002D7218">
        <w:rPr>
          <w:lang w:val="en-US"/>
        </w:rPr>
        <w:t>AlphaGo</w:t>
      </w:r>
      <w:r w:rsidRPr="002D7218">
        <w:t xml:space="preserve"> — это программа, которая не привязана к конкретному аппаратному обеспечению. Кроме того, </w:t>
      </w:r>
      <w:r w:rsidRPr="002D7218">
        <w:rPr>
          <w:lang w:val="en-US"/>
        </w:rPr>
        <w:t>AlphaGo</w:t>
      </w:r>
      <w:r w:rsidRPr="002D7218">
        <w:t xml:space="preserve"> основана на общих принципах машинного обучения и практически не использует (в отличие от шахматных программ) ни алгоритмов, ни оценочных </w:t>
      </w:r>
      <w:r w:rsidRPr="002D7218">
        <w:lastRenderedPageBreak/>
        <w:t xml:space="preserve">функций, специфичных для игры в го. При разработке </w:t>
      </w:r>
      <w:r w:rsidRPr="002D7218">
        <w:rPr>
          <w:lang w:val="en-US"/>
        </w:rPr>
        <w:t>AlphaGo</w:t>
      </w:r>
      <w:r w:rsidRPr="002D7218">
        <w:t xml:space="preserve"> авторы использовали только самую элементарную теорию игры в го, программа достигла высокого уровня игры, обучаясь</w:t>
      </w:r>
      <w:r w:rsidR="001F520E">
        <w:t xml:space="preserve"> сама на партиях профессионалов</w:t>
      </w:r>
      <w:r w:rsidRPr="002D7218">
        <w:t xml:space="preserve">. Таким образом, её методы машинного обучения могут быть использованы в других областях применения искусственного интеллекта. В частности, команда разработчиков планирует применить опыт, </w:t>
      </w:r>
      <w:r w:rsidRPr="002D7218">
        <w:t xml:space="preserve">полученный при написании </w:t>
      </w:r>
      <w:r w:rsidRPr="002D7218">
        <w:rPr>
          <w:lang w:val="en-US"/>
        </w:rPr>
        <w:t>AlphaGo</w:t>
      </w:r>
      <w:r w:rsidRPr="002D7218">
        <w:t>, для создания системы медицинской д</w:t>
      </w:r>
      <w:r w:rsidR="001F520E">
        <w:t>иагностики</w:t>
      </w:r>
      <w:r w:rsidRPr="002D7218">
        <w:t>.</w:t>
      </w:r>
    </w:p>
    <w:p w:rsidR="005F1830" w:rsidRDefault="002D7218" w:rsidP="00321906">
      <w:pPr>
        <w:pStyle w:val="afe"/>
        <w:sectPr w:rsidR="005F1830" w:rsidSect="005F1830">
          <w:type w:val="continuous"/>
          <w:pgSz w:w="11906" w:h="16838"/>
          <w:pgMar w:top="1134" w:right="850" w:bottom="1134" w:left="1701" w:header="708" w:footer="708" w:gutter="0"/>
          <w:pgNumType w:start="0"/>
          <w:cols w:num="2" w:space="708"/>
          <w:titlePg/>
          <w:docGrid w:linePitch="360"/>
        </w:sectPr>
      </w:pPr>
      <w:r w:rsidRPr="002D7218">
        <w:rPr>
          <w:lang w:val="en-US"/>
        </w:rPr>
        <w:t>AlphaGo</w:t>
      </w:r>
      <w:r w:rsidRPr="002D7218">
        <w:t xml:space="preserve"> комбинирует технику, которая дала большой прорыв в силе программ для игры в го в 2007—2012 годах (метод </w:t>
      </w:r>
      <w:r w:rsidR="001F520E">
        <w:t>Монте-Карло для поиска в дереве</w:t>
      </w:r>
      <w:r w:rsidRPr="002D7218">
        <w:t>), и недавние успехи в области машинного обучения, а именно глубинное обучение с помощью мног</w:t>
      </w:r>
      <w:r w:rsidR="001F520E">
        <w:t>оуровневых нейронных сетей</w:t>
      </w:r>
      <w:r w:rsidRPr="002D7218">
        <w:t>.</w:t>
      </w:r>
    </w:p>
    <w:p w:rsidR="00F27A3F" w:rsidRDefault="00F27A3F" w:rsidP="00321906">
      <w:pPr>
        <w:pStyle w:val="afe"/>
      </w:pPr>
    </w:p>
    <w:p w:rsidR="00AE386C" w:rsidRPr="00F27A3F" w:rsidRDefault="00F27A3F" w:rsidP="00F27A3F">
      <w:pPr>
        <w:pStyle w:val="aff0"/>
        <w:ind w:left="708" w:firstLine="1"/>
      </w:pPr>
      <w:r w:rsidRPr="00F27A3F">
        <w:drawing>
          <wp:inline distT="0" distB="0" distL="0" distR="0" wp14:anchorId="31633984" wp14:editId="34CAD5F5">
            <wp:extent cx="4763165" cy="128605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1286054"/>
                    </a:xfrm>
                    <a:prstGeom prst="rect">
                      <a:avLst/>
                    </a:prstGeom>
                  </pic:spPr>
                </pic:pic>
              </a:graphicData>
            </a:graphic>
          </wp:inline>
        </w:drawing>
      </w:r>
      <w:r>
        <w:br/>
        <w:t xml:space="preserve">Рисунок 1 – Логотип </w:t>
      </w:r>
      <w:r>
        <w:rPr>
          <w:lang w:val="en-US"/>
        </w:rPr>
        <w:t>AlphaGo</w:t>
      </w:r>
    </w:p>
    <w:p w:rsidR="00AE386C" w:rsidRPr="00AE386C" w:rsidRDefault="00AE386C" w:rsidP="008B747A">
      <w:pPr>
        <w:pStyle w:val="afc"/>
      </w:pPr>
      <w:bookmarkStart w:id="1" w:name="_Toc502678450"/>
      <w:r w:rsidRPr="00AE386C">
        <w:t>Саммит «Будущее Го»</w:t>
      </w:r>
      <w:bookmarkEnd w:id="1"/>
    </w:p>
    <w:p w:rsidR="00AE386C" w:rsidRDefault="00AE386C" w:rsidP="00321906">
      <w:pPr>
        <w:pStyle w:val="afe"/>
      </w:pPr>
      <w:r>
        <w:t>23-27 мая 2017 года в китайском городе Вучжен проходил саммит о будущем го, где среди прочих событий AlphaGo провёл несколько показательных партий и победил во всех:</w:t>
      </w:r>
    </w:p>
    <w:p w:rsidR="00AE386C" w:rsidRDefault="00AE386C" w:rsidP="00321906">
      <w:pPr>
        <w:pStyle w:val="afe"/>
        <w:numPr>
          <w:ilvl w:val="0"/>
          <w:numId w:val="7"/>
        </w:numPr>
      </w:pPr>
      <w:r>
        <w:t>Мини-матч из 3 партий: AlphaGo против Кэ Цзе.</w:t>
      </w:r>
    </w:p>
    <w:p w:rsidR="00AE386C" w:rsidRDefault="00AE386C" w:rsidP="00321906">
      <w:pPr>
        <w:pStyle w:val="afe"/>
        <w:numPr>
          <w:ilvl w:val="0"/>
          <w:numId w:val="7"/>
        </w:numPr>
      </w:pPr>
      <w:r>
        <w:t>Продвинутое го: Человек+AlphaGo против Человека+AlphaGo.</w:t>
      </w:r>
    </w:p>
    <w:p w:rsidR="00975D16" w:rsidRDefault="004F6FE9" w:rsidP="00321906">
      <w:pPr>
        <w:pStyle w:val="afe"/>
        <w:numPr>
          <w:ilvl w:val="0"/>
          <w:numId w:val="7"/>
        </w:numPr>
      </w:pPr>
      <w:r>
        <w:lastRenderedPageBreak/>
        <w:t xml:space="preserve">AlphaGo </w:t>
      </w:r>
      <w:r w:rsidR="00AE386C">
        <w:t>против объединённой команды лучших китайских профессиональных игроков в го.</w:t>
      </w:r>
    </w:p>
    <w:p w:rsidR="004F6FE9" w:rsidRPr="004F6FE9" w:rsidRDefault="004F6FE9" w:rsidP="00321906">
      <w:pPr>
        <w:pStyle w:val="aff0"/>
      </w:pPr>
    </w:p>
    <w:p w:rsidR="00AE386C" w:rsidRDefault="00975D16" w:rsidP="008B747A">
      <w:pPr>
        <w:pStyle w:val="afc"/>
      </w:pPr>
      <w:bookmarkStart w:id="2" w:name="_Toc502678451"/>
      <w:r w:rsidRPr="00975D16">
        <w:t>Сравнение версий AlphaGo</w:t>
      </w:r>
      <w:bookmarkEnd w:id="2"/>
    </w:p>
    <w:p w:rsidR="00975D16" w:rsidRDefault="00975D16" w:rsidP="00321906">
      <w:pPr>
        <w:pStyle w:val="afe"/>
        <w:numPr>
          <w:ilvl w:val="0"/>
          <w:numId w:val="8"/>
        </w:numPr>
      </w:pPr>
      <w:r w:rsidRPr="00975D16">
        <w:t>AlphaGo Fan</w:t>
      </w:r>
    </w:p>
    <w:p w:rsidR="00975D16" w:rsidRDefault="00975D16" w:rsidP="00321906">
      <w:pPr>
        <w:pStyle w:val="afe"/>
        <w:numPr>
          <w:ilvl w:val="0"/>
          <w:numId w:val="9"/>
        </w:numPr>
      </w:pPr>
      <w:r>
        <w:t>176 GPUs</w:t>
      </w:r>
      <w:r>
        <w:rPr>
          <w:lang w:val="en-US"/>
        </w:rPr>
        <w:t xml:space="preserve">, </w:t>
      </w:r>
      <w:r w:rsidRPr="00975D16">
        <w:t>ра</w:t>
      </w:r>
      <w:r>
        <w:t>спределенные вычисления</w:t>
      </w:r>
    </w:p>
    <w:p w:rsidR="00975D16" w:rsidRPr="00975D16" w:rsidRDefault="00975D16" w:rsidP="00321906">
      <w:pPr>
        <w:pStyle w:val="afe"/>
        <w:numPr>
          <w:ilvl w:val="0"/>
          <w:numId w:val="9"/>
        </w:numPr>
      </w:pPr>
      <w:r>
        <w:t>3144</w:t>
      </w:r>
      <w:r>
        <w:rPr>
          <w:lang w:val="en-US"/>
        </w:rPr>
        <w:t xml:space="preserve"> elo</w:t>
      </w:r>
    </w:p>
    <w:p w:rsidR="00975D16" w:rsidRDefault="00975D16" w:rsidP="00321906">
      <w:pPr>
        <w:pStyle w:val="afe"/>
        <w:numPr>
          <w:ilvl w:val="0"/>
          <w:numId w:val="9"/>
        </w:numPr>
      </w:pPr>
      <w:r w:rsidRPr="00975D16">
        <w:t>5:0 Матч AlphaGo — Фань Хуэй</w:t>
      </w:r>
    </w:p>
    <w:p w:rsidR="00975D16" w:rsidRDefault="00975D16" w:rsidP="00321906">
      <w:pPr>
        <w:pStyle w:val="afe"/>
        <w:numPr>
          <w:ilvl w:val="0"/>
          <w:numId w:val="8"/>
        </w:numPr>
      </w:pPr>
      <w:r w:rsidRPr="00975D16">
        <w:t>AlphaGo Lee</w:t>
      </w:r>
    </w:p>
    <w:p w:rsidR="00975D16" w:rsidRDefault="00975D16" w:rsidP="00321906">
      <w:pPr>
        <w:pStyle w:val="afe"/>
        <w:numPr>
          <w:ilvl w:val="0"/>
          <w:numId w:val="10"/>
        </w:numPr>
      </w:pPr>
      <w:r>
        <w:t>48 TPUs</w:t>
      </w:r>
      <w:r>
        <w:rPr>
          <w:lang w:val="en-US"/>
        </w:rPr>
        <w:t xml:space="preserve">, </w:t>
      </w:r>
      <w:r w:rsidRPr="00975D16">
        <w:t>ра</w:t>
      </w:r>
      <w:r>
        <w:t>спределенные вычисления</w:t>
      </w:r>
    </w:p>
    <w:p w:rsidR="00975D16" w:rsidRDefault="00975D16" w:rsidP="00321906">
      <w:pPr>
        <w:pStyle w:val="afe"/>
        <w:numPr>
          <w:ilvl w:val="0"/>
          <w:numId w:val="10"/>
        </w:numPr>
      </w:pPr>
      <w:r>
        <w:t>3739</w:t>
      </w:r>
      <w:r>
        <w:rPr>
          <w:lang w:val="en-US"/>
        </w:rPr>
        <w:t xml:space="preserve"> elo</w:t>
      </w:r>
    </w:p>
    <w:p w:rsidR="00975D16" w:rsidRDefault="00975D16" w:rsidP="00321906">
      <w:pPr>
        <w:pStyle w:val="afe"/>
        <w:numPr>
          <w:ilvl w:val="0"/>
          <w:numId w:val="10"/>
        </w:numPr>
      </w:pPr>
      <w:r w:rsidRPr="00975D16">
        <w:t>4:1 Матч AlphaGo — Ли Седоль</w:t>
      </w:r>
    </w:p>
    <w:p w:rsidR="00975D16" w:rsidRDefault="00975D16" w:rsidP="00321906">
      <w:pPr>
        <w:pStyle w:val="afe"/>
        <w:numPr>
          <w:ilvl w:val="0"/>
          <w:numId w:val="8"/>
        </w:numPr>
      </w:pPr>
      <w:r w:rsidRPr="00975D16">
        <w:t>AlphaGo Master</w:t>
      </w:r>
    </w:p>
    <w:p w:rsidR="00975D16" w:rsidRDefault="00975D16" w:rsidP="00321906">
      <w:pPr>
        <w:pStyle w:val="afe"/>
        <w:numPr>
          <w:ilvl w:val="0"/>
          <w:numId w:val="11"/>
        </w:numPr>
      </w:pPr>
      <w:r>
        <w:t>4 TPUs v2</w:t>
      </w:r>
      <w:r w:rsidRPr="00975D16">
        <w:t xml:space="preserve">, </w:t>
      </w:r>
      <w:r>
        <w:t>одна машина</w:t>
      </w:r>
    </w:p>
    <w:p w:rsidR="00975D16" w:rsidRPr="00975D16" w:rsidRDefault="00975D16" w:rsidP="00321906">
      <w:pPr>
        <w:pStyle w:val="afe"/>
        <w:numPr>
          <w:ilvl w:val="0"/>
          <w:numId w:val="11"/>
        </w:numPr>
        <w:rPr>
          <w:lang w:val="en-US"/>
        </w:rPr>
      </w:pPr>
      <w:r>
        <w:t>4858</w:t>
      </w:r>
      <w:r>
        <w:rPr>
          <w:lang w:val="en-US"/>
        </w:rPr>
        <w:t xml:space="preserve"> elo</w:t>
      </w:r>
    </w:p>
    <w:p w:rsidR="00975D16" w:rsidRDefault="00975D16" w:rsidP="00321906">
      <w:pPr>
        <w:pStyle w:val="afe"/>
        <w:numPr>
          <w:ilvl w:val="0"/>
          <w:numId w:val="11"/>
        </w:numPr>
      </w:pPr>
      <w:r>
        <w:t>60:0 против профессиональных игроков го;</w:t>
      </w:r>
    </w:p>
    <w:p w:rsidR="00975D16" w:rsidRDefault="00975D16" w:rsidP="00321906">
      <w:pPr>
        <w:pStyle w:val="afe"/>
        <w:numPr>
          <w:ilvl w:val="0"/>
          <w:numId w:val="11"/>
        </w:numPr>
      </w:pPr>
      <w:r>
        <w:t>Саммит «Будущее Го»;</w:t>
      </w:r>
    </w:p>
    <w:p w:rsidR="00975D16" w:rsidRDefault="00975D16" w:rsidP="00321906">
      <w:pPr>
        <w:pStyle w:val="afe"/>
        <w:numPr>
          <w:ilvl w:val="0"/>
          <w:numId w:val="11"/>
        </w:numPr>
      </w:pPr>
      <w:r>
        <w:t>3:0 Матч AlphaGo — Кэ Цзе</w:t>
      </w:r>
    </w:p>
    <w:p w:rsidR="00975D16" w:rsidRDefault="00975D16" w:rsidP="00321906">
      <w:pPr>
        <w:pStyle w:val="afe"/>
        <w:numPr>
          <w:ilvl w:val="0"/>
          <w:numId w:val="8"/>
        </w:numPr>
      </w:pPr>
      <w:r w:rsidRPr="00975D16">
        <w:t>AlphaGo Zero</w:t>
      </w:r>
    </w:p>
    <w:p w:rsidR="00975D16" w:rsidRDefault="00975D16" w:rsidP="00321906">
      <w:pPr>
        <w:pStyle w:val="afe"/>
        <w:numPr>
          <w:ilvl w:val="0"/>
          <w:numId w:val="12"/>
        </w:numPr>
      </w:pPr>
      <w:r>
        <w:t>4 TPUs v2, одна машина</w:t>
      </w:r>
    </w:p>
    <w:p w:rsidR="00975D16" w:rsidRDefault="00975D16" w:rsidP="00321906">
      <w:pPr>
        <w:pStyle w:val="afe"/>
        <w:numPr>
          <w:ilvl w:val="0"/>
          <w:numId w:val="12"/>
        </w:numPr>
      </w:pPr>
      <w:r>
        <w:t>5185</w:t>
      </w:r>
    </w:p>
    <w:p w:rsidR="00975D16" w:rsidRDefault="00975D16" w:rsidP="00321906">
      <w:pPr>
        <w:pStyle w:val="afe"/>
        <w:numPr>
          <w:ilvl w:val="0"/>
          <w:numId w:val="12"/>
        </w:numPr>
      </w:pPr>
      <w:r>
        <w:lastRenderedPageBreak/>
        <w:t>100:0 против AlphaGo Lee</w:t>
      </w:r>
    </w:p>
    <w:p w:rsidR="006A4DF9" w:rsidRDefault="00975D16" w:rsidP="00321906">
      <w:pPr>
        <w:pStyle w:val="afe"/>
        <w:numPr>
          <w:ilvl w:val="0"/>
          <w:numId w:val="12"/>
        </w:numPr>
      </w:pPr>
      <w:r>
        <w:t>89:11 против AlphaGo Master</w:t>
      </w:r>
    </w:p>
    <w:p w:rsidR="006A4DF9" w:rsidRPr="006A4DF9" w:rsidRDefault="006A4DF9" w:rsidP="00321906">
      <w:pPr>
        <w:pStyle w:val="afe"/>
      </w:pPr>
      <w:r>
        <w:t xml:space="preserve">Вероятность </w:t>
      </w:r>
      <w:r w:rsidR="008B747A">
        <w:t xml:space="preserve">победы игрока </w:t>
      </w:r>
      <w:r w:rsidR="008B747A">
        <w:rPr>
          <w:lang w:val="en-US"/>
        </w:rPr>
        <w:t>A</w:t>
      </w:r>
      <w:r w:rsidR="008B747A">
        <w:t xml:space="preserve"> с меньшим рейтингом над игроком </w:t>
      </w:r>
      <w:r w:rsidR="008B747A">
        <w:rPr>
          <w:lang w:val="en-US"/>
        </w:rPr>
        <w:t>B</w:t>
      </w:r>
      <w:r w:rsidR="008B747A">
        <w:t xml:space="preserve"> с высшим рейтингом:</w:t>
      </w:r>
    </w:p>
    <w:p w:rsidR="006A4DF9" w:rsidRDefault="0045462C" w:rsidP="00321906">
      <w:pPr>
        <w:pStyle w:val="afe"/>
        <w:rPr>
          <w:rFonts w:eastAsiaTheme="minorEastAsia"/>
        </w:rPr>
      </w:pPr>
      <m:oMath>
        <m:sSub>
          <m:sSubPr>
            <m:ctrlPr>
              <w:rPr>
                <w:rFonts w:ascii="Cambria Math" w:hAnsi="Cambria Math"/>
              </w:rPr>
            </m:ctrlPr>
          </m:sSubPr>
          <m:e>
            <m:r>
              <w:rPr>
                <w:rFonts w:ascii="Cambria Math" w:hAnsi="Cambria Math"/>
              </w:rPr>
              <m:t>S</m:t>
            </m:r>
          </m:e>
          <m:sub>
            <m:r>
              <w:rPr>
                <w:rFonts w:ascii="Cambria Math" w:hAnsi="Cambria Math"/>
              </w:rPr>
              <m:t>E</m:t>
            </m:r>
          </m:sub>
        </m:sSub>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D</m:t>
                    </m:r>
                  </m:num>
                  <m:den>
                    <m:r>
                      <w:rPr>
                        <w:rFonts w:ascii="Cambria Math" w:hAnsi="Cambria Math"/>
                      </w:rPr>
                      <m:t>a</m:t>
                    </m:r>
                  </m:den>
                </m:f>
              </m:sup>
            </m:sSup>
            <m:r>
              <m:rPr>
                <m:sty m:val="p"/>
              </m:rPr>
              <w:rPr>
                <w:rFonts w:ascii="Cambria Math" w:hAnsi="Cambria Math"/>
              </w:rPr>
              <m:t>+1</m:t>
            </m:r>
          </m:den>
        </m:f>
        <m:r>
          <m:rPr>
            <m:sty m:val="p"/>
          </m:rPr>
          <w:rPr>
            <w:rFonts w:ascii="Cambria Math" w:hAnsi="Cambria Math"/>
          </w:rPr>
          <m:t xml:space="preserve"> </m:t>
        </m:r>
      </m:oMath>
      <w:r w:rsidR="006A4DF9">
        <w:rPr>
          <w:rFonts w:eastAsiaTheme="minorEastAsia"/>
        </w:rPr>
        <w:t xml:space="preserve"> (1)</w:t>
      </w:r>
      <w:r w:rsidR="008B747A">
        <w:rPr>
          <w:rFonts w:eastAsiaTheme="minorEastAsia"/>
        </w:rPr>
        <w:t>, где</w:t>
      </w:r>
    </w:p>
    <w:p w:rsidR="008B747A" w:rsidRPr="008B747A" w:rsidRDefault="008B747A" w:rsidP="00321906">
      <w:pPr>
        <w:pStyle w:val="afe"/>
      </w:pPr>
      <w:r>
        <w:rPr>
          <w:lang w:val="en-US"/>
        </w:rPr>
        <w:t>D</w:t>
      </w:r>
      <w:r w:rsidRPr="008B747A">
        <w:t xml:space="preserve"> – </w:t>
      </w:r>
      <w:r>
        <w:t>разница рейтингов</w:t>
      </w:r>
      <w:r w:rsidRPr="008B747A">
        <w:t>;</w:t>
      </w:r>
    </w:p>
    <w:p w:rsidR="008B747A" w:rsidRPr="008B747A" w:rsidRDefault="008B747A" w:rsidP="00321906">
      <w:pPr>
        <w:pStyle w:val="afe"/>
      </w:pPr>
      <w:r>
        <w:rPr>
          <w:lang w:val="en-US"/>
        </w:rPr>
        <w:t>a</w:t>
      </w:r>
      <w:r w:rsidRPr="008B747A">
        <w:t xml:space="preserve"> – </w:t>
      </w:r>
      <w:r>
        <w:t xml:space="preserve">параметр, зависящий от предыдущего значения рейтинга игрока </w:t>
      </w:r>
      <w:r>
        <w:rPr>
          <w:lang w:val="en-US"/>
        </w:rPr>
        <w:t>A</w:t>
      </w:r>
    </w:p>
    <w:p w:rsidR="006A4DF9" w:rsidRPr="006A4DF9" w:rsidRDefault="006A4DF9" w:rsidP="008B747A">
      <w:pPr>
        <w:ind w:firstLine="709"/>
        <w:rPr>
          <w:rFonts w:ascii="Arial" w:hAnsi="Arial" w:cs="Arial"/>
          <w:sz w:val="28"/>
          <w:szCs w:val="28"/>
        </w:rPr>
      </w:pPr>
    </w:p>
    <w:p w:rsidR="004F6FE9" w:rsidRDefault="004F6FE9" w:rsidP="00321906">
      <w:pPr>
        <w:pStyle w:val="afe"/>
      </w:pPr>
    </w:p>
    <w:p w:rsidR="004F6FE9" w:rsidRDefault="004F6FE9" w:rsidP="00321906">
      <w:pPr>
        <w:pStyle w:val="afe"/>
        <w:rPr>
          <w:lang w:val="en-US"/>
        </w:rPr>
      </w:pPr>
      <w:r>
        <w:rPr>
          <w:noProof/>
          <w:lang w:eastAsia="ru-RU"/>
        </w:rPr>
        <w:drawing>
          <wp:inline distT="0" distB="0" distL="0" distR="0" wp14:anchorId="50FE54FD" wp14:editId="480F4427">
            <wp:extent cx="5486400" cy="3200400"/>
            <wp:effectExtent l="0" t="0" r="0"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75D16" w:rsidRDefault="00F27A3F" w:rsidP="00F27A3F">
      <w:pPr>
        <w:pStyle w:val="aff0"/>
        <w:ind w:left="708"/>
      </w:pPr>
      <w:r>
        <w:t xml:space="preserve">Рисунок 2 – Сравнение </w:t>
      </w:r>
      <w:r w:rsidR="004F6FE9">
        <w:t xml:space="preserve">рейтинга версий </w:t>
      </w:r>
      <w:r w:rsidR="004F6FE9">
        <w:rPr>
          <w:lang w:val="en-US"/>
        </w:rPr>
        <w:t>AlphaGo</w:t>
      </w:r>
      <w:r w:rsidR="004F6FE9" w:rsidRPr="004F6FE9">
        <w:t xml:space="preserve"> </w:t>
      </w:r>
      <w:r w:rsidR="004F6FE9">
        <w:t>и лучшего игрока в Го</w:t>
      </w:r>
      <w:r>
        <w:br/>
      </w:r>
      <w:r w:rsidR="004F6FE9">
        <w:t xml:space="preserve"> на октябрь 2017 г.</w:t>
      </w:r>
    </w:p>
    <w:p w:rsidR="004F3F32" w:rsidRPr="00AE386C" w:rsidRDefault="004F3F32" w:rsidP="00321906">
      <w:pPr>
        <w:pStyle w:val="afe"/>
      </w:pPr>
    </w:p>
    <w:p w:rsidR="00CC6AE2" w:rsidRDefault="00CC6AE2" w:rsidP="008B747A">
      <w:pPr>
        <w:pStyle w:val="afc"/>
      </w:pPr>
      <w:bookmarkStart w:id="3" w:name="_Toc502678452"/>
    </w:p>
    <w:p w:rsidR="00CC6AE2" w:rsidRDefault="00CC6AE2" w:rsidP="008B747A">
      <w:pPr>
        <w:pStyle w:val="afc"/>
      </w:pPr>
    </w:p>
    <w:p w:rsidR="001F520E" w:rsidRDefault="001F520E" w:rsidP="008B747A">
      <w:pPr>
        <w:pStyle w:val="afc"/>
      </w:pPr>
      <w:r>
        <w:lastRenderedPageBreak/>
        <w:t>Значение</w:t>
      </w:r>
      <w:bookmarkEnd w:id="3"/>
    </w:p>
    <w:p w:rsidR="00923031" w:rsidRPr="00923031" w:rsidRDefault="00923031" w:rsidP="00923031">
      <w:pPr>
        <w:pStyle w:val="2"/>
        <w:spacing w:line="360" w:lineRule="auto"/>
        <w:ind w:firstLine="708"/>
        <w:jc w:val="center"/>
        <w:rPr>
          <w:rFonts w:ascii="Times New Roman" w:hAnsi="Times New Roman" w:cs="Times New Roman"/>
          <w:i w:val="0"/>
        </w:rPr>
      </w:pPr>
      <w:bookmarkStart w:id="4" w:name="_Toc502678453"/>
      <w:r w:rsidRPr="00923031">
        <w:rPr>
          <w:rFonts w:ascii="Times New Roman" w:hAnsi="Times New Roman" w:cs="Times New Roman"/>
          <w:i w:val="0"/>
        </w:rPr>
        <w:t>Историческое значение</w:t>
      </w:r>
      <w:bookmarkEnd w:id="4"/>
    </w:p>
    <w:p w:rsidR="002D7218" w:rsidRDefault="00F84F9C" w:rsidP="00923031">
      <w:pPr>
        <w:pStyle w:val="afe"/>
      </w:pPr>
      <w:r>
        <w:t>До создания AlphaGo</w:t>
      </w:r>
      <w:r w:rsidR="002D7218">
        <w:t xml:space="preserve"> являлось одной из немногих традиционных игр, в которые че</w:t>
      </w:r>
      <w:r w:rsidR="001F520E">
        <w:t>ловек играл лучше компьютера</w:t>
      </w:r>
      <w:r w:rsidR="002D7218">
        <w:t>.</w:t>
      </w:r>
    </w:p>
    <w:p w:rsidR="002D7218" w:rsidRDefault="002D7218" w:rsidP="00321906">
      <w:pPr>
        <w:pStyle w:val="afe"/>
      </w:pPr>
      <w:r>
        <w:t>Го намного сложнее шахмат из-за большего количества возможных позиций. Во-первых, как правило, в го в каждой позиции существует больше разрешённых ходов, чем в шахматах. Во-вторых, партия в го в среднем длится больше ходов. Эти два свойства делают го очень сложной для традиционных методов искусственного интеллекта, таких как альфа-бет</w:t>
      </w:r>
      <w:r w:rsidR="001F520E">
        <w:t>а-отсечение</w:t>
      </w:r>
      <w:r w:rsidR="005F1830">
        <w:rPr>
          <w:rStyle w:val="afb"/>
        </w:rPr>
        <w:footnoteReference w:id="2"/>
      </w:r>
      <w:r>
        <w:t>.</w:t>
      </w:r>
    </w:p>
    <w:p w:rsidR="002D7218" w:rsidRDefault="002D7218" w:rsidP="00321906">
      <w:pPr>
        <w:pStyle w:val="afe"/>
      </w:pPr>
      <w:r>
        <w:t xml:space="preserve">Другая сложность го по сравнению с шахматами и многими другими логическими играми заключается в создании оценочной функции, сопоставляющей произвольной позиции определённую оценку: для какой из сторон данная позиция выгоднее и насколько (либо позиция равная). В AlphaGo используются 2 </w:t>
      </w:r>
      <w:hyperlink r:id="rId22" w:history="1">
        <w:r w:rsidRPr="005F1830">
          <w:rPr>
            <w:rStyle w:val="a5"/>
          </w:rPr>
          <w:t>нейронные сети</w:t>
        </w:r>
      </w:hyperlink>
      <w:r>
        <w:t xml:space="preserve">, одна из которых специализируется на оценке позиции. Таким образом, её можно условно назвать аналогом </w:t>
      </w:r>
      <w:r w:rsidR="001F520E">
        <w:t>оценочной функции в шахматах</w:t>
      </w:r>
      <w:r>
        <w:t>.</w:t>
      </w:r>
    </w:p>
    <w:p w:rsidR="002D7218" w:rsidRDefault="002D7218" w:rsidP="00321906">
      <w:pPr>
        <w:pStyle w:val="afe"/>
      </w:pPr>
      <w:r>
        <w:t>По этим причинам даже спустя почти двадцать лет, после того как компьютер Deep Blue впервые выиграл у чемпиона мира Каспарова в 1997 году, самые сильные программы, играющие в го, достигли только любительского 5 дана, и не могли выиграть у професс</w:t>
      </w:r>
      <w:r w:rsidR="001F520E">
        <w:t>ионала на полной доске</w:t>
      </w:r>
      <w:r>
        <w:t xml:space="preserve">. Лучшими достижениями искусственного интеллекта в </w:t>
      </w:r>
      <w:r w:rsidR="001F520E">
        <w:t>го были победы программы Zen</w:t>
      </w:r>
      <w:r>
        <w:t>, работающей на кластере из четырёх компьютеров, против профессионала 9 дана Масаки Такэмия два раза с форой в пят</w:t>
      </w:r>
      <w:r w:rsidR="001F520E">
        <w:t>ь и четыре камня в 2012 году</w:t>
      </w:r>
      <w:r>
        <w:t xml:space="preserve">, а также </w:t>
      </w:r>
      <w:r w:rsidR="001F520E">
        <w:t>победа программы Crazy Stone</w:t>
      </w:r>
      <w:r>
        <w:t xml:space="preserve"> над Ёсио Исидой (9 профессиональный дан) с форо</w:t>
      </w:r>
      <w:r w:rsidR="001F520E">
        <w:t>й в четыре камня в 2013 году</w:t>
      </w:r>
      <w:r>
        <w:t>.</w:t>
      </w:r>
    </w:p>
    <w:p w:rsidR="002D7218" w:rsidRDefault="002D7218" w:rsidP="00321906">
      <w:pPr>
        <w:pStyle w:val="afe"/>
      </w:pPr>
      <w:r>
        <w:lastRenderedPageBreak/>
        <w:t>Создание программы, которая хорошо бы играла в го, являлось камнем преткновения в разви</w:t>
      </w:r>
      <w:r w:rsidR="001F520E">
        <w:t>тии искусственного интеллекта</w:t>
      </w:r>
      <w:r>
        <w:t xml:space="preserve">. До 2015 года большинство специалистов по искусственному интеллекту считали, что программа, способная победить чемпиона мира в го, не будет создана, по крайней мере, </w:t>
      </w:r>
      <w:r w:rsidR="001F520E">
        <w:t>в течение следующих пяти лет</w:t>
      </w:r>
      <w:r>
        <w:t>, а многие из них предполагали, что на это потребуется как минимум десять лет</w:t>
      </w:r>
      <w:r w:rsidR="001F520E">
        <w:t xml:space="preserve">. </w:t>
      </w:r>
      <w:r>
        <w:t>Даже после победы AlphaGo над Фань Хуэем многие эксперты предсказывали, что AlphaGo проиграет Ли Седолю.</w:t>
      </w:r>
    </w:p>
    <w:p w:rsidR="002D7218" w:rsidRDefault="002D7218" w:rsidP="00321906">
      <w:pPr>
        <w:pStyle w:val="afe"/>
      </w:pPr>
      <w:r>
        <w:t>После матча с Ли Седолем правительство Южной Кореи объявило об инвестиции 1 триллиона вон (863 миллиона долларов) в исследование искусственного интеллекта в течение следующих пяти лет.</w:t>
      </w:r>
    </w:p>
    <w:p w:rsidR="00321906" w:rsidRDefault="00321906" w:rsidP="00321906">
      <w:pPr>
        <w:pStyle w:val="afe"/>
      </w:pPr>
    </w:p>
    <w:p w:rsidR="002D7218" w:rsidRPr="00A3641E" w:rsidRDefault="001F520E" w:rsidP="00A3641E">
      <w:pPr>
        <w:pStyle w:val="afe"/>
        <w:jc w:val="center"/>
        <w:outlineLvl w:val="1"/>
        <w:rPr>
          <w:b/>
        </w:rPr>
      </w:pPr>
      <w:bookmarkStart w:id="5" w:name="_Toc502678454"/>
      <w:r w:rsidRPr="00A3641E">
        <w:rPr>
          <w:b/>
        </w:rPr>
        <w:t>Практическое применение</w:t>
      </w:r>
      <w:bookmarkEnd w:id="5"/>
    </w:p>
    <w:p w:rsidR="002D7218" w:rsidRDefault="002D7218" w:rsidP="00321906">
      <w:pPr>
        <w:pStyle w:val="afe"/>
      </w:pPr>
      <w:r w:rsidRPr="002D7218">
        <w:t>Методы, разработанные для игры в AlphaGo, могут применяться и в других областях искусственного интеллекта, в частности</w:t>
      </w:r>
      <w:r>
        <w:t xml:space="preserve"> для медицинской диагностики</w:t>
      </w:r>
      <w:r w:rsidRPr="002D7218">
        <w:t>. Как сообщил основатель DeepMind Демис Хассабис, DeepMind заключил соглашение с Национальной службой здравоохранения Великобритании для изучения возможности применения искусственного интеллекта для ана</w:t>
      </w:r>
      <w:r>
        <w:t>лиза медицинских данных.</w:t>
      </w:r>
      <w:r w:rsidRPr="002D7218">
        <w:t xml:space="preserve"> Для этого было основано подразделение DeepMind Health.</w:t>
      </w:r>
    </w:p>
    <w:p w:rsidR="001F520E" w:rsidRDefault="001F520E" w:rsidP="008B747A">
      <w:pPr>
        <w:pStyle w:val="afc"/>
      </w:pPr>
      <w:bookmarkStart w:id="6" w:name="_Toc502678455"/>
      <w:r>
        <w:t>Основные принципы</w:t>
      </w:r>
      <w:bookmarkEnd w:id="6"/>
    </w:p>
    <w:p w:rsidR="002D7218" w:rsidRDefault="002D7218" w:rsidP="00321906">
      <w:pPr>
        <w:pStyle w:val="afe"/>
      </w:pPr>
      <w:r>
        <w:t xml:space="preserve">Существенной особенностью AlphaGo является то, что она использует общие алгоритмы, которые практически не зависят от особенностей игры го. В алгоритм AlphaGo заложены только базовые принципы игры, с которых начинает изучение игры любой начинающий, такие как подсчёт числа свободных пунктов (дамэ) у группы камней, и анализ возможности захватить камни, используя приём «лестница» (ситё). Остальное AlphaGo выучила сама, </w:t>
      </w:r>
      <w:r>
        <w:lastRenderedPageBreak/>
        <w:t xml:space="preserve">анализируя базу данных из 160 тысяч партий общими методами, которые могут использоваться и в других областях искусственного интеллекта. Этим AlphaGo отличается от таких систем, как Deep Blue — шахматного суперкомпьютера. При написании алгоритма для Deep Blue использовалась продвинутая шахматная теория. Так, например, для оценки позиции Deep Blue использовал 8000 настраиваемых признаков, в Deep Blue была заложена огромная библиотека дебютов. AlphaGo — программа, которая может работать на любом аппаратном обеспечении (хотя она использовала процессор, разработанный специально для машинного обучения), </w:t>
      </w:r>
      <w:r>
        <w:rPr>
          <w:rFonts w:cs="Times New Roman"/>
        </w:rPr>
        <w:t>и</w:t>
      </w:r>
      <w:r>
        <w:t xml:space="preserve"> </w:t>
      </w:r>
      <w:r>
        <w:rPr>
          <w:rFonts w:cs="Times New Roman"/>
        </w:rPr>
        <w:t>принципы</w:t>
      </w:r>
      <w:r>
        <w:t xml:space="preserve"> </w:t>
      </w:r>
      <w:r>
        <w:rPr>
          <w:rFonts w:cs="Times New Roman"/>
        </w:rPr>
        <w:t>которой</w:t>
      </w:r>
      <w:r>
        <w:t xml:space="preserve"> </w:t>
      </w:r>
      <w:r>
        <w:rPr>
          <w:rFonts w:cs="Times New Roman"/>
        </w:rPr>
        <w:t>можно</w:t>
      </w:r>
      <w:r>
        <w:t xml:space="preserve"> </w:t>
      </w:r>
      <w:r>
        <w:rPr>
          <w:rFonts w:cs="Times New Roman"/>
        </w:rPr>
        <w:t>использовать</w:t>
      </w:r>
      <w:r>
        <w:t xml:space="preserve"> </w:t>
      </w:r>
      <w:r>
        <w:rPr>
          <w:rFonts w:cs="Times New Roman"/>
        </w:rPr>
        <w:t>в</w:t>
      </w:r>
      <w:r>
        <w:t xml:space="preserve"> </w:t>
      </w:r>
      <w:r>
        <w:rPr>
          <w:rFonts w:cs="Times New Roman"/>
        </w:rPr>
        <w:t>других</w:t>
      </w:r>
      <w:r>
        <w:t xml:space="preserve"> </w:t>
      </w:r>
      <w:r>
        <w:rPr>
          <w:rFonts w:cs="Times New Roman"/>
        </w:rPr>
        <w:t>областях</w:t>
      </w:r>
      <w:r>
        <w:t xml:space="preserve">. </w:t>
      </w:r>
      <w:r>
        <w:rPr>
          <w:rFonts w:cs="Times New Roman"/>
        </w:rPr>
        <w:t>Она</w:t>
      </w:r>
      <w:r>
        <w:t xml:space="preserve"> </w:t>
      </w:r>
      <w:r>
        <w:rPr>
          <w:rFonts w:cs="Times New Roman"/>
        </w:rPr>
        <w:t>не</w:t>
      </w:r>
      <w:r>
        <w:t xml:space="preserve"> </w:t>
      </w:r>
      <w:r>
        <w:rPr>
          <w:rFonts w:cs="Times New Roman"/>
        </w:rPr>
        <w:t>использует</w:t>
      </w:r>
      <w:r>
        <w:t xml:space="preserve"> </w:t>
      </w:r>
      <w:r>
        <w:rPr>
          <w:rFonts w:cs="Times New Roman"/>
        </w:rPr>
        <w:t>библиотеку</w:t>
      </w:r>
      <w:r>
        <w:t xml:space="preserve"> </w:t>
      </w:r>
      <w:r>
        <w:rPr>
          <w:rFonts w:cs="Times New Roman"/>
        </w:rPr>
        <w:t>дебютов</w:t>
      </w:r>
      <w:r>
        <w:t xml:space="preserve"> </w:t>
      </w:r>
      <w:r>
        <w:rPr>
          <w:rFonts w:cs="Times New Roman"/>
        </w:rPr>
        <w:t>и</w:t>
      </w:r>
      <w:r>
        <w:t xml:space="preserve"> </w:t>
      </w:r>
      <w:r>
        <w:rPr>
          <w:rFonts w:cs="Times New Roman"/>
        </w:rPr>
        <w:t>во</w:t>
      </w:r>
      <w:r>
        <w:t xml:space="preserve"> </w:t>
      </w:r>
      <w:r>
        <w:rPr>
          <w:rFonts w:cs="Times New Roman"/>
        </w:rPr>
        <w:t>время</w:t>
      </w:r>
      <w:r>
        <w:t xml:space="preserve"> </w:t>
      </w:r>
      <w:r>
        <w:rPr>
          <w:rFonts w:cs="Times New Roman"/>
        </w:rPr>
        <w:t>игры</w:t>
      </w:r>
      <w:r>
        <w:t xml:space="preserve"> </w:t>
      </w:r>
      <w:r>
        <w:rPr>
          <w:rFonts w:cs="Times New Roman"/>
        </w:rPr>
        <w:t>не</w:t>
      </w:r>
      <w:r>
        <w:t xml:space="preserve"> </w:t>
      </w:r>
      <w:r>
        <w:rPr>
          <w:rFonts w:cs="Times New Roman"/>
        </w:rPr>
        <w:t>обращается</w:t>
      </w:r>
      <w:r>
        <w:t xml:space="preserve"> </w:t>
      </w:r>
      <w:r>
        <w:rPr>
          <w:rFonts w:cs="Times New Roman"/>
        </w:rPr>
        <w:t>ни</w:t>
      </w:r>
      <w:r>
        <w:t xml:space="preserve"> </w:t>
      </w:r>
      <w:r>
        <w:rPr>
          <w:rFonts w:cs="Times New Roman"/>
        </w:rPr>
        <w:t>к</w:t>
      </w:r>
      <w:r>
        <w:t xml:space="preserve"> </w:t>
      </w:r>
      <w:r>
        <w:rPr>
          <w:rFonts w:cs="Times New Roman"/>
        </w:rPr>
        <w:t>какой</w:t>
      </w:r>
      <w:r>
        <w:t xml:space="preserve"> </w:t>
      </w:r>
      <w:r>
        <w:rPr>
          <w:rFonts w:cs="Times New Roman"/>
        </w:rPr>
        <w:t>базе</w:t>
      </w:r>
      <w:r>
        <w:t xml:space="preserve"> </w:t>
      </w:r>
      <w:r>
        <w:rPr>
          <w:rFonts w:cs="Times New Roman"/>
        </w:rPr>
        <w:t>данных</w:t>
      </w:r>
      <w:r>
        <w:t xml:space="preserve"> </w:t>
      </w:r>
      <w:r>
        <w:rPr>
          <w:rFonts w:cs="Times New Roman"/>
        </w:rPr>
        <w:t>ходов</w:t>
      </w:r>
      <w:r>
        <w:t xml:space="preserve"> </w:t>
      </w:r>
      <w:r>
        <w:rPr>
          <w:rFonts w:cs="Times New Roman"/>
        </w:rPr>
        <w:t>непосредс</w:t>
      </w:r>
      <w:r>
        <w:t>твенно (а только использует нейронную сеть, натренированную на большом количестве партий). Сами разработчики программы не знают, как AlphaGo оценивает позицию, её ходы представляют собой феномен эмерджентности. Кроме того, Deep Blue был разработан с одной целью — выиграть матч у Гарри Каспарова в шахматы. AlphaGo не была обучена играть специально против Ли Седоля, более того, в базе данных тренировки AlphaGo не было партий Ли Седоля, и во время матча программа AlphaGo не менялась и не подстраивалась под стиль игры Ли Седоля.</w:t>
      </w:r>
    </w:p>
    <w:p w:rsidR="002D7218" w:rsidRDefault="002D7218" w:rsidP="00321906">
      <w:pPr>
        <w:pStyle w:val="afe"/>
      </w:pPr>
      <w:r>
        <w:t>Главное новшество AlphaGo заключается в использовании глубинного обучения — метода, успешно применявшегося для распознавания образов (например, для поиска картинок в Google Images). А именно, AlphaGo использует нейронные сети, обученные на большом количестве профессиональных партий, способные предсказывать, какой ход сделает профессионал в той или иной позиции. Сыгранные сами с собой партии дополнительно улучшили нейронные сети. Одно лишь это позволило AlphaGo играть на уровне лучших компьютерных программ 2015 года: без перебора вариантов, используя лишь нейронную сеть для выбора хода, программа смогла выиграть у Pachi (программы, играющей на уровне второго любительского дана).</w:t>
      </w:r>
    </w:p>
    <w:p w:rsidR="002D7218" w:rsidRDefault="002D7218" w:rsidP="00321906">
      <w:pPr>
        <w:pStyle w:val="afe"/>
      </w:pPr>
      <w:r>
        <w:lastRenderedPageBreak/>
        <w:t xml:space="preserve">Как и лучшие предшествующие программы для игры в го, AlphaGo использует также </w:t>
      </w:r>
      <w:hyperlink r:id="rId23" w:history="1">
        <w:r w:rsidRPr="005F1830">
          <w:rPr>
            <w:rStyle w:val="a5"/>
          </w:rPr>
          <w:t>метод Монте-Карло</w:t>
        </w:r>
      </w:hyperlink>
      <w:r>
        <w:t xml:space="preserve"> дл</w:t>
      </w:r>
      <w:r w:rsidR="001F520E">
        <w:t>я поиска в дереве</w:t>
      </w:r>
      <w:r>
        <w:t xml:space="preserve"> (MCST). Суть этого метода (названного по аналогии с методом Монте-Карло в вычислительной математике) состоит в том, что для оценки позиции программа много раз играет сама с собой случайным образом, доводя каждый раз игру до конца. Потом выбирает ход, при котором было наибольшее число побед.</w:t>
      </w:r>
    </w:p>
    <w:p w:rsidR="002D7218" w:rsidRDefault="001F520E" w:rsidP="008B747A">
      <w:pPr>
        <w:pStyle w:val="afc"/>
      </w:pPr>
      <w:bookmarkStart w:id="7" w:name="_Toc502678456"/>
      <w:r>
        <w:t>Стиль игры</w:t>
      </w:r>
      <w:bookmarkEnd w:id="7"/>
    </w:p>
    <w:p w:rsidR="003F3F97" w:rsidRDefault="002D7218" w:rsidP="00321906">
      <w:pPr>
        <w:pStyle w:val="afe"/>
      </w:pPr>
      <w:r>
        <w:t>Тоби Маннинг, судья в матче AlphaGo с Фань Хуэем, охарактеризовал стиль игры AlphaGo скорее как консервативный, чем агрессивный. По словам генерального директора DeepMind Демиса Хассабиса, AlphaGo пытается увеличить вероятность выигрыша, а не разрыв в количестве очков.</w:t>
      </w:r>
    </w:p>
    <w:p w:rsidR="002D7218" w:rsidRDefault="002D7218" w:rsidP="00321906">
      <w:pPr>
        <w:pStyle w:val="afe"/>
      </w:pPr>
      <w:r>
        <w:t>Профессиональные игроки отмечали, что некоторые ходы AlphaGo, первоначально кажущиеся ошибочными, при более глубоком изучении оказывались стратегически важными.</w:t>
      </w:r>
    </w:p>
    <w:p w:rsidR="002D7218" w:rsidRDefault="002D7218" w:rsidP="00321906">
      <w:pPr>
        <w:pStyle w:val="afe"/>
      </w:pPr>
      <w:r>
        <w:t>Не Вэйпин (9 профессиональный дан, Китай) после первой игры с Ли Седолем предположил, что AlphaGo играет на уровне 6 или 7 профессионального дана в фусэки и 13—15 дана в тюбане.</w:t>
      </w:r>
    </w:p>
    <w:p w:rsidR="002D7218" w:rsidRDefault="002D7218" w:rsidP="00321906">
      <w:pPr>
        <w:pStyle w:val="afe"/>
      </w:pPr>
      <w:r>
        <w:t>В третьей партии выяснилось, что AlphaGo способна управлять ситуацией при ведении ко-борьбы, что ранее считалось значительной слабостью большей части программ, играющих в го.</w:t>
      </w:r>
    </w:p>
    <w:p w:rsidR="002D7218" w:rsidRDefault="002D7218" w:rsidP="00321906">
      <w:pPr>
        <w:pStyle w:val="afe"/>
      </w:pPr>
      <w:r>
        <w:t xml:space="preserve">Некоторые обозреватели охарактеризовали ошибки AlphaGo, приведшие к поражению в четвёртой партии, как типичные ошибки для программы, работающей на основе метода Монте-Карло. Демис Хассабис заявил, что эти ошибки будут тщательно проанализированы, и что, видимо, AlphaGo не знает некоторые классические тэсудзи и совершает тактические ошибки. Впоследствии Айа Хуань (один из разработчиков AlphaGo, который ставил камни за AlphaGo) сказал, что у команды авторов два предположения о </w:t>
      </w:r>
      <w:r>
        <w:lastRenderedPageBreak/>
        <w:t>причинах этих ошибок: либо AlphaGo просто не хватило глубины просмотра, чтобы проанализировать ситуацию; либо 78-й ход Ли Седоля был настолько необычным (комментаторы его называли «божественным»), что программа при самообучении не встречала подобных ситуаций, в результате её оценочная функция (см. выше) в этой ситуации оказалась слаба. В любом случае, по словам Айа Хуаня, новая версия AlphaGo в этой ситуации уже играет правильно. При этом команда не делала ничего специального, AlphaGo сама в результате обучения перестала делать такие ошибки</w:t>
      </w:r>
    </w:p>
    <w:p w:rsidR="002D7218" w:rsidRDefault="002D7218" w:rsidP="00321906">
      <w:pPr>
        <w:pStyle w:val="afe"/>
      </w:pPr>
      <w:r>
        <w:t>После матча Ли Седоль заявил, что был побеждён психологически, но вовсе не технически. Программа показала способность к креативным решениям, что удивило многих игроков (например, ход № 37 во второй партии); некоторые ходы противоречили классической теории го, но в матче доказали свою эффективность, некоторые профессионалы стали использовать эти находки в своих партиях</w:t>
      </w:r>
      <w:r w:rsidR="001F520E">
        <w:t>.</w:t>
      </w:r>
    </w:p>
    <w:p w:rsidR="004F6FE9" w:rsidRDefault="004F6FE9" w:rsidP="00321906">
      <w:pPr>
        <w:pStyle w:val="afe"/>
      </w:pPr>
      <w:r>
        <w:rPr>
          <w:noProof/>
          <w:lang w:eastAsia="ru-RU"/>
        </w:rPr>
        <w:drawing>
          <wp:inline distT="0" distB="0" distL="0" distR="0">
            <wp:extent cx="5940425" cy="3346405"/>
            <wp:effectExtent l="0" t="0" r="3175" b="6985"/>
            <wp:docPr id="2" name="Рисунок 2"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346405"/>
                    </a:xfrm>
                    <a:prstGeom prst="rect">
                      <a:avLst/>
                    </a:prstGeom>
                    <a:noFill/>
                    <a:ln>
                      <a:noFill/>
                    </a:ln>
                  </pic:spPr>
                </pic:pic>
              </a:graphicData>
            </a:graphic>
          </wp:inline>
        </w:drawing>
      </w:r>
    </w:p>
    <w:p w:rsidR="003F3F97" w:rsidRDefault="00F27A3F" w:rsidP="00F27A3F">
      <w:pPr>
        <w:pStyle w:val="aff0"/>
        <w:ind w:left="707"/>
      </w:pPr>
      <w:r>
        <w:t>Рисунок 3</w:t>
      </w:r>
      <w:r w:rsidR="000141D7">
        <w:t xml:space="preserve"> – Кэ Цзе после осознания проигрыша </w:t>
      </w:r>
      <w:r w:rsidR="000141D7">
        <w:rPr>
          <w:lang w:val="en-US"/>
        </w:rPr>
        <w:t>AlphaGo</w:t>
      </w:r>
    </w:p>
    <w:p w:rsidR="00CC6AE2" w:rsidRDefault="00CC6AE2" w:rsidP="008B747A">
      <w:pPr>
        <w:pStyle w:val="afc"/>
      </w:pPr>
      <w:bookmarkStart w:id="8" w:name="_Toc502678457"/>
    </w:p>
    <w:p w:rsidR="001F520E" w:rsidRDefault="001F520E" w:rsidP="008B747A">
      <w:pPr>
        <w:pStyle w:val="afc"/>
      </w:pPr>
      <w:r w:rsidRPr="001F520E">
        <w:lastRenderedPageBreak/>
        <w:t>Аналогичные системы</w:t>
      </w:r>
      <w:bookmarkEnd w:id="8"/>
    </w:p>
    <w:p w:rsidR="001F520E" w:rsidRDefault="001F520E" w:rsidP="00321906">
      <w:pPr>
        <w:pStyle w:val="afe"/>
      </w:pPr>
      <w:r>
        <w:t>Facebook также разрабатывает программу для игры в го, Darkforest, которая тоже основана на машинном обучении и поиске в дереве. На начало 2016 года Darkforest показал сильную игру против других компьютеров, но не смог выиграть у профессионала. По силе Darkforest оценивается на уровне программ Crazy Stone и Zen.</w:t>
      </w:r>
    </w:p>
    <w:p w:rsidR="00FD55AE" w:rsidRPr="00FD55AE" w:rsidRDefault="001F520E" w:rsidP="00A3641E">
      <w:pPr>
        <w:pStyle w:val="afe"/>
        <w:sectPr w:rsidR="00FD55AE" w:rsidRPr="00FD55AE" w:rsidSect="00C2318D">
          <w:type w:val="continuous"/>
          <w:pgSz w:w="11906" w:h="16838"/>
          <w:pgMar w:top="1134" w:right="850" w:bottom="1134" w:left="1701" w:header="708" w:footer="708" w:gutter="0"/>
          <w:pgNumType w:start="0"/>
          <w:cols w:space="708"/>
          <w:titlePg/>
          <w:docGrid w:linePitch="360"/>
        </w:sectPr>
      </w:pPr>
      <w:r>
        <w:t xml:space="preserve">1 марта 2016 года разработчики программы Zen (Ёдзи Одзима и Хидэки Като), компания DWANGO и исследовательская группа глубинного обучения Токийского университета (которая создала программу Ponanza для игры в сёги, победившую человека) </w:t>
      </w:r>
      <w:bookmarkStart w:id="9" w:name="_GoBack"/>
      <w:r>
        <w:t>объявили о совместном проекте «Deep Zen Go Project», с целью победить AlphaGo в течение 6—12 месяцев. Японская ассоциация го обещала поддержать проект. В ноябре 2016 года Deep Zen Go проиграла со счётом 2-1 самому титуло</w:t>
      </w:r>
      <w:r w:rsidR="00FD55AE">
        <w:t>ванному игроку Японии Тё Тикуну</w:t>
      </w:r>
      <w:r w:rsidR="00FD55AE" w:rsidRPr="00FD55AE">
        <w:t>.</w:t>
      </w:r>
      <w:bookmarkEnd w:id="9"/>
      <w:r w:rsidR="00FD55AE">
        <w:br w:type="page"/>
      </w:r>
    </w:p>
    <w:p w:rsidR="00A3641E" w:rsidRPr="00F27A3F" w:rsidRDefault="00F27A3F" w:rsidP="00F27A3F">
      <w:pPr>
        <w:pStyle w:val="aff0"/>
        <w:tabs>
          <w:tab w:val="center" w:pos="7639"/>
          <w:tab w:val="left" w:pos="10200"/>
        </w:tabs>
        <w:jc w:val="left"/>
        <w:rPr>
          <w:lang w:val="en-US"/>
        </w:rPr>
      </w:pPr>
      <w:r>
        <w:lastRenderedPageBreak/>
        <w:tab/>
      </w:r>
      <w:r w:rsidR="00A3641E">
        <w:t xml:space="preserve">Таблица 1 – </w:t>
      </w:r>
      <w:r w:rsidR="00A3641E">
        <w:rPr>
          <w:lang w:val="en-US"/>
        </w:rPr>
        <w:t>Configuration</w:t>
      </w:r>
      <w:r w:rsidR="00A3641E" w:rsidRPr="00FD55AE">
        <w:rPr>
          <w:lang w:val="en-US"/>
        </w:rPr>
        <w:t xml:space="preserve"> and performance</w:t>
      </w:r>
      <w:r>
        <w:rPr>
          <w:lang w:val="en-US"/>
        </w:rPr>
        <w:tab/>
      </w:r>
      <w:r>
        <w:rPr>
          <w:lang w:val="en-US"/>
        </w:rPr>
        <w:tab/>
      </w:r>
    </w:p>
    <w:tbl>
      <w:tblPr>
        <w:tblStyle w:val="affa"/>
        <w:tblW w:w="0" w:type="auto"/>
        <w:jc w:val="center"/>
        <w:tblLook w:val="04A0" w:firstRow="1" w:lastRow="0" w:firstColumn="1" w:lastColumn="0" w:noHBand="0" w:noVBand="1"/>
      </w:tblPr>
      <w:tblGrid>
        <w:gridCol w:w="1868"/>
        <w:gridCol w:w="1869"/>
        <w:gridCol w:w="1869"/>
        <w:gridCol w:w="1869"/>
        <w:gridCol w:w="1869"/>
      </w:tblGrid>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Configuration</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Search threads</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No. of CPU</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No. of GPU</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Elo rating</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Single</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2181</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Single</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2738</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Single</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2850</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Single</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2890</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sidRPr="004F3F32">
              <w:rPr>
                <w:rFonts w:ascii="Times New Roman" w:hAnsi="Times New Roman"/>
                <w:sz w:val="28"/>
                <w:szCs w:val="28"/>
                <w:lang w:val="en-US"/>
              </w:rPr>
              <w:t>Distributed</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12</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428</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64</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2937</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sidRPr="004F3F32">
              <w:rPr>
                <w:rFonts w:ascii="Times New Roman" w:hAnsi="Times New Roman"/>
                <w:sz w:val="28"/>
                <w:szCs w:val="28"/>
                <w:lang w:val="en-US"/>
              </w:rPr>
              <w:t>Distributed</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24</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764</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112</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3079</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sidRPr="004F3F32">
              <w:rPr>
                <w:rFonts w:ascii="Times New Roman" w:hAnsi="Times New Roman"/>
                <w:sz w:val="28"/>
                <w:szCs w:val="28"/>
                <w:lang w:val="en-US"/>
              </w:rPr>
              <w:t>Distributed</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40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1202</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176</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3140</w:t>
            </w:r>
          </w:p>
        </w:tc>
      </w:tr>
      <w:tr w:rsidR="00A3641E" w:rsidTr="00004F5C">
        <w:trPr>
          <w:jc w:val="center"/>
        </w:trPr>
        <w:tc>
          <w:tcPr>
            <w:tcW w:w="1868" w:type="dxa"/>
          </w:tcPr>
          <w:p w:rsidR="00A3641E" w:rsidRDefault="00A3641E" w:rsidP="00004F5C">
            <w:pPr>
              <w:jc w:val="center"/>
              <w:rPr>
                <w:rFonts w:ascii="Times New Roman" w:hAnsi="Times New Roman"/>
                <w:sz w:val="28"/>
                <w:szCs w:val="28"/>
                <w:lang w:val="en-US"/>
              </w:rPr>
            </w:pPr>
            <w:r w:rsidRPr="004F3F32">
              <w:rPr>
                <w:rFonts w:ascii="Times New Roman" w:hAnsi="Times New Roman"/>
                <w:sz w:val="28"/>
                <w:szCs w:val="28"/>
                <w:lang w:val="en-US"/>
              </w:rPr>
              <w:t>Distributed</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64</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1920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280</w:t>
            </w:r>
          </w:p>
        </w:tc>
        <w:tc>
          <w:tcPr>
            <w:tcW w:w="1869" w:type="dxa"/>
          </w:tcPr>
          <w:p w:rsidR="00A3641E" w:rsidRDefault="00A3641E" w:rsidP="00004F5C">
            <w:pPr>
              <w:jc w:val="center"/>
              <w:rPr>
                <w:rFonts w:ascii="Times New Roman" w:hAnsi="Times New Roman"/>
                <w:sz w:val="28"/>
                <w:szCs w:val="28"/>
                <w:lang w:val="en-US"/>
              </w:rPr>
            </w:pPr>
            <w:r>
              <w:rPr>
                <w:rFonts w:ascii="Times New Roman" w:hAnsi="Times New Roman"/>
                <w:sz w:val="28"/>
                <w:szCs w:val="28"/>
                <w:lang w:val="en-US"/>
              </w:rPr>
              <w:t>3168</w:t>
            </w:r>
          </w:p>
        </w:tc>
      </w:tr>
    </w:tbl>
    <w:p w:rsidR="004F3F32" w:rsidRDefault="004F3F32" w:rsidP="00A3641E">
      <w:pPr>
        <w:rPr>
          <w:rFonts w:ascii="Times New Roman" w:hAnsi="Times New Roman"/>
          <w:sz w:val="28"/>
          <w:szCs w:val="28"/>
        </w:rPr>
        <w:sectPr w:rsidR="004F3F32" w:rsidSect="00A3641E">
          <w:pgSz w:w="16838" w:h="11906" w:orient="landscape"/>
          <w:pgMar w:top="1701" w:right="1134" w:bottom="851" w:left="1134" w:header="709" w:footer="709" w:gutter="0"/>
          <w:pgNumType w:start="0"/>
          <w:cols w:space="708"/>
          <w:titlePg/>
          <w:docGrid w:linePitch="360"/>
        </w:sectPr>
      </w:pPr>
    </w:p>
    <w:p w:rsidR="00FD55AE" w:rsidRPr="00FD55AE" w:rsidRDefault="00FD55AE" w:rsidP="00A3641E">
      <w:pPr>
        <w:rPr>
          <w:rFonts w:ascii="Times New Roman" w:hAnsi="Times New Roman"/>
          <w:sz w:val="28"/>
          <w:szCs w:val="28"/>
          <w:lang w:val="en-US"/>
        </w:rPr>
      </w:pPr>
    </w:p>
    <w:sectPr w:rsidR="00FD55AE" w:rsidRPr="00FD55AE" w:rsidSect="004F3F32">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62C" w:rsidRDefault="0045462C" w:rsidP="00817B02">
      <w:r>
        <w:separator/>
      </w:r>
    </w:p>
  </w:endnote>
  <w:endnote w:type="continuationSeparator" w:id="0">
    <w:p w:rsidR="0045462C" w:rsidRDefault="0045462C" w:rsidP="0081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0141D7">
    <w:pPr>
      <w:pStyle w:val="aff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0141D7">
    <w:pPr>
      <w:pStyle w:val="aff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0141D7">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62C" w:rsidRDefault="0045462C" w:rsidP="00817B02">
      <w:r>
        <w:separator/>
      </w:r>
    </w:p>
  </w:footnote>
  <w:footnote w:type="continuationSeparator" w:id="0">
    <w:p w:rsidR="0045462C" w:rsidRDefault="0045462C" w:rsidP="00817B02">
      <w:r>
        <w:continuationSeparator/>
      </w:r>
    </w:p>
  </w:footnote>
  <w:footnote w:id="1">
    <w:p w:rsidR="005F1830" w:rsidRPr="005F1830" w:rsidRDefault="005F1830">
      <w:pPr>
        <w:pStyle w:val="af9"/>
        <w:rPr>
          <w:sz w:val="24"/>
          <w:szCs w:val="24"/>
        </w:rPr>
      </w:pPr>
      <w:r>
        <w:rPr>
          <w:rStyle w:val="afb"/>
        </w:rPr>
        <w:footnoteRef/>
      </w:r>
      <w:r>
        <w:t xml:space="preserve"> К</w:t>
      </w:r>
      <w:r w:rsidRPr="005F1830">
        <w:t>о</w:t>
      </w:r>
      <w:r>
        <w:t>рейский го-профессионал 9 дана</w:t>
      </w:r>
      <w:r w:rsidRPr="005F1830">
        <w:t>, победитель в командной дисциплине по го на летних Азиатских играх 2010.</w:t>
      </w:r>
    </w:p>
  </w:footnote>
  <w:footnote w:id="2">
    <w:p w:rsidR="005F1830" w:rsidRDefault="005F1830">
      <w:pPr>
        <w:pStyle w:val="af9"/>
      </w:pPr>
      <w:r>
        <w:rPr>
          <w:rStyle w:val="afb"/>
        </w:rPr>
        <w:footnoteRef/>
      </w:r>
      <w:r>
        <w:t xml:space="preserve"> А</w:t>
      </w:r>
      <w:r w:rsidRPr="005F1830">
        <w:t>лгоритм поиска, стремящийся сократить количество узлов, оцениваемых в дереве поиска алгоритмом минимакса.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45462C">
    <w:pPr>
      <w:pStyle w:val="aff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955688" o:spid="_x0000_s2050" type="#_x0000_t75" style="position:absolute;margin-left:0;margin-top:0;width:467.5pt;height:487.55pt;z-index:-251657216;mso-position-horizontal:center;mso-position-horizontal-relative:margin;mso-position-vertical:center;mso-position-vertical-relative:margin" o:allowincell="f">
          <v:imagedata r:id="rId1" o:title="герб РГПУ"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45462C">
    <w:pPr>
      <w:pStyle w:val="aff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955689" o:spid="_x0000_s2051" type="#_x0000_t75" style="position:absolute;margin-left:0;margin-top:0;width:467.5pt;height:487.55pt;z-index:-251656192;mso-position-horizontal:center;mso-position-horizontal-relative:margin;mso-position-vertical:center;mso-position-vertical-relative:margin" o:allowincell="f">
          <v:imagedata r:id="rId1" o:title="герб РГПУ"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D7" w:rsidRDefault="0045462C">
    <w:pPr>
      <w:pStyle w:val="aff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955687" o:spid="_x0000_s2049" type="#_x0000_t75" style="position:absolute;margin-left:0;margin-top:0;width:467.5pt;height:487.55pt;z-index:-251658240;mso-position-horizontal:center;mso-position-horizontal-relative:margin;mso-position-vertical:center;mso-position-vertical-relative:margin" o:allowincell="f">
          <v:imagedata r:id="rId1" o:title="герб РГПУ"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657"/>
    <w:multiLevelType w:val="hybridMultilevel"/>
    <w:tmpl w:val="564282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3936AF"/>
    <w:multiLevelType w:val="multilevel"/>
    <w:tmpl w:val="36D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41C30"/>
    <w:multiLevelType w:val="hybridMultilevel"/>
    <w:tmpl w:val="14C671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1706BD6"/>
    <w:multiLevelType w:val="multilevel"/>
    <w:tmpl w:val="847A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6450A"/>
    <w:multiLevelType w:val="hybridMultilevel"/>
    <w:tmpl w:val="CA14E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A230AF"/>
    <w:multiLevelType w:val="hybridMultilevel"/>
    <w:tmpl w:val="B4EEB0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9D61C0"/>
    <w:multiLevelType w:val="multilevel"/>
    <w:tmpl w:val="876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504A6"/>
    <w:multiLevelType w:val="hybridMultilevel"/>
    <w:tmpl w:val="E6CA7F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7191ADD"/>
    <w:multiLevelType w:val="hybridMultilevel"/>
    <w:tmpl w:val="73F29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B8B0389"/>
    <w:multiLevelType w:val="hybridMultilevel"/>
    <w:tmpl w:val="C15A4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D61729B"/>
    <w:multiLevelType w:val="hybridMultilevel"/>
    <w:tmpl w:val="D8B42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2C787C"/>
    <w:multiLevelType w:val="hybridMultilevel"/>
    <w:tmpl w:val="03EA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8"/>
  </w:num>
  <w:num w:numId="6">
    <w:abstractNumId w:val="11"/>
  </w:num>
  <w:num w:numId="7">
    <w:abstractNumId w:val="10"/>
  </w:num>
  <w:num w:numId="8">
    <w:abstractNumId w:val="5"/>
  </w:num>
  <w:num w:numId="9">
    <w:abstractNumId w:val="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2F"/>
    <w:rsid w:val="000141D7"/>
    <w:rsid w:val="00035FE2"/>
    <w:rsid w:val="000C1B64"/>
    <w:rsid w:val="00115B2B"/>
    <w:rsid w:val="001B7E2F"/>
    <w:rsid w:val="001E70EA"/>
    <w:rsid w:val="001F520E"/>
    <w:rsid w:val="0021720D"/>
    <w:rsid w:val="00273690"/>
    <w:rsid w:val="002C6788"/>
    <w:rsid w:val="002D7218"/>
    <w:rsid w:val="00321906"/>
    <w:rsid w:val="0035131A"/>
    <w:rsid w:val="003F3F97"/>
    <w:rsid w:val="00441A4A"/>
    <w:rsid w:val="0045462C"/>
    <w:rsid w:val="004B3DB9"/>
    <w:rsid w:val="004F3F32"/>
    <w:rsid w:val="004F6FE9"/>
    <w:rsid w:val="005418E9"/>
    <w:rsid w:val="005E29D4"/>
    <w:rsid w:val="005F1830"/>
    <w:rsid w:val="006A4DF9"/>
    <w:rsid w:val="006E3FF6"/>
    <w:rsid w:val="00716FCB"/>
    <w:rsid w:val="0071718C"/>
    <w:rsid w:val="007B39E1"/>
    <w:rsid w:val="007B58F6"/>
    <w:rsid w:val="00817B02"/>
    <w:rsid w:val="008B747A"/>
    <w:rsid w:val="008C61EF"/>
    <w:rsid w:val="00923031"/>
    <w:rsid w:val="00975D16"/>
    <w:rsid w:val="009D0340"/>
    <w:rsid w:val="00A151C5"/>
    <w:rsid w:val="00A279A8"/>
    <w:rsid w:val="00A3641E"/>
    <w:rsid w:val="00AE386C"/>
    <w:rsid w:val="00C2318D"/>
    <w:rsid w:val="00CC6AE2"/>
    <w:rsid w:val="00D37A55"/>
    <w:rsid w:val="00D52B22"/>
    <w:rsid w:val="00DB087B"/>
    <w:rsid w:val="00DB5B03"/>
    <w:rsid w:val="00F27A3F"/>
    <w:rsid w:val="00F820BB"/>
    <w:rsid w:val="00F84F9C"/>
    <w:rsid w:val="00FA0740"/>
    <w:rsid w:val="00FD5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B456DA"/>
  <w15:chartTrackingRefBased/>
  <w15:docId w15:val="{5FE578E1-D1A0-4936-AF79-C97F1431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B64"/>
    <w:rPr>
      <w:sz w:val="24"/>
      <w:szCs w:val="24"/>
    </w:rPr>
  </w:style>
  <w:style w:type="paragraph" w:styleId="1">
    <w:name w:val="heading 1"/>
    <w:basedOn w:val="a"/>
    <w:next w:val="a"/>
    <w:link w:val="10"/>
    <w:uiPriority w:val="9"/>
    <w:qFormat/>
    <w:rsid w:val="000C1B6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C1B6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C1B6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C1B64"/>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C1B64"/>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C1B6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C1B64"/>
    <w:pPr>
      <w:spacing w:before="240" w:after="60"/>
      <w:outlineLvl w:val="6"/>
    </w:pPr>
    <w:rPr>
      <w:rFonts w:cstheme="majorBidi"/>
    </w:rPr>
  </w:style>
  <w:style w:type="paragraph" w:styleId="8">
    <w:name w:val="heading 8"/>
    <w:basedOn w:val="a"/>
    <w:next w:val="a"/>
    <w:link w:val="80"/>
    <w:uiPriority w:val="9"/>
    <w:semiHidden/>
    <w:unhideWhenUsed/>
    <w:qFormat/>
    <w:rsid w:val="000C1B64"/>
    <w:pPr>
      <w:spacing w:before="240" w:after="60"/>
      <w:outlineLvl w:val="7"/>
    </w:pPr>
    <w:rPr>
      <w:rFonts w:cstheme="majorBidi"/>
      <w:i/>
      <w:iCs/>
    </w:rPr>
  </w:style>
  <w:style w:type="paragraph" w:styleId="9">
    <w:name w:val="heading 9"/>
    <w:basedOn w:val="a"/>
    <w:next w:val="a"/>
    <w:link w:val="90"/>
    <w:uiPriority w:val="9"/>
    <w:semiHidden/>
    <w:unhideWhenUsed/>
    <w:qFormat/>
    <w:rsid w:val="000C1B6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0C1B64"/>
    <w:rPr>
      <w:szCs w:val="32"/>
    </w:rPr>
  </w:style>
  <w:style w:type="character" w:customStyle="1" w:styleId="a4">
    <w:name w:val="Без интервала Знак"/>
    <w:basedOn w:val="a0"/>
    <w:link w:val="a3"/>
    <w:uiPriority w:val="1"/>
    <w:rsid w:val="001B7E2F"/>
    <w:rPr>
      <w:sz w:val="24"/>
      <w:szCs w:val="32"/>
    </w:rPr>
  </w:style>
  <w:style w:type="character" w:customStyle="1" w:styleId="20">
    <w:name w:val="Заголовок 2 Знак"/>
    <w:basedOn w:val="a0"/>
    <w:link w:val="2"/>
    <w:uiPriority w:val="9"/>
    <w:rsid w:val="000C1B64"/>
    <w:rPr>
      <w:rFonts w:asciiTheme="majorHAnsi" w:eastAsiaTheme="majorEastAsia" w:hAnsiTheme="majorHAnsi" w:cstheme="majorBidi"/>
      <w:b/>
      <w:bCs/>
      <w:i/>
      <w:iCs/>
      <w:sz w:val="28"/>
      <w:szCs w:val="28"/>
    </w:rPr>
  </w:style>
  <w:style w:type="paragraph" w:customStyle="1" w:styleId="tarticle-subtitle">
    <w:name w:val="t_article-subtitle"/>
    <w:basedOn w:val="a"/>
    <w:rsid w:val="001B7E2F"/>
    <w:pPr>
      <w:spacing w:before="100" w:beforeAutospacing="1" w:after="100" w:afterAutospacing="1"/>
    </w:pPr>
    <w:rPr>
      <w:rFonts w:ascii="Times New Roman" w:eastAsia="Times New Roman" w:hAnsi="Times New Roman"/>
      <w:lang w:eastAsia="ru-RU"/>
    </w:rPr>
  </w:style>
  <w:style w:type="character" w:styleId="a5">
    <w:name w:val="Hyperlink"/>
    <w:basedOn w:val="a0"/>
    <w:uiPriority w:val="99"/>
    <w:unhideWhenUsed/>
    <w:rsid w:val="001B7E2F"/>
    <w:rPr>
      <w:color w:val="0000FF"/>
      <w:u w:val="single"/>
    </w:rPr>
  </w:style>
  <w:style w:type="paragraph" w:styleId="a6">
    <w:name w:val="Normal (Web)"/>
    <w:basedOn w:val="a"/>
    <w:uiPriority w:val="99"/>
    <w:semiHidden/>
    <w:unhideWhenUsed/>
    <w:rsid w:val="001B7E2F"/>
    <w:pPr>
      <w:spacing w:before="100" w:beforeAutospacing="1" w:after="100" w:afterAutospacing="1"/>
    </w:pPr>
    <w:rPr>
      <w:rFonts w:ascii="Times New Roman" w:eastAsia="Times New Roman" w:hAnsi="Times New Roman"/>
      <w:lang w:eastAsia="ru-RU"/>
    </w:rPr>
  </w:style>
  <w:style w:type="character" w:styleId="a7">
    <w:name w:val="Emphasis"/>
    <w:basedOn w:val="a0"/>
    <w:uiPriority w:val="20"/>
    <w:qFormat/>
    <w:rsid w:val="000C1B64"/>
    <w:rPr>
      <w:rFonts w:asciiTheme="minorHAnsi" w:hAnsiTheme="minorHAnsi"/>
      <w:b/>
      <w:i/>
      <w:iCs/>
    </w:rPr>
  </w:style>
  <w:style w:type="character" w:customStyle="1" w:styleId="vjs-control-text">
    <w:name w:val="vjs-control-text"/>
    <w:basedOn w:val="a0"/>
    <w:rsid w:val="001B7E2F"/>
  </w:style>
  <w:style w:type="character" w:customStyle="1" w:styleId="10">
    <w:name w:val="Заголовок 1 Знак"/>
    <w:basedOn w:val="a0"/>
    <w:link w:val="1"/>
    <w:uiPriority w:val="9"/>
    <w:rsid w:val="000C1B64"/>
    <w:rPr>
      <w:rFonts w:asciiTheme="majorHAnsi" w:eastAsiaTheme="majorEastAsia" w:hAnsiTheme="majorHAnsi" w:cstheme="majorBidi"/>
      <w:b/>
      <w:bCs/>
      <w:kern w:val="32"/>
      <w:sz w:val="32"/>
      <w:szCs w:val="32"/>
    </w:rPr>
  </w:style>
  <w:style w:type="character" w:customStyle="1" w:styleId="30">
    <w:name w:val="Заголовок 3 Знак"/>
    <w:basedOn w:val="a0"/>
    <w:link w:val="3"/>
    <w:uiPriority w:val="9"/>
    <w:rsid w:val="000C1B6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0C1B64"/>
    <w:rPr>
      <w:rFonts w:cstheme="majorBidi"/>
      <w:b/>
      <w:bCs/>
      <w:sz w:val="28"/>
      <w:szCs w:val="28"/>
    </w:rPr>
  </w:style>
  <w:style w:type="character" w:customStyle="1" w:styleId="50">
    <w:name w:val="Заголовок 5 Знак"/>
    <w:basedOn w:val="a0"/>
    <w:link w:val="5"/>
    <w:uiPriority w:val="9"/>
    <w:rsid w:val="000C1B64"/>
    <w:rPr>
      <w:rFonts w:cstheme="majorBidi"/>
      <w:b/>
      <w:bCs/>
      <w:i/>
      <w:iCs/>
      <w:sz w:val="26"/>
      <w:szCs w:val="26"/>
    </w:rPr>
  </w:style>
  <w:style w:type="character" w:customStyle="1" w:styleId="60">
    <w:name w:val="Заголовок 6 Знак"/>
    <w:basedOn w:val="a0"/>
    <w:link w:val="6"/>
    <w:uiPriority w:val="9"/>
    <w:rsid w:val="000C1B64"/>
    <w:rPr>
      <w:rFonts w:cstheme="majorBidi"/>
      <w:b/>
      <w:bCs/>
    </w:rPr>
  </w:style>
  <w:style w:type="character" w:customStyle="1" w:styleId="70">
    <w:name w:val="Заголовок 7 Знак"/>
    <w:basedOn w:val="a0"/>
    <w:link w:val="7"/>
    <w:uiPriority w:val="9"/>
    <w:semiHidden/>
    <w:rsid w:val="000C1B64"/>
    <w:rPr>
      <w:rFonts w:cstheme="majorBidi"/>
      <w:sz w:val="24"/>
      <w:szCs w:val="24"/>
    </w:rPr>
  </w:style>
  <w:style w:type="character" w:customStyle="1" w:styleId="80">
    <w:name w:val="Заголовок 8 Знак"/>
    <w:basedOn w:val="a0"/>
    <w:link w:val="8"/>
    <w:uiPriority w:val="9"/>
    <w:semiHidden/>
    <w:rsid w:val="000C1B64"/>
    <w:rPr>
      <w:rFonts w:cstheme="majorBidi"/>
      <w:i/>
      <w:iCs/>
      <w:sz w:val="24"/>
      <w:szCs w:val="24"/>
    </w:rPr>
  </w:style>
  <w:style w:type="character" w:customStyle="1" w:styleId="90">
    <w:name w:val="Заголовок 9 Знак"/>
    <w:basedOn w:val="a0"/>
    <w:link w:val="9"/>
    <w:uiPriority w:val="9"/>
    <w:semiHidden/>
    <w:rsid w:val="000C1B64"/>
    <w:rPr>
      <w:rFonts w:asciiTheme="majorHAnsi" w:eastAsiaTheme="majorEastAsia" w:hAnsiTheme="majorHAnsi" w:cstheme="majorBidi"/>
    </w:rPr>
  </w:style>
  <w:style w:type="paragraph" w:styleId="a8">
    <w:name w:val="caption"/>
    <w:basedOn w:val="a"/>
    <w:next w:val="a"/>
    <w:uiPriority w:val="35"/>
    <w:semiHidden/>
    <w:unhideWhenUsed/>
    <w:rsid w:val="000C1B64"/>
    <w:rPr>
      <w:b/>
      <w:bCs/>
      <w:color w:val="404040" w:themeColor="text1" w:themeTint="BF"/>
      <w:sz w:val="16"/>
      <w:szCs w:val="16"/>
    </w:rPr>
  </w:style>
  <w:style w:type="paragraph" w:styleId="a9">
    <w:name w:val="Title"/>
    <w:basedOn w:val="a"/>
    <w:next w:val="a"/>
    <w:link w:val="aa"/>
    <w:uiPriority w:val="10"/>
    <w:qFormat/>
    <w:rsid w:val="000C1B64"/>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Заголовок Знак"/>
    <w:basedOn w:val="a0"/>
    <w:link w:val="a9"/>
    <w:uiPriority w:val="10"/>
    <w:rsid w:val="000C1B64"/>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0C1B64"/>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0C1B64"/>
    <w:rPr>
      <w:rFonts w:asciiTheme="majorHAnsi" w:eastAsiaTheme="majorEastAsia" w:hAnsiTheme="majorHAnsi"/>
      <w:sz w:val="24"/>
      <w:szCs w:val="24"/>
    </w:rPr>
  </w:style>
  <w:style w:type="character" w:styleId="ad">
    <w:name w:val="Strong"/>
    <w:basedOn w:val="a0"/>
    <w:uiPriority w:val="22"/>
    <w:qFormat/>
    <w:rsid w:val="000C1B64"/>
    <w:rPr>
      <w:b/>
      <w:bCs/>
    </w:rPr>
  </w:style>
  <w:style w:type="paragraph" w:styleId="21">
    <w:name w:val="Quote"/>
    <w:basedOn w:val="a"/>
    <w:next w:val="a"/>
    <w:link w:val="22"/>
    <w:uiPriority w:val="29"/>
    <w:qFormat/>
    <w:rsid w:val="000C1B64"/>
    <w:rPr>
      <w:rFonts w:cstheme="majorBidi"/>
      <w:i/>
    </w:rPr>
  </w:style>
  <w:style w:type="character" w:customStyle="1" w:styleId="22">
    <w:name w:val="Цитата 2 Знак"/>
    <w:basedOn w:val="a0"/>
    <w:link w:val="21"/>
    <w:uiPriority w:val="29"/>
    <w:rsid w:val="000C1B64"/>
    <w:rPr>
      <w:rFonts w:cstheme="majorBidi"/>
      <w:i/>
      <w:sz w:val="24"/>
      <w:szCs w:val="24"/>
    </w:rPr>
  </w:style>
  <w:style w:type="paragraph" w:styleId="ae">
    <w:name w:val="Intense Quote"/>
    <w:basedOn w:val="a"/>
    <w:next w:val="a"/>
    <w:link w:val="af"/>
    <w:uiPriority w:val="30"/>
    <w:qFormat/>
    <w:rsid w:val="000C1B64"/>
    <w:pPr>
      <w:ind w:left="720" w:right="720"/>
    </w:pPr>
    <w:rPr>
      <w:rFonts w:cstheme="majorBidi"/>
      <w:b/>
      <w:i/>
      <w:szCs w:val="22"/>
    </w:rPr>
  </w:style>
  <w:style w:type="character" w:customStyle="1" w:styleId="af">
    <w:name w:val="Выделенная цитата Знак"/>
    <w:basedOn w:val="a0"/>
    <w:link w:val="ae"/>
    <w:uiPriority w:val="30"/>
    <w:rsid w:val="000C1B64"/>
    <w:rPr>
      <w:rFonts w:cstheme="majorBidi"/>
      <w:b/>
      <w:i/>
      <w:sz w:val="24"/>
    </w:rPr>
  </w:style>
  <w:style w:type="character" w:styleId="af0">
    <w:name w:val="Subtle Emphasis"/>
    <w:uiPriority w:val="19"/>
    <w:qFormat/>
    <w:rsid w:val="000C1B64"/>
    <w:rPr>
      <w:i/>
      <w:color w:val="5A5A5A" w:themeColor="text1" w:themeTint="A5"/>
    </w:rPr>
  </w:style>
  <w:style w:type="character" w:styleId="af1">
    <w:name w:val="Intense Emphasis"/>
    <w:basedOn w:val="a0"/>
    <w:uiPriority w:val="21"/>
    <w:qFormat/>
    <w:rsid w:val="000C1B64"/>
    <w:rPr>
      <w:b/>
      <w:i/>
      <w:sz w:val="24"/>
      <w:szCs w:val="24"/>
      <w:u w:val="single"/>
    </w:rPr>
  </w:style>
  <w:style w:type="character" w:styleId="af2">
    <w:name w:val="Subtle Reference"/>
    <w:basedOn w:val="a0"/>
    <w:uiPriority w:val="31"/>
    <w:qFormat/>
    <w:rsid w:val="000C1B64"/>
    <w:rPr>
      <w:sz w:val="24"/>
      <w:szCs w:val="24"/>
      <w:u w:val="single"/>
    </w:rPr>
  </w:style>
  <w:style w:type="character" w:styleId="af3">
    <w:name w:val="Intense Reference"/>
    <w:basedOn w:val="a0"/>
    <w:uiPriority w:val="32"/>
    <w:qFormat/>
    <w:rsid w:val="000C1B64"/>
    <w:rPr>
      <w:b/>
      <w:sz w:val="24"/>
      <w:u w:val="single"/>
    </w:rPr>
  </w:style>
  <w:style w:type="character" w:styleId="af4">
    <w:name w:val="Book Title"/>
    <w:basedOn w:val="a0"/>
    <w:uiPriority w:val="33"/>
    <w:qFormat/>
    <w:rsid w:val="000C1B64"/>
    <w:rPr>
      <w:rFonts w:asciiTheme="majorHAnsi" w:eastAsiaTheme="majorEastAsia" w:hAnsiTheme="majorHAnsi"/>
      <w:b/>
      <w:i/>
      <w:sz w:val="24"/>
      <w:szCs w:val="24"/>
    </w:rPr>
  </w:style>
  <w:style w:type="paragraph" w:styleId="af5">
    <w:name w:val="TOC Heading"/>
    <w:basedOn w:val="1"/>
    <w:next w:val="a"/>
    <w:uiPriority w:val="39"/>
    <w:unhideWhenUsed/>
    <w:qFormat/>
    <w:rsid w:val="000C1B64"/>
    <w:pPr>
      <w:outlineLvl w:val="9"/>
    </w:pPr>
  </w:style>
  <w:style w:type="paragraph" w:styleId="af6">
    <w:name w:val="List Paragraph"/>
    <w:basedOn w:val="a"/>
    <w:uiPriority w:val="34"/>
    <w:qFormat/>
    <w:rsid w:val="000C1B64"/>
    <w:pPr>
      <w:ind w:left="720"/>
      <w:contextualSpacing/>
    </w:pPr>
  </w:style>
  <w:style w:type="paragraph" w:styleId="af7">
    <w:name w:val="Balloon Text"/>
    <w:basedOn w:val="a"/>
    <w:link w:val="af8"/>
    <w:uiPriority w:val="99"/>
    <w:semiHidden/>
    <w:unhideWhenUsed/>
    <w:rsid w:val="000C1B64"/>
    <w:rPr>
      <w:rFonts w:ascii="Segoe UI" w:hAnsi="Segoe UI" w:cs="Segoe UI"/>
      <w:sz w:val="18"/>
      <w:szCs w:val="18"/>
    </w:rPr>
  </w:style>
  <w:style w:type="character" w:customStyle="1" w:styleId="af8">
    <w:name w:val="Текст выноски Знак"/>
    <w:basedOn w:val="a0"/>
    <w:link w:val="af7"/>
    <w:uiPriority w:val="99"/>
    <w:semiHidden/>
    <w:rsid w:val="000C1B64"/>
    <w:rPr>
      <w:rFonts w:ascii="Segoe UI" w:hAnsi="Segoe UI" w:cs="Segoe UI"/>
      <w:sz w:val="18"/>
      <w:szCs w:val="18"/>
    </w:rPr>
  </w:style>
  <w:style w:type="paragraph" w:styleId="af9">
    <w:name w:val="footnote text"/>
    <w:basedOn w:val="a"/>
    <w:link w:val="afa"/>
    <w:uiPriority w:val="99"/>
    <w:semiHidden/>
    <w:unhideWhenUsed/>
    <w:rsid w:val="00817B02"/>
    <w:rPr>
      <w:sz w:val="20"/>
      <w:szCs w:val="20"/>
    </w:rPr>
  </w:style>
  <w:style w:type="character" w:customStyle="1" w:styleId="afa">
    <w:name w:val="Текст сноски Знак"/>
    <w:basedOn w:val="a0"/>
    <w:link w:val="af9"/>
    <w:uiPriority w:val="99"/>
    <w:semiHidden/>
    <w:rsid w:val="00817B02"/>
    <w:rPr>
      <w:sz w:val="20"/>
      <w:szCs w:val="20"/>
    </w:rPr>
  </w:style>
  <w:style w:type="character" w:styleId="afb">
    <w:name w:val="footnote reference"/>
    <w:basedOn w:val="a0"/>
    <w:uiPriority w:val="99"/>
    <w:semiHidden/>
    <w:unhideWhenUsed/>
    <w:rsid w:val="00817B02"/>
    <w:rPr>
      <w:vertAlign w:val="superscript"/>
    </w:rPr>
  </w:style>
  <w:style w:type="paragraph" w:customStyle="1" w:styleId="afc">
    <w:name w:val="ГОСТ_заголовок"/>
    <w:basedOn w:val="a"/>
    <w:next w:val="a"/>
    <w:link w:val="afd"/>
    <w:autoRedefine/>
    <w:qFormat/>
    <w:rsid w:val="008B747A"/>
    <w:pPr>
      <w:spacing w:after="160" w:line="720" w:lineRule="auto"/>
      <w:ind w:firstLine="709"/>
      <w:jc w:val="center"/>
      <w:outlineLvl w:val="0"/>
    </w:pPr>
    <w:rPr>
      <w:rFonts w:ascii="Times New Roman" w:eastAsiaTheme="minorHAnsi" w:hAnsi="Times New Roman"/>
      <w:b/>
      <w:color w:val="000000" w:themeColor="text1"/>
      <w:sz w:val="32"/>
      <w:szCs w:val="22"/>
    </w:rPr>
  </w:style>
  <w:style w:type="character" w:customStyle="1" w:styleId="afd">
    <w:name w:val="ГОСТ_заголовок Знак"/>
    <w:basedOn w:val="a0"/>
    <w:link w:val="afc"/>
    <w:rsid w:val="008B747A"/>
    <w:rPr>
      <w:rFonts w:ascii="Times New Roman" w:eastAsiaTheme="minorHAnsi" w:hAnsi="Times New Roman"/>
      <w:b/>
      <w:color w:val="000000" w:themeColor="text1"/>
      <w:sz w:val="32"/>
    </w:rPr>
  </w:style>
  <w:style w:type="paragraph" w:customStyle="1" w:styleId="afe">
    <w:name w:val="ГОСТ_основной текст"/>
    <w:basedOn w:val="a"/>
    <w:link w:val="aff"/>
    <w:autoRedefine/>
    <w:qFormat/>
    <w:rsid w:val="00321906"/>
    <w:pPr>
      <w:spacing w:after="160" w:line="360" w:lineRule="auto"/>
      <w:ind w:firstLine="709"/>
      <w:jc w:val="both"/>
    </w:pPr>
    <w:rPr>
      <w:rFonts w:ascii="Times New Roman" w:eastAsiaTheme="minorHAnsi" w:hAnsi="Times New Roman" w:cstheme="minorBidi"/>
      <w:color w:val="000000" w:themeColor="text1"/>
      <w:sz w:val="28"/>
      <w:szCs w:val="28"/>
    </w:rPr>
  </w:style>
  <w:style w:type="character" w:customStyle="1" w:styleId="aff">
    <w:name w:val="ГОСТ_основной текст Знак"/>
    <w:basedOn w:val="a0"/>
    <w:link w:val="afe"/>
    <w:rsid w:val="00321906"/>
    <w:rPr>
      <w:rFonts w:ascii="Times New Roman" w:eastAsiaTheme="minorHAnsi" w:hAnsi="Times New Roman" w:cstheme="minorBidi"/>
      <w:color w:val="000000" w:themeColor="text1"/>
      <w:sz w:val="28"/>
      <w:szCs w:val="28"/>
    </w:rPr>
  </w:style>
  <w:style w:type="paragraph" w:customStyle="1" w:styleId="aff0">
    <w:name w:val="ГОСТ_сноски подписи таблиц и изображений"/>
    <w:basedOn w:val="afe"/>
    <w:link w:val="aff1"/>
    <w:autoRedefine/>
    <w:qFormat/>
    <w:rsid w:val="000141D7"/>
    <w:pPr>
      <w:spacing w:line="480" w:lineRule="auto"/>
      <w:jc w:val="center"/>
    </w:pPr>
    <w:rPr>
      <w:sz w:val="24"/>
    </w:rPr>
  </w:style>
  <w:style w:type="character" w:customStyle="1" w:styleId="aff1">
    <w:name w:val="ГОСТ_сноски подписи таблиц и изображений Знак"/>
    <w:basedOn w:val="aff"/>
    <w:link w:val="aff0"/>
    <w:rsid w:val="000141D7"/>
    <w:rPr>
      <w:rFonts w:ascii="Times New Roman" w:eastAsiaTheme="minorHAnsi" w:hAnsi="Times New Roman" w:cstheme="minorBidi"/>
      <w:color w:val="000000" w:themeColor="text1"/>
      <w:sz w:val="24"/>
      <w:szCs w:val="28"/>
    </w:rPr>
  </w:style>
  <w:style w:type="paragraph" w:customStyle="1" w:styleId="aff2">
    <w:name w:val="ГОСТ_табличный текст"/>
    <w:basedOn w:val="aff0"/>
    <w:link w:val="aff3"/>
    <w:qFormat/>
    <w:rsid w:val="00A151C5"/>
  </w:style>
  <w:style w:type="character" w:customStyle="1" w:styleId="aff3">
    <w:name w:val="ГОСТ_табличный текст Знак"/>
    <w:basedOn w:val="aff1"/>
    <w:link w:val="aff2"/>
    <w:rsid w:val="00A151C5"/>
    <w:rPr>
      <w:rFonts w:ascii="Times New Roman" w:eastAsiaTheme="minorHAnsi" w:hAnsi="Times New Roman" w:cstheme="minorBidi"/>
      <w:color w:val="000000" w:themeColor="text1"/>
      <w:sz w:val="24"/>
      <w:szCs w:val="28"/>
    </w:rPr>
  </w:style>
  <w:style w:type="paragraph" w:styleId="11">
    <w:name w:val="toc 1"/>
    <w:basedOn w:val="a"/>
    <w:next w:val="a"/>
    <w:autoRedefine/>
    <w:uiPriority w:val="39"/>
    <w:unhideWhenUsed/>
    <w:rsid w:val="00716FCB"/>
    <w:pPr>
      <w:spacing w:after="100"/>
    </w:pPr>
  </w:style>
  <w:style w:type="character" w:styleId="aff4">
    <w:name w:val="FollowedHyperlink"/>
    <w:basedOn w:val="a0"/>
    <w:uiPriority w:val="99"/>
    <w:semiHidden/>
    <w:unhideWhenUsed/>
    <w:rsid w:val="00035FE2"/>
    <w:rPr>
      <w:color w:val="954F72" w:themeColor="followedHyperlink"/>
      <w:u w:val="single"/>
    </w:rPr>
  </w:style>
  <w:style w:type="paragraph" w:styleId="23">
    <w:name w:val="toc 2"/>
    <w:basedOn w:val="a"/>
    <w:next w:val="a"/>
    <w:autoRedefine/>
    <w:uiPriority w:val="39"/>
    <w:unhideWhenUsed/>
    <w:rsid w:val="00F84F9C"/>
    <w:pPr>
      <w:spacing w:after="100"/>
      <w:ind w:left="240"/>
    </w:pPr>
  </w:style>
  <w:style w:type="paragraph" w:styleId="aff5">
    <w:name w:val="header"/>
    <w:basedOn w:val="a"/>
    <w:link w:val="aff6"/>
    <w:uiPriority w:val="99"/>
    <w:unhideWhenUsed/>
    <w:rsid w:val="000141D7"/>
    <w:pPr>
      <w:tabs>
        <w:tab w:val="center" w:pos="4677"/>
        <w:tab w:val="right" w:pos="9355"/>
      </w:tabs>
    </w:pPr>
  </w:style>
  <w:style w:type="character" w:customStyle="1" w:styleId="aff6">
    <w:name w:val="Верхний колонтитул Знак"/>
    <w:basedOn w:val="a0"/>
    <w:link w:val="aff5"/>
    <w:uiPriority w:val="99"/>
    <w:rsid w:val="000141D7"/>
    <w:rPr>
      <w:sz w:val="24"/>
      <w:szCs w:val="24"/>
    </w:rPr>
  </w:style>
  <w:style w:type="paragraph" w:styleId="aff7">
    <w:name w:val="footer"/>
    <w:basedOn w:val="a"/>
    <w:link w:val="aff8"/>
    <w:uiPriority w:val="99"/>
    <w:unhideWhenUsed/>
    <w:rsid w:val="000141D7"/>
    <w:pPr>
      <w:tabs>
        <w:tab w:val="center" w:pos="4677"/>
        <w:tab w:val="right" w:pos="9355"/>
      </w:tabs>
    </w:pPr>
  </w:style>
  <w:style w:type="character" w:customStyle="1" w:styleId="aff8">
    <w:name w:val="Нижний колонтитул Знак"/>
    <w:basedOn w:val="a0"/>
    <w:link w:val="aff7"/>
    <w:uiPriority w:val="99"/>
    <w:rsid w:val="000141D7"/>
    <w:rPr>
      <w:sz w:val="24"/>
      <w:szCs w:val="24"/>
    </w:rPr>
  </w:style>
  <w:style w:type="character" w:styleId="aff9">
    <w:name w:val="Placeholder Text"/>
    <w:basedOn w:val="a0"/>
    <w:uiPriority w:val="99"/>
    <w:semiHidden/>
    <w:rsid w:val="006A4DF9"/>
    <w:rPr>
      <w:color w:val="808080"/>
    </w:rPr>
  </w:style>
  <w:style w:type="table" w:styleId="affa">
    <w:name w:val="Table Grid"/>
    <w:basedOn w:val="a1"/>
    <w:uiPriority w:val="39"/>
    <w:rsid w:val="008B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3997">
      <w:bodyDiv w:val="1"/>
      <w:marLeft w:val="0"/>
      <w:marRight w:val="0"/>
      <w:marTop w:val="0"/>
      <w:marBottom w:val="0"/>
      <w:divBdr>
        <w:top w:val="none" w:sz="0" w:space="0" w:color="auto"/>
        <w:left w:val="none" w:sz="0" w:space="0" w:color="auto"/>
        <w:bottom w:val="none" w:sz="0" w:space="0" w:color="auto"/>
        <w:right w:val="none" w:sz="0" w:space="0" w:color="auto"/>
      </w:divBdr>
    </w:div>
    <w:div w:id="616834810">
      <w:bodyDiv w:val="1"/>
      <w:marLeft w:val="0"/>
      <w:marRight w:val="0"/>
      <w:marTop w:val="0"/>
      <w:marBottom w:val="0"/>
      <w:divBdr>
        <w:top w:val="none" w:sz="0" w:space="0" w:color="auto"/>
        <w:left w:val="none" w:sz="0" w:space="0" w:color="auto"/>
        <w:bottom w:val="none" w:sz="0" w:space="0" w:color="auto"/>
        <w:right w:val="none" w:sz="0" w:space="0" w:color="auto"/>
      </w:divBdr>
    </w:div>
    <w:div w:id="1027178494">
      <w:bodyDiv w:val="1"/>
      <w:marLeft w:val="0"/>
      <w:marRight w:val="0"/>
      <w:marTop w:val="0"/>
      <w:marBottom w:val="0"/>
      <w:divBdr>
        <w:top w:val="none" w:sz="0" w:space="0" w:color="auto"/>
        <w:left w:val="none" w:sz="0" w:space="0" w:color="auto"/>
        <w:bottom w:val="none" w:sz="0" w:space="0" w:color="auto"/>
        <w:right w:val="none" w:sz="0" w:space="0" w:color="auto"/>
      </w:divBdr>
      <w:divsChild>
        <w:div w:id="1228565469">
          <w:marLeft w:val="0"/>
          <w:marRight w:val="0"/>
          <w:marTop w:val="0"/>
          <w:marBottom w:val="0"/>
          <w:divBdr>
            <w:top w:val="none" w:sz="0" w:space="0" w:color="auto"/>
            <w:left w:val="none" w:sz="0" w:space="0" w:color="auto"/>
            <w:bottom w:val="none" w:sz="0" w:space="0" w:color="auto"/>
            <w:right w:val="none" w:sz="0" w:space="0" w:color="auto"/>
          </w:divBdr>
          <w:divsChild>
            <w:div w:id="697046897">
              <w:marLeft w:val="0"/>
              <w:marRight w:val="0"/>
              <w:marTop w:val="450"/>
              <w:marBottom w:val="0"/>
              <w:divBdr>
                <w:top w:val="none" w:sz="0" w:space="0" w:color="auto"/>
                <w:left w:val="none" w:sz="0" w:space="0" w:color="auto"/>
                <w:bottom w:val="none" w:sz="0" w:space="0" w:color="auto"/>
                <w:right w:val="none" w:sz="0" w:space="0" w:color="auto"/>
              </w:divBdr>
            </w:div>
          </w:divsChild>
        </w:div>
        <w:div w:id="317609831">
          <w:marLeft w:val="0"/>
          <w:marRight w:val="0"/>
          <w:marTop w:val="0"/>
          <w:marBottom w:val="0"/>
          <w:divBdr>
            <w:top w:val="none" w:sz="0" w:space="0" w:color="auto"/>
            <w:left w:val="none" w:sz="0" w:space="0" w:color="auto"/>
            <w:bottom w:val="none" w:sz="0" w:space="0" w:color="auto"/>
            <w:right w:val="none" w:sz="0" w:space="0" w:color="auto"/>
          </w:divBdr>
          <w:divsChild>
            <w:div w:id="1122580094">
              <w:marLeft w:val="0"/>
              <w:marRight w:val="0"/>
              <w:marTop w:val="1125"/>
              <w:marBottom w:val="600"/>
              <w:divBdr>
                <w:top w:val="none" w:sz="0" w:space="0" w:color="auto"/>
                <w:left w:val="none" w:sz="0" w:space="0" w:color="auto"/>
                <w:bottom w:val="none" w:sz="0" w:space="0" w:color="auto"/>
                <w:right w:val="none" w:sz="0" w:space="0" w:color="auto"/>
              </w:divBdr>
              <w:divsChild>
                <w:div w:id="1542093544">
                  <w:marLeft w:val="-600"/>
                  <w:marRight w:val="0"/>
                  <w:marTop w:val="0"/>
                  <w:marBottom w:val="0"/>
                  <w:divBdr>
                    <w:top w:val="none" w:sz="0" w:space="0" w:color="auto"/>
                    <w:left w:val="none" w:sz="0" w:space="0" w:color="auto"/>
                    <w:bottom w:val="none" w:sz="0" w:space="0" w:color="auto"/>
                    <w:right w:val="none" w:sz="0" w:space="0" w:color="auto"/>
                  </w:divBdr>
                  <w:divsChild>
                    <w:div w:id="419984372">
                      <w:marLeft w:val="0"/>
                      <w:marRight w:val="0"/>
                      <w:marTop w:val="0"/>
                      <w:marBottom w:val="0"/>
                      <w:divBdr>
                        <w:top w:val="single" w:sz="12" w:space="0" w:color="000000"/>
                        <w:left w:val="single" w:sz="12" w:space="0" w:color="000000"/>
                        <w:bottom w:val="single" w:sz="12" w:space="0" w:color="000000"/>
                        <w:right w:val="single" w:sz="12" w:space="0" w:color="000000"/>
                      </w:divBdr>
                      <w:divsChild>
                        <w:div w:id="2079476498">
                          <w:marLeft w:val="0"/>
                          <w:marRight w:val="0"/>
                          <w:marTop w:val="0"/>
                          <w:marBottom w:val="0"/>
                          <w:divBdr>
                            <w:top w:val="none" w:sz="0" w:space="0" w:color="auto"/>
                            <w:left w:val="none" w:sz="0" w:space="0" w:color="auto"/>
                            <w:bottom w:val="none" w:sz="0" w:space="0" w:color="auto"/>
                            <w:right w:val="none" w:sz="0" w:space="0" w:color="auto"/>
                          </w:divBdr>
                        </w:div>
                        <w:div w:id="1977683534">
                          <w:marLeft w:val="0"/>
                          <w:marRight w:val="0"/>
                          <w:marTop w:val="525"/>
                          <w:marBottom w:val="0"/>
                          <w:divBdr>
                            <w:top w:val="none" w:sz="0" w:space="0" w:color="auto"/>
                            <w:left w:val="none" w:sz="0" w:space="0" w:color="auto"/>
                            <w:bottom w:val="none" w:sz="0" w:space="0" w:color="auto"/>
                            <w:right w:val="none" w:sz="0" w:space="0" w:color="auto"/>
                          </w:divBdr>
                          <w:divsChild>
                            <w:div w:id="503857346">
                              <w:marLeft w:val="0"/>
                              <w:marRight w:val="0"/>
                              <w:marTop w:val="0"/>
                              <w:marBottom w:val="0"/>
                              <w:divBdr>
                                <w:top w:val="none" w:sz="0" w:space="0" w:color="auto"/>
                                <w:left w:val="none" w:sz="0" w:space="0" w:color="auto"/>
                                <w:bottom w:val="none" w:sz="0" w:space="0" w:color="auto"/>
                                <w:right w:val="none" w:sz="0" w:space="0" w:color="auto"/>
                              </w:divBdr>
                            </w:div>
                          </w:divsChild>
                        </w:div>
                        <w:div w:id="1199203960">
                          <w:marLeft w:val="0"/>
                          <w:marRight w:val="0"/>
                          <w:marTop w:val="525"/>
                          <w:marBottom w:val="0"/>
                          <w:divBdr>
                            <w:top w:val="none" w:sz="0" w:space="0" w:color="auto"/>
                            <w:left w:val="none" w:sz="0" w:space="0" w:color="auto"/>
                            <w:bottom w:val="none" w:sz="0" w:space="0" w:color="auto"/>
                            <w:right w:val="none" w:sz="0" w:space="0" w:color="auto"/>
                          </w:divBdr>
                          <w:divsChild>
                            <w:div w:id="1184788800">
                              <w:marLeft w:val="0"/>
                              <w:marRight w:val="0"/>
                              <w:marTop w:val="0"/>
                              <w:marBottom w:val="0"/>
                              <w:divBdr>
                                <w:top w:val="none" w:sz="0" w:space="0" w:color="auto"/>
                                <w:left w:val="none" w:sz="0" w:space="0" w:color="auto"/>
                                <w:bottom w:val="none" w:sz="0" w:space="0" w:color="auto"/>
                                <w:right w:val="none" w:sz="0" w:space="0" w:color="auto"/>
                              </w:divBdr>
                            </w:div>
                          </w:divsChild>
                        </w:div>
                        <w:div w:id="44725604">
                          <w:marLeft w:val="0"/>
                          <w:marRight w:val="0"/>
                          <w:marTop w:val="525"/>
                          <w:marBottom w:val="0"/>
                          <w:divBdr>
                            <w:top w:val="none" w:sz="0" w:space="0" w:color="auto"/>
                            <w:left w:val="none" w:sz="0" w:space="0" w:color="auto"/>
                            <w:bottom w:val="none" w:sz="0" w:space="0" w:color="auto"/>
                            <w:right w:val="none" w:sz="0" w:space="0" w:color="auto"/>
                          </w:divBdr>
                          <w:divsChild>
                            <w:div w:id="827794044">
                              <w:marLeft w:val="0"/>
                              <w:marRight w:val="0"/>
                              <w:marTop w:val="0"/>
                              <w:marBottom w:val="0"/>
                              <w:divBdr>
                                <w:top w:val="none" w:sz="0" w:space="0" w:color="auto"/>
                                <w:left w:val="none" w:sz="0" w:space="0" w:color="auto"/>
                                <w:bottom w:val="none" w:sz="0" w:space="0" w:color="auto"/>
                                <w:right w:val="none" w:sz="0" w:space="0" w:color="auto"/>
                              </w:divBdr>
                            </w:div>
                          </w:divsChild>
                        </w:div>
                        <w:div w:id="659308378">
                          <w:marLeft w:val="0"/>
                          <w:marRight w:val="0"/>
                          <w:marTop w:val="525"/>
                          <w:marBottom w:val="0"/>
                          <w:divBdr>
                            <w:top w:val="none" w:sz="0" w:space="0" w:color="auto"/>
                            <w:left w:val="none" w:sz="0" w:space="0" w:color="auto"/>
                            <w:bottom w:val="none" w:sz="0" w:space="0" w:color="auto"/>
                            <w:right w:val="none" w:sz="0" w:space="0" w:color="auto"/>
                          </w:divBdr>
                          <w:divsChild>
                            <w:div w:id="454757448">
                              <w:marLeft w:val="0"/>
                              <w:marRight w:val="0"/>
                              <w:marTop w:val="0"/>
                              <w:marBottom w:val="0"/>
                              <w:divBdr>
                                <w:top w:val="none" w:sz="0" w:space="0" w:color="auto"/>
                                <w:left w:val="none" w:sz="0" w:space="0" w:color="auto"/>
                                <w:bottom w:val="none" w:sz="0" w:space="0" w:color="auto"/>
                                <w:right w:val="none" w:sz="0" w:space="0" w:color="auto"/>
                              </w:divBdr>
                            </w:div>
                          </w:divsChild>
                        </w:div>
                        <w:div w:id="1810591523">
                          <w:marLeft w:val="0"/>
                          <w:marRight w:val="0"/>
                          <w:marTop w:val="525"/>
                          <w:marBottom w:val="0"/>
                          <w:divBdr>
                            <w:top w:val="none" w:sz="0" w:space="0" w:color="auto"/>
                            <w:left w:val="none" w:sz="0" w:space="0" w:color="auto"/>
                            <w:bottom w:val="none" w:sz="0" w:space="0" w:color="auto"/>
                            <w:right w:val="none" w:sz="0" w:space="0" w:color="auto"/>
                          </w:divBdr>
                          <w:divsChild>
                            <w:div w:id="1923444713">
                              <w:marLeft w:val="0"/>
                              <w:marRight w:val="0"/>
                              <w:marTop w:val="0"/>
                              <w:marBottom w:val="0"/>
                              <w:divBdr>
                                <w:top w:val="none" w:sz="0" w:space="0" w:color="auto"/>
                                <w:left w:val="none" w:sz="0" w:space="0" w:color="auto"/>
                                <w:bottom w:val="none" w:sz="0" w:space="0" w:color="auto"/>
                                <w:right w:val="none" w:sz="0" w:space="0" w:color="auto"/>
                              </w:divBdr>
                            </w:div>
                          </w:divsChild>
                        </w:div>
                        <w:div w:id="45303987">
                          <w:marLeft w:val="0"/>
                          <w:marRight w:val="0"/>
                          <w:marTop w:val="525"/>
                          <w:marBottom w:val="0"/>
                          <w:divBdr>
                            <w:top w:val="none" w:sz="0" w:space="0" w:color="auto"/>
                            <w:left w:val="none" w:sz="0" w:space="0" w:color="auto"/>
                            <w:bottom w:val="none" w:sz="0" w:space="0" w:color="auto"/>
                            <w:right w:val="none" w:sz="0" w:space="0" w:color="auto"/>
                          </w:divBdr>
                          <w:divsChild>
                            <w:div w:id="888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174">
                      <w:marLeft w:val="0"/>
                      <w:marRight w:val="0"/>
                      <w:marTop w:val="0"/>
                      <w:marBottom w:val="0"/>
                      <w:divBdr>
                        <w:top w:val="none" w:sz="0" w:space="0" w:color="auto"/>
                        <w:left w:val="none" w:sz="0" w:space="0" w:color="auto"/>
                        <w:bottom w:val="none" w:sz="0" w:space="0" w:color="auto"/>
                        <w:right w:val="none" w:sz="0" w:space="0" w:color="auto"/>
                      </w:divBdr>
                    </w:div>
                    <w:div w:id="1399355880">
                      <w:marLeft w:val="0"/>
                      <w:marRight w:val="0"/>
                      <w:marTop w:val="600"/>
                      <w:marBottom w:val="0"/>
                      <w:divBdr>
                        <w:top w:val="none" w:sz="0" w:space="0" w:color="auto"/>
                        <w:left w:val="none" w:sz="0" w:space="0" w:color="auto"/>
                        <w:bottom w:val="none" w:sz="0" w:space="0" w:color="auto"/>
                        <w:right w:val="none" w:sz="0" w:space="0" w:color="auto"/>
                      </w:divBdr>
                      <w:divsChild>
                        <w:div w:id="182671645">
                          <w:marLeft w:val="0"/>
                          <w:marRight w:val="0"/>
                          <w:marTop w:val="0"/>
                          <w:marBottom w:val="0"/>
                          <w:divBdr>
                            <w:top w:val="none" w:sz="0" w:space="0" w:color="auto"/>
                            <w:left w:val="none" w:sz="0" w:space="0" w:color="auto"/>
                            <w:bottom w:val="none" w:sz="0" w:space="0" w:color="auto"/>
                            <w:right w:val="none" w:sz="0" w:space="0" w:color="auto"/>
                          </w:divBdr>
                          <w:divsChild>
                            <w:div w:id="406421276">
                              <w:marLeft w:val="0"/>
                              <w:marRight w:val="0"/>
                              <w:marTop w:val="0"/>
                              <w:marBottom w:val="0"/>
                              <w:divBdr>
                                <w:top w:val="none" w:sz="0" w:space="0" w:color="auto"/>
                                <w:left w:val="none" w:sz="0" w:space="0" w:color="auto"/>
                                <w:bottom w:val="none" w:sz="0" w:space="0" w:color="auto"/>
                                <w:right w:val="none" w:sz="0" w:space="0" w:color="auto"/>
                              </w:divBdr>
                              <w:divsChild>
                                <w:div w:id="1280379558">
                                  <w:marLeft w:val="0"/>
                                  <w:marRight w:val="0"/>
                                  <w:marTop w:val="450"/>
                                  <w:marBottom w:val="300"/>
                                  <w:divBdr>
                                    <w:top w:val="none" w:sz="0" w:space="0" w:color="auto"/>
                                    <w:left w:val="none" w:sz="0" w:space="0" w:color="auto"/>
                                    <w:bottom w:val="none" w:sz="0" w:space="0" w:color="auto"/>
                                    <w:right w:val="none" w:sz="0" w:space="0" w:color="auto"/>
                                  </w:divBdr>
                                  <w:divsChild>
                                    <w:div w:id="605310259">
                                      <w:marLeft w:val="0"/>
                                      <w:marRight w:val="0"/>
                                      <w:marTop w:val="0"/>
                                      <w:marBottom w:val="0"/>
                                      <w:divBdr>
                                        <w:top w:val="none" w:sz="0" w:space="0" w:color="auto"/>
                                        <w:left w:val="none" w:sz="0" w:space="0" w:color="auto"/>
                                        <w:bottom w:val="none" w:sz="0" w:space="0" w:color="auto"/>
                                        <w:right w:val="none" w:sz="0" w:space="0" w:color="auto"/>
                                      </w:divBdr>
                                      <w:divsChild>
                                        <w:div w:id="1739210467">
                                          <w:marLeft w:val="0"/>
                                          <w:marRight w:val="0"/>
                                          <w:marTop w:val="0"/>
                                          <w:marBottom w:val="0"/>
                                          <w:divBdr>
                                            <w:top w:val="none" w:sz="0" w:space="0" w:color="auto"/>
                                            <w:left w:val="none" w:sz="0" w:space="0" w:color="auto"/>
                                            <w:bottom w:val="none" w:sz="0" w:space="0" w:color="auto"/>
                                            <w:right w:val="none" w:sz="0" w:space="0" w:color="auto"/>
                                          </w:divBdr>
                                          <w:divsChild>
                                            <w:div w:id="268204540">
                                              <w:marLeft w:val="0"/>
                                              <w:marRight w:val="0"/>
                                              <w:marTop w:val="0"/>
                                              <w:marBottom w:val="0"/>
                                              <w:divBdr>
                                                <w:top w:val="none" w:sz="0" w:space="0" w:color="auto"/>
                                                <w:left w:val="none" w:sz="0" w:space="0" w:color="auto"/>
                                                <w:bottom w:val="none" w:sz="0" w:space="0" w:color="auto"/>
                                                <w:right w:val="none" w:sz="0" w:space="0" w:color="auto"/>
                                              </w:divBdr>
                                              <w:divsChild>
                                                <w:div w:id="1528831799">
                                                  <w:marLeft w:val="0"/>
                                                  <w:marRight w:val="0"/>
                                                  <w:marTop w:val="0"/>
                                                  <w:marBottom w:val="80"/>
                                                  <w:divBdr>
                                                    <w:top w:val="none" w:sz="0" w:space="0" w:color="auto"/>
                                                    <w:left w:val="none" w:sz="0" w:space="0" w:color="auto"/>
                                                    <w:bottom w:val="none" w:sz="0" w:space="0" w:color="auto"/>
                                                    <w:right w:val="none" w:sz="0" w:space="0" w:color="auto"/>
                                                  </w:divBdr>
                                                </w:div>
                                                <w:div w:id="781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398861">
      <w:bodyDiv w:val="1"/>
      <w:marLeft w:val="0"/>
      <w:marRight w:val="0"/>
      <w:marTop w:val="0"/>
      <w:marBottom w:val="0"/>
      <w:divBdr>
        <w:top w:val="none" w:sz="0" w:space="0" w:color="auto"/>
        <w:left w:val="none" w:sz="0" w:space="0" w:color="auto"/>
        <w:bottom w:val="none" w:sz="0" w:space="0" w:color="auto"/>
        <w:right w:val="none" w:sz="0" w:space="0" w:color="auto"/>
      </w:divBdr>
      <w:divsChild>
        <w:div w:id="143925545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7989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eepmind.com/about/" TargetMode="External"/><Relationship Id="rId23" Type="http://schemas.openxmlformats.org/officeDocument/2006/relationships/hyperlink" Target="https://ru.wikipedia.org/wiki/&#1052;&#1077;&#1090;&#1086;&#1076;_&#1052;&#1086;&#1085;&#1090;&#1077;-&#1050;&#1072;&#1088;&#1083;&#1086;" TargetMode="Externa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ru.wikipedia.org/wiki/&#1048;&#1089;&#1082;&#1091;&#1089;&#1089;&#1090;&#1074;&#1077;&#1085;&#1085;&#1072;&#1103;_&#1085;&#1077;&#1081;&#1088;&#1086;&#1085;&#1085;&#1072;&#1103;_&#1089;&#1077;&#1090;&#110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CA1490-677D-4E8A-9DB7-45E95B21EE6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ru-RU"/>
        </a:p>
      </dgm:t>
    </dgm:pt>
    <dgm:pt modelId="{E17F5213-3A76-4626-B2D5-C10E5CD304E6}">
      <dgm:prSet phldrT="[Текст]"/>
      <dgm:spPr>
        <a:solidFill>
          <a:srgbClr val="00B050"/>
        </a:solidFill>
      </dgm:spPr>
      <dgm:t>
        <a:bodyPr/>
        <a:lstStyle/>
        <a:p>
          <a:r>
            <a:rPr lang="en-US">
              <a:latin typeface="Arial Black" panose="020B0A04020102020204" pitchFamily="34" charset="0"/>
            </a:rPr>
            <a:t>AlphaGo Fan</a:t>
          </a:r>
        </a:p>
        <a:p>
          <a:r>
            <a:rPr lang="en-US">
              <a:latin typeface="Arial Black" panose="020B0A04020102020204" pitchFamily="34" charset="0"/>
            </a:rPr>
            <a:t>3144</a:t>
          </a:r>
          <a:endParaRPr lang="ru-RU">
            <a:latin typeface="Arial Black" panose="020B0A04020102020204" pitchFamily="34" charset="0"/>
          </a:endParaRPr>
        </a:p>
      </dgm:t>
    </dgm:pt>
    <dgm:pt modelId="{5C3FF930-0DB1-4694-9EDE-8566CA47CE80}" type="parTrans" cxnId="{41B7A78D-7121-44CC-94E3-BD6E4343D8EF}">
      <dgm:prSet/>
      <dgm:spPr/>
      <dgm:t>
        <a:bodyPr/>
        <a:lstStyle/>
        <a:p>
          <a:endParaRPr lang="ru-RU"/>
        </a:p>
      </dgm:t>
    </dgm:pt>
    <dgm:pt modelId="{1A9D112D-7E65-488D-B5C5-311939AC25AA}" type="sibTrans" cxnId="{41B7A78D-7121-44CC-94E3-BD6E4343D8EF}">
      <dgm:prSet/>
      <dgm:spPr/>
      <dgm:t>
        <a:bodyPr/>
        <a:lstStyle/>
        <a:p>
          <a:endParaRPr lang="ru-RU"/>
        </a:p>
      </dgm:t>
    </dgm:pt>
    <dgm:pt modelId="{84141C4B-41D6-419C-93C1-9DF6DD864EB1}">
      <dgm:prSet phldrT="[Текст]"/>
      <dgm:spPr>
        <a:solidFill>
          <a:srgbClr val="00B050"/>
        </a:solidFill>
      </dgm:spPr>
      <dgm:t>
        <a:bodyPr/>
        <a:lstStyle/>
        <a:p>
          <a:r>
            <a:rPr lang="en-US">
              <a:latin typeface="Arial Black" panose="020B0A04020102020204" pitchFamily="34" charset="0"/>
            </a:rPr>
            <a:t>AlphaGo Lee</a:t>
          </a:r>
        </a:p>
        <a:p>
          <a:r>
            <a:rPr lang="en-US">
              <a:latin typeface="Arial Black" panose="020B0A04020102020204" pitchFamily="34" charset="0"/>
            </a:rPr>
            <a:t>3739</a:t>
          </a:r>
          <a:endParaRPr lang="ru-RU">
            <a:latin typeface="Arial Black" panose="020B0A04020102020204" pitchFamily="34" charset="0"/>
          </a:endParaRPr>
        </a:p>
      </dgm:t>
    </dgm:pt>
    <dgm:pt modelId="{D881793F-4444-402D-8B9B-8C9BBB95D832}" type="parTrans" cxnId="{4804126D-078C-46B8-B35E-5F417F4C5FE7}">
      <dgm:prSet/>
      <dgm:spPr/>
      <dgm:t>
        <a:bodyPr/>
        <a:lstStyle/>
        <a:p>
          <a:endParaRPr lang="ru-RU"/>
        </a:p>
      </dgm:t>
    </dgm:pt>
    <dgm:pt modelId="{1BD7BA7E-2008-42E3-96BE-737F7258B819}" type="sibTrans" cxnId="{4804126D-078C-46B8-B35E-5F417F4C5FE7}">
      <dgm:prSet/>
      <dgm:spPr/>
      <dgm:t>
        <a:bodyPr/>
        <a:lstStyle/>
        <a:p>
          <a:endParaRPr lang="ru-RU"/>
        </a:p>
      </dgm:t>
    </dgm:pt>
    <dgm:pt modelId="{F43B4BB0-960F-491D-87A6-5EB0702358B5}">
      <dgm:prSet phldrT="[Текст]"/>
      <dgm:spPr>
        <a:solidFill>
          <a:srgbClr val="00B050"/>
        </a:solidFill>
      </dgm:spPr>
      <dgm:t>
        <a:bodyPr/>
        <a:lstStyle/>
        <a:p>
          <a:r>
            <a:rPr lang="en-US">
              <a:latin typeface="Arial Black" panose="020B0A04020102020204" pitchFamily="34" charset="0"/>
            </a:rPr>
            <a:t>AlphaGO Master</a:t>
          </a:r>
        </a:p>
        <a:p>
          <a:r>
            <a:rPr lang="en-US">
              <a:latin typeface="Arial Black" panose="020B0A04020102020204" pitchFamily="34" charset="0"/>
            </a:rPr>
            <a:t>4858</a:t>
          </a:r>
          <a:endParaRPr lang="ru-RU">
            <a:latin typeface="Arial Black" panose="020B0A04020102020204" pitchFamily="34" charset="0"/>
          </a:endParaRPr>
        </a:p>
      </dgm:t>
    </dgm:pt>
    <dgm:pt modelId="{E0E5CFD1-59F5-446F-A835-EE1367CB9EB1}" type="parTrans" cxnId="{B06E0116-568A-4B36-8376-886B191CFE72}">
      <dgm:prSet/>
      <dgm:spPr/>
      <dgm:t>
        <a:bodyPr/>
        <a:lstStyle/>
        <a:p>
          <a:endParaRPr lang="ru-RU"/>
        </a:p>
      </dgm:t>
    </dgm:pt>
    <dgm:pt modelId="{1CAB5583-1153-4528-8D63-6D2F71762B7E}" type="sibTrans" cxnId="{B06E0116-568A-4B36-8376-886B191CFE72}">
      <dgm:prSet/>
      <dgm:spPr/>
      <dgm:t>
        <a:bodyPr/>
        <a:lstStyle/>
        <a:p>
          <a:endParaRPr lang="ru-RU"/>
        </a:p>
      </dgm:t>
    </dgm:pt>
    <dgm:pt modelId="{B027A891-E85B-4B85-A917-FBC6A1FA760C}">
      <dgm:prSet phldrT="[Текст]"/>
      <dgm:spPr>
        <a:solidFill>
          <a:srgbClr val="00B050"/>
        </a:solidFill>
      </dgm:spPr>
      <dgm:t>
        <a:bodyPr/>
        <a:lstStyle/>
        <a:p>
          <a:r>
            <a:rPr lang="en-US">
              <a:latin typeface="Arial Black" panose="020B0A04020102020204" pitchFamily="34" charset="0"/>
            </a:rPr>
            <a:t>AlphaGo Zero</a:t>
          </a:r>
        </a:p>
        <a:p>
          <a:r>
            <a:rPr lang="en-US">
              <a:latin typeface="Arial Black" panose="020B0A04020102020204" pitchFamily="34" charset="0"/>
            </a:rPr>
            <a:t>5185</a:t>
          </a:r>
          <a:endParaRPr lang="ru-RU">
            <a:latin typeface="Arial Black" panose="020B0A04020102020204" pitchFamily="34" charset="0"/>
          </a:endParaRPr>
        </a:p>
      </dgm:t>
    </dgm:pt>
    <dgm:pt modelId="{A7648261-DD16-4808-90FC-082213947D0E}" type="parTrans" cxnId="{49A13C87-6E4F-4671-8A0B-8E2C97AE804C}">
      <dgm:prSet/>
      <dgm:spPr/>
      <dgm:t>
        <a:bodyPr/>
        <a:lstStyle/>
        <a:p>
          <a:endParaRPr lang="ru-RU"/>
        </a:p>
      </dgm:t>
    </dgm:pt>
    <dgm:pt modelId="{CE0CCA97-5278-4A77-A436-0128888B47A1}" type="sibTrans" cxnId="{49A13C87-6E4F-4671-8A0B-8E2C97AE804C}">
      <dgm:prSet/>
      <dgm:spPr/>
      <dgm:t>
        <a:bodyPr/>
        <a:lstStyle/>
        <a:p>
          <a:endParaRPr lang="ru-RU"/>
        </a:p>
      </dgm:t>
    </dgm:pt>
    <dgm:pt modelId="{4152B8C2-E3D7-4CF6-BF88-B375E0043D9A}">
      <dgm:prSet phldrT="[Текст]"/>
      <dgm:spPr>
        <a:solidFill>
          <a:srgbClr val="00B050"/>
        </a:solidFill>
      </dgm:spPr>
      <dgm:t>
        <a:bodyPr/>
        <a:lstStyle/>
        <a:p>
          <a:r>
            <a:rPr lang="ru-RU">
              <a:latin typeface="Arial Black" panose="020B0A04020102020204" pitchFamily="34" charset="0"/>
            </a:rPr>
            <a:t>Кэ Цзе (лучший игрок в го среди людей)</a:t>
          </a:r>
        </a:p>
        <a:p>
          <a:r>
            <a:rPr lang="ru-RU">
              <a:latin typeface="Arial Black" panose="020B0A04020102020204" pitchFamily="34" charset="0"/>
            </a:rPr>
            <a:t>3670</a:t>
          </a:r>
        </a:p>
      </dgm:t>
    </dgm:pt>
    <dgm:pt modelId="{E13BE2CB-9C07-4720-8051-2D8FF14C096E}" type="parTrans" cxnId="{B2832C90-5955-4A22-91AA-7DDFB4A22697}">
      <dgm:prSet/>
      <dgm:spPr/>
      <dgm:t>
        <a:bodyPr/>
        <a:lstStyle/>
        <a:p>
          <a:endParaRPr lang="ru-RU"/>
        </a:p>
      </dgm:t>
    </dgm:pt>
    <dgm:pt modelId="{8978E1A8-B9AC-463B-A151-23051D799580}" type="sibTrans" cxnId="{B2832C90-5955-4A22-91AA-7DDFB4A22697}">
      <dgm:prSet/>
      <dgm:spPr/>
      <dgm:t>
        <a:bodyPr/>
        <a:lstStyle/>
        <a:p>
          <a:endParaRPr lang="ru-RU"/>
        </a:p>
      </dgm:t>
    </dgm:pt>
    <dgm:pt modelId="{979C3CF9-D4A0-4AC0-9EE5-CBFEDDCB1E6D}" type="pres">
      <dgm:prSet presAssocID="{4BCA1490-677D-4E8A-9DB7-45E95B21EE6D}" presName="diagram" presStyleCnt="0">
        <dgm:presLayoutVars>
          <dgm:dir/>
          <dgm:resizeHandles val="exact"/>
        </dgm:presLayoutVars>
      </dgm:prSet>
      <dgm:spPr/>
      <dgm:t>
        <a:bodyPr/>
        <a:lstStyle/>
        <a:p>
          <a:endParaRPr lang="ru-RU"/>
        </a:p>
      </dgm:t>
    </dgm:pt>
    <dgm:pt modelId="{5FE2BAB4-7701-463A-9433-892CF79590C8}" type="pres">
      <dgm:prSet presAssocID="{E17F5213-3A76-4626-B2D5-C10E5CD304E6}" presName="node" presStyleLbl="node1" presStyleIdx="0" presStyleCnt="5" custScaleX="35287" custScaleY="24653">
        <dgm:presLayoutVars>
          <dgm:bulletEnabled val="1"/>
        </dgm:presLayoutVars>
      </dgm:prSet>
      <dgm:spPr/>
      <dgm:t>
        <a:bodyPr/>
        <a:lstStyle/>
        <a:p>
          <a:endParaRPr lang="ru-RU"/>
        </a:p>
      </dgm:t>
    </dgm:pt>
    <dgm:pt modelId="{FCDA05B9-FB8F-4147-A4B0-145BF4820DD2}" type="pres">
      <dgm:prSet presAssocID="{1A9D112D-7E65-488D-B5C5-311939AC25AA}" presName="sibTrans" presStyleCnt="0"/>
      <dgm:spPr/>
    </dgm:pt>
    <dgm:pt modelId="{C54E897B-B325-48C9-A6B3-1FF650161A75}" type="pres">
      <dgm:prSet presAssocID="{84141C4B-41D6-419C-93C1-9DF6DD864EB1}" presName="node" presStyleLbl="node1" presStyleIdx="1" presStyleCnt="5" custScaleX="35287" custScaleY="24653">
        <dgm:presLayoutVars>
          <dgm:bulletEnabled val="1"/>
        </dgm:presLayoutVars>
      </dgm:prSet>
      <dgm:spPr/>
      <dgm:t>
        <a:bodyPr/>
        <a:lstStyle/>
        <a:p>
          <a:endParaRPr lang="ru-RU"/>
        </a:p>
      </dgm:t>
    </dgm:pt>
    <dgm:pt modelId="{16B6FC3C-9774-4601-84ED-42EB1729E5E5}" type="pres">
      <dgm:prSet presAssocID="{1BD7BA7E-2008-42E3-96BE-737F7258B819}" presName="sibTrans" presStyleCnt="0"/>
      <dgm:spPr/>
    </dgm:pt>
    <dgm:pt modelId="{B81642A2-AFE2-4098-AEEF-408303C034C1}" type="pres">
      <dgm:prSet presAssocID="{F43B4BB0-960F-491D-87A6-5EB0702358B5}" presName="node" presStyleLbl="node1" presStyleIdx="2" presStyleCnt="5" custScaleX="35287" custScaleY="24653">
        <dgm:presLayoutVars>
          <dgm:bulletEnabled val="1"/>
        </dgm:presLayoutVars>
      </dgm:prSet>
      <dgm:spPr/>
      <dgm:t>
        <a:bodyPr/>
        <a:lstStyle/>
        <a:p>
          <a:endParaRPr lang="ru-RU"/>
        </a:p>
      </dgm:t>
    </dgm:pt>
    <dgm:pt modelId="{F5C9FE3F-A7A0-4BFD-ADE6-DB171D2A2F7F}" type="pres">
      <dgm:prSet presAssocID="{1CAB5583-1153-4528-8D63-6D2F71762B7E}" presName="sibTrans" presStyleCnt="0"/>
      <dgm:spPr/>
    </dgm:pt>
    <dgm:pt modelId="{5C57E8E4-0635-4582-A593-D553D8853D1E}" type="pres">
      <dgm:prSet presAssocID="{B027A891-E85B-4B85-A917-FBC6A1FA760C}" presName="node" presStyleLbl="node1" presStyleIdx="3" presStyleCnt="5" custScaleX="35287" custScaleY="24653">
        <dgm:presLayoutVars>
          <dgm:bulletEnabled val="1"/>
        </dgm:presLayoutVars>
      </dgm:prSet>
      <dgm:spPr/>
      <dgm:t>
        <a:bodyPr/>
        <a:lstStyle/>
        <a:p>
          <a:endParaRPr lang="ru-RU"/>
        </a:p>
      </dgm:t>
    </dgm:pt>
    <dgm:pt modelId="{C6F92B1F-B252-4DAB-9735-3F9FD59E8B37}" type="pres">
      <dgm:prSet presAssocID="{CE0CCA97-5278-4A77-A436-0128888B47A1}" presName="sibTrans" presStyleCnt="0"/>
      <dgm:spPr/>
    </dgm:pt>
    <dgm:pt modelId="{5FEE88BE-6FE7-4039-B3B2-7FD78F1C0CFC}" type="pres">
      <dgm:prSet presAssocID="{4152B8C2-E3D7-4CF6-BF88-B375E0043D9A}" presName="node" presStyleLbl="node1" presStyleIdx="4" presStyleCnt="5" custScaleX="35287" custScaleY="24653">
        <dgm:presLayoutVars>
          <dgm:bulletEnabled val="1"/>
        </dgm:presLayoutVars>
      </dgm:prSet>
      <dgm:spPr/>
      <dgm:t>
        <a:bodyPr/>
        <a:lstStyle/>
        <a:p>
          <a:endParaRPr lang="ru-RU"/>
        </a:p>
      </dgm:t>
    </dgm:pt>
  </dgm:ptLst>
  <dgm:cxnLst>
    <dgm:cxn modelId="{66D73ED1-EAE0-4842-8692-7969BEB4F601}" type="presOf" srcId="{B027A891-E85B-4B85-A917-FBC6A1FA760C}" destId="{5C57E8E4-0635-4582-A593-D553D8853D1E}" srcOrd="0" destOrd="0" presId="urn:microsoft.com/office/officeart/2005/8/layout/default"/>
    <dgm:cxn modelId="{7B255AA0-697E-485D-8317-CAE3B959EAB2}" type="presOf" srcId="{4152B8C2-E3D7-4CF6-BF88-B375E0043D9A}" destId="{5FEE88BE-6FE7-4039-B3B2-7FD78F1C0CFC}" srcOrd="0" destOrd="0" presId="urn:microsoft.com/office/officeart/2005/8/layout/default"/>
    <dgm:cxn modelId="{6410F017-6A81-45D5-BD0F-40BB01A62CEB}" type="presOf" srcId="{4BCA1490-677D-4E8A-9DB7-45E95B21EE6D}" destId="{979C3CF9-D4A0-4AC0-9EE5-CBFEDDCB1E6D}" srcOrd="0" destOrd="0" presId="urn:microsoft.com/office/officeart/2005/8/layout/default"/>
    <dgm:cxn modelId="{B2832C90-5955-4A22-91AA-7DDFB4A22697}" srcId="{4BCA1490-677D-4E8A-9DB7-45E95B21EE6D}" destId="{4152B8C2-E3D7-4CF6-BF88-B375E0043D9A}" srcOrd="4" destOrd="0" parTransId="{E13BE2CB-9C07-4720-8051-2D8FF14C096E}" sibTransId="{8978E1A8-B9AC-463B-A151-23051D799580}"/>
    <dgm:cxn modelId="{4A0EEB23-447A-433A-8FA1-6F66ADAC186D}" type="presOf" srcId="{84141C4B-41D6-419C-93C1-9DF6DD864EB1}" destId="{C54E897B-B325-48C9-A6B3-1FF650161A75}" srcOrd="0" destOrd="0" presId="urn:microsoft.com/office/officeart/2005/8/layout/default"/>
    <dgm:cxn modelId="{41B7A78D-7121-44CC-94E3-BD6E4343D8EF}" srcId="{4BCA1490-677D-4E8A-9DB7-45E95B21EE6D}" destId="{E17F5213-3A76-4626-B2D5-C10E5CD304E6}" srcOrd="0" destOrd="0" parTransId="{5C3FF930-0DB1-4694-9EDE-8566CA47CE80}" sibTransId="{1A9D112D-7E65-488D-B5C5-311939AC25AA}"/>
    <dgm:cxn modelId="{69A00798-AA82-4613-B7A2-204E41BC1BAC}" type="presOf" srcId="{E17F5213-3A76-4626-B2D5-C10E5CD304E6}" destId="{5FE2BAB4-7701-463A-9433-892CF79590C8}" srcOrd="0" destOrd="0" presId="urn:microsoft.com/office/officeart/2005/8/layout/default"/>
    <dgm:cxn modelId="{EFC5620C-2309-4E47-876A-196316077A25}" type="presOf" srcId="{F43B4BB0-960F-491D-87A6-5EB0702358B5}" destId="{B81642A2-AFE2-4098-AEEF-408303C034C1}" srcOrd="0" destOrd="0" presId="urn:microsoft.com/office/officeart/2005/8/layout/default"/>
    <dgm:cxn modelId="{4804126D-078C-46B8-B35E-5F417F4C5FE7}" srcId="{4BCA1490-677D-4E8A-9DB7-45E95B21EE6D}" destId="{84141C4B-41D6-419C-93C1-9DF6DD864EB1}" srcOrd="1" destOrd="0" parTransId="{D881793F-4444-402D-8B9B-8C9BBB95D832}" sibTransId="{1BD7BA7E-2008-42E3-96BE-737F7258B819}"/>
    <dgm:cxn modelId="{49A13C87-6E4F-4671-8A0B-8E2C97AE804C}" srcId="{4BCA1490-677D-4E8A-9DB7-45E95B21EE6D}" destId="{B027A891-E85B-4B85-A917-FBC6A1FA760C}" srcOrd="3" destOrd="0" parTransId="{A7648261-DD16-4808-90FC-082213947D0E}" sibTransId="{CE0CCA97-5278-4A77-A436-0128888B47A1}"/>
    <dgm:cxn modelId="{B06E0116-568A-4B36-8376-886B191CFE72}" srcId="{4BCA1490-677D-4E8A-9DB7-45E95B21EE6D}" destId="{F43B4BB0-960F-491D-87A6-5EB0702358B5}" srcOrd="2" destOrd="0" parTransId="{E0E5CFD1-59F5-446F-A835-EE1367CB9EB1}" sibTransId="{1CAB5583-1153-4528-8D63-6D2F71762B7E}"/>
    <dgm:cxn modelId="{DE7ECA0E-061A-41A3-A858-771CECF1809A}" type="presParOf" srcId="{979C3CF9-D4A0-4AC0-9EE5-CBFEDDCB1E6D}" destId="{5FE2BAB4-7701-463A-9433-892CF79590C8}" srcOrd="0" destOrd="0" presId="urn:microsoft.com/office/officeart/2005/8/layout/default"/>
    <dgm:cxn modelId="{3D851EDE-A614-46EC-AFA2-B4BE3478EB61}" type="presParOf" srcId="{979C3CF9-D4A0-4AC0-9EE5-CBFEDDCB1E6D}" destId="{FCDA05B9-FB8F-4147-A4B0-145BF4820DD2}" srcOrd="1" destOrd="0" presId="urn:microsoft.com/office/officeart/2005/8/layout/default"/>
    <dgm:cxn modelId="{A9001D29-9BBB-4984-AEA2-12524DBBF14D}" type="presParOf" srcId="{979C3CF9-D4A0-4AC0-9EE5-CBFEDDCB1E6D}" destId="{C54E897B-B325-48C9-A6B3-1FF650161A75}" srcOrd="2" destOrd="0" presId="urn:microsoft.com/office/officeart/2005/8/layout/default"/>
    <dgm:cxn modelId="{377D8BCB-8851-4577-B9A8-B6A7A44F2E7F}" type="presParOf" srcId="{979C3CF9-D4A0-4AC0-9EE5-CBFEDDCB1E6D}" destId="{16B6FC3C-9774-4601-84ED-42EB1729E5E5}" srcOrd="3" destOrd="0" presId="urn:microsoft.com/office/officeart/2005/8/layout/default"/>
    <dgm:cxn modelId="{99AFBCAB-06DF-4E44-B294-9FAAF8FC64D0}" type="presParOf" srcId="{979C3CF9-D4A0-4AC0-9EE5-CBFEDDCB1E6D}" destId="{B81642A2-AFE2-4098-AEEF-408303C034C1}" srcOrd="4" destOrd="0" presId="urn:microsoft.com/office/officeart/2005/8/layout/default"/>
    <dgm:cxn modelId="{C1C40810-9EB3-453D-8142-BF82B5EEE0B9}" type="presParOf" srcId="{979C3CF9-D4A0-4AC0-9EE5-CBFEDDCB1E6D}" destId="{F5C9FE3F-A7A0-4BFD-ADE6-DB171D2A2F7F}" srcOrd="5" destOrd="0" presId="urn:microsoft.com/office/officeart/2005/8/layout/default"/>
    <dgm:cxn modelId="{4A111355-2DB4-4B4B-9606-5A229AE47107}" type="presParOf" srcId="{979C3CF9-D4A0-4AC0-9EE5-CBFEDDCB1E6D}" destId="{5C57E8E4-0635-4582-A593-D553D8853D1E}" srcOrd="6" destOrd="0" presId="urn:microsoft.com/office/officeart/2005/8/layout/default"/>
    <dgm:cxn modelId="{DDCDFCCF-811F-45F0-A4CF-3AAEDDF71C7B}" type="presParOf" srcId="{979C3CF9-D4A0-4AC0-9EE5-CBFEDDCB1E6D}" destId="{C6F92B1F-B252-4DAB-9735-3F9FD59E8B37}" srcOrd="7" destOrd="0" presId="urn:microsoft.com/office/officeart/2005/8/layout/default"/>
    <dgm:cxn modelId="{13DEB8C5-4F46-4FAE-BC12-4EA447557712}" type="presParOf" srcId="{979C3CF9-D4A0-4AC0-9EE5-CBFEDDCB1E6D}" destId="{5FEE88BE-6FE7-4039-B3B2-7FD78F1C0CFC}" srcOrd="8" destOrd="0" presId="urn:microsoft.com/office/officeart/2005/8/layout/defaul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E2BAB4-7701-463A-9433-892CF79590C8}">
      <dsp:nvSpPr>
        <dsp:cNvPr id="0" name=""/>
        <dsp:cNvSpPr/>
      </dsp:nvSpPr>
      <dsp:spPr>
        <a:xfrm>
          <a:off x="742268" y="1536"/>
          <a:ext cx="1752596" cy="73466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Black" panose="020B0A04020102020204" pitchFamily="34" charset="0"/>
            </a:rPr>
            <a:t>AlphaGo Fan</a:t>
          </a:r>
        </a:p>
        <a:p>
          <a:pPr lvl="0" algn="ctr" defTabSz="444500">
            <a:lnSpc>
              <a:spcPct val="90000"/>
            </a:lnSpc>
            <a:spcBef>
              <a:spcPct val="0"/>
            </a:spcBef>
            <a:spcAft>
              <a:spcPct val="35000"/>
            </a:spcAft>
          </a:pPr>
          <a:r>
            <a:rPr lang="en-US" sz="1000" kern="1200">
              <a:latin typeface="Arial Black" panose="020B0A04020102020204" pitchFamily="34" charset="0"/>
            </a:rPr>
            <a:t>3144</a:t>
          </a:r>
          <a:endParaRPr lang="ru-RU" sz="1000" kern="1200">
            <a:latin typeface="Arial Black" panose="020B0A04020102020204" pitchFamily="34" charset="0"/>
          </a:endParaRPr>
        </a:p>
      </dsp:txBody>
      <dsp:txXfrm>
        <a:off x="742268" y="1536"/>
        <a:ext cx="1752596" cy="734663"/>
      </dsp:txXfrm>
    </dsp:sp>
    <dsp:sp modelId="{C54E897B-B325-48C9-A6B3-1FF650161A75}">
      <dsp:nvSpPr>
        <dsp:cNvPr id="0" name=""/>
        <dsp:cNvSpPr/>
      </dsp:nvSpPr>
      <dsp:spPr>
        <a:xfrm>
          <a:off x="2991534" y="1536"/>
          <a:ext cx="1752596" cy="73466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Black" panose="020B0A04020102020204" pitchFamily="34" charset="0"/>
            </a:rPr>
            <a:t>AlphaGo Lee</a:t>
          </a:r>
        </a:p>
        <a:p>
          <a:pPr lvl="0" algn="ctr" defTabSz="444500">
            <a:lnSpc>
              <a:spcPct val="90000"/>
            </a:lnSpc>
            <a:spcBef>
              <a:spcPct val="0"/>
            </a:spcBef>
            <a:spcAft>
              <a:spcPct val="35000"/>
            </a:spcAft>
          </a:pPr>
          <a:r>
            <a:rPr lang="en-US" sz="1000" kern="1200">
              <a:latin typeface="Arial Black" panose="020B0A04020102020204" pitchFamily="34" charset="0"/>
            </a:rPr>
            <a:t>3739</a:t>
          </a:r>
          <a:endParaRPr lang="ru-RU" sz="1000" kern="1200">
            <a:latin typeface="Arial Black" panose="020B0A04020102020204" pitchFamily="34" charset="0"/>
          </a:endParaRPr>
        </a:p>
      </dsp:txBody>
      <dsp:txXfrm>
        <a:off x="2991534" y="1536"/>
        <a:ext cx="1752596" cy="734663"/>
      </dsp:txXfrm>
    </dsp:sp>
    <dsp:sp modelId="{B81642A2-AFE2-4098-AEEF-408303C034C1}">
      <dsp:nvSpPr>
        <dsp:cNvPr id="0" name=""/>
        <dsp:cNvSpPr/>
      </dsp:nvSpPr>
      <dsp:spPr>
        <a:xfrm>
          <a:off x="742268" y="1232868"/>
          <a:ext cx="1752596" cy="73466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Black" panose="020B0A04020102020204" pitchFamily="34" charset="0"/>
            </a:rPr>
            <a:t>AlphaGO Master</a:t>
          </a:r>
        </a:p>
        <a:p>
          <a:pPr lvl="0" algn="ctr" defTabSz="444500">
            <a:lnSpc>
              <a:spcPct val="90000"/>
            </a:lnSpc>
            <a:spcBef>
              <a:spcPct val="0"/>
            </a:spcBef>
            <a:spcAft>
              <a:spcPct val="35000"/>
            </a:spcAft>
          </a:pPr>
          <a:r>
            <a:rPr lang="en-US" sz="1000" kern="1200">
              <a:latin typeface="Arial Black" panose="020B0A04020102020204" pitchFamily="34" charset="0"/>
            </a:rPr>
            <a:t>4858</a:t>
          </a:r>
          <a:endParaRPr lang="ru-RU" sz="1000" kern="1200">
            <a:latin typeface="Arial Black" panose="020B0A04020102020204" pitchFamily="34" charset="0"/>
          </a:endParaRPr>
        </a:p>
      </dsp:txBody>
      <dsp:txXfrm>
        <a:off x="742268" y="1232868"/>
        <a:ext cx="1752596" cy="734663"/>
      </dsp:txXfrm>
    </dsp:sp>
    <dsp:sp modelId="{5C57E8E4-0635-4582-A593-D553D8853D1E}">
      <dsp:nvSpPr>
        <dsp:cNvPr id="0" name=""/>
        <dsp:cNvSpPr/>
      </dsp:nvSpPr>
      <dsp:spPr>
        <a:xfrm>
          <a:off x="2991534" y="1232868"/>
          <a:ext cx="1752596" cy="73466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Black" panose="020B0A04020102020204" pitchFamily="34" charset="0"/>
            </a:rPr>
            <a:t>AlphaGo Zero</a:t>
          </a:r>
        </a:p>
        <a:p>
          <a:pPr lvl="0" algn="ctr" defTabSz="444500">
            <a:lnSpc>
              <a:spcPct val="90000"/>
            </a:lnSpc>
            <a:spcBef>
              <a:spcPct val="0"/>
            </a:spcBef>
            <a:spcAft>
              <a:spcPct val="35000"/>
            </a:spcAft>
          </a:pPr>
          <a:r>
            <a:rPr lang="en-US" sz="1000" kern="1200">
              <a:latin typeface="Arial Black" panose="020B0A04020102020204" pitchFamily="34" charset="0"/>
            </a:rPr>
            <a:t>5185</a:t>
          </a:r>
          <a:endParaRPr lang="ru-RU" sz="1000" kern="1200">
            <a:latin typeface="Arial Black" panose="020B0A04020102020204" pitchFamily="34" charset="0"/>
          </a:endParaRPr>
        </a:p>
      </dsp:txBody>
      <dsp:txXfrm>
        <a:off x="2991534" y="1232868"/>
        <a:ext cx="1752596" cy="734663"/>
      </dsp:txXfrm>
    </dsp:sp>
    <dsp:sp modelId="{5FEE88BE-6FE7-4039-B3B2-7FD78F1C0CFC}">
      <dsp:nvSpPr>
        <dsp:cNvPr id="0" name=""/>
        <dsp:cNvSpPr/>
      </dsp:nvSpPr>
      <dsp:spPr>
        <a:xfrm>
          <a:off x="1866901" y="2464200"/>
          <a:ext cx="1752596" cy="73466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latin typeface="Arial Black" panose="020B0A04020102020204" pitchFamily="34" charset="0"/>
            </a:rPr>
            <a:t>Кэ Цзе (лучший игрок в го среди людей)</a:t>
          </a:r>
        </a:p>
        <a:p>
          <a:pPr lvl="0" algn="ctr" defTabSz="444500">
            <a:lnSpc>
              <a:spcPct val="90000"/>
            </a:lnSpc>
            <a:spcBef>
              <a:spcPct val="0"/>
            </a:spcBef>
            <a:spcAft>
              <a:spcPct val="35000"/>
            </a:spcAft>
          </a:pPr>
          <a:r>
            <a:rPr lang="ru-RU" sz="1000" kern="1200">
              <a:latin typeface="Arial Black" panose="020B0A04020102020204" pitchFamily="34" charset="0"/>
            </a:rPr>
            <a:t>3670</a:t>
          </a:r>
        </a:p>
      </dsp:txBody>
      <dsp:txXfrm>
        <a:off x="1866901" y="2464200"/>
        <a:ext cx="1752596" cy="73466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DAA738F1F3474E9BABF64971496E7B"/>
        <w:category>
          <w:name w:val="Общие"/>
          <w:gallery w:val="placeholder"/>
        </w:category>
        <w:types>
          <w:type w:val="bbPlcHdr"/>
        </w:types>
        <w:behaviors>
          <w:behavior w:val="content"/>
        </w:behaviors>
        <w:guid w:val="{65D46DF1-E247-47C6-89F1-B016CC5DAEF6}"/>
      </w:docPartPr>
      <w:docPartBody>
        <w:p w:rsidR="00105499" w:rsidRDefault="00D9119A" w:rsidP="00D9119A">
          <w:pPr>
            <w:pStyle w:val="80DAA738F1F3474E9BABF64971496E7B"/>
          </w:pPr>
          <w:r>
            <w:rPr>
              <w:rFonts w:asciiTheme="majorHAnsi" w:eastAsiaTheme="majorEastAsia" w:hAnsiTheme="majorHAnsi" w:cstheme="majorBidi"/>
              <w:color w:val="5B9BD5" w:themeColor="accent1"/>
              <w:sz w:val="88"/>
              <w:szCs w:val="88"/>
            </w:rPr>
            <w:t>[Заголовок документа]</w:t>
          </w:r>
        </w:p>
      </w:docPartBody>
    </w:docPart>
    <w:docPart>
      <w:docPartPr>
        <w:name w:val="FC06C8ADC33F4C60B7D3F7783653810D"/>
        <w:category>
          <w:name w:val="Общие"/>
          <w:gallery w:val="placeholder"/>
        </w:category>
        <w:types>
          <w:type w:val="bbPlcHdr"/>
        </w:types>
        <w:behaviors>
          <w:behavior w:val="content"/>
        </w:behaviors>
        <w:guid w:val="{7F6C028A-7BFF-48D0-BA72-EDDCD4F0CDEF}"/>
      </w:docPartPr>
      <w:docPartBody>
        <w:p w:rsidR="00000000" w:rsidRDefault="000D39ED" w:rsidP="000D39ED">
          <w:pPr>
            <w:pStyle w:val="FC06C8ADC33F4C60B7D3F7783653810D"/>
          </w:pPr>
          <w:r>
            <w:rPr>
              <w:color w:val="5B9BD5" w:themeColor="accent1"/>
              <w:sz w:val="28"/>
              <w:szCs w:val="28"/>
            </w:rP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9A"/>
    <w:rsid w:val="000D39ED"/>
    <w:rsid w:val="00105499"/>
    <w:rsid w:val="00195F1C"/>
    <w:rsid w:val="007D0778"/>
    <w:rsid w:val="00C5332E"/>
    <w:rsid w:val="00D911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40E504F3E047EE9592FEBFF1C249FC">
    <w:name w:val="BA40E504F3E047EE9592FEBFF1C249FC"/>
    <w:rsid w:val="00D9119A"/>
  </w:style>
  <w:style w:type="paragraph" w:customStyle="1" w:styleId="80DAA738F1F3474E9BABF64971496E7B">
    <w:name w:val="80DAA738F1F3474E9BABF64971496E7B"/>
    <w:rsid w:val="00D9119A"/>
  </w:style>
  <w:style w:type="paragraph" w:customStyle="1" w:styleId="B629AB7B8B6947FC8B070AB8D9435B65">
    <w:name w:val="B629AB7B8B6947FC8B070AB8D9435B65"/>
    <w:rsid w:val="00D9119A"/>
  </w:style>
  <w:style w:type="paragraph" w:customStyle="1" w:styleId="0955E5EE2682496BA7BDFA44C6023C54">
    <w:name w:val="0955E5EE2682496BA7BDFA44C6023C54"/>
    <w:rsid w:val="00D9119A"/>
  </w:style>
  <w:style w:type="paragraph" w:customStyle="1" w:styleId="2C3FFCAA26BF4C04B751E5E5B0CF0B33">
    <w:name w:val="2C3FFCAA26BF4C04B751E5E5B0CF0B33"/>
    <w:rsid w:val="00D9119A"/>
  </w:style>
  <w:style w:type="character" w:styleId="a3">
    <w:name w:val="Placeholder Text"/>
    <w:basedOn w:val="a0"/>
    <w:uiPriority w:val="99"/>
    <w:semiHidden/>
    <w:rsid w:val="00105499"/>
    <w:rPr>
      <w:color w:val="808080"/>
    </w:rPr>
  </w:style>
  <w:style w:type="paragraph" w:customStyle="1" w:styleId="B7ECC9F681B344FDA0EB951CB89B3EF6">
    <w:name w:val="B7ECC9F681B344FDA0EB951CB89B3EF6"/>
    <w:rsid w:val="000D39ED"/>
  </w:style>
  <w:style w:type="paragraph" w:customStyle="1" w:styleId="FC06C8ADC33F4C60B7D3F7783653810D">
    <w:name w:val="FC06C8ADC33F4C60B7D3F7783653810D"/>
    <w:rsid w:val="000D3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629E5-B482-4896-AC48-3BD0CF06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1953</Words>
  <Characters>11138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Alpha GO</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GO</dc:title>
  <dc:subject/>
  <dc:creator>Студент группы ИВТ, Семенов Леонид</dc:creator>
  <cp:keywords/>
  <dc:description/>
  <cp:lastModifiedBy>Пользователь Windows</cp:lastModifiedBy>
  <cp:revision>4</cp:revision>
  <dcterms:created xsi:type="dcterms:W3CDTF">2018-01-02T14:00:00Z</dcterms:created>
  <dcterms:modified xsi:type="dcterms:W3CDTF">2018-01-02T18:27:00Z</dcterms:modified>
</cp:coreProperties>
</file>