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5948"/>
      </w:tblGrid>
      <w:tr w:rsidR="00E84ED7" w:rsidRPr="00E84ED7" w:rsidTr="00E84ED7">
        <w:tc>
          <w:tcPr>
            <w:tcW w:w="562" w:type="dxa"/>
            <w:shd w:val="clear" w:color="auto" w:fill="9CC2E5" w:themeFill="accent1" w:themeFillTint="99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2"/>
            <w:r w:rsidRPr="00E84ED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 or phrase</w:t>
            </w:r>
          </w:p>
        </w:tc>
        <w:tc>
          <w:tcPr>
            <w:tcW w:w="5948" w:type="dxa"/>
            <w:shd w:val="clear" w:color="auto" w:fill="9CC2E5" w:themeFill="accent1" w:themeFillTint="99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Meaning</w:t>
            </w:r>
          </w:p>
        </w:tc>
      </w:tr>
      <w:bookmarkEnd w:id="0"/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Active-matrix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display system in which each pixel is individually controlled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 w:rsidP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Brightness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ED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84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ED7">
              <w:rPr>
                <w:rFonts w:ascii="Times New Roman" w:hAnsi="Times New Roman" w:cs="Times New Roman"/>
                <w:sz w:val="24"/>
                <w:szCs w:val="24"/>
              </w:rPr>
              <w:t>luminance</w:t>
            </w:r>
            <w:proofErr w:type="spellEnd"/>
            <w:r w:rsidRPr="00E84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ED7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E84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ED7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  <w:proofErr w:type="spellEnd"/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Cartridge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 xml:space="preserve">a container holding a quantity of ink, designed for insertion into </w:t>
            </w:r>
            <w:proofErr w:type="spellStart"/>
            <w:r w:rsidRPr="00E84ED7">
              <w:rPr>
                <w:rFonts w:ascii="Times New Roman" w:hAnsi="Times New Roman" w:cs="Times New Roman"/>
                <w:lang w:val="en-US"/>
              </w:rPr>
              <w:t>a</w:t>
            </w:r>
            <w:proofErr w:type="spellEnd"/>
            <w:r w:rsidRPr="00E84ED7">
              <w:rPr>
                <w:rFonts w:ascii="Times New Roman" w:hAnsi="Times New Roman" w:cs="Times New Roman"/>
                <w:lang w:val="en-US"/>
              </w:rPr>
              <w:t xml:space="preserve"> ink-jet printer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E84ED7" w:rsidRPr="00E84ED7" w:rsidRDefault="00E84ED7" w:rsidP="005963F1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Cathode Ray Tube (CRT)</w:t>
            </w:r>
          </w:p>
        </w:tc>
        <w:tc>
          <w:tcPr>
            <w:tcW w:w="5948" w:type="dxa"/>
          </w:tcPr>
          <w:p w:rsidR="00E84ED7" w:rsidRPr="00E84ED7" w:rsidRDefault="00E84ED7" w:rsidP="00E84ED7">
            <w:pPr>
              <w:tabs>
                <w:tab w:val="left" w:pos="16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>a high-vacuum tube in which cathode rays produce a luminous image on a fluorescent screen, used chiefly in tel</w:t>
            </w:r>
            <w:r w:rsidRPr="00E84ED7">
              <w:rPr>
                <w:rFonts w:ascii="Times New Roman" w:hAnsi="Times New Roman" w:cs="Times New Roman"/>
                <w:lang w:val="en-US"/>
              </w:rPr>
              <w:t>evisions and computer terminals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depth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 xml:space="preserve">the number of </w:t>
            </w:r>
            <w:proofErr w:type="spellStart"/>
            <w:r w:rsidRPr="00E84ED7">
              <w:rPr>
                <w:rFonts w:ascii="Times New Roman" w:hAnsi="Times New Roman" w:cs="Times New Roman"/>
                <w:lang w:val="en-US"/>
              </w:rPr>
              <w:t>colours</w:t>
            </w:r>
            <w:proofErr w:type="spellEnd"/>
            <w:r w:rsidRPr="00E84ED7">
              <w:rPr>
                <w:rFonts w:ascii="Times New Roman" w:hAnsi="Times New Roman" w:cs="Times New Roman"/>
                <w:lang w:val="en-US"/>
              </w:rPr>
              <w:t xml:space="preserve"> a monitor can display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 light-processing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>device which creates the image with millions of microscopic mirrors arranged on a silicon chip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resolution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number of distinct pixels in each dimension that can be displayed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Dot-matrix printer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>a printer that forms images of letters, numbers, etc., from a number of tiny dots.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Dpi(dots per inch)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>measure of the output quality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Front-screen projector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>an image projector that receives a video signal and projects the corresponding image on a projection screen using a lens system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 cinema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>home entertainment audio-visual systems that seek to reproduce a movie theater experience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5" w:type="dxa"/>
          </w:tcPr>
          <w:p w:rsidR="00E84ED7" w:rsidRPr="00E84ED7" w:rsidRDefault="00E84ED7" w:rsidP="00596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Imagesetter</w:t>
            </w:r>
            <w:proofErr w:type="spellEnd"/>
          </w:p>
        </w:tc>
        <w:tc>
          <w:tcPr>
            <w:tcW w:w="5948" w:type="dxa"/>
          </w:tcPr>
          <w:p w:rsidR="00E84ED7" w:rsidRPr="00E84ED7" w:rsidRDefault="00E84ED7" w:rsidP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very high-quality type of color printer used to print glossy magazines, newsletters, or other documents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Impact printing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>technology allows to print multi-part forms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5" w:type="dxa"/>
          </w:tcPr>
          <w:p w:rsidR="00E84ED7" w:rsidRPr="00E84ED7" w:rsidRDefault="00E84ED7" w:rsidP="00596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Ink-jet printer</w:t>
            </w:r>
          </w:p>
        </w:tc>
        <w:tc>
          <w:tcPr>
            <w:tcW w:w="5948" w:type="dxa"/>
          </w:tcPr>
          <w:p w:rsidR="00E84ED7" w:rsidRPr="00E84ED7" w:rsidRDefault="00E84ED7" w:rsidP="005963F1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>a printer in which the characters are formed by minute jets of ink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Laser printer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>a printer, producing good-quality printed material by using a laser to form a pattern of electrostatically charged dots on a light-sensitive drum, which attract toner (or dry ink powder)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Liquid Crystal Display (LCD)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form of visual display used in electronic devices in which a layer of a liquid crystal is sandwiched between two transparent electrodes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Monitor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instrument or device used for observing, checking, or keeping a continuous record of a process or quantity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Multi-functional printer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>a printer which incorporates the functionality of multiple devices in one (a typical MFP may act as a combination of some or all of the following devices: email, fax, photocopier, printer, scanner)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description language (PDL</w:t>
            </w: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computer language that describes the appearance of a printed page in a higher level than an actual output bitmap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Pages per minute(ppm)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>measure of the speed of printer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Phosphor</w:t>
            </w:r>
          </w:p>
        </w:tc>
        <w:tc>
          <w:tcPr>
            <w:tcW w:w="5948" w:type="dxa"/>
          </w:tcPr>
          <w:p w:rsidR="00E84ED7" w:rsidRPr="00E84ED7" w:rsidRDefault="00E84ED7" w:rsidP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substance in CRT monitor which glow and create </w:t>
            </w:r>
            <w:proofErr w:type="spellStart"/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colours</w:t>
            </w:r>
            <w:proofErr w:type="spellEnd"/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35" w:type="dxa"/>
          </w:tcPr>
          <w:p w:rsidR="00E84ED7" w:rsidRPr="00E84ED7" w:rsidRDefault="00E84ED7" w:rsidP="005963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lang w:val="en-US"/>
              </w:rPr>
            </w:pPr>
            <w:r w:rsidRPr="00E84ED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an electronic device for storing and processing data, typically in binary form, according to instructions given to it in a variable program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Plasma display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>a type of flat panel display that uses small cells containing plasma; ionized gas that responds to electric fields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35" w:type="dxa"/>
          </w:tcPr>
          <w:p w:rsidR="00E84ED7" w:rsidRPr="00E84ED7" w:rsidRDefault="00E84ED7" w:rsidP="00596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Plotter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computer printer for printing vector graphics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color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 of a group of colors from which all other colors can be obtained by mixing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Server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>computer that stores the files waiting to be printed, also allows users to share a printer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spooler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>a program stores files to be printed when the printer is ready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Printer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 that prints your texts or graphics on paper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Printer driver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piece of software on a computer that converts the data to be printed to a format that a printer can understand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Printer resolution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>the printout quality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Printout</w:t>
            </w:r>
          </w:p>
        </w:tc>
        <w:tc>
          <w:tcPr>
            <w:tcW w:w="5948" w:type="dxa"/>
          </w:tcPr>
          <w:p w:rsidR="00E84ED7" w:rsidRPr="00E84ED7" w:rsidRDefault="00E84ED7" w:rsidP="005963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output on paper or acetate sheets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Rear projection TV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>a type of large-screen television display technology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Refresh rate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lang w:val="en-US"/>
              </w:rPr>
              <w:t>the number of times that the image is drawn each second</w:t>
            </w:r>
          </w:p>
        </w:tc>
      </w:tr>
      <w:tr w:rsidR="00E84ED7" w:rsidRPr="00E84ED7" w:rsidTr="00E84ED7">
        <w:tc>
          <w:tcPr>
            <w:tcW w:w="562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35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 size</w:t>
            </w:r>
          </w:p>
        </w:tc>
        <w:tc>
          <w:tcPr>
            <w:tcW w:w="5948" w:type="dxa"/>
          </w:tcPr>
          <w:p w:rsidR="00E84ED7" w:rsidRPr="00E84ED7" w:rsidRDefault="00E84E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4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physical size of the area where pictures and videos are displayed</w:t>
            </w:r>
          </w:p>
        </w:tc>
      </w:tr>
    </w:tbl>
    <w:p w:rsidR="00183084" w:rsidRPr="00E84ED7" w:rsidRDefault="0018308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83084" w:rsidRPr="00E84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F1"/>
    <w:rsid w:val="00183084"/>
    <w:rsid w:val="005963F1"/>
    <w:rsid w:val="00E8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356C1"/>
  <w15:chartTrackingRefBased/>
  <w15:docId w15:val="{428ED4C9-D2BE-4E4D-BD91-BC570929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2019-12-21T19:58:00Z</dcterms:created>
  <dcterms:modified xsi:type="dcterms:W3CDTF">2019-12-21T20:19:00Z</dcterms:modified>
</cp:coreProperties>
</file>