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"/>
        <w:gridCol w:w="3876"/>
        <w:gridCol w:w="1677"/>
        <w:gridCol w:w="1410"/>
        <w:gridCol w:w="1966"/>
      </w:tblGrid>
      <w:tr w:rsidR="00215C60" w:rsidTr="00AE37B6">
        <w:tc>
          <w:tcPr>
            <w:tcW w:w="1869" w:type="dxa"/>
          </w:tcPr>
          <w:p w:rsidR="00AE37B6" w:rsidRDefault="00AE37B6" w:rsidP="00AE37B6">
            <w:pPr>
              <w:jc w:val="center"/>
            </w:pPr>
            <w:r>
              <w:t>№</w:t>
            </w:r>
          </w:p>
        </w:tc>
        <w:tc>
          <w:tcPr>
            <w:tcW w:w="1869" w:type="dxa"/>
          </w:tcPr>
          <w:p w:rsidR="00AE37B6" w:rsidRDefault="00AE37B6" w:rsidP="00AE37B6">
            <w:pPr>
              <w:jc w:val="center"/>
            </w:pPr>
            <w:r>
              <w:t>Адрес ресурса</w:t>
            </w:r>
          </w:p>
        </w:tc>
        <w:tc>
          <w:tcPr>
            <w:tcW w:w="1869" w:type="dxa"/>
          </w:tcPr>
          <w:p w:rsidR="00AE37B6" w:rsidRDefault="00AE37B6" w:rsidP="00AE37B6">
            <w:pPr>
              <w:jc w:val="center"/>
            </w:pPr>
            <w:r>
              <w:t>Необходимость регистрации</w:t>
            </w:r>
          </w:p>
        </w:tc>
        <w:tc>
          <w:tcPr>
            <w:tcW w:w="1869" w:type="dxa"/>
          </w:tcPr>
          <w:p w:rsidR="00AE37B6" w:rsidRDefault="00AE37B6" w:rsidP="00AE37B6">
            <w:pPr>
              <w:jc w:val="center"/>
            </w:pPr>
            <w:r>
              <w:t>Доступность (бесплатно или платно)</w:t>
            </w:r>
          </w:p>
        </w:tc>
        <w:tc>
          <w:tcPr>
            <w:tcW w:w="1869" w:type="dxa"/>
          </w:tcPr>
          <w:p w:rsidR="00AE37B6" w:rsidRDefault="00AE37B6" w:rsidP="00AE37B6">
            <w:pPr>
              <w:jc w:val="center"/>
            </w:pPr>
            <w:r>
              <w:t>Аннотация, особенности</w:t>
            </w:r>
          </w:p>
        </w:tc>
      </w:tr>
      <w:tr w:rsidR="00215C60" w:rsidTr="00AE37B6">
        <w:tc>
          <w:tcPr>
            <w:tcW w:w="1869" w:type="dxa"/>
          </w:tcPr>
          <w:p w:rsidR="00AE37B6" w:rsidRDefault="00AE37B6">
            <w:r>
              <w:t>1</w:t>
            </w:r>
          </w:p>
        </w:tc>
        <w:tc>
          <w:tcPr>
            <w:tcW w:w="1869" w:type="dxa"/>
          </w:tcPr>
          <w:p w:rsidR="00AE37B6" w:rsidRDefault="00FE4810">
            <w:hyperlink r:id="rId5" w:history="1">
              <w:r>
                <w:rPr>
                  <w:rStyle w:val="a4"/>
                </w:rPr>
                <w:t>https://habr.com/ru/</w:t>
              </w:r>
            </w:hyperlink>
          </w:p>
        </w:tc>
        <w:tc>
          <w:tcPr>
            <w:tcW w:w="1869" w:type="dxa"/>
          </w:tcPr>
          <w:p w:rsidR="00AE37B6" w:rsidRDefault="000423CB">
            <w:r>
              <w:t>Стандартная регистрация с подтверждением через почтовый ящик</w:t>
            </w:r>
          </w:p>
        </w:tc>
        <w:tc>
          <w:tcPr>
            <w:tcW w:w="1869" w:type="dxa"/>
          </w:tcPr>
          <w:p w:rsidR="00AE37B6" w:rsidRDefault="000423CB">
            <w:r>
              <w:t>Бесплатен</w:t>
            </w:r>
          </w:p>
        </w:tc>
        <w:tc>
          <w:tcPr>
            <w:tcW w:w="1869" w:type="dxa"/>
          </w:tcPr>
          <w:p w:rsidR="00AE37B6" w:rsidRPr="000423CB" w:rsidRDefault="00A35E53" w:rsidP="000423CB">
            <w:r>
              <w:t xml:space="preserve">Крупнейший ресурс для </w:t>
            </w:r>
            <w:r>
              <w:rPr>
                <w:lang w:val="en-US"/>
              </w:rPr>
              <w:t>IT</w:t>
            </w:r>
            <w:r w:rsidRPr="00A35E53">
              <w:t>-</w:t>
            </w:r>
            <w:r w:rsidR="000423CB">
              <w:t>специалистов. Для публикации статьи нужно лишь соблюсти ряд формальных требований.</w:t>
            </w:r>
          </w:p>
        </w:tc>
      </w:tr>
      <w:tr w:rsidR="00215C60" w:rsidTr="00AE37B6">
        <w:tc>
          <w:tcPr>
            <w:tcW w:w="1869" w:type="dxa"/>
          </w:tcPr>
          <w:p w:rsidR="00AE37B6" w:rsidRDefault="00AE37B6">
            <w:r>
              <w:t>2</w:t>
            </w:r>
          </w:p>
        </w:tc>
        <w:tc>
          <w:tcPr>
            <w:tcW w:w="1869" w:type="dxa"/>
          </w:tcPr>
          <w:p w:rsidR="00AE37B6" w:rsidRDefault="000423CB">
            <w:hyperlink r:id="rId6" w:history="1">
              <w:r w:rsidRPr="000423CB">
                <w:rPr>
                  <w:rStyle w:val="a4"/>
                </w:rPr>
                <w:t>https://dtf.ru/</w:t>
              </w:r>
            </w:hyperlink>
          </w:p>
        </w:tc>
        <w:tc>
          <w:tcPr>
            <w:tcW w:w="1869" w:type="dxa"/>
          </w:tcPr>
          <w:p w:rsidR="00AE37B6" w:rsidRDefault="000423CB">
            <w:r>
              <w:t>Необходима</w:t>
            </w:r>
          </w:p>
        </w:tc>
        <w:tc>
          <w:tcPr>
            <w:tcW w:w="1869" w:type="dxa"/>
          </w:tcPr>
          <w:p w:rsidR="00AE37B6" w:rsidRDefault="000423CB">
            <w:r>
              <w:t>Бесплатен</w:t>
            </w:r>
          </w:p>
        </w:tc>
        <w:tc>
          <w:tcPr>
            <w:tcW w:w="1869" w:type="dxa"/>
          </w:tcPr>
          <w:p w:rsidR="00AE37B6" w:rsidRPr="000423CB" w:rsidRDefault="000423CB">
            <w:pPr>
              <w:rPr>
                <w:lang w:val="en-US"/>
              </w:rPr>
            </w:pPr>
            <w:r>
              <w:t>Платформа для обсуждения игр, кино, разработки и технологий. Любой зарегистрированный пользователь может опубликовать свою статью.</w:t>
            </w:r>
          </w:p>
        </w:tc>
      </w:tr>
      <w:tr w:rsidR="00215C60" w:rsidTr="00AE37B6">
        <w:tc>
          <w:tcPr>
            <w:tcW w:w="1869" w:type="dxa"/>
          </w:tcPr>
          <w:p w:rsidR="00AE37B6" w:rsidRDefault="00AE37B6">
            <w:r>
              <w:t>3</w:t>
            </w:r>
          </w:p>
        </w:tc>
        <w:tc>
          <w:tcPr>
            <w:tcW w:w="1869" w:type="dxa"/>
          </w:tcPr>
          <w:p w:rsidR="00AE37B6" w:rsidRDefault="00215C60" w:rsidP="000423CB">
            <w:hyperlink r:id="rId7" w:history="1">
              <w:r w:rsidRPr="00215C60">
                <w:rPr>
                  <w:rStyle w:val="a4"/>
                </w:rPr>
                <w:t>https://www.office.com/launch/word?auth=1</w:t>
              </w:r>
            </w:hyperlink>
            <w:r w:rsidRPr="00215C60">
              <w:t xml:space="preserve"> </w:t>
            </w:r>
          </w:p>
        </w:tc>
        <w:tc>
          <w:tcPr>
            <w:tcW w:w="1869" w:type="dxa"/>
          </w:tcPr>
          <w:p w:rsidR="00AE37B6" w:rsidRPr="00215C60" w:rsidRDefault="00215C60">
            <w:pPr>
              <w:rPr>
                <w:lang w:val="en-US"/>
              </w:rPr>
            </w:pPr>
            <w:r>
              <w:t xml:space="preserve">Необходим аккаунт </w:t>
            </w:r>
            <w:r>
              <w:rPr>
                <w:lang w:val="en-US"/>
              </w:rPr>
              <w:t>Microsoft</w:t>
            </w:r>
          </w:p>
        </w:tc>
        <w:tc>
          <w:tcPr>
            <w:tcW w:w="1869" w:type="dxa"/>
          </w:tcPr>
          <w:p w:rsidR="00AE37B6" w:rsidRPr="00215C60" w:rsidRDefault="00215C60">
            <w:r>
              <w:t>Бесплатен</w:t>
            </w:r>
          </w:p>
        </w:tc>
        <w:tc>
          <w:tcPr>
            <w:tcW w:w="1869" w:type="dxa"/>
          </w:tcPr>
          <w:p w:rsidR="00AE37B6" w:rsidRPr="00215C60" w:rsidRDefault="00215C60">
            <w:proofErr w:type="spellStart"/>
            <w:r>
              <w:t>Браузерная</w:t>
            </w:r>
            <w:proofErr w:type="spellEnd"/>
            <w:r>
              <w:t xml:space="preserve"> версия текстового редактора </w:t>
            </w:r>
            <w:r>
              <w:rPr>
                <w:lang w:val="en-US"/>
              </w:rPr>
              <w:t>Microsoft</w:t>
            </w:r>
            <w:r w:rsidRPr="00215C60">
              <w:t xml:space="preserve"> </w:t>
            </w:r>
            <w:r>
              <w:rPr>
                <w:lang w:val="en-US"/>
              </w:rPr>
              <w:t>Word</w:t>
            </w:r>
            <w:r>
              <w:t>. Для работы необходимо подключение к интернету. Для смартфонов реализован в форме приложения.</w:t>
            </w:r>
          </w:p>
        </w:tc>
      </w:tr>
      <w:tr w:rsidR="00215C60" w:rsidTr="00AE37B6">
        <w:tc>
          <w:tcPr>
            <w:tcW w:w="1869" w:type="dxa"/>
          </w:tcPr>
          <w:p w:rsidR="00AE37B6" w:rsidRDefault="00AE37B6">
            <w:r>
              <w:t>4</w:t>
            </w:r>
          </w:p>
        </w:tc>
        <w:tc>
          <w:tcPr>
            <w:tcW w:w="1869" w:type="dxa"/>
          </w:tcPr>
          <w:p w:rsidR="00AE37B6" w:rsidRDefault="00215C60">
            <w:hyperlink r:id="rId8" w:history="1">
              <w:r w:rsidRPr="00215C60">
                <w:rPr>
                  <w:rStyle w:val="a4"/>
                </w:rPr>
                <w:t>https://docs.google.com/</w:t>
              </w:r>
            </w:hyperlink>
          </w:p>
        </w:tc>
        <w:tc>
          <w:tcPr>
            <w:tcW w:w="1869" w:type="dxa"/>
          </w:tcPr>
          <w:p w:rsidR="00AE37B6" w:rsidRPr="00215C60" w:rsidRDefault="00215C60">
            <w:pPr>
              <w:rPr>
                <w:lang w:val="en-US"/>
              </w:rPr>
            </w:pPr>
            <w:r>
              <w:t xml:space="preserve">Необходим аккаунт </w:t>
            </w:r>
            <w:r>
              <w:rPr>
                <w:lang w:val="en-US"/>
              </w:rPr>
              <w:t>Google</w:t>
            </w:r>
          </w:p>
        </w:tc>
        <w:tc>
          <w:tcPr>
            <w:tcW w:w="1869" w:type="dxa"/>
          </w:tcPr>
          <w:p w:rsidR="00AE37B6" w:rsidRDefault="00215C60">
            <w:r>
              <w:t>Бесплатен</w:t>
            </w:r>
          </w:p>
        </w:tc>
        <w:tc>
          <w:tcPr>
            <w:tcW w:w="1869" w:type="dxa"/>
          </w:tcPr>
          <w:p w:rsidR="00AE37B6" w:rsidRPr="00A61A07" w:rsidRDefault="00215C60" w:rsidP="00A61A07">
            <w:r>
              <w:t xml:space="preserve">Обладаем на первый взгляд схожим интерфейсом и функционалом </w:t>
            </w:r>
            <w:r w:rsidR="00A61A07">
              <w:t xml:space="preserve">с </w:t>
            </w:r>
            <w:r w:rsidR="00A61A07">
              <w:rPr>
                <w:lang w:val="en-US"/>
              </w:rPr>
              <w:t>Word</w:t>
            </w:r>
            <w:r w:rsidR="00A61A07" w:rsidRPr="00A61A07">
              <w:t>.</w:t>
            </w:r>
            <w:r w:rsidR="00A61A07">
              <w:t xml:space="preserve"> Взглянув ещё раз можно заметить, что унаследованы базовые функции. Некоторый дополнительный функционал реализуется при помощи дополнений, встраиваемых в документ.</w:t>
            </w:r>
          </w:p>
        </w:tc>
      </w:tr>
      <w:tr w:rsidR="00215C60" w:rsidTr="00AE37B6">
        <w:tc>
          <w:tcPr>
            <w:tcW w:w="1869" w:type="dxa"/>
          </w:tcPr>
          <w:p w:rsidR="00AE37B6" w:rsidRDefault="00AE37B6">
            <w:r>
              <w:lastRenderedPageBreak/>
              <w:t>5</w:t>
            </w:r>
          </w:p>
        </w:tc>
        <w:tc>
          <w:tcPr>
            <w:tcW w:w="1869" w:type="dxa"/>
          </w:tcPr>
          <w:p w:rsidR="00AE37B6" w:rsidRDefault="00A61A07">
            <w:hyperlink r:id="rId9" w:history="1">
              <w:r w:rsidRPr="00A61A07">
                <w:rPr>
                  <w:rStyle w:val="a4"/>
                </w:rPr>
                <w:t>https://www.dropbox.com/paper</w:t>
              </w:r>
            </w:hyperlink>
          </w:p>
        </w:tc>
        <w:tc>
          <w:tcPr>
            <w:tcW w:w="1869" w:type="dxa"/>
          </w:tcPr>
          <w:p w:rsidR="00AE37B6" w:rsidRPr="00A61A07" w:rsidRDefault="00A61A07">
            <w:pPr>
              <w:rPr>
                <w:lang w:val="en-US"/>
              </w:rPr>
            </w:pPr>
            <w:r>
              <w:t xml:space="preserve">Нужен аккаунт </w:t>
            </w:r>
            <w:r>
              <w:rPr>
                <w:lang w:val="en-US"/>
              </w:rPr>
              <w:t>Dropbox</w:t>
            </w:r>
          </w:p>
        </w:tc>
        <w:tc>
          <w:tcPr>
            <w:tcW w:w="1869" w:type="dxa"/>
          </w:tcPr>
          <w:p w:rsidR="00AE37B6" w:rsidRDefault="00A61A07">
            <w:r>
              <w:t>Бесплатен</w:t>
            </w:r>
          </w:p>
        </w:tc>
        <w:tc>
          <w:tcPr>
            <w:tcW w:w="1869" w:type="dxa"/>
          </w:tcPr>
          <w:p w:rsidR="00AE37B6" w:rsidRPr="00CE4F2E" w:rsidRDefault="00A61A07" w:rsidP="00CE4F2E">
            <w:pPr>
              <w:rPr>
                <w:lang w:val="en-US"/>
              </w:rPr>
            </w:pPr>
            <w:r>
              <w:t xml:space="preserve">Простой текстовый редактор, функции с панели </w:t>
            </w:r>
            <w:r w:rsidR="00CE4F2E">
              <w:t>инструментов практически</w:t>
            </w:r>
            <w:r>
              <w:t xml:space="preserve"> полностью перенесены в контекстные меню.</w:t>
            </w:r>
            <w:r w:rsidR="00CE4F2E" w:rsidRPr="00CE4F2E">
              <w:t xml:space="preserve"> </w:t>
            </w:r>
            <w:r w:rsidR="00CE4F2E">
              <w:t>Один из недостатков, заметных с самого начала работы – отсутствие функции выравнивания текста.</w:t>
            </w:r>
          </w:p>
        </w:tc>
      </w:tr>
      <w:tr w:rsidR="00215C60" w:rsidTr="00AE37B6">
        <w:tc>
          <w:tcPr>
            <w:tcW w:w="1869" w:type="dxa"/>
          </w:tcPr>
          <w:p w:rsidR="00AE37B6" w:rsidRDefault="00AE37B6">
            <w:r>
              <w:t>6</w:t>
            </w:r>
          </w:p>
        </w:tc>
        <w:tc>
          <w:tcPr>
            <w:tcW w:w="1869" w:type="dxa"/>
          </w:tcPr>
          <w:p w:rsidR="00AE37B6" w:rsidRDefault="00CE4F2E">
            <w:hyperlink r:id="rId10" w:history="1">
              <w:r w:rsidRPr="00CE4F2E">
                <w:rPr>
                  <w:rStyle w:val="a4"/>
                </w:rPr>
                <w:t>https://writer.bighugelabs.com/</w:t>
              </w:r>
            </w:hyperlink>
          </w:p>
        </w:tc>
        <w:tc>
          <w:tcPr>
            <w:tcW w:w="1869" w:type="dxa"/>
          </w:tcPr>
          <w:p w:rsidR="00AE37B6" w:rsidRDefault="00CE4F2E">
            <w:r>
              <w:t xml:space="preserve">Требуется регистрация </w:t>
            </w:r>
          </w:p>
        </w:tc>
        <w:tc>
          <w:tcPr>
            <w:tcW w:w="1869" w:type="dxa"/>
          </w:tcPr>
          <w:p w:rsidR="00AE37B6" w:rsidRDefault="00CE4F2E">
            <w:r>
              <w:t>Бесплатен, однако есть платная подписка, расширяющая возможности редактора</w:t>
            </w:r>
          </w:p>
        </w:tc>
        <w:tc>
          <w:tcPr>
            <w:tcW w:w="1869" w:type="dxa"/>
          </w:tcPr>
          <w:p w:rsidR="00AE37B6" w:rsidRPr="00CE4F2E" w:rsidRDefault="00CE4F2E">
            <w:r>
              <w:t>Бесплатная версия напоминает блокнот с измененной цветовой схемой. Хотя на практике, функций здесь ещё меньше, чем в блокноте.</w:t>
            </w:r>
            <w:bookmarkStart w:id="0" w:name="_GoBack"/>
            <w:bookmarkEnd w:id="0"/>
          </w:p>
        </w:tc>
      </w:tr>
    </w:tbl>
    <w:p w:rsidR="00833BC9" w:rsidRDefault="00833BC9"/>
    <w:sectPr w:rsidR="00833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23A25"/>
    <w:multiLevelType w:val="multilevel"/>
    <w:tmpl w:val="ADBE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B6"/>
    <w:rsid w:val="000423CB"/>
    <w:rsid w:val="00215C60"/>
    <w:rsid w:val="00593D5A"/>
    <w:rsid w:val="00670A25"/>
    <w:rsid w:val="00833BC9"/>
    <w:rsid w:val="00A35E53"/>
    <w:rsid w:val="00A61A07"/>
    <w:rsid w:val="00AE37B6"/>
    <w:rsid w:val="00CE4F2E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01DA"/>
  <w15:chartTrackingRefBased/>
  <w15:docId w15:val="{E8E6E59F-0C9F-407B-BA47-B7171719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3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65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82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ffice.com/launch/word?auth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tf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ru/" TargetMode="External"/><Relationship Id="rId10" Type="http://schemas.openxmlformats.org/officeDocument/2006/relationships/hyperlink" Target="https://writer.bighugela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pa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2020-05-28T08:48:00Z</dcterms:created>
  <dcterms:modified xsi:type="dcterms:W3CDTF">2020-05-28T12:20:00Z</dcterms:modified>
</cp:coreProperties>
</file>