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  <w:jc w:val="center"/>
      </w:pPr>
      <w:r>
        <w:rPr>
          <w:rFonts w:ascii="黑体" w:cs="黑体" w:eastAsia="黑体" w:hAnsi="黑体"/>
          <w:b/>
          <w:bCs/>
          <w:color w:val="2F3133"/>
          <w:sz w:val="48"/>
          <w:szCs w:val="48"/>
        </w:rPr>
        <w:t xml:space="preserve">优衣库-残障融合活动沟通会</w:t>
      </w:r>
    </w:p>
    <w:p>
      <w:pPr>
        <w:pStyle w:val="Heading6"/>
        <w:spacing w:before="240" w:after="240"/>
        <w:jc w:val="center"/>
      </w:pPr>
      <w:r>
        <w:rPr>
          <w:rFonts w:ascii="黑体" w:cs="黑体" w:eastAsia="黑体" w:hAnsi="黑体"/>
          <w:color w:val="777C80"/>
          <w:sz w:val="24"/>
          <w:szCs w:val="24"/>
        </w:rPr>
        <w:t xml:space="preserve"> 时长：1:10:08    创建时间：2025-12-25 14:32:50</w:t>
      </w:r>
    </w:p>
    <w:p>
      <w:r>
        <w:t xml:space="preserve">
</w:t>
      </w:r>
    </w:p>
    <w:p>
      <w:pPr>
        <w:pStyle w:val="Heading3"/>
        <w:spacing w:before="240" w:after="240"/>
        <w:jc w:val="left"/>
      </w:pPr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纪要</w:t>
      </w:r>
    </w:p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📌基本信息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主题</w:t>
      </w:r>
      <w:r>
        <w:rPr>
          <w:b w:val="false"/>
          <w:bCs w:val="false"/>
          <w:sz w:val="24"/>
          <w:szCs w:val="24"/>
        </w:rPr>
        <w:t xml:space="preserve">: 优衣库与景峰商场公益活动合作洽谈会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时间</w:t>
      </w:r>
      <w:r>
        <w:rPr>
          <w:b w:val="false"/>
          <w:bCs w:val="false"/>
          <w:sz w:val="24"/>
          <w:szCs w:val="24"/>
        </w:rPr>
        <w:t xml:space="preserve">: 20251225 14:32:50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参会人员</w:t>
      </w:r>
      <w:r>
        <w:rPr>
          <w:b w:val="false"/>
          <w:bCs w:val="false"/>
          <w:sz w:val="24"/>
          <w:szCs w:val="24"/>
        </w:rPr>
        <w:t xml:space="preserve">: 优衣库团队（发言人1、发言人2、发言人4、发言人5、发言人6、发言人7、发言人12等）、景峰商场团队（发言人9、发言人10、发言人11等）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一、会议背景与目的</w:t>
      </w:r>
    </w:p>
    <w:p/>
    <w:p>
      <w:pPr>
        <w:spacing w:line="380" w:lineRule="exact"/>
      </w:pPr>
      <w:r>
        <w:rPr>
          <w:sz w:val="24"/>
          <w:szCs w:val="24"/>
        </w:rPr>
        <w:t xml:space="preserve">本次会议旨在探讨优衣库与景峰商场在2026年南京景峰店重新开业之际，围绕</w:t>
      </w:r>
      <w:r>
        <w:rPr>
          <w:b/>
          <w:bCs/>
          <w:sz w:val="24"/>
          <w:szCs w:val="24"/>
        </w:rPr>
        <w:t xml:space="preserve">公益慈善</w:t>
      </w:r>
      <w:r>
        <w:rPr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残障融合</w:t>
      </w:r>
      <w:r>
        <w:rPr>
          <w:sz w:val="24"/>
          <w:szCs w:val="24"/>
        </w:rPr>
        <w:t xml:space="preserve">主题开展合作的可能性。双方希望结合优衣库过往公益活动经验与景峰商场的</w:t>
      </w:r>
      <w:r>
        <w:rPr>
          <w:b/>
          <w:bCs/>
          <w:sz w:val="24"/>
          <w:szCs w:val="24"/>
        </w:rPr>
        <w:t xml:space="preserve">marketing</w:t>
      </w:r>
      <w:r>
        <w:rPr>
          <w:sz w:val="24"/>
          <w:szCs w:val="24"/>
        </w:rPr>
        <w:t xml:space="preserve">资源，通过</w:t>
      </w:r>
      <w:r>
        <w:rPr>
          <w:b/>
          <w:bCs/>
          <w:sz w:val="24"/>
          <w:szCs w:val="24"/>
        </w:rPr>
        <w:t xml:space="preserve">资源共享</w:t>
      </w:r>
      <w:r>
        <w:rPr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活动策划</w:t>
      </w:r>
      <w:r>
        <w:rPr>
          <w:sz w:val="24"/>
          <w:szCs w:val="24"/>
        </w:rPr>
        <w:t xml:space="preserve">，打造具有社会影响力的公益项目，提升品牌形象并促进残障群体融入社会。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二、优衣库过往公益活动经验分享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2025年核心公益活动回顾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上海旗舰店</w:t>
      </w:r>
      <w:r>
        <w:rPr>
          <w:b w:val="false"/>
          <w:bCs w:val="false"/>
          <w:sz w:val="24"/>
          <w:szCs w:val="24"/>
        </w:rPr>
        <w:t xml:space="preserve">：结合</w:t>
      </w:r>
      <w:r>
        <w:rPr>
          <w:b/>
          <w:bCs/>
          <w:sz w:val="24"/>
          <w:szCs w:val="24"/>
        </w:rPr>
        <w:t xml:space="preserve">全国慈善日</w:t>
      </w:r>
      <w:r>
        <w:rPr>
          <w:b w:val="false"/>
          <w:bCs w:val="false"/>
          <w:sz w:val="24"/>
          <w:szCs w:val="24"/>
        </w:rPr>
        <w:t xml:space="preserve">，与聋哑人合作开展非遗手工制品体验活动，推动残健融合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成都万象城旗舰店</w:t>
      </w:r>
      <w:r>
        <w:rPr>
          <w:b w:val="false"/>
          <w:bCs w:val="false"/>
          <w:sz w:val="24"/>
          <w:szCs w:val="24"/>
        </w:rPr>
        <w:t xml:space="preserve">：作为</w:t>
      </w:r>
      <w:r>
        <w:rPr>
          <w:b/>
          <w:bCs/>
          <w:sz w:val="24"/>
          <w:szCs w:val="24"/>
        </w:rPr>
        <w:t xml:space="preserve">第一家无障碍店铺</w:t>
      </w:r>
      <w:r>
        <w:rPr>
          <w:b w:val="false"/>
          <w:bCs w:val="false"/>
          <w:sz w:val="24"/>
          <w:szCs w:val="24"/>
        </w:rPr>
        <w:t xml:space="preserve">，在re open期间举办肢体残障人士</w:t>
      </w:r>
      <w:r>
        <w:rPr>
          <w:b/>
          <w:bCs/>
          <w:sz w:val="24"/>
          <w:szCs w:val="24"/>
        </w:rPr>
        <w:t xml:space="preserve">无障碍穿搭演示</w:t>
      </w:r>
      <w:r>
        <w:rPr>
          <w:b w:val="false"/>
          <w:bCs w:val="false"/>
          <w:sz w:val="24"/>
          <w:szCs w:val="24"/>
        </w:rPr>
        <w:t xml:space="preserve">，并邀请电影《小小的我》原型人物参与，提升活动影响力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广州维多利旗舰店</w:t>
      </w:r>
      <w:r>
        <w:rPr>
          <w:b w:val="false"/>
          <w:bCs w:val="false"/>
          <w:sz w:val="24"/>
          <w:szCs w:val="24"/>
        </w:rPr>
        <w:t xml:space="preserve">：借助</w:t>
      </w:r>
      <w:r>
        <w:rPr>
          <w:b/>
          <w:bCs/>
          <w:sz w:val="24"/>
          <w:szCs w:val="24"/>
        </w:rPr>
        <w:t xml:space="preserve">国际残疾人日</w:t>
      </w:r>
      <w:r>
        <w:rPr>
          <w:b w:val="false"/>
          <w:bCs w:val="false"/>
          <w:sz w:val="24"/>
          <w:szCs w:val="24"/>
        </w:rPr>
        <w:t xml:space="preserve">与残运会主题，针对心智障碍群体开展运动主题活动，引入物业资金支持并采购公益机构礼品作为打卡礼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公益项目核心模式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特定时期+主题结合</w:t>
      </w:r>
      <w:r>
        <w:rPr>
          <w:b w:val="false"/>
          <w:bCs w:val="false"/>
          <w:sz w:val="24"/>
          <w:szCs w:val="24"/>
        </w:rPr>
        <w:t xml:space="preserve">：依托全国慈善日、助残日等节点，聚焦聋哑人、肢体残障、心智障碍三类群体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商品与公益融合</w:t>
      </w:r>
      <w:r>
        <w:rPr>
          <w:b w:val="false"/>
          <w:bCs w:val="false"/>
          <w:sz w:val="24"/>
          <w:szCs w:val="24"/>
        </w:rPr>
        <w:t xml:space="preserve">：如冬季运动主题商品结合残奥会、非遗手工制品义卖等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多方资源联动</w:t>
      </w:r>
      <w:r>
        <w:rPr>
          <w:b w:val="false"/>
          <w:bCs w:val="false"/>
          <w:sz w:val="24"/>
          <w:szCs w:val="24"/>
        </w:rPr>
        <w:t xml:space="preserve">：与残联、公益机构合作，提供残障人士就业机会与社会融入平台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三、景峰商场无障碍与公益基础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无障碍设施建设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设施梳理与改造</w:t>
      </w:r>
      <w:r>
        <w:rPr>
          <w:b w:val="false"/>
          <w:bCs w:val="false"/>
          <w:sz w:val="24"/>
          <w:szCs w:val="24"/>
        </w:rPr>
        <w:t xml:space="preserve">：完成全场无障碍设施排查，更换金属盲道，优化扶手、按钮等细节设计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导向系统完善</w:t>
      </w:r>
      <w:r>
        <w:rPr>
          <w:b w:val="false"/>
          <w:bCs w:val="false"/>
          <w:sz w:val="24"/>
          <w:szCs w:val="24"/>
        </w:rPr>
        <w:t xml:space="preserve">：梳理盲道动线，确保无障碍卫生间、电梯等设施可用，设置清晰引导标识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公益活动实践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无障碍市集</w:t>
      </w:r>
      <w:r>
        <w:rPr>
          <w:b w:val="false"/>
          <w:bCs w:val="false"/>
          <w:sz w:val="24"/>
          <w:szCs w:val="24"/>
        </w:rPr>
        <w:t xml:space="preserve">：2025年感恩节期间举办飞行棋形式体验活动，包含声障/视障模拟、手语点单等关卡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残障就业支持</w:t>
      </w:r>
      <w:r>
        <w:rPr>
          <w:b w:val="false"/>
          <w:bCs w:val="false"/>
          <w:sz w:val="24"/>
          <w:szCs w:val="24"/>
        </w:rPr>
        <w:t xml:space="preserve">：收集场内店铺适合残障人士的岗位信息，与残联合作开展小型招聘会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公益机构合作</w:t>
      </w:r>
      <w:r>
        <w:rPr>
          <w:b w:val="false"/>
          <w:bCs w:val="false"/>
          <w:sz w:val="24"/>
          <w:szCs w:val="24"/>
        </w:rPr>
        <w:t xml:space="preserve">：引入成都连阳商店等无障碍产品销售，所得收益返还残障群体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四、2026年合作方向探讨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合作契机与目标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南京景峰店re open</w:t>
      </w:r>
      <w:r>
        <w:rPr>
          <w:b w:val="false"/>
          <w:bCs w:val="false"/>
          <w:sz w:val="24"/>
          <w:szCs w:val="24"/>
        </w:rPr>
        <w:t xml:space="preserve">：计划于2026年4月以公益主题引爆开业话题，结合5月</w:t>
      </w:r>
      <w:r>
        <w:rPr>
          <w:b/>
          <w:bCs/>
          <w:sz w:val="24"/>
          <w:szCs w:val="24"/>
        </w:rPr>
        <w:t xml:space="preserve">助残日</w:t>
      </w:r>
      <w:r>
        <w:rPr>
          <w:b w:val="false"/>
          <w:bCs w:val="false"/>
          <w:sz w:val="24"/>
          <w:szCs w:val="24"/>
        </w:rPr>
        <w:t xml:space="preserve">形成持续传播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华东区域宣传</w:t>
      </w:r>
      <w:r>
        <w:rPr>
          <w:b w:val="false"/>
          <w:bCs w:val="false"/>
          <w:sz w:val="24"/>
          <w:szCs w:val="24"/>
        </w:rPr>
        <w:t xml:space="preserve">：通过双方资源联动，打造具有</w:t>
      </w:r>
      <w:r>
        <w:rPr>
          <w:b/>
          <w:bCs/>
          <w:sz w:val="24"/>
          <w:szCs w:val="24"/>
        </w:rPr>
        <w:t xml:space="preserve">网红效果</w:t>
      </w:r>
      <w:r>
        <w:rPr>
          <w:b w:val="false"/>
          <w:bCs w:val="false"/>
          <w:sz w:val="24"/>
          <w:szCs w:val="24"/>
        </w:rPr>
        <w:t xml:space="preserve">的公益事件，提升品牌</w:t>
      </w:r>
      <w:r>
        <w:rPr>
          <w:b/>
          <w:bCs/>
          <w:sz w:val="24"/>
          <w:szCs w:val="24"/>
        </w:rPr>
        <w:t xml:space="preserve">社会责任感</w:t>
      </w:r>
      <w:r>
        <w:rPr>
          <w:b w:val="false"/>
          <w:bCs w:val="false"/>
          <w:sz w:val="24"/>
          <w:szCs w:val="24"/>
        </w:rPr>
        <w:t xml:space="preserve">形象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潜在合作模式</w:t>
      </w:r>
    </w:p>
    <w:p/>
    <w:tbl>
      <w:tblPr>
        <w:tblW w:type="dxa" w:w="864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50" w:hRule="atLeast"/>
        </w:trPr>
        <w:tc>
          <w:tcPr>
            <w:tcW w:type="dxa" w:w="2880"/>
            <w:vAlign w:val="center"/>
          </w:tcPr>
          <w:p>
            <w:pPr>
              <w:spacing w:line="30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 xml:space="default">合作类型</w:t>
            </w:r>
          </w:p>
        </w:tc>
        <w:tc>
          <w:tcPr>
            <w:tcW w:type="dxa" w:w="2880"/>
            <w:vAlign w:val="center"/>
          </w:tcPr>
          <w:p>
            <w:pPr>
              <w:spacing w:line="30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 xml:space="default">优衣库资源</w:t>
            </w:r>
          </w:p>
        </w:tc>
        <w:tc>
          <w:tcPr>
            <w:tcW w:type="dxa" w:w="2880"/>
            <w:vAlign w:val="center"/>
          </w:tcPr>
          <w:p>
            <w:pPr>
              <w:spacing w:line="30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 xml:space="default">景峰商场资源</w:t>
            </w:r>
          </w:p>
        </w:tc>
      </w:tr>
      <w:tr>
        <w:trPr>
          <w:trHeight w:val="400" w:hRule="atLeast"/>
        </w:trPr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**资源深度合作**</w:t>
            </w:r>
          </w:p>
        </w:tc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残障员工志愿者、公益机构资源</w:t>
            </w:r>
          </w:p>
        </w:tc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场地支持、人力引导、广播宣导</w:t>
            </w:r>
          </w:p>
        </w:tc>
      </w:tr>
      <w:tr>
        <w:trPr>
          <w:trHeight w:val="400" w:hRule="atLeast"/>
        </w:trPr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**资金与物料支持**</w:t>
            </w:r>
          </w:p>
        </w:tc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公益商品采购、打卡礼品</w:t>
            </w:r>
          </w:p>
        </w:tc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消费券、积分、场地搭建</w:t>
            </w:r>
          </w:p>
        </w:tc>
      </w:tr>
      <w:tr>
        <w:trPr>
          <w:trHeight w:val="400" w:hRule="atLeast"/>
        </w:trPr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**宣发联动**</w:t>
            </w:r>
          </w:p>
        </w:tc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品牌公益形象素材</w:t>
            </w:r>
          </w:p>
        </w:tc>
        <w:tc>
          <w:tcPr>
            <w:tcW w:type="dxa" w:w="288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小红书、社交媒体**话题引爆**</w:t>
            </w:r>
          </w:p>
        </w:tc>
      </w:tr>
    </w:tbl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活动形式构想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无障碍体验日</w:t>
      </w:r>
      <w:r>
        <w:rPr>
          <w:b w:val="false"/>
          <w:bCs w:val="false"/>
          <w:sz w:val="24"/>
          <w:szCs w:val="24"/>
        </w:rPr>
        <w:t xml:space="preserve">：邀请残障人士实地体验商场无障碍设施与服务，测试购物环境友好度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残障才艺展示</w:t>
      </w:r>
      <w:r>
        <w:rPr>
          <w:b w:val="false"/>
          <w:bCs w:val="false"/>
          <w:sz w:val="24"/>
          <w:szCs w:val="24"/>
        </w:rPr>
        <w:t xml:space="preserve">：结合市集活动，提供平台让残障群体展示音乐、手工等才艺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联名公益商品</w:t>
      </w:r>
      <w:r>
        <w:rPr>
          <w:b w:val="false"/>
          <w:bCs w:val="false"/>
          <w:sz w:val="24"/>
          <w:szCs w:val="24"/>
        </w:rPr>
        <w:t xml:space="preserve">：探索UT系列与南京本地公益机构合作设计图案，部分收益用于助残项目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五、后续行动计划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近期工作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资源对接</w:t>
      </w:r>
      <w:r>
        <w:rPr>
          <w:b w:val="false"/>
          <w:bCs w:val="false"/>
          <w:sz w:val="24"/>
          <w:szCs w:val="24"/>
        </w:rPr>
        <w:t xml:space="preserve">：优衣库提供过往活动视频、残障员工数据等素材，景峰分享小红书运营案例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需求梳理</w:t>
      </w:r>
      <w:r>
        <w:rPr>
          <w:b w:val="false"/>
          <w:bCs w:val="false"/>
          <w:sz w:val="24"/>
          <w:szCs w:val="24"/>
        </w:rPr>
        <w:t xml:space="preserve">：明确南京景峰店无障碍设施改造清单与残障员工岗位需求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群内沟通</w:t>
      </w:r>
      <w:r>
        <w:rPr>
          <w:b w:val="false"/>
          <w:bCs w:val="false"/>
          <w:sz w:val="24"/>
          <w:szCs w:val="24"/>
        </w:rPr>
        <w:t xml:space="preserve">：建立专项微信群，同步双方想法与资料，初步筛选活动主题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长期规划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活动排期</w:t>
      </w:r>
      <w:r>
        <w:rPr>
          <w:b w:val="false"/>
          <w:bCs w:val="false"/>
          <w:sz w:val="24"/>
          <w:szCs w:val="24"/>
        </w:rPr>
        <w:t xml:space="preserve">：考虑4月开业活动与5月助残日系列活动的连贯性，形成</w:t>
      </w:r>
      <w:r>
        <w:rPr>
          <w:b/>
          <w:bCs/>
          <w:sz w:val="24"/>
          <w:szCs w:val="24"/>
        </w:rPr>
        <w:t xml:space="preserve">长效机制</w:t>
      </w:r>
      <w:r>
        <w:rPr>
          <w:b w:val="false"/>
          <w:bCs w:val="false"/>
          <w:sz w:val="24"/>
          <w:szCs w:val="24"/>
        </w:rPr>
        <w:t xml:space="preserve"/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品牌联动</w:t>
      </w:r>
      <w:r>
        <w:rPr>
          <w:b w:val="false"/>
          <w:bCs w:val="false"/>
          <w:sz w:val="24"/>
          <w:szCs w:val="24"/>
        </w:rPr>
        <w:t xml:space="preserve">：探索联合场内星巴克、麦当劳等已雇佣残障人士的品牌共同参与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宣传调性</w:t>
      </w:r>
      <w:r>
        <w:rPr>
          <w:b w:val="false"/>
          <w:bCs w:val="false"/>
          <w:sz w:val="24"/>
          <w:szCs w:val="24"/>
        </w:rPr>
        <w:t xml:space="preserve">：结合年轻化、</w:t>
      </w:r>
      <w:r>
        <w:rPr>
          <w:b/>
          <w:bCs/>
          <w:sz w:val="24"/>
          <w:szCs w:val="24"/>
        </w:rPr>
        <w:t xml:space="preserve">Z世代</w:t>
      </w:r>
      <w:r>
        <w:rPr>
          <w:b w:val="false"/>
          <w:bCs w:val="false"/>
          <w:sz w:val="24"/>
          <w:szCs w:val="24"/>
        </w:rPr>
        <w:t xml:space="preserve">偏好，避免官方化表述，突出</w:t>
      </w:r>
      <w:r>
        <w:rPr>
          <w:b/>
          <w:bCs/>
          <w:sz w:val="24"/>
          <w:szCs w:val="24"/>
        </w:rPr>
        <w:t xml:space="preserve">自然流量</w:t>
      </w:r>
      <w:r>
        <w:rPr>
          <w:b w:val="false"/>
          <w:bCs w:val="false"/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用户体验</w:t>
      </w:r>
      <w:r>
        <w:rPr>
          <w:b w:val="false"/>
          <w:bCs w:val="false"/>
          <w:sz w:val="24"/>
          <w:szCs w:val="24"/>
        </w:rPr>
        <w:t xml:space="preserve"/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六、关键共识</w:t>
      </w:r>
    </w:p>
    <w:p/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理念契合</w:t>
      </w:r>
      <w:r>
        <w:rPr>
          <w:b w:val="false"/>
          <w:bCs w:val="false"/>
          <w:sz w:val="24"/>
          <w:szCs w:val="24"/>
        </w:rPr>
        <w:t xml:space="preserve">：双方均重视</w:t>
      </w:r>
      <w:r>
        <w:rPr>
          <w:b/>
          <w:bCs/>
          <w:sz w:val="24"/>
          <w:szCs w:val="24"/>
        </w:rPr>
        <w:t xml:space="preserve">可持续发展</w:t>
      </w:r>
      <w:r>
        <w:rPr>
          <w:b w:val="false"/>
          <w:bCs w:val="false"/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多元包容</w:t>
      </w:r>
      <w:r>
        <w:rPr>
          <w:b w:val="false"/>
          <w:bCs w:val="false"/>
          <w:sz w:val="24"/>
          <w:szCs w:val="24"/>
        </w:rPr>
        <w:t xml:space="preserve">，在残障融合、女性友好等领域目标一致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优势互补</w:t>
      </w:r>
      <w:r>
        <w:rPr>
          <w:b w:val="false"/>
          <w:bCs w:val="false"/>
          <w:sz w:val="24"/>
          <w:szCs w:val="24"/>
        </w:rPr>
        <w:t xml:space="preserve">：优衣库拥有残障就业与公益活动经验，景峰擅长</w:t>
      </w:r>
      <w:r>
        <w:rPr>
          <w:b/>
          <w:bCs/>
          <w:sz w:val="24"/>
          <w:szCs w:val="24"/>
        </w:rPr>
        <w:t xml:space="preserve">内容营销</w:t>
      </w:r>
      <w:r>
        <w:rPr>
          <w:b w:val="false"/>
          <w:bCs w:val="false"/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社交媒体传播</w:t>
      </w:r>
      <w:r>
        <w:rPr>
          <w:b w:val="false"/>
          <w:bCs w:val="false"/>
          <w:sz w:val="24"/>
          <w:szCs w:val="24"/>
        </w:rPr>
        <w:t xml:space="preserve"/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风险共识</w:t>
      </w:r>
      <w:r>
        <w:rPr>
          <w:b w:val="false"/>
          <w:bCs w:val="false"/>
          <w:sz w:val="24"/>
          <w:szCs w:val="24"/>
        </w:rPr>
        <w:t xml:space="preserve">：公益活动需避免噱头化，注重</w:t>
      </w:r>
      <w:r>
        <w:rPr>
          <w:b/>
          <w:bCs/>
          <w:sz w:val="24"/>
          <w:szCs w:val="24"/>
        </w:rPr>
        <w:t xml:space="preserve">长效机制</w:t>
      </w:r>
      <w:r>
        <w:rPr>
          <w:b w:val="false"/>
          <w:bCs w:val="false"/>
          <w:sz w:val="24"/>
          <w:szCs w:val="24"/>
        </w:rPr>
        <w:t xml:space="preserve">建设，确保残障群体真实受益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七、待解决问题</w:t>
      </w:r>
    </w:p>
    <w:p/>
    <w:p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南京本地残障公益机构资源对接</w:t>
      </w:r>
    </w:p>
    <w:p>
      <w:pPr>
        <w:spacing w:line="380" w:lineRule="exact"/>
      </w:pPr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>活动预算分摊与</w:t>
      </w:r>
      <w:r>
        <w:rPr>
          <w:b/>
          <w:bCs/>
          <w:sz w:val="24"/>
          <w:szCs w:val="24"/>
        </w:rPr>
        <w:t xml:space="preserve">ROI</w:t>
      </w:r>
      <w:r>
        <w:rPr>
          <w:b w:val="false"/>
          <w:bCs w:val="false"/>
          <w:sz w:val="24"/>
          <w:szCs w:val="24"/>
        </w:rPr>
        <w:t xml:space="preserve">评估</w:t>
      </w:r>
    </w:p>
    <w:p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残障人士参与活动的交通、安全保障方案</w:t>
      </w:r>
    </w:p>
    <w:p>
      <w:r>
        <w:rPr>
          <w:sz w:val="18"/>
          <w:szCs w:val="18"/>
        </w:rPr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宠物友好与服装店铺运营的冲突协调</w:t>
      </w:r>
    </w:p>
    <w:p/>
    <w:sectPr>
      <w:headerReference w:type="first" r:id="rId6"/>
      <w:type w:val="nextPage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黑体" w:cs="黑体" w:eastAsia="黑体" w:hAnsi="黑体"/>
        <w:color w:val="777C80"/>
        <w:sz w:val="22"/>
        <w:szCs w:val="22"/>
      </w:rPr>
      <w:t xml:space="preserve">该文件由听脑AI生成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2026-05-07T09:42:59.693Z</dcterms:created>
  <dcterms:modified xsi:type="dcterms:W3CDTF">2026-05-07T09:42:59.693Z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