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54D1" w:rsidRPr="00EF54D1" w:rsidRDefault="00EF54D1" w:rsidP="00EF54D1">
      <w:pPr>
        <w:shd w:val="clear" w:color="auto" w:fill="FFFFFF"/>
        <w:spacing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  <w:lang w:eastAsia="es-ES"/>
        </w:rPr>
      </w:pPr>
      <w:r w:rsidRPr="00EF54D1">
        <w:rPr>
          <w:rFonts w:ascii="Arial" w:eastAsia="Times New Roman" w:hAnsi="Arial" w:cs="Arial"/>
          <w:color w:val="222222"/>
          <w:sz w:val="19"/>
          <w:szCs w:val="19"/>
          <w:lang w:eastAsia="es-ES"/>
        </w:rPr>
        <w:t>Estimado cliente,</w:t>
      </w:r>
    </w:p>
    <w:p w:rsidR="00EF54D1" w:rsidRPr="00EF54D1" w:rsidRDefault="00EF54D1" w:rsidP="00EF54D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  <w:lang w:eastAsia="es-ES"/>
        </w:rPr>
      </w:pPr>
      <w:r w:rsidRPr="00EF54D1">
        <w:rPr>
          <w:rFonts w:ascii="Arial" w:eastAsia="Times New Roman" w:hAnsi="Arial" w:cs="Arial"/>
          <w:color w:val="222222"/>
          <w:sz w:val="19"/>
          <w:szCs w:val="19"/>
          <w:lang w:eastAsia="es-ES"/>
        </w:rPr>
        <w:t>Comercio 343583191</w:t>
      </w:r>
    </w:p>
    <w:p w:rsidR="00EF54D1" w:rsidRPr="00EF54D1" w:rsidRDefault="00EF54D1" w:rsidP="00EF54D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  <w:lang w:eastAsia="es-ES"/>
        </w:rPr>
      </w:pPr>
      <w:r w:rsidRPr="00EF54D1">
        <w:rPr>
          <w:rFonts w:ascii="Arial" w:eastAsia="Times New Roman" w:hAnsi="Arial" w:cs="Arial"/>
          <w:color w:val="222222"/>
          <w:sz w:val="19"/>
          <w:szCs w:val="19"/>
          <w:lang w:eastAsia="es-ES"/>
        </w:rPr>
        <w:t xml:space="preserve">Le comunicamos </w:t>
      </w:r>
      <w:r w:rsidR="004B6514" w:rsidRPr="00EF54D1">
        <w:rPr>
          <w:rFonts w:ascii="Arial" w:eastAsia="Times New Roman" w:hAnsi="Arial" w:cs="Arial"/>
          <w:color w:val="222222"/>
          <w:sz w:val="19"/>
          <w:szCs w:val="19"/>
          <w:lang w:eastAsia="es-ES"/>
        </w:rPr>
        <w:t>que,</w:t>
      </w:r>
      <w:r w:rsidRPr="00EF54D1">
        <w:rPr>
          <w:rFonts w:ascii="Arial" w:eastAsia="Times New Roman" w:hAnsi="Arial" w:cs="Arial"/>
          <w:color w:val="222222"/>
          <w:sz w:val="19"/>
          <w:szCs w:val="19"/>
          <w:lang w:eastAsia="es-ES"/>
        </w:rPr>
        <w:t xml:space="preserve"> tras validar su sitio web, el paso a producción de su comercio ha sido satisfactorio y por tanto procedemos a remitirles los datos del entorno a producción.</w:t>
      </w:r>
    </w:p>
    <w:p w:rsidR="00EF54D1" w:rsidRPr="00EF54D1" w:rsidRDefault="00EF54D1" w:rsidP="00EF54D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ES"/>
        </w:rPr>
      </w:pPr>
    </w:p>
    <w:p w:rsidR="00EF54D1" w:rsidRPr="00EF54D1" w:rsidRDefault="00EF54D1" w:rsidP="00EF54D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  <w:lang w:eastAsia="es-ES"/>
        </w:rPr>
      </w:pPr>
      <w:r w:rsidRPr="00EF54D1">
        <w:rPr>
          <w:rFonts w:ascii="Arial" w:eastAsia="Times New Roman" w:hAnsi="Arial" w:cs="Arial"/>
          <w:b/>
          <w:bCs/>
          <w:color w:val="222222"/>
          <w:sz w:val="19"/>
          <w:szCs w:val="19"/>
          <w:u w:val="single"/>
          <w:lang w:eastAsia="es-ES"/>
        </w:rPr>
        <w:t>Credenciales de acceso al Módulo de Administración</w:t>
      </w:r>
    </w:p>
    <w:p w:rsidR="004856CF" w:rsidRPr="00C01E1B" w:rsidRDefault="00EF54D1" w:rsidP="004856CF">
      <w:pPr>
        <w:shd w:val="clear" w:color="auto" w:fill="FFFFFF"/>
        <w:spacing w:after="100" w:line="240" w:lineRule="auto"/>
        <w:rPr>
          <w:rFonts w:ascii="Arial" w:eastAsia="Times New Roman" w:hAnsi="Arial" w:cs="Arial"/>
          <w:color w:val="0000FF"/>
          <w:sz w:val="19"/>
          <w:szCs w:val="19"/>
          <w:lang w:val="en-US" w:eastAsia="es-ES"/>
        </w:rPr>
      </w:pPr>
      <w:r w:rsidRPr="00C01E1B">
        <w:rPr>
          <w:rFonts w:ascii="Arial" w:eastAsia="Times New Roman" w:hAnsi="Arial" w:cs="Arial"/>
          <w:b/>
          <w:bCs/>
          <w:color w:val="0000FF"/>
          <w:sz w:val="19"/>
          <w:szCs w:val="19"/>
          <w:lang w:val="en-US" w:eastAsia="es-ES"/>
        </w:rPr>
        <w:t xml:space="preserve">Web de </w:t>
      </w:r>
      <w:proofErr w:type="spellStart"/>
      <w:r w:rsidRPr="00C01E1B">
        <w:rPr>
          <w:rFonts w:ascii="Arial" w:eastAsia="Times New Roman" w:hAnsi="Arial" w:cs="Arial"/>
          <w:b/>
          <w:bCs/>
          <w:color w:val="0000FF"/>
          <w:sz w:val="19"/>
          <w:szCs w:val="19"/>
          <w:lang w:val="en-US" w:eastAsia="es-ES"/>
        </w:rPr>
        <w:t>acceso</w:t>
      </w:r>
      <w:proofErr w:type="spellEnd"/>
      <w:r w:rsidRPr="00C01E1B">
        <w:rPr>
          <w:rFonts w:ascii="Arial" w:eastAsia="Times New Roman" w:hAnsi="Arial" w:cs="Arial"/>
          <w:b/>
          <w:bCs/>
          <w:color w:val="0000FF"/>
          <w:sz w:val="19"/>
          <w:szCs w:val="19"/>
          <w:lang w:val="en-US" w:eastAsia="es-ES"/>
        </w:rPr>
        <w:t>:</w:t>
      </w:r>
      <w:r w:rsidRPr="00C01E1B">
        <w:rPr>
          <w:rFonts w:ascii="Arial" w:eastAsia="Times New Roman" w:hAnsi="Arial" w:cs="Arial"/>
          <w:color w:val="0000FF"/>
          <w:sz w:val="19"/>
          <w:szCs w:val="19"/>
          <w:lang w:val="en-US" w:eastAsia="es-ES"/>
        </w:rPr>
        <w:t> </w:t>
      </w:r>
      <w:hyperlink r:id="rId4" w:tgtFrame="_blank" w:history="1">
        <w:r w:rsidRPr="00C01E1B">
          <w:rPr>
            <w:rFonts w:ascii="Arial" w:eastAsia="Times New Roman" w:hAnsi="Arial" w:cs="Arial"/>
            <w:color w:val="1155CC"/>
            <w:sz w:val="19"/>
            <w:szCs w:val="19"/>
            <w:u w:val="single"/>
            <w:lang w:val="en-US" w:eastAsia="es-ES"/>
          </w:rPr>
          <w:t>https://canales.redsys.es/lacaixa/</w:t>
        </w:r>
      </w:hyperlink>
      <w:r w:rsidRPr="00C01E1B">
        <w:rPr>
          <w:rFonts w:ascii="Arial" w:eastAsia="Times New Roman" w:hAnsi="Arial" w:cs="Arial"/>
          <w:color w:val="222222"/>
          <w:sz w:val="19"/>
          <w:szCs w:val="19"/>
          <w:lang w:val="en-US" w:eastAsia="es-ES"/>
        </w:rPr>
        <w:t> </w:t>
      </w:r>
      <w:r w:rsidRPr="00C01E1B">
        <w:rPr>
          <w:rFonts w:ascii="Arial" w:eastAsia="Times New Roman" w:hAnsi="Arial" w:cs="Arial"/>
          <w:color w:val="222222"/>
          <w:sz w:val="19"/>
          <w:szCs w:val="19"/>
          <w:lang w:val="en-US" w:eastAsia="es-ES"/>
        </w:rPr>
        <w:br/>
      </w:r>
      <w:r w:rsidR="004856CF" w:rsidRPr="00C01E1B">
        <w:rPr>
          <w:rFonts w:ascii="Arial" w:eastAsia="Times New Roman" w:hAnsi="Arial" w:cs="Arial"/>
          <w:b/>
          <w:bCs/>
          <w:color w:val="0000FF"/>
          <w:sz w:val="19"/>
          <w:szCs w:val="19"/>
          <w:lang w:val="en-US" w:eastAsia="es-ES"/>
        </w:rPr>
        <w:t>Usuario: 343583191</w:t>
      </w:r>
      <w:r w:rsidR="004856CF" w:rsidRPr="00C01E1B">
        <w:rPr>
          <w:rFonts w:ascii="Arial" w:eastAsia="Times New Roman" w:hAnsi="Arial" w:cs="Arial"/>
          <w:color w:val="0000FF"/>
          <w:sz w:val="19"/>
          <w:szCs w:val="19"/>
          <w:lang w:val="en-US" w:eastAsia="es-ES"/>
        </w:rPr>
        <w:br/>
      </w:r>
      <w:r w:rsidR="004856CF" w:rsidRPr="00C01E1B">
        <w:rPr>
          <w:rFonts w:ascii="Arial" w:eastAsia="Times New Roman" w:hAnsi="Arial" w:cs="Arial"/>
          <w:b/>
          <w:bCs/>
          <w:color w:val="0000FF"/>
          <w:sz w:val="19"/>
          <w:szCs w:val="19"/>
          <w:lang w:val="en-US" w:eastAsia="es-ES"/>
        </w:rPr>
        <w:t>Password:</w:t>
      </w:r>
      <w:r w:rsidR="004856CF" w:rsidRPr="00C01E1B">
        <w:rPr>
          <w:rFonts w:ascii="Arial" w:eastAsia="Times New Roman" w:hAnsi="Arial" w:cs="Arial"/>
          <w:color w:val="0000FF"/>
          <w:sz w:val="19"/>
          <w:szCs w:val="19"/>
          <w:lang w:val="en-US" w:eastAsia="es-ES"/>
        </w:rPr>
        <w:t> 90157179Tima#</w:t>
      </w:r>
    </w:p>
    <w:p w:rsidR="004856CF" w:rsidRPr="00C01E1B" w:rsidRDefault="004856CF" w:rsidP="004856CF">
      <w:pPr>
        <w:shd w:val="clear" w:color="auto" w:fill="FFFFFF"/>
        <w:spacing w:after="100" w:line="240" w:lineRule="auto"/>
        <w:rPr>
          <w:rFonts w:ascii="Arial" w:eastAsia="Times New Roman" w:hAnsi="Arial" w:cs="Arial"/>
          <w:color w:val="0000FF"/>
          <w:sz w:val="19"/>
          <w:szCs w:val="19"/>
          <w:lang w:val="en-US" w:eastAsia="es-ES"/>
        </w:rPr>
      </w:pPr>
      <w:r w:rsidRPr="00C01E1B">
        <w:rPr>
          <w:rFonts w:ascii="Arial" w:eastAsia="Times New Roman" w:hAnsi="Arial" w:cs="Arial"/>
          <w:b/>
          <w:bCs/>
          <w:color w:val="0000FF"/>
          <w:sz w:val="19"/>
          <w:szCs w:val="19"/>
          <w:lang w:val="en-US" w:eastAsia="es-ES"/>
        </w:rPr>
        <w:t xml:space="preserve">Usuario: </w:t>
      </w:r>
      <w:r w:rsidRPr="004856CF">
        <w:rPr>
          <w:rFonts w:ascii="Arial" w:eastAsia="Times New Roman" w:hAnsi="Arial" w:cs="Arial"/>
          <w:b/>
          <w:bCs/>
          <w:color w:val="0000FF"/>
          <w:sz w:val="19"/>
          <w:szCs w:val="19"/>
          <w:lang w:val="en-US" w:eastAsia="es-ES"/>
        </w:rPr>
        <w:t>EESTECHA</w:t>
      </w:r>
      <w:r w:rsidRPr="00C01E1B">
        <w:rPr>
          <w:rFonts w:ascii="Arial" w:eastAsia="Times New Roman" w:hAnsi="Arial" w:cs="Arial"/>
          <w:color w:val="0000FF"/>
          <w:sz w:val="19"/>
          <w:szCs w:val="19"/>
          <w:lang w:val="en-US" w:eastAsia="es-ES"/>
        </w:rPr>
        <w:br/>
      </w:r>
      <w:r w:rsidRPr="00C01E1B">
        <w:rPr>
          <w:rFonts w:ascii="Arial" w:eastAsia="Times New Roman" w:hAnsi="Arial" w:cs="Arial"/>
          <w:b/>
          <w:bCs/>
          <w:color w:val="0000FF"/>
          <w:sz w:val="19"/>
          <w:szCs w:val="19"/>
          <w:lang w:val="en-US" w:eastAsia="es-ES"/>
        </w:rPr>
        <w:t>Password:</w:t>
      </w:r>
      <w:r w:rsidRPr="00C01E1B">
        <w:rPr>
          <w:rFonts w:ascii="Arial" w:eastAsia="Times New Roman" w:hAnsi="Arial" w:cs="Arial"/>
          <w:color w:val="0000FF"/>
          <w:sz w:val="19"/>
          <w:szCs w:val="19"/>
          <w:lang w:val="en-US" w:eastAsia="es-ES"/>
        </w:rPr>
        <w:t> </w:t>
      </w:r>
      <w:r>
        <w:rPr>
          <w:rFonts w:ascii="Arial" w:eastAsia="Times New Roman" w:hAnsi="Arial" w:cs="Arial"/>
          <w:color w:val="0000FF"/>
          <w:sz w:val="19"/>
          <w:szCs w:val="19"/>
          <w:lang w:val="en-US" w:eastAsia="es-ES"/>
        </w:rPr>
        <w:t>eestecha8</w:t>
      </w:r>
      <w:bookmarkStart w:id="0" w:name="_GoBack"/>
      <w:bookmarkEnd w:id="0"/>
    </w:p>
    <w:p w:rsidR="004856CF" w:rsidRDefault="004856CF" w:rsidP="004856CF">
      <w:pPr>
        <w:shd w:val="clear" w:color="auto" w:fill="FFFFFF"/>
        <w:spacing w:after="100" w:line="240" w:lineRule="auto"/>
        <w:rPr>
          <w:rFonts w:ascii="Arial" w:eastAsia="Times New Roman" w:hAnsi="Arial" w:cs="Arial"/>
          <w:b/>
          <w:bCs/>
          <w:color w:val="222222"/>
          <w:sz w:val="19"/>
          <w:szCs w:val="19"/>
          <w:u w:val="single"/>
          <w:lang w:eastAsia="es-ES"/>
        </w:rPr>
      </w:pPr>
    </w:p>
    <w:p w:rsidR="004856CF" w:rsidRDefault="004856CF" w:rsidP="004856CF">
      <w:pPr>
        <w:shd w:val="clear" w:color="auto" w:fill="FFFFFF"/>
        <w:spacing w:after="100" w:line="240" w:lineRule="auto"/>
        <w:rPr>
          <w:rFonts w:ascii="Arial" w:eastAsia="Times New Roman" w:hAnsi="Arial" w:cs="Arial"/>
          <w:b/>
          <w:bCs/>
          <w:color w:val="222222"/>
          <w:sz w:val="19"/>
          <w:szCs w:val="19"/>
          <w:u w:val="single"/>
          <w:lang w:eastAsia="es-ES"/>
        </w:rPr>
      </w:pPr>
    </w:p>
    <w:p w:rsidR="00EF54D1" w:rsidRPr="00EF54D1" w:rsidRDefault="00EF54D1" w:rsidP="004856CF">
      <w:pPr>
        <w:shd w:val="clear" w:color="auto" w:fill="FFFFFF"/>
        <w:spacing w:after="100" w:line="240" w:lineRule="auto"/>
        <w:rPr>
          <w:rFonts w:ascii="Arial" w:eastAsia="Times New Roman" w:hAnsi="Arial" w:cs="Arial"/>
          <w:color w:val="222222"/>
          <w:sz w:val="19"/>
          <w:szCs w:val="19"/>
          <w:lang w:eastAsia="es-ES"/>
        </w:rPr>
      </w:pPr>
      <w:r w:rsidRPr="00EF54D1">
        <w:rPr>
          <w:rFonts w:ascii="Arial" w:eastAsia="Times New Roman" w:hAnsi="Arial" w:cs="Arial"/>
          <w:b/>
          <w:bCs/>
          <w:color w:val="222222"/>
          <w:sz w:val="19"/>
          <w:szCs w:val="19"/>
          <w:u w:val="single"/>
          <w:lang w:eastAsia="es-ES"/>
        </w:rPr>
        <w:t>Datos para operar en el entorno REAL</w:t>
      </w:r>
    </w:p>
    <w:tbl>
      <w:tblPr>
        <w:tblW w:w="7500" w:type="dxa"/>
        <w:tblCellSpacing w:w="1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193"/>
        <w:gridCol w:w="1307"/>
      </w:tblGrid>
      <w:tr w:rsidR="00EF54D1" w:rsidRPr="00EF54D1" w:rsidTr="00EF54D1">
        <w:trPr>
          <w:tblCellSpacing w:w="15" w:type="dxa"/>
        </w:trPr>
        <w:tc>
          <w:tcPr>
            <w:tcW w:w="0" w:type="auto"/>
            <w:hideMark/>
          </w:tcPr>
          <w:p w:rsidR="00EF54D1" w:rsidRPr="00EF54D1" w:rsidRDefault="00EF54D1" w:rsidP="00EF54D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EF54D1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Número de comercio (FUC) (</w:t>
            </w:r>
            <w:proofErr w:type="spellStart"/>
            <w:r w:rsidRPr="00EF54D1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Ds_Merchant_MerchantCode</w:t>
            </w:r>
            <w:proofErr w:type="spellEnd"/>
            <w:r w:rsidRPr="00EF54D1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)</w:t>
            </w:r>
          </w:p>
        </w:tc>
        <w:tc>
          <w:tcPr>
            <w:tcW w:w="0" w:type="auto"/>
            <w:hideMark/>
          </w:tcPr>
          <w:p w:rsidR="00EF54D1" w:rsidRPr="00EF54D1" w:rsidRDefault="00EF54D1" w:rsidP="00EF54D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EF54D1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343583191</w:t>
            </w:r>
          </w:p>
        </w:tc>
      </w:tr>
      <w:tr w:rsidR="00EF54D1" w:rsidRPr="00EF54D1" w:rsidTr="00EF54D1">
        <w:trPr>
          <w:tblCellSpacing w:w="15" w:type="dxa"/>
        </w:trPr>
        <w:tc>
          <w:tcPr>
            <w:tcW w:w="0" w:type="auto"/>
            <w:hideMark/>
          </w:tcPr>
          <w:p w:rsidR="00EF54D1" w:rsidRPr="00EF54D1" w:rsidRDefault="00EF54D1" w:rsidP="00EF54D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EF54D1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Número de terminal (</w:t>
            </w:r>
            <w:proofErr w:type="spellStart"/>
            <w:r w:rsidRPr="00EF54D1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Ds_Merchant_Terminal</w:t>
            </w:r>
            <w:proofErr w:type="spellEnd"/>
            <w:r w:rsidRPr="00EF54D1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)</w:t>
            </w:r>
          </w:p>
        </w:tc>
        <w:tc>
          <w:tcPr>
            <w:tcW w:w="0" w:type="auto"/>
            <w:hideMark/>
          </w:tcPr>
          <w:p w:rsidR="00EF54D1" w:rsidRPr="00EF54D1" w:rsidRDefault="00EF54D1" w:rsidP="00EF54D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EF54D1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1</w:t>
            </w:r>
          </w:p>
        </w:tc>
      </w:tr>
      <w:tr w:rsidR="00EF54D1" w:rsidRPr="00EF54D1" w:rsidTr="00EF54D1">
        <w:trPr>
          <w:tblCellSpacing w:w="15" w:type="dxa"/>
        </w:trPr>
        <w:tc>
          <w:tcPr>
            <w:tcW w:w="0" w:type="auto"/>
            <w:hideMark/>
          </w:tcPr>
          <w:p w:rsidR="00EF54D1" w:rsidRPr="00EF54D1" w:rsidRDefault="00EF54D1" w:rsidP="00EF54D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EF54D1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Moneda del terminal (</w:t>
            </w:r>
            <w:proofErr w:type="spellStart"/>
            <w:r w:rsidRPr="00EF54D1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Ds_Merchant_Currency</w:t>
            </w:r>
            <w:proofErr w:type="spellEnd"/>
            <w:r w:rsidRPr="00EF54D1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)</w:t>
            </w:r>
          </w:p>
        </w:tc>
        <w:tc>
          <w:tcPr>
            <w:tcW w:w="0" w:type="auto"/>
            <w:hideMark/>
          </w:tcPr>
          <w:p w:rsidR="00EF54D1" w:rsidRPr="00EF54D1" w:rsidRDefault="00EF54D1" w:rsidP="00EF54D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EF54D1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978</w:t>
            </w:r>
          </w:p>
        </w:tc>
      </w:tr>
    </w:tbl>
    <w:p w:rsidR="00EF54D1" w:rsidRPr="00EF54D1" w:rsidRDefault="00EF54D1" w:rsidP="00EF54D1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  <w:sz w:val="19"/>
          <w:szCs w:val="19"/>
          <w:lang w:eastAsia="es-ES"/>
        </w:rPr>
      </w:pPr>
    </w:p>
    <w:p w:rsidR="00EF54D1" w:rsidRPr="00EF54D1" w:rsidRDefault="00EF54D1" w:rsidP="00EF54D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  <w:lang w:eastAsia="es-ES"/>
        </w:rPr>
      </w:pPr>
      <w:r w:rsidRPr="00EF54D1">
        <w:rPr>
          <w:rFonts w:ascii="Arial" w:eastAsia="Times New Roman" w:hAnsi="Arial" w:cs="Arial"/>
          <w:color w:val="222222"/>
          <w:sz w:val="19"/>
          <w:szCs w:val="19"/>
          <w:lang w:eastAsia="es-ES"/>
        </w:rPr>
        <w:t>Siga los pasos indicados en la guía adjunta </w:t>
      </w:r>
      <w:r w:rsidRPr="00EF54D1">
        <w:rPr>
          <w:rFonts w:ascii="Arial" w:eastAsia="Times New Roman" w:hAnsi="Arial" w:cs="Arial"/>
          <w:b/>
          <w:bCs/>
          <w:color w:val="222222"/>
          <w:sz w:val="19"/>
          <w:szCs w:val="19"/>
          <w:lang w:eastAsia="es-ES"/>
        </w:rPr>
        <w:t>"Paso a entorno real.pdf"</w:t>
      </w:r>
      <w:r w:rsidRPr="00EF54D1">
        <w:rPr>
          <w:rFonts w:ascii="Arial" w:eastAsia="Times New Roman" w:hAnsi="Arial" w:cs="Arial"/>
          <w:color w:val="222222"/>
          <w:sz w:val="19"/>
          <w:szCs w:val="19"/>
          <w:lang w:eastAsia="es-ES"/>
        </w:rPr>
        <w:t> para modificar a entorno real la configuración de su plataforma de comercio online.</w:t>
      </w:r>
    </w:p>
    <w:p w:rsidR="00EF54D1" w:rsidRPr="00EF54D1" w:rsidRDefault="00EF54D1" w:rsidP="00EF54D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  <w:lang w:eastAsia="es-ES"/>
        </w:rPr>
      </w:pPr>
      <w:r w:rsidRPr="00EF54D1">
        <w:rPr>
          <w:rFonts w:ascii="Arial" w:eastAsia="Times New Roman" w:hAnsi="Arial" w:cs="Arial"/>
          <w:color w:val="222222"/>
          <w:sz w:val="19"/>
          <w:szCs w:val="19"/>
          <w:lang w:eastAsia="es-ES"/>
        </w:rPr>
        <w:t>En caso de que surja algún error, o si los pedidos no se actualizan como pagados en su plataforma de comercio online, puede consultar la guía para resolución de incidencias </w:t>
      </w:r>
      <w:r w:rsidRPr="00EF54D1">
        <w:rPr>
          <w:rFonts w:ascii="Arial" w:eastAsia="Times New Roman" w:hAnsi="Arial" w:cs="Arial"/>
          <w:b/>
          <w:bCs/>
          <w:color w:val="222222"/>
          <w:sz w:val="19"/>
          <w:szCs w:val="19"/>
          <w:lang w:eastAsia="es-ES"/>
        </w:rPr>
        <w:t>"Ayuda a la integración.pdf"</w:t>
      </w:r>
    </w:p>
    <w:p w:rsidR="00EF54D1" w:rsidRPr="00EF54D1" w:rsidRDefault="00EF54D1" w:rsidP="00EF54D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  <w:lang w:eastAsia="es-ES"/>
        </w:rPr>
      </w:pPr>
      <w:r w:rsidRPr="00EF54D1">
        <w:rPr>
          <w:rFonts w:ascii="Arial" w:eastAsia="Times New Roman" w:hAnsi="Arial" w:cs="Arial"/>
          <w:color w:val="222222"/>
          <w:sz w:val="19"/>
          <w:szCs w:val="19"/>
          <w:lang w:eastAsia="es-ES"/>
        </w:rPr>
        <w:t xml:space="preserve">Si desea realizar consultas sobre operaciones autorizadas o denegadas, o realizar devoluciones, consulte la guía </w:t>
      </w:r>
      <w:proofErr w:type="spellStart"/>
      <w:r w:rsidRPr="00EF54D1">
        <w:rPr>
          <w:rFonts w:ascii="Arial" w:eastAsia="Times New Roman" w:hAnsi="Arial" w:cs="Arial"/>
          <w:color w:val="222222"/>
          <w:sz w:val="19"/>
          <w:szCs w:val="19"/>
          <w:lang w:eastAsia="es-ES"/>
        </w:rPr>
        <w:t>adjunta</w:t>
      </w:r>
      <w:r w:rsidRPr="00EF54D1">
        <w:rPr>
          <w:rFonts w:ascii="Arial" w:eastAsia="Times New Roman" w:hAnsi="Arial" w:cs="Arial"/>
          <w:b/>
          <w:bCs/>
          <w:color w:val="222222"/>
          <w:sz w:val="19"/>
          <w:szCs w:val="19"/>
          <w:lang w:eastAsia="es-ES"/>
        </w:rPr>
        <w:t>"Consultas</w:t>
      </w:r>
      <w:proofErr w:type="spellEnd"/>
      <w:r w:rsidRPr="00EF54D1">
        <w:rPr>
          <w:rFonts w:ascii="Arial" w:eastAsia="Times New Roman" w:hAnsi="Arial" w:cs="Arial"/>
          <w:b/>
          <w:bCs/>
          <w:color w:val="222222"/>
          <w:sz w:val="19"/>
          <w:szCs w:val="19"/>
          <w:lang w:eastAsia="es-ES"/>
        </w:rPr>
        <w:t xml:space="preserve"> y devoluciones en Canales.pdf"</w:t>
      </w:r>
      <w:r w:rsidRPr="00EF54D1">
        <w:rPr>
          <w:rFonts w:ascii="Arial" w:eastAsia="Times New Roman" w:hAnsi="Arial" w:cs="Arial"/>
          <w:color w:val="222222"/>
          <w:sz w:val="19"/>
          <w:szCs w:val="19"/>
          <w:lang w:eastAsia="es-ES"/>
        </w:rPr>
        <w:t>.</w:t>
      </w:r>
    </w:p>
    <w:p w:rsidR="00EF54D1" w:rsidRPr="00EF54D1" w:rsidRDefault="00EF54D1" w:rsidP="00EF54D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  <w:lang w:eastAsia="es-ES"/>
        </w:rPr>
      </w:pPr>
      <w:r w:rsidRPr="00EF54D1">
        <w:rPr>
          <w:rFonts w:ascii="Arial" w:eastAsia="Times New Roman" w:hAnsi="Arial" w:cs="Arial"/>
          <w:color w:val="222222"/>
          <w:sz w:val="19"/>
          <w:szCs w:val="19"/>
          <w:lang w:eastAsia="es-ES"/>
        </w:rPr>
        <w:t>Si ha seguido todos los pasos habrá finalizado correctamente el proceso de integración y su comercio estará </w:t>
      </w:r>
      <w:r w:rsidRPr="00EF54D1">
        <w:rPr>
          <w:rFonts w:ascii="Arial" w:eastAsia="Times New Roman" w:hAnsi="Arial" w:cs="Arial"/>
          <w:b/>
          <w:bCs/>
          <w:color w:val="0000FF"/>
          <w:sz w:val="19"/>
          <w:szCs w:val="19"/>
          <w:lang w:eastAsia="es-ES"/>
        </w:rPr>
        <w:t>OPERATIVO</w:t>
      </w:r>
      <w:r w:rsidRPr="00EF54D1">
        <w:rPr>
          <w:rFonts w:ascii="Arial" w:eastAsia="Times New Roman" w:hAnsi="Arial" w:cs="Arial"/>
          <w:color w:val="222222"/>
          <w:sz w:val="19"/>
          <w:szCs w:val="19"/>
          <w:lang w:eastAsia="es-ES"/>
        </w:rPr>
        <w:t>.</w:t>
      </w:r>
    </w:p>
    <w:p w:rsidR="00EF54D1" w:rsidRPr="00EF54D1" w:rsidRDefault="00EF54D1" w:rsidP="00EF54D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  <w:lang w:eastAsia="es-ES"/>
        </w:rPr>
      </w:pPr>
      <w:r w:rsidRPr="00EF54D1">
        <w:rPr>
          <w:rFonts w:ascii="Arial" w:eastAsia="Times New Roman" w:hAnsi="Arial" w:cs="Arial"/>
          <w:color w:val="222222"/>
          <w:sz w:val="19"/>
          <w:szCs w:val="19"/>
          <w:lang w:eastAsia="es-ES"/>
        </w:rPr>
        <w:t>Para cualquier duda o consulta puede contactar con nosotros mediante la dirección de correo: </w:t>
      </w:r>
      <w:hyperlink r:id="rId5" w:tgtFrame="_blank" w:history="1">
        <w:r w:rsidRPr="00EF54D1">
          <w:rPr>
            <w:rFonts w:ascii="Arial" w:eastAsia="Times New Roman" w:hAnsi="Arial" w:cs="Arial"/>
            <w:color w:val="1155CC"/>
            <w:sz w:val="19"/>
            <w:szCs w:val="19"/>
            <w:u w:val="single"/>
            <w:lang w:eastAsia="es-ES"/>
          </w:rPr>
          <w:t>virtualtpv@comerciaglobalpay.com</w:t>
        </w:r>
      </w:hyperlink>
      <w:r w:rsidRPr="00EF54D1">
        <w:rPr>
          <w:rFonts w:ascii="Arial" w:eastAsia="Times New Roman" w:hAnsi="Arial" w:cs="Arial"/>
          <w:color w:val="222222"/>
          <w:sz w:val="19"/>
          <w:szCs w:val="19"/>
          <w:lang w:eastAsia="es-ES"/>
        </w:rPr>
        <w:t> o en el teléfono: </w:t>
      </w:r>
      <w:r w:rsidRPr="00EF54D1">
        <w:rPr>
          <w:rFonts w:ascii="Arial" w:eastAsia="Times New Roman" w:hAnsi="Arial" w:cs="Arial"/>
          <w:b/>
          <w:bCs/>
          <w:color w:val="0000FF"/>
          <w:sz w:val="19"/>
          <w:szCs w:val="19"/>
          <w:lang w:eastAsia="es-ES"/>
        </w:rPr>
        <w:t>902157235 / 914353028 Opción "comercio electrónico"</w:t>
      </w:r>
    </w:p>
    <w:p w:rsidR="00EF54D1" w:rsidRPr="00EF54D1" w:rsidRDefault="00EF54D1" w:rsidP="00EF54D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  <w:lang w:eastAsia="es-ES"/>
        </w:rPr>
      </w:pPr>
      <w:r w:rsidRPr="00EF54D1">
        <w:rPr>
          <w:rFonts w:ascii="Arial" w:eastAsia="Times New Roman" w:hAnsi="Arial" w:cs="Arial"/>
          <w:color w:val="222222"/>
          <w:sz w:val="19"/>
          <w:szCs w:val="19"/>
          <w:lang w:eastAsia="es-ES"/>
        </w:rPr>
        <w:t>Nuestro horario de atención es de lunes a viernes 9:00h. a 19:00h.</w:t>
      </w:r>
    </w:p>
    <w:p w:rsidR="00EF54D1" w:rsidRPr="00EF54D1" w:rsidRDefault="00EF54D1" w:rsidP="00EF54D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  <w:lang w:eastAsia="es-ES"/>
        </w:rPr>
      </w:pPr>
      <w:r w:rsidRPr="00EF54D1">
        <w:rPr>
          <w:rFonts w:ascii="Arial" w:eastAsia="Times New Roman" w:hAnsi="Arial" w:cs="Arial"/>
          <w:color w:val="222222"/>
          <w:sz w:val="19"/>
          <w:szCs w:val="19"/>
          <w:lang w:eastAsia="es-ES"/>
        </w:rPr>
        <w:t>Cordialmente,</w:t>
      </w:r>
    </w:p>
    <w:p w:rsidR="00EF54D1" w:rsidRPr="00EF54D1" w:rsidRDefault="00EF54D1" w:rsidP="00EF54D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  <w:lang w:eastAsia="es-ES"/>
        </w:rPr>
      </w:pPr>
      <w:r w:rsidRPr="00EF54D1">
        <w:rPr>
          <w:rFonts w:ascii="Arial" w:eastAsia="Times New Roman" w:hAnsi="Arial" w:cs="Arial"/>
          <w:color w:val="222222"/>
          <w:sz w:val="19"/>
          <w:szCs w:val="19"/>
          <w:lang w:eastAsia="es-ES"/>
        </w:rPr>
        <w:t xml:space="preserve">Soporte </w:t>
      </w:r>
      <w:proofErr w:type="spellStart"/>
      <w:r w:rsidRPr="00EF54D1">
        <w:rPr>
          <w:rFonts w:ascii="Arial" w:eastAsia="Times New Roman" w:hAnsi="Arial" w:cs="Arial"/>
          <w:color w:val="222222"/>
          <w:sz w:val="19"/>
          <w:szCs w:val="19"/>
          <w:lang w:eastAsia="es-ES"/>
        </w:rPr>
        <w:t>Cyberpac</w:t>
      </w:r>
      <w:proofErr w:type="spellEnd"/>
      <w:r w:rsidRPr="00EF54D1">
        <w:rPr>
          <w:rFonts w:ascii="Arial" w:eastAsia="Times New Roman" w:hAnsi="Arial" w:cs="Arial"/>
          <w:color w:val="222222"/>
          <w:sz w:val="19"/>
          <w:szCs w:val="19"/>
          <w:lang w:eastAsia="es-ES"/>
        </w:rPr>
        <w:t xml:space="preserve"> </w:t>
      </w:r>
      <w:proofErr w:type="spellStart"/>
      <w:r w:rsidRPr="00EF54D1">
        <w:rPr>
          <w:rFonts w:ascii="Arial" w:eastAsia="Times New Roman" w:hAnsi="Arial" w:cs="Arial"/>
          <w:color w:val="222222"/>
          <w:sz w:val="19"/>
          <w:szCs w:val="19"/>
          <w:lang w:eastAsia="es-ES"/>
        </w:rPr>
        <w:t>Caixabank</w:t>
      </w:r>
      <w:proofErr w:type="spellEnd"/>
    </w:p>
    <w:p w:rsidR="009F2708" w:rsidRDefault="009F2708"/>
    <w:sectPr w:rsidR="009F27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54D1"/>
    <w:rsid w:val="003A1051"/>
    <w:rsid w:val="004856CF"/>
    <w:rsid w:val="004B6514"/>
    <w:rsid w:val="009F2708"/>
    <w:rsid w:val="00C01E1B"/>
    <w:rsid w:val="00D5411A"/>
    <w:rsid w:val="00EF5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FFA3F8"/>
  <w15:chartTrackingRefBased/>
  <w15:docId w15:val="{F31BEAB0-65E4-4F42-86CA-C050B0B26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F54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EF54D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290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6209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4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815609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317633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virtualtpv@comerciaglobalpay.com" TargetMode="External"/><Relationship Id="rId4" Type="http://schemas.openxmlformats.org/officeDocument/2006/relationships/hyperlink" Target="https://canales.redsys.es/lacaixa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256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Desa01 Billin</dc:creator>
  <cp:keywords/>
  <dc:description/>
  <cp:lastModifiedBy>Desa01 Billin</cp:lastModifiedBy>
  <cp:revision>6</cp:revision>
  <dcterms:created xsi:type="dcterms:W3CDTF">2017-07-06T18:03:00Z</dcterms:created>
  <dcterms:modified xsi:type="dcterms:W3CDTF">2017-12-15T11:34:00Z</dcterms:modified>
</cp:coreProperties>
</file>