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AEA3" w14:textId="77777777" w:rsidR="00D93714" w:rsidRDefault="00D93714" w:rsidP="00E42D64">
      <w:pPr>
        <w:spacing w:after="160" w:line="259" w:lineRule="auto"/>
        <w:jc w:val="center"/>
        <w:rPr>
          <w:rFonts w:asciiTheme="minorHAnsi" w:hAnsiTheme="minorHAnsi" w:cstheme="minorHAnsi"/>
          <w:bCs/>
          <w:sz w:val="22"/>
          <w:szCs w:val="22"/>
        </w:rPr>
      </w:pPr>
      <w:bookmarkStart w:id="0" w:name="ACQUISITION_STRATEGY_Worksheet"/>
    </w:p>
    <w:p w14:paraId="392251B0" w14:textId="77777777" w:rsidR="00D93714" w:rsidRDefault="00D93714" w:rsidP="00E42D64">
      <w:pPr>
        <w:spacing w:after="160" w:line="259" w:lineRule="auto"/>
        <w:jc w:val="center"/>
        <w:rPr>
          <w:rFonts w:asciiTheme="minorHAnsi" w:hAnsiTheme="minorHAnsi" w:cstheme="minorHAnsi"/>
          <w:bCs/>
          <w:sz w:val="22"/>
          <w:szCs w:val="22"/>
        </w:rPr>
      </w:pPr>
    </w:p>
    <w:p w14:paraId="6D315FDB" w14:textId="77777777" w:rsidR="00D93714" w:rsidRDefault="00D93714" w:rsidP="00E42D64">
      <w:pPr>
        <w:spacing w:after="160" w:line="259" w:lineRule="auto"/>
        <w:jc w:val="center"/>
        <w:rPr>
          <w:rFonts w:asciiTheme="minorHAnsi" w:hAnsiTheme="minorHAnsi" w:cstheme="minorHAnsi"/>
          <w:bCs/>
          <w:sz w:val="22"/>
          <w:szCs w:val="22"/>
        </w:rPr>
      </w:pPr>
    </w:p>
    <w:p w14:paraId="577691B0" w14:textId="77777777" w:rsidR="00D93714" w:rsidRDefault="00D93714" w:rsidP="00E42D64">
      <w:pPr>
        <w:spacing w:after="160" w:line="259" w:lineRule="auto"/>
        <w:jc w:val="center"/>
        <w:rPr>
          <w:rFonts w:asciiTheme="minorHAnsi" w:hAnsiTheme="minorHAnsi" w:cstheme="minorHAnsi"/>
          <w:bCs/>
          <w:sz w:val="22"/>
          <w:szCs w:val="22"/>
        </w:rPr>
      </w:pPr>
    </w:p>
    <w:p w14:paraId="3352206F" w14:textId="77777777" w:rsidR="00D93714" w:rsidRDefault="00D93714" w:rsidP="00E42D64">
      <w:pPr>
        <w:spacing w:after="160" w:line="259" w:lineRule="auto"/>
        <w:jc w:val="center"/>
        <w:rPr>
          <w:rFonts w:asciiTheme="minorHAnsi" w:hAnsiTheme="minorHAnsi" w:cstheme="minorHAnsi"/>
          <w:bCs/>
          <w:sz w:val="22"/>
          <w:szCs w:val="22"/>
        </w:rPr>
      </w:pPr>
    </w:p>
    <w:p w14:paraId="216C1305" w14:textId="77777777" w:rsidR="00D93714" w:rsidRDefault="00D93714" w:rsidP="00E42D64">
      <w:pPr>
        <w:spacing w:after="160" w:line="259" w:lineRule="auto"/>
        <w:jc w:val="center"/>
        <w:rPr>
          <w:rFonts w:asciiTheme="minorHAnsi" w:hAnsiTheme="minorHAnsi" w:cstheme="minorHAnsi"/>
          <w:bCs/>
          <w:sz w:val="22"/>
          <w:szCs w:val="22"/>
        </w:rPr>
      </w:pPr>
    </w:p>
    <w:p w14:paraId="250B289B" w14:textId="77777777" w:rsidR="00D93714" w:rsidRDefault="00D93714" w:rsidP="00E42D64">
      <w:pPr>
        <w:spacing w:after="160" w:line="259" w:lineRule="auto"/>
        <w:jc w:val="center"/>
        <w:rPr>
          <w:rFonts w:asciiTheme="minorHAnsi" w:hAnsiTheme="minorHAnsi" w:cstheme="minorHAnsi"/>
          <w:bCs/>
          <w:sz w:val="22"/>
          <w:szCs w:val="22"/>
        </w:rPr>
      </w:pPr>
    </w:p>
    <w:p w14:paraId="59F43214" w14:textId="4A226861" w:rsidR="00E42D64" w:rsidRDefault="00E42D64" w:rsidP="00E42D64">
      <w:pPr>
        <w:spacing w:after="160" w:line="259" w:lineRule="auto"/>
        <w:jc w:val="center"/>
        <w:rPr>
          <w:rFonts w:asciiTheme="minorHAnsi" w:hAnsiTheme="minorHAnsi" w:cstheme="minorHAnsi"/>
          <w:bCs/>
          <w:sz w:val="22"/>
          <w:szCs w:val="22"/>
        </w:rPr>
      </w:pPr>
      <w:r>
        <w:rPr>
          <w:noProof/>
        </w:rPr>
        <w:drawing>
          <wp:anchor distT="0" distB="0" distL="0" distR="0" simplePos="0" relativeHeight="251661312" behindDoc="0" locked="0" layoutInCell="1" allowOverlap="1" wp14:anchorId="508E619E" wp14:editId="0143C524">
            <wp:simplePos x="0" y="0"/>
            <wp:positionH relativeFrom="margin">
              <wp:align>center</wp:align>
            </wp:positionH>
            <wp:positionV relativeFrom="paragraph">
              <wp:posOffset>307975</wp:posOffset>
            </wp:positionV>
            <wp:extent cx="3889109" cy="2740152"/>
            <wp:effectExtent l="0" t="0" r="0" b="317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889109" cy="2740152"/>
                    </a:xfrm>
                    <a:prstGeom prst="rect">
                      <a:avLst/>
                    </a:prstGeom>
                  </pic:spPr>
                </pic:pic>
              </a:graphicData>
            </a:graphic>
          </wp:anchor>
        </w:drawing>
      </w:r>
      <w:r w:rsidRPr="00B3655E">
        <w:rPr>
          <w:rFonts w:asciiTheme="minorHAnsi" w:hAnsiTheme="minorHAnsi" w:cstheme="minorHAnsi"/>
          <w:bCs/>
          <w:sz w:val="22"/>
          <w:szCs w:val="22"/>
        </w:rPr>
        <w:t>US Department of Agriculture (USDA)</w:t>
      </w:r>
    </w:p>
    <w:p w14:paraId="0831FDF0" w14:textId="77777777" w:rsidR="00E42D64" w:rsidRDefault="00E42D64" w:rsidP="00E42D64">
      <w:pPr>
        <w:spacing w:after="160" w:line="259" w:lineRule="auto"/>
        <w:jc w:val="center"/>
        <w:rPr>
          <w:rFonts w:asciiTheme="minorHAnsi" w:hAnsiTheme="minorHAnsi" w:cstheme="minorHAnsi"/>
          <w:bCs/>
          <w:sz w:val="22"/>
          <w:szCs w:val="22"/>
        </w:rPr>
      </w:pPr>
    </w:p>
    <w:p w14:paraId="3075C59C" w14:textId="5F8EDD72" w:rsidR="00E42D64" w:rsidRDefault="007C4BE1" w:rsidP="00E42D64">
      <w:pPr>
        <w:spacing w:after="160" w:line="259" w:lineRule="auto"/>
        <w:jc w:val="center"/>
        <w:rPr>
          <w:rFonts w:ascii="Arial" w:hAnsi="Arial" w:cs="Arial"/>
          <w:bCs/>
          <w:sz w:val="24"/>
          <w:szCs w:val="24"/>
        </w:rPr>
      </w:pPr>
      <w:proofErr w:type="gramStart"/>
      <w:r>
        <w:rPr>
          <w:rFonts w:ascii="Arial" w:hAnsi="Arial" w:cs="Arial"/>
          <w:bCs/>
          <w:sz w:val="24"/>
          <w:szCs w:val="24"/>
        </w:rPr>
        <w:t>Statement of Work</w:t>
      </w:r>
      <w:proofErr w:type="gramEnd"/>
    </w:p>
    <w:p w14:paraId="3DBEC0B8" w14:textId="3CC01467" w:rsidR="00E42D64" w:rsidRDefault="00E42D64">
      <w:pPr>
        <w:rPr>
          <w:rFonts w:asciiTheme="minorHAnsi" w:hAnsiTheme="minorHAnsi" w:cstheme="minorBidi"/>
          <w:b/>
          <w:bCs/>
          <w:sz w:val="32"/>
          <w:szCs w:val="32"/>
        </w:rPr>
      </w:pPr>
      <w:r>
        <w:rPr>
          <w:rFonts w:asciiTheme="minorHAnsi" w:hAnsiTheme="minorHAnsi" w:cstheme="minorBidi"/>
          <w:i/>
          <w:iCs/>
          <w:sz w:val="32"/>
          <w:szCs w:val="32"/>
        </w:rPr>
        <w:br w:type="page"/>
      </w:r>
    </w:p>
    <w:p w14:paraId="2FDB8A69" w14:textId="77777777" w:rsidR="00E42D64" w:rsidRDefault="00E42D64" w:rsidP="23DF8090">
      <w:pPr>
        <w:pStyle w:val="Heading5"/>
        <w:spacing w:before="0" w:after="0"/>
        <w:jc w:val="center"/>
        <w:rPr>
          <w:rFonts w:asciiTheme="minorHAnsi" w:hAnsiTheme="minorHAnsi" w:cstheme="minorBidi"/>
          <w:i w:val="0"/>
          <w:iCs w:val="0"/>
          <w:sz w:val="32"/>
          <w:szCs w:val="32"/>
        </w:rPr>
      </w:pPr>
    </w:p>
    <w:bookmarkEnd w:id="0" w:displacedByCustomXml="next"/>
    <w:sdt>
      <w:sdtPr>
        <w:rPr>
          <w:rFonts w:ascii="Tahoma" w:eastAsia="Times New Roman" w:hAnsi="Times New Roman" w:cs="Times New Roman"/>
          <w:color w:val="auto"/>
          <w:sz w:val="20"/>
          <w:szCs w:val="20"/>
        </w:rPr>
        <w:id w:val="1572550010"/>
        <w:docPartObj>
          <w:docPartGallery w:val="Table of Contents"/>
          <w:docPartUnique/>
        </w:docPartObj>
      </w:sdtPr>
      <w:sdtEndPr>
        <w:rPr>
          <w:b/>
          <w:bCs/>
          <w:noProof/>
        </w:rPr>
      </w:sdtEndPr>
      <w:sdtContent>
        <w:p w14:paraId="4C0A0C2C" w14:textId="2D5196AC" w:rsidR="008D4EA6" w:rsidRDefault="008D4EA6">
          <w:pPr>
            <w:pStyle w:val="TOCHeading"/>
          </w:pPr>
          <w:r>
            <w:t>Contents</w:t>
          </w:r>
        </w:p>
        <w:p w14:paraId="314F6AF6" w14:textId="3BFC85B1" w:rsidR="00FC1CB2" w:rsidRDefault="008D4EA6">
          <w:pPr>
            <w:pStyle w:val="TOC1"/>
            <w:tabs>
              <w:tab w:val="right" w:leader="dot" w:pos="10790"/>
            </w:tabs>
            <w:rPr>
              <w:rFonts w:asciiTheme="minorHAnsi" w:eastAsiaTheme="minorEastAsia" w:hAnsiTheme="minorHAnsi" w:cstheme="minorBidi"/>
              <w:noProof/>
              <w:kern w:val="2"/>
              <w:sz w:val="24"/>
              <w:szCs w:val="24"/>
              <w14:ligatures w14:val="standardContextual"/>
            </w:rPr>
          </w:pPr>
          <w:r w:rsidRPr="008D4EA6">
            <w:rPr>
              <w:rFonts w:asciiTheme="minorHAnsi" w:hAnsiTheme="minorHAnsi" w:cstheme="minorHAnsi"/>
            </w:rPr>
            <w:fldChar w:fldCharType="begin"/>
          </w:r>
          <w:r w:rsidRPr="008D4EA6">
            <w:rPr>
              <w:rFonts w:asciiTheme="minorHAnsi" w:hAnsiTheme="minorHAnsi" w:cstheme="minorHAnsi"/>
            </w:rPr>
            <w:instrText xml:space="preserve"> TOC \o "1-3" \h \z \u </w:instrText>
          </w:r>
          <w:r w:rsidRPr="008D4EA6">
            <w:rPr>
              <w:rFonts w:asciiTheme="minorHAnsi" w:hAnsiTheme="minorHAnsi" w:cstheme="minorHAnsi"/>
            </w:rPr>
            <w:fldChar w:fldCharType="separate"/>
          </w:r>
          <w:hyperlink w:anchor="_Toc226122477" w:history="1">
            <w:r w:rsidR="00FC1CB2" w:rsidRPr="004C403A">
              <w:rPr>
                <w:rStyle w:val="Hyperlink"/>
                <w:rFonts w:cstheme="minorHAnsi"/>
                <w:noProof/>
              </w:rPr>
              <w:t>Project</w:t>
            </w:r>
            <w:r w:rsidR="00FC1CB2">
              <w:rPr>
                <w:noProof/>
                <w:webHidden/>
              </w:rPr>
              <w:tab/>
            </w:r>
            <w:r w:rsidR="00FC1CB2">
              <w:rPr>
                <w:noProof/>
                <w:webHidden/>
              </w:rPr>
              <w:fldChar w:fldCharType="begin"/>
            </w:r>
            <w:r w:rsidR="00FC1CB2">
              <w:rPr>
                <w:noProof/>
                <w:webHidden/>
              </w:rPr>
              <w:instrText xml:space="preserve"> PAGEREF _Toc226122477 \h </w:instrText>
            </w:r>
            <w:r w:rsidR="00FC1CB2">
              <w:rPr>
                <w:noProof/>
                <w:webHidden/>
              </w:rPr>
            </w:r>
            <w:r w:rsidR="00FC1CB2">
              <w:rPr>
                <w:noProof/>
                <w:webHidden/>
              </w:rPr>
              <w:fldChar w:fldCharType="separate"/>
            </w:r>
            <w:r w:rsidR="00FC1CB2">
              <w:rPr>
                <w:noProof/>
                <w:webHidden/>
              </w:rPr>
              <w:t>3</w:t>
            </w:r>
            <w:r w:rsidR="00FC1CB2">
              <w:rPr>
                <w:noProof/>
                <w:webHidden/>
              </w:rPr>
              <w:fldChar w:fldCharType="end"/>
            </w:r>
          </w:hyperlink>
        </w:p>
        <w:p w14:paraId="4EC71CBC" w14:textId="14D30FB5" w:rsidR="00FC1CB2" w:rsidRDefault="00FC1CB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6122478" w:history="1">
            <w:r w:rsidRPr="004C403A">
              <w:rPr>
                <w:rStyle w:val="Hyperlink"/>
                <w:rFonts w:cstheme="minorHAnsi"/>
                <w:noProof/>
              </w:rPr>
              <w:t>General Information</w:t>
            </w:r>
            <w:r>
              <w:rPr>
                <w:noProof/>
                <w:webHidden/>
              </w:rPr>
              <w:tab/>
            </w:r>
            <w:r>
              <w:rPr>
                <w:noProof/>
                <w:webHidden/>
              </w:rPr>
              <w:fldChar w:fldCharType="begin"/>
            </w:r>
            <w:r>
              <w:rPr>
                <w:noProof/>
                <w:webHidden/>
              </w:rPr>
              <w:instrText xml:space="preserve"> PAGEREF _Toc226122478 \h </w:instrText>
            </w:r>
            <w:r>
              <w:rPr>
                <w:noProof/>
                <w:webHidden/>
              </w:rPr>
            </w:r>
            <w:r>
              <w:rPr>
                <w:noProof/>
                <w:webHidden/>
              </w:rPr>
              <w:fldChar w:fldCharType="separate"/>
            </w:r>
            <w:r>
              <w:rPr>
                <w:noProof/>
                <w:webHidden/>
              </w:rPr>
              <w:t>3</w:t>
            </w:r>
            <w:r>
              <w:rPr>
                <w:noProof/>
                <w:webHidden/>
              </w:rPr>
              <w:fldChar w:fldCharType="end"/>
            </w:r>
          </w:hyperlink>
        </w:p>
        <w:p w14:paraId="47A62912" w14:textId="409A60BB"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79" w:history="1">
            <w:r w:rsidRPr="004C403A">
              <w:rPr>
                <w:rStyle w:val="Hyperlink"/>
                <w:rFonts w:cstheme="minorHAnsi"/>
                <w:noProof/>
              </w:rPr>
              <w:t>1.0 Scope of Work</w:t>
            </w:r>
            <w:r>
              <w:rPr>
                <w:noProof/>
                <w:webHidden/>
              </w:rPr>
              <w:tab/>
            </w:r>
            <w:r>
              <w:rPr>
                <w:noProof/>
                <w:webHidden/>
              </w:rPr>
              <w:fldChar w:fldCharType="begin"/>
            </w:r>
            <w:r>
              <w:rPr>
                <w:noProof/>
                <w:webHidden/>
              </w:rPr>
              <w:instrText xml:space="preserve"> PAGEREF _Toc226122479 \h </w:instrText>
            </w:r>
            <w:r>
              <w:rPr>
                <w:noProof/>
                <w:webHidden/>
              </w:rPr>
            </w:r>
            <w:r>
              <w:rPr>
                <w:noProof/>
                <w:webHidden/>
              </w:rPr>
              <w:fldChar w:fldCharType="separate"/>
            </w:r>
            <w:r>
              <w:rPr>
                <w:noProof/>
                <w:webHidden/>
              </w:rPr>
              <w:t>3</w:t>
            </w:r>
            <w:r>
              <w:rPr>
                <w:noProof/>
                <w:webHidden/>
              </w:rPr>
              <w:fldChar w:fldCharType="end"/>
            </w:r>
          </w:hyperlink>
        </w:p>
        <w:p w14:paraId="4C826A09" w14:textId="5E85F377"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0" w:history="1">
            <w:r w:rsidRPr="004C403A">
              <w:rPr>
                <w:rStyle w:val="Hyperlink"/>
                <w:rFonts w:cstheme="minorHAnsi"/>
                <w:noProof/>
              </w:rPr>
              <w:t>2.0 Background</w:t>
            </w:r>
            <w:r>
              <w:rPr>
                <w:noProof/>
                <w:webHidden/>
              </w:rPr>
              <w:tab/>
            </w:r>
            <w:r>
              <w:rPr>
                <w:noProof/>
                <w:webHidden/>
              </w:rPr>
              <w:fldChar w:fldCharType="begin"/>
            </w:r>
            <w:r>
              <w:rPr>
                <w:noProof/>
                <w:webHidden/>
              </w:rPr>
              <w:instrText xml:space="preserve"> PAGEREF _Toc226122480 \h </w:instrText>
            </w:r>
            <w:r>
              <w:rPr>
                <w:noProof/>
                <w:webHidden/>
              </w:rPr>
            </w:r>
            <w:r>
              <w:rPr>
                <w:noProof/>
                <w:webHidden/>
              </w:rPr>
              <w:fldChar w:fldCharType="separate"/>
            </w:r>
            <w:r>
              <w:rPr>
                <w:noProof/>
                <w:webHidden/>
              </w:rPr>
              <w:t>3</w:t>
            </w:r>
            <w:r>
              <w:rPr>
                <w:noProof/>
                <w:webHidden/>
              </w:rPr>
              <w:fldChar w:fldCharType="end"/>
            </w:r>
          </w:hyperlink>
        </w:p>
        <w:p w14:paraId="422AB496" w14:textId="706DAC69"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1" w:history="1">
            <w:r w:rsidRPr="004C403A">
              <w:rPr>
                <w:rStyle w:val="Hyperlink"/>
                <w:rFonts w:cstheme="minorHAnsi"/>
                <w:noProof/>
              </w:rPr>
              <w:t>3.0 Location</w:t>
            </w:r>
            <w:r>
              <w:rPr>
                <w:noProof/>
                <w:webHidden/>
              </w:rPr>
              <w:tab/>
            </w:r>
            <w:r>
              <w:rPr>
                <w:noProof/>
                <w:webHidden/>
              </w:rPr>
              <w:fldChar w:fldCharType="begin"/>
            </w:r>
            <w:r>
              <w:rPr>
                <w:noProof/>
                <w:webHidden/>
              </w:rPr>
              <w:instrText xml:space="preserve"> PAGEREF _Toc226122481 \h </w:instrText>
            </w:r>
            <w:r>
              <w:rPr>
                <w:noProof/>
                <w:webHidden/>
              </w:rPr>
            </w:r>
            <w:r>
              <w:rPr>
                <w:noProof/>
                <w:webHidden/>
              </w:rPr>
              <w:fldChar w:fldCharType="separate"/>
            </w:r>
            <w:r>
              <w:rPr>
                <w:noProof/>
                <w:webHidden/>
              </w:rPr>
              <w:t>3</w:t>
            </w:r>
            <w:r>
              <w:rPr>
                <w:noProof/>
                <w:webHidden/>
              </w:rPr>
              <w:fldChar w:fldCharType="end"/>
            </w:r>
          </w:hyperlink>
        </w:p>
        <w:p w14:paraId="7B5EA5BF" w14:textId="46856E61"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2" w:history="1">
            <w:r w:rsidRPr="004C403A">
              <w:rPr>
                <w:rStyle w:val="Hyperlink"/>
                <w:rFonts w:cstheme="minorHAnsi"/>
                <w:noProof/>
              </w:rPr>
              <w:t>4.0 Estimated Start Date / Period of Performance</w:t>
            </w:r>
            <w:r>
              <w:rPr>
                <w:noProof/>
                <w:webHidden/>
              </w:rPr>
              <w:tab/>
            </w:r>
            <w:r>
              <w:rPr>
                <w:noProof/>
                <w:webHidden/>
              </w:rPr>
              <w:fldChar w:fldCharType="begin"/>
            </w:r>
            <w:r>
              <w:rPr>
                <w:noProof/>
                <w:webHidden/>
              </w:rPr>
              <w:instrText xml:space="preserve"> PAGEREF _Toc226122482 \h </w:instrText>
            </w:r>
            <w:r>
              <w:rPr>
                <w:noProof/>
                <w:webHidden/>
              </w:rPr>
            </w:r>
            <w:r>
              <w:rPr>
                <w:noProof/>
                <w:webHidden/>
              </w:rPr>
              <w:fldChar w:fldCharType="separate"/>
            </w:r>
            <w:r>
              <w:rPr>
                <w:noProof/>
                <w:webHidden/>
              </w:rPr>
              <w:t>3</w:t>
            </w:r>
            <w:r>
              <w:rPr>
                <w:noProof/>
                <w:webHidden/>
              </w:rPr>
              <w:fldChar w:fldCharType="end"/>
            </w:r>
          </w:hyperlink>
        </w:p>
        <w:p w14:paraId="7909869F" w14:textId="75891EA3"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3" w:history="1">
            <w:r w:rsidRPr="004C403A">
              <w:rPr>
                <w:rStyle w:val="Hyperlink"/>
                <w:rFonts w:cstheme="minorHAnsi"/>
                <w:noProof/>
              </w:rPr>
              <w:t>5.0 Drawings and Specifications</w:t>
            </w:r>
            <w:r>
              <w:rPr>
                <w:noProof/>
                <w:webHidden/>
              </w:rPr>
              <w:tab/>
            </w:r>
            <w:r>
              <w:rPr>
                <w:noProof/>
                <w:webHidden/>
              </w:rPr>
              <w:fldChar w:fldCharType="begin"/>
            </w:r>
            <w:r>
              <w:rPr>
                <w:noProof/>
                <w:webHidden/>
              </w:rPr>
              <w:instrText xml:space="preserve"> PAGEREF _Toc226122483 \h </w:instrText>
            </w:r>
            <w:r>
              <w:rPr>
                <w:noProof/>
                <w:webHidden/>
              </w:rPr>
            </w:r>
            <w:r>
              <w:rPr>
                <w:noProof/>
                <w:webHidden/>
              </w:rPr>
              <w:fldChar w:fldCharType="separate"/>
            </w:r>
            <w:r>
              <w:rPr>
                <w:noProof/>
                <w:webHidden/>
              </w:rPr>
              <w:t>3</w:t>
            </w:r>
            <w:r>
              <w:rPr>
                <w:noProof/>
                <w:webHidden/>
              </w:rPr>
              <w:fldChar w:fldCharType="end"/>
            </w:r>
          </w:hyperlink>
        </w:p>
        <w:p w14:paraId="7D7E73E0" w14:textId="68DAC269"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4" w:history="1">
            <w:r w:rsidRPr="004C403A">
              <w:rPr>
                <w:rStyle w:val="Hyperlink"/>
                <w:rFonts w:cstheme="minorHAnsi"/>
                <w:noProof/>
              </w:rPr>
              <w:t>6.0 Restrictions on Work</w:t>
            </w:r>
            <w:r>
              <w:rPr>
                <w:noProof/>
                <w:webHidden/>
              </w:rPr>
              <w:tab/>
            </w:r>
            <w:r>
              <w:rPr>
                <w:noProof/>
                <w:webHidden/>
              </w:rPr>
              <w:fldChar w:fldCharType="begin"/>
            </w:r>
            <w:r>
              <w:rPr>
                <w:noProof/>
                <w:webHidden/>
              </w:rPr>
              <w:instrText xml:space="preserve"> PAGEREF _Toc226122484 \h </w:instrText>
            </w:r>
            <w:r>
              <w:rPr>
                <w:noProof/>
                <w:webHidden/>
              </w:rPr>
            </w:r>
            <w:r>
              <w:rPr>
                <w:noProof/>
                <w:webHidden/>
              </w:rPr>
              <w:fldChar w:fldCharType="separate"/>
            </w:r>
            <w:r>
              <w:rPr>
                <w:noProof/>
                <w:webHidden/>
              </w:rPr>
              <w:t>3</w:t>
            </w:r>
            <w:r>
              <w:rPr>
                <w:noProof/>
                <w:webHidden/>
              </w:rPr>
              <w:fldChar w:fldCharType="end"/>
            </w:r>
          </w:hyperlink>
        </w:p>
        <w:p w14:paraId="77304ACA" w14:textId="48BA052C"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5" w:history="1">
            <w:r w:rsidRPr="004C403A">
              <w:rPr>
                <w:rStyle w:val="Hyperlink"/>
                <w:rFonts w:cstheme="minorHAnsi"/>
                <w:noProof/>
              </w:rPr>
              <w:t>6.0 Camping and Housing</w:t>
            </w:r>
            <w:r>
              <w:rPr>
                <w:noProof/>
                <w:webHidden/>
              </w:rPr>
              <w:tab/>
            </w:r>
            <w:r>
              <w:rPr>
                <w:noProof/>
                <w:webHidden/>
              </w:rPr>
              <w:fldChar w:fldCharType="begin"/>
            </w:r>
            <w:r>
              <w:rPr>
                <w:noProof/>
                <w:webHidden/>
              </w:rPr>
              <w:instrText xml:space="preserve"> PAGEREF _Toc226122485 \h </w:instrText>
            </w:r>
            <w:r>
              <w:rPr>
                <w:noProof/>
                <w:webHidden/>
              </w:rPr>
            </w:r>
            <w:r>
              <w:rPr>
                <w:noProof/>
                <w:webHidden/>
              </w:rPr>
              <w:fldChar w:fldCharType="separate"/>
            </w:r>
            <w:r>
              <w:rPr>
                <w:noProof/>
                <w:webHidden/>
              </w:rPr>
              <w:t>4</w:t>
            </w:r>
            <w:r>
              <w:rPr>
                <w:noProof/>
                <w:webHidden/>
              </w:rPr>
              <w:fldChar w:fldCharType="end"/>
            </w:r>
          </w:hyperlink>
        </w:p>
        <w:p w14:paraId="12B20F50" w14:textId="7E0C5278"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6" w:history="1">
            <w:r w:rsidRPr="004C403A">
              <w:rPr>
                <w:rStyle w:val="Hyperlink"/>
                <w:rFonts w:cstheme="minorHAnsi"/>
                <w:noProof/>
              </w:rPr>
              <w:t>7.0 Required Submittals</w:t>
            </w:r>
            <w:r>
              <w:rPr>
                <w:noProof/>
                <w:webHidden/>
              </w:rPr>
              <w:tab/>
            </w:r>
            <w:r>
              <w:rPr>
                <w:noProof/>
                <w:webHidden/>
              </w:rPr>
              <w:fldChar w:fldCharType="begin"/>
            </w:r>
            <w:r>
              <w:rPr>
                <w:noProof/>
                <w:webHidden/>
              </w:rPr>
              <w:instrText xml:space="preserve"> PAGEREF _Toc226122486 \h </w:instrText>
            </w:r>
            <w:r>
              <w:rPr>
                <w:noProof/>
                <w:webHidden/>
              </w:rPr>
            </w:r>
            <w:r>
              <w:rPr>
                <w:noProof/>
                <w:webHidden/>
              </w:rPr>
              <w:fldChar w:fldCharType="separate"/>
            </w:r>
            <w:r>
              <w:rPr>
                <w:noProof/>
                <w:webHidden/>
              </w:rPr>
              <w:t>4</w:t>
            </w:r>
            <w:r>
              <w:rPr>
                <w:noProof/>
                <w:webHidden/>
              </w:rPr>
              <w:fldChar w:fldCharType="end"/>
            </w:r>
          </w:hyperlink>
        </w:p>
        <w:p w14:paraId="54022124" w14:textId="4B7DA519" w:rsidR="00FC1CB2" w:rsidRDefault="00FC1CB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26122487" w:history="1">
            <w:r w:rsidRPr="004C403A">
              <w:rPr>
                <w:rStyle w:val="Hyperlink"/>
                <w:rFonts w:cstheme="minorHAnsi"/>
                <w:noProof/>
              </w:rPr>
              <w:t>Contractor Requirements</w:t>
            </w:r>
            <w:r>
              <w:rPr>
                <w:noProof/>
                <w:webHidden/>
              </w:rPr>
              <w:tab/>
            </w:r>
            <w:r>
              <w:rPr>
                <w:noProof/>
                <w:webHidden/>
              </w:rPr>
              <w:fldChar w:fldCharType="begin"/>
            </w:r>
            <w:r>
              <w:rPr>
                <w:noProof/>
                <w:webHidden/>
              </w:rPr>
              <w:instrText xml:space="preserve"> PAGEREF _Toc226122487 \h </w:instrText>
            </w:r>
            <w:r>
              <w:rPr>
                <w:noProof/>
                <w:webHidden/>
              </w:rPr>
            </w:r>
            <w:r>
              <w:rPr>
                <w:noProof/>
                <w:webHidden/>
              </w:rPr>
              <w:fldChar w:fldCharType="separate"/>
            </w:r>
            <w:r>
              <w:rPr>
                <w:noProof/>
                <w:webHidden/>
              </w:rPr>
              <w:t>4</w:t>
            </w:r>
            <w:r>
              <w:rPr>
                <w:noProof/>
                <w:webHidden/>
              </w:rPr>
              <w:fldChar w:fldCharType="end"/>
            </w:r>
          </w:hyperlink>
        </w:p>
        <w:p w14:paraId="70BE3AF1" w14:textId="08FA2306"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8" w:history="1">
            <w:r w:rsidRPr="004C403A">
              <w:rPr>
                <w:rStyle w:val="Hyperlink"/>
                <w:rFonts w:cstheme="minorHAnsi"/>
                <w:noProof/>
              </w:rPr>
              <w:t>8.0 Technical Requirements / Tasks</w:t>
            </w:r>
            <w:r>
              <w:rPr>
                <w:noProof/>
                <w:webHidden/>
              </w:rPr>
              <w:tab/>
            </w:r>
            <w:r>
              <w:rPr>
                <w:noProof/>
                <w:webHidden/>
              </w:rPr>
              <w:fldChar w:fldCharType="begin"/>
            </w:r>
            <w:r>
              <w:rPr>
                <w:noProof/>
                <w:webHidden/>
              </w:rPr>
              <w:instrText xml:space="preserve"> PAGEREF _Toc226122488 \h </w:instrText>
            </w:r>
            <w:r>
              <w:rPr>
                <w:noProof/>
                <w:webHidden/>
              </w:rPr>
            </w:r>
            <w:r>
              <w:rPr>
                <w:noProof/>
                <w:webHidden/>
              </w:rPr>
              <w:fldChar w:fldCharType="separate"/>
            </w:r>
            <w:r>
              <w:rPr>
                <w:noProof/>
                <w:webHidden/>
              </w:rPr>
              <w:t>4</w:t>
            </w:r>
            <w:r>
              <w:rPr>
                <w:noProof/>
                <w:webHidden/>
              </w:rPr>
              <w:fldChar w:fldCharType="end"/>
            </w:r>
          </w:hyperlink>
        </w:p>
        <w:p w14:paraId="4CE819B9" w14:textId="49C3E64C"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89" w:history="1">
            <w:r w:rsidRPr="004C403A">
              <w:rPr>
                <w:rStyle w:val="Hyperlink"/>
                <w:rFonts w:cstheme="minorHAnsi"/>
                <w:noProof/>
              </w:rPr>
              <w:t>9.0 Government Furnished</w:t>
            </w:r>
            <w:r>
              <w:rPr>
                <w:noProof/>
                <w:webHidden/>
              </w:rPr>
              <w:tab/>
            </w:r>
            <w:r>
              <w:rPr>
                <w:noProof/>
                <w:webHidden/>
              </w:rPr>
              <w:fldChar w:fldCharType="begin"/>
            </w:r>
            <w:r>
              <w:rPr>
                <w:noProof/>
                <w:webHidden/>
              </w:rPr>
              <w:instrText xml:space="preserve"> PAGEREF _Toc226122489 \h </w:instrText>
            </w:r>
            <w:r>
              <w:rPr>
                <w:noProof/>
                <w:webHidden/>
              </w:rPr>
            </w:r>
            <w:r>
              <w:rPr>
                <w:noProof/>
                <w:webHidden/>
              </w:rPr>
              <w:fldChar w:fldCharType="separate"/>
            </w:r>
            <w:r>
              <w:rPr>
                <w:noProof/>
                <w:webHidden/>
              </w:rPr>
              <w:t>4</w:t>
            </w:r>
            <w:r>
              <w:rPr>
                <w:noProof/>
                <w:webHidden/>
              </w:rPr>
              <w:fldChar w:fldCharType="end"/>
            </w:r>
          </w:hyperlink>
        </w:p>
        <w:p w14:paraId="7F2FB6E1" w14:textId="31A34BEF"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0" w:history="1">
            <w:r w:rsidRPr="004C403A">
              <w:rPr>
                <w:rStyle w:val="Hyperlink"/>
                <w:rFonts w:cstheme="minorHAnsi"/>
                <w:noProof/>
              </w:rPr>
              <w:t>10.0 Deliverables / Schedule</w:t>
            </w:r>
            <w:r>
              <w:rPr>
                <w:noProof/>
                <w:webHidden/>
              </w:rPr>
              <w:tab/>
            </w:r>
            <w:r>
              <w:rPr>
                <w:noProof/>
                <w:webHidden/>
              </w:rPr>
              <w:fldChar w:fldCharType="begin"/>
            </w:r>
            <w:r>
              <w:rPr>
                <w:noProof/>
                <w:webHidden/>
              </w:rPr>
              <w:instrText xml:space="preserve"> PAGEREF _Toc226122490 \h </w:instrText>
            </w:r>
            <w:r>
              <w:rPr>
                <w:noProof/>
                <w:webHidden/>
              </w:rPr>
            </w:r>
            <w:r>
              <w:rPr>
                <w:noProof/>
                <w:webHidden/>
              </w:rPr>
              <w:fldChar w:fldCharType="separate"/>
            </w:r>
            <w:r>
              <w:rPr>
                <w:noProof/>
                <w:webHidden/>
              </w:rPr>
              <w:t>4</w:t>
            </w:r>
            <w:r>
              <w:rPr>
                <w:noProof/>
                <w:webHidden/>
              </w:rPr>
              <w:fldChar w:fldCharType="end"/>
            </w:r>
          </w:hyperlink>
        </w:p>
        <w:p w14:paraId="6487CC6C" w14:textId="2F210D66"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1" w:history="1">
            <w:r w:rsidRPr="004C403A">
              <w:rPr>
                <w:rStyle w:val="Hyperlink"/>
                <w:rFonts w:cstheme="minorHAnsi"/>
                <w:noProof/>
              </w:rPr>
              <w:t>11.0 Travel</w:t>
            </w:r>
            <w:r>
              <w:rPr>
                <w:noProof/>
                <w:webHidden/>
              </w:rPr>
              <w:tab/>
            </w:r>
            <w:r>
              <w:rPr>
                <w:noProof/>
                <w:webHidden/>
              </w:rPr>
              <w:fldChar w:fldCharType="begin"/>
            </w:r>
            <w:r>
              <w:rPr>
                <w:noProof/>
                <w:webHidden/>
              </w:rPr>
              <w:instrText xml:space="preserve"> PAGEREF _Toc226122491 \h </w:instrText>
            </w:r>
            <w:r>
              <w:rPr>
                <w:noProof/>
                <w:webHidden/>
              </w:rPr>
            </w:r>
            <w:r>
              <w:rPr>
                <w:noProof/>
                <w:webHidden/>
              </w:rPr>
              <w:fldChar w:fldCharType="separate"/>
            </w:r>
            <w:r>
              <w:rPr>
                <w:noProof/>
                <w:webHidden/>
              </w:rPr>
              <w:t>5</w:t>
            </w:r>
            <w:r>
              <w:rPr>
                <w:noProof/>
                <w:webHidden/>
              </w:rPr>
              <w:fldChar w:fldCharType="end"/>
            </w:r>
          </w:hyperlink>
        </w:p>
        <w:p w14:paraId="48BA40A6" w14:textId="3C4A6E80"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2" w:history="1">
            <w:r w:rsidRPr="004C403A">
              <w:rPr>
                <w:rStyle w:val="Hyperlink"/>
                <w:rFonts w:cstheme="minorHAnsi"/>
                <w:noProof/>
              </w:rPr>
              <w:t>12.0 Contractor</w:t>
            </w:r>
            <w:r w:rsidRPr="004C403A">
              <w:rPr>
                <w:rStyle w:val="Hyperlink"/>
                <w:rFonts w:cstheme="minorHAnsi"/>
                <w:noProof/>
              </w:rPr>
              <w:t>’</w:t>
            </w:r>
            <w:r w:rsidRPr="004C403A">
              <w:rPr>
                <w:rStyle w:val="Hyperlink"/>
                <w:rFonts w:cstheme="minorHAnsi"/>
                <w:noProof/>
              </w:rPr>
              <w:t>s Key Personnel</w:t>
            </w:r>
            <w:r>
              <w:rPr>
                <w:noProof/>
                <w:webHidden/>
              </w:rPr>
              <w:tab/>
            </w:r>
            <w:r>
              <w:rPr>
                <w:noProof/>
                <w:webHidden/>
              </w:rPr>
              <w:fldChar w:fldCharType="begin"/>
            </w:r>
            <w:r>
              <w:rPr>
                <w:noProof/>
                <w:webHidden/>
              </w:rPr>
              <w:instrText xml:space="preserve"> PAGEREF _Toc226122492 \h </w:instrText>
            </w:r>
            <w:r>
              <w:rPr>
                <w:noProof/>
                <w:webHidden/>
              </w:rPr>
            </w:r>
            <w:r>
              <w:rPr>
                <w:noProof/>
                <w:webHidden/>
              </w:rPr>
              <w:fldChar w:fldCharType="separate"/>
            </w:r>
            <w:r>
              <w:rPr>
                <w:noProof/>
                <w:webHidden/>
              </w:rPr>
              <w:t>5</w:t>
            </w:r>
            <w:r>
              <w:rPr>
                <w:noProof/>
                <w:webHidden/>
              </w:rPr>
              <w:fldChar w:fldCharType="end"/>
            </w:r>
          </w:hyperlink>
        </w:p>
        <w:p w14:paraId="2C4EEBFC" w14:textId="13B29459"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3" w:history="1">
            <w:r w:rsidRPr="004C403A">
              <w:rPr>
                <w:rStyle w:val="Hyperlink"/>
                <w:rFonts w:cstheme="minorHAnsi"/>
                <w:noProof/>
              </w:rPr>
              <w:t>13.0 Security Requirements</w:t>
            </w:r>
            <w:r>
              <w:rPr>
                <w:noProof/>
                <w:webHidden/>
              </w:rPr>
              <w:tab/>
            </w:r>
            <w:r>
              <w:rPr>
                <w:noProof/>
                <w:webHidden/>
              </w:rPr>
              <w:fldChar w:fldCharType="begin"/>
            </w:r>
            <w:r>
              <w:rPr>
                <w:noProof/>
                <w:webHidden/>
              </w:rPr>
              <w:instrText xml:space="preserve"> PAGEREF _Toc226122493 \h </w:instrText>
            </w:r>
            <w:r>
              <w:rPr>
                <w:noProof/>
                <w:webHidden/>
              </w:rPr>
            </w:r>
            <w:r>
              <w:rPr>
                <w:noProof/>
                <w:webHidden/>
              </w:rPr>
              <w:fldChar w:fldCharType="separate"/>
            </w:r>
            <w:r>
              <w:rPr>
                <w:noProof/>
                <w:webHidden/>
              </w:rPr>
              <w:t>5</w:t>
            </w:r>
            <w:r>
              <w:rPr>
                <w:noProof/>
                <w:webHidden/>
              </w:rPr>
              <w:fldChar w:fldCharType="end"/>
            </w:r>
          </w:hyperlink>
        </w:p>
        <w:p w14:paraId="6ABFE78E" w14:textId="0CDB7F94"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4" w:history="1">
            <w:r w:rsidRPr="004C403A">
              <w:rPr>
                <w:rStyle w:val="Hyperlink"/>
                <w:rFonts w:cstheme="minorHAnsi"/>
                <w:noProof/>
              </w:rPr>
              <w:t>14.0 Data Rights</w:t>
            </w:r>
            <w:r>
              <w:rPr>
                <w:noProof/>
                <w:webHidden/>
              </w:rPr>
              <w:tab/>
            </w:r>
            <w:r>
              <w:rPr>
                <w:noProof/>
                <w:webHidden/>
              </w:rPr>
              <w:fldChar w:fldCharType="begin"/>
            </w:r>
            <w:r>
              <w:rPr>
                <w:noProof/>
                <w:webHidden/>
              </w:rPr>
              <w:instrText xml:space="preserve"> PAGEREF _Toc226122494 \h </w:instrText>
            </w:r>
            <w:r>
              <w:rPr>
                <w:noProof/>
                <w:webHidden/>
              </w:rPr>
            </w:r>
            <w:r>
              <w:rPr>
                <w:noProof/>
                <w:webHidden/>
              </w:rPr>
              <w:fldChar w:fldCharType="separate"/>
            </w:r>
            <w:r>
              <w:rPr>
                <w:noProof/>
                <w:webHidden/>
              </w:rPr>
              <w:t>5</w:t>
            </w:r>
            <w:r>
              <w:rPr>
                <w:noProof/>
                <w:webHidden/>
              </w:rPr>
              <w:fldChar w:fldCharType="end"/>
            </w:r>
          </w:hyperlink>
        </w:p>
        <w:p w14:paraId="5F231796" w14:textId="0CDC7232" w:rsidR="00FC1CB2" w:rsidRDefault="00FC1CB2">
          <w:pPr>
            <w:pStyle w:val="TOC2"/>
            <w:tabs>
              <w:tab w:val="right" w:leader="dot" w:pos="10790"/>
            </w:tabs>
            <w:rPr>
              <w:rFonts w:asciiTheme="minorHAnsi" w:eastAsiaTheme="minorEastAsia" w:hAnsiTheme="minorHAnsi" w:cstheme="minorBidi"/>
              <w:noProof/>
              <w:kern w:val="2"/>
              <w:sz w:val="24"/>
              <w:szCs w:val="24"/>
              <w14:ligatures w14:val="standardContextual"/>
            </w:rPr>
          </w:pPr>
          <w:hyperlink w:anchor="_Toc226122495" w:history="1">
            <w:r w:rsidRPr="004C403A">
              <w:rPr>
                <w:rStyle w:val="Hyperlink"/>
                <w:rFonts w:cstheme="minorHAnsi"/>
                <w:noProof/>
              </w:rPr>
              <w:t>15.0 Site Visit</w:t>
            </w:r>
            <w:r>
              <w:rPr>
                <w:noProof/>
                <w:webHidden/>
              </w:rPr>
              <w:tab/>
            </w:r>
            <w:r>
              <w:rPr>
                <w:noProof/>
                <w:webHidden/>
              </w:rPr>
              <w:fldChar w:fldCharType="begin"/>
            </w:r>
            <w:r>
              <w:rPr>
                <w:noProof/>
                <w:webHidden/>
              </w:rPr>
              <w:instrText xml:space="preserve"> PAGEREF _Toc226122495 \h </w:instrText>
            </w:r>
            <w:r>
              <w:rPr>
                <w:noProof/>
                <w:webHidden/>
              </w:rPr>
            </w:r>
            <w:r>
              <w:rPr>
                <w:noProof/>
                <w:webHidden/>
              </w:rPr>
              <w:fldChar w:fldCharType="separate"/>
            </w:r>
            <w:r>
              <w:rPr>
                <w:noProof/>
                <w:webHidden/>
              </w:rPr>
              <w:t>5</w:t>
            </w:r>
            <w:r>
              <w:rPr>
                <w:noProof/>
                <w:webHidden/>
              </w:rPr>
              <w:fldChar w:fldCharType="end"/>
            </w:r>
          </w:hyperlink>
        </w:p>
        <w:p w14:paraId="3881C25C" w14:textId="604CD000" w:rsidR="008D4EA6" w:rsidRDefault="008D4EA6">
          <w:r w:rsidRPr="008D4EA6">
            <w:rPr>
              <w:rFonts w:asciiTheme="minorHAnsi" w:hAnsiTheme="minorHAnsi" w:cstheme="minorHAnsi"/>
              <w:b/>
              <w:bCs/>
              <w:noProof/>
            </w:rPr>
            <w:fldChar w:fldCharType="end"/>
          </w:r>
        </w:p>
      </w:sdtContent>
    </w:sdt>
    <w:p w14:paraId="59D9E7E6" w14:textId="17A23C3F" w:rsidR="008D4EA6" w:rsidRDefault="008D4EA6">
      <w:pPr>
        <w:rPr>
          <w:rFonts w:asciiTheme="minorHAnsi" w:eastAsiaTheme="majorEastAsia" w:hAnsiTheme="minorHAnsi" w:cstheme="minorHAnsi"/>
          <w:b/>
          <w:color w:val="2F5496" w:themeColor="accent1" w:themeShade="BF"/>
          <w:sz w:val="22"/>
          <w:szCs w:val="22"/>
        </w:rPr>
      </w:pPr>
      <w:r>
        <w:rPr>
          <w:rFonts w:asciiTheme="minorHAnsi" w:hAnsiTheme="minorHAnsi" w:cstheme="minorHAnsi"/>
          <w:sz w:val="22"/>
          <w:szCs w:val="22"/>
        </w:rPr>
        <w:br w:type="page"/>
      </w:r>
    </w:p>
    <w:p w14:paraId="3BA3E11A" w14:textId="16DA418D" w:rsidR="00FF35EA" w:rsidRDefault="00FF35EA" w:rsidP="0020669B">
      <w:pPr>
        <w:pStyle w:val="Heading1"/>
        <w:numPr>
          <w:ilvl w:val="0"/>
          <w:numId w:val="0"/>
        </w:numPr>
        <w:ind w:left="360" w:hanging="360"/>
        <w:rPr>
          <w:rFonts w:asciiTheme="minorHAnsi" w:hAnsiTheme="minorHAnsi" w:cstheme="minorHAnsi"/>
          <w:sz w:val="22"/>
          <w:szCs w:val="22"/>
        </w:rPr>
      </w:pPr>
      <w:bookmarkStart w:id="1" w:name="_Toc226122477"/>
      <w:r>
        <w:rPr>
          <w:rFonts w:asciiTheme="minorHAnsi" w:hAnsiTheme="minorHAnsi" w:cstheme="minorHAnsi"/>
          <w:sz w:val="22"/>
          <w:szCs w:val="22"/>
        </w:rPr>
        <w:lastRenderedPageBreak/>
        <w:t>Project</w:t>
      </w:r>
      <w:bookmarkEnd w:id="1"/>
    </w:p>
    <w:p w14:paraId="4E1186C1" w14:textId="16F3A49A" w:rsidR="00FF35EA" w:rsidRPr="00FF35EA" w:rsidRDefault="00895798" w:rsidP="00FF35EA">
      <w:pPr>
        <w:rPr>
          <w:rFonts w:asciiTheme="minorHAnsi" w:hAnsiTheme="minorHAnsi" w:cstheme="minorHAnsi"/>
          <w:sz w:val="22"/>
          <w:szCs w:val="22"/>
        </w:rPr>
      </w:pPr>
      <w:r>
        <w:rPr>
          <w:rFonts w:asciiTheme="minorHAnsi" w:hAnsiTheme="minorHAnsi" w:cstheme="minorHAnsi"/>
          <w:sz w:val="22"/>
          <w:szCs w:val="22"/>
        </w:rPr>
        <w:t xml:space="preserve">Red Rock Lookout </w:t>
      </w:r>
      <w:r w:rsidR="001C6DFF">
        <w:rPr>
          <w:rFonts w:asciiTheme="minorHAnsi" w:hAnsiTheme="minorHAnsi" w:cstheme="minorHAnsi"/>
          <w:sz w:val="22"/>
          <w:szCs w:val="22"/>
        </w:rPr>
        <w:t>Renovation</w:t>
      </w:r>
      <w:r>
        <w:rPr>
          <w:rFonts w:asciiTheme="minorHAnsi" w:hAnsiTheme="minorHAnsi" w:cstheme="minorHAnsi"/>
          <w:sz w:val="22"/>
          <w:szCs w:val="22"/>
        </w:rPr>
        <w:t xml:space="preserve"> </w:t>
      </w:r>
    </w:p>
    <w:p w14:paraId="38C51D5D" w14:textId="77777777" w:rsidR="00FF35EA" w:rsidRPr="00FF35EA" w:rsidRDefault="00FF35EA" w:rsidP="00FF35EA"/>
    <w:p w14:paraId="52DEAE63" w14:textId="148E8C2A" w:rsidR="0020669B" w:rsidRPr="00E8328D" w:rsidRDefault="00B10F58" w:rsidP="0020669B">
      <w:pPr>
        <w:pStyle w:val="Heading1"/>
        <w:numPr>
          <w:ilvl w:val="0"/>
          <w:numId w:val="0"/>
        </w:numPr>
        <w:ind w:left="360" w:hanging="360"/>
        <w:rPr>
          <w:rFonts w:asciiTheme="minorHAnsi" w:hAnsiTheme="minorHAnsi" w:cstheme="minorHAnsi"/>
          <w:sz w:val="22"/>
          <w:szCs w:val="22"/>
        </w:rPr>
      </w:pPr>
      <w:bookmarkStart w:id="2" w:name="_Toc226122478"/>
      <w:r>
        <w:rPr>
          <w:rFonts w:asciiTheme="minorHAnsi" w:hAnsiTheme="minorHAnsi" w:cstheme="minorHAnsi"/>
          <w:sz w:val="22"/>
          <w:szCs w:val="22"/>
        </w:rPr>
        <w:t>General Information</w:t>
      </w:r>
      <w:bookmarkEnd w:id="2"/>
    </w:p>
    <w:p w14:paraId="19FF15DA" w14:textId="77777777" w:rsidR="00A31E0F" w:rsidRPr="00E8328D" w:rsidRDefault="00A31E0F" w:rsidP="00A31E0F">
      <w:pPr>
        <w:pStyle w:val="Heading2"/>
        <w:rPr>
          <w:rFonts w:asciiTheme="minorHAnsi" w:hAnsiTheme="minorHAnsi" w:cstheme="minorHAnsi"/>
          <w:sz w:val="22"/>
          <w:szCs w:val="22"/>
        </w:rPr>
      </w:pPr>
      <w:bookmarkStart w:id="3" w:name="_Toc226122479"/>
      <w:r>
        <w:rPr>
          <w:rFonts w:asciiTheme="minorHAnsi" w:hAnsiTheme="minorHAnsi" w:cstheme="minorHAnsi"/>
          <w:sz w:val="22"/>
          <w:szCs w:val="22"/>
        </w:rPr>
        <w:t>1.0 Scope of Work</w:t>
      </w:r>
      <w:bookmarkEnd w:id="3"/>
    </w:p>
    <w:p w14:paraId="69F605E3" w14:textId="35C185D2" w:rsidR="00A31E0F" w:rsidRPr="00C25F96" w:rsidRDefault="00A31E0F" w:rsidP="00A31E0F">
      <w:pPr>
        <w:rPr>
          <w:rFonts w:asciiTheme="minorHAnsi" w:hAnsiTheme="minorHAnsi" w:cstheme="minorHAnsi"/>
        </w:rPr>
      </w:pPr>
    </w:p>
    <w:p w14:paraId="535DC5E2" w14:textId="4A2A4EA6" w:rsidR="00E77935" w:rsidRPr="00E77935" w:rsidRDefault="00C5196D" w:rsidP="00A31E0F">
      <w:pPr>
        <w:rPr>
          <w:rFonts w:asciiTheme="minorHAnsi" w:hAnsiTheme="minorHAnsi" w:cstheme="minorHAnsi"/>
          <w:sz w:val="22"/>
          <w:szCs w:val="22"/>
        </w:rPr>
      </w:pPr>
      <w:r>
        <w:rPr>
          <w:rFonts w:asciiTheme="minorHAnsi" w:hAnsiTheme="minorHAnsi" w:cstheme="minorHAnsi"/>
          <w:sz w:val="22"/>
          <w:szCs w:val="22"/>
        </w:rPr>
        <w:t xml:space="preserve">The goal of this project is to complete deferred maintenance upgrades to the existing Red Rock Lookout. This includes but not limited </w:t>
      </w:r>
      <w:proofErr w:type="gramStart"/>
      <w:r>
        <w:rPr>
          <w:rFonts w:asciiTheme="minorHAnsi" w:hAnsiTheme="minorHAnsi" w:cstheme="minorHAnsi"/>
          <w:sz w:val="22"/>
          <w:szCs w:val="22"/>
        </w:rPr>
        <w:t>to:</w:t>
      </w:r>
      <w:proofErr w:type="gramEnd"/>
      <w:r>
        <w:rPr>
          <w:rFonts w:asciiTheme="minorHAnsi" w:hAnsiTheme="minorHAnsi" w:cstheme="minorHAnsi"/>
          <w:sz w:val="22"/>
          <w:szCs w:val="22"/>
        </w:rPr>
        <w:t xml:space="preserve">  roofing, light</w:t>
      </w:r>
      <w:r w:rsidR="004B276F">
        <w:rPr>
          <w:rFonts w:asciiTheme="minorHAnsi" w:hAnsiTheme="minorHAnsi" w:cstheme="minorHAnsi"/>
          <w:sz w:val="22"/>
          <w:szCs w:val="22"/>
        </w:rPr>
        <w:t>n</w:t>
      </w:r>
      <w:r>
        <w:rPr>
          <w:rFonts w:asciiTheme="minorHAnsi" w:hAnsiTheme="minorHAnsi" w:cstheme="minorHAnsi"/>
          <w:sz w:val="22"/>
          <w:szCs w:val="22"/>
        </w:rPr>
        <w:t xml:space="preserve">ing protection system, off-grid solar infrastructure, exterior finishes, interior finishes and other utility piping. </w:t>
      </w:r>
    </w:p>
    <w:p w14:paraId="5ED7DB25" w14:textId="1E4CD06D" w:rsidR="00A31E0F" w:rsidRDefault="00A31E0F" w:rsidP="0020669B">
      <w:pPr>
        <w:rPr>
          <w:rFonts w:asciiTheme="minorHAnsi" w:hAnsiTheme="minorHAnsi" w:cstheme="minorHAnsi"/>
          <w:sz w:val="22"/>
          <w:szCs w:val="22"/>
        </w:rPr>
      </w:pPr>
    </w:p>
    <w:p w14:paraId="743B9AC9" w14:textId="19EF2503" w:rsidR="00A31E0F" w:rsidRPr="00E8328D" w:rsidRDefault="00A31E0F" w:rsidP="00A31E0F">
      <w:pPr>
        <w:pStyle w:val="Heading2"/>
        <w:rPr>
          <w:rFonts w:asciiTheme="minorHAnsi" w:hAnsiTheme="minorHAnsi" w:cstheme="minorHAnsi"/>
          <w:sz w:val="22"/>
          <w:szCs w:val="22"/>
        </w:rPr>
      </w:pPr>
      <w:bookmarkStart w:id="4" w:name="_Toc226122480"/>
      <w:r>
        <w:rPr>
          <w:rFonts w:asciiTheme="minorHAnsi" w:hAnsiTheme="minorHAnsi" w:cstheme="minorHAnsi"/>
          <w:sz w:val="22"/>
          <w:szCs w:val="22"/>
        </w:rPr>
        <w:t>2.0 Background</w:t>
      </w:r>
      <w:bookmarkEnd w:id="4"/>
    </w:p>
    <w:p w14:paraId="14DC1D9A" w14:textId="77777777" w:rsidR="00C5196D" w:rsidRDefault="00C5196D" w:rsidP="0020669B">
      <w:pPr>
        <w:rPr>
          <w:rFonts w:asciiTheme="minorHAnsi" w:hAnsiTheme="minorHAnsi" w:cstheme="minorHAnsi"/>
          <w:i/>
          <w:iCs/>
        </w:rPr>
      </w:pPr>
    </w:p>
    <w:p w14:paraId="2AB2A912" w14:textId="56140BAE" w:rsidR="0020669B" w:rsidRDefault="00C5196D" w:rsidP="0020669B">
      <w:pPr>
        <w:rPr>
          <w:rFonts w:asciiTheme="minorHAnsi" w:hAnsiTheme="minorHAnsi" w:cstheme="minorHAnsi"/>
          <w:sz w:val="22"/>
          <w:szCs w:val="22"/>
        </w:rPr>
      </w:pPr>
      <w:r w:rsidRPr="00C5196D">
        <w:rPr>
          <w:rFonts w:asciiTheme="minorHAnsi" w:hAnsiTheme="minorHAnsi" w:cstheme="minorHAnsi"/>
          <w:sz w:val="22"/>
          <w:szCs w:val="22"/>
        </w:rPr>
        <w:t xml:space="preserve">The Plumas National Forest has over </w:t>
      </w:r>
      <w:r>
        <w:rPr>
          <w:rFonts w:asciiTheme="minorHAnsi" w:hAnsiTheme="minorHAnsi" w:cstheme="minorHAnsi"/>
          <w:sz w:val="22"/>
          <w:szCs w:val="22"/>
        </w:rPr>
        <w:t>5</w:t>
      </w:r>
      <w:r w:rsidRPr="00C5196D">
        <w:rPr>
          <w:rFonts w:asciiTheme="minorHAnsi" w:hAnsiTheme="minorHAnsi" w:cstheme="minorHAnsi"/>
          <w:sz w:val="22"/>
          <w:szCs w:val="22"/>
        </w:rPr>
        <w:t xml:space="preserve"> active lookouts across the </w:t>
      </w:r>
      <w:proofErr w:type="gramStart"/>
      <w:r w:rsidRPr="00C5196D">
        <w:rPr>
          <w:rFonts w:asciiTheme="minorHAnsi" w:hAnsiTheme="minorHAnsi" w:cstheme="minorHAnsi"/>
          <w:sz w:val="22"/>
          <w:szCs w:val="22"/>
        </w:rPr>
        <w:t>1 million acre</w:t>
      </w:r>
      <w:proofErr w:type="gramEnd"/>
      <w:r w:rsidRPr="00C5196D">
        <w:rPr>
          <w:rFonts w:asciiTheme="minorHAnsi" w:hAnsiTheme="minorHAnsi" w:cstheme="minorHAnsi"/>
          <w:sz w:val="22"/>
          <w:szCs w:val="22"/>
        </w:rPr>
        <w:t xml:space="preserve"> landscape and is missing coverage in this part of the forest due to the deferred maintenance required at the location. The Red Rock LO is structurally sound after a design investigation conducted on the structure. The structure provides a public safety fire and hazard vantage point over Lone Rock Valley and Antelope Lake which are popular camping and recreation areas. The Red Rock coverage area also includes land on the adjoining Lassen National Forest connecting the lookout network across the region. </w:t>
      </w:r>
      <w:proofErr w:type="gramStart"/>
      <w:r w:rsidRPr="00C5196D">
        <w:rPr>
          <w:rFonts w:asciiTheme="minorHAnsi" w:hAnsiTheme="minorHAnsi" w:cstheme="minorHAnsi"/>
          <w:sz w:val="22"/>
          <w:szCs w:val="22"/>
        </w:rPr>
        <w:t>All of</w:t>
      </w:r>
      <w:proofErr w:type="gramEnd"/>
      <w:r w:rsidRPr="00C5196D">
        <w:rPr>
          <w:rFonts w:asciiTheme="minorHAnsi" w:hAnsiTheme="minorHAnsi" w:cstheme="minorHAnsi"/>
          <w:sz w:val="22"/>
          <w:szCs w:val="22"/>
        </w:rPr>
        <w:t xml:space="preserve"> these repairs have long term future value as fire lookouts can be transferred into recreational rental opportunities if decisions are made to not continue staffing fire personnel in the future.</w:t>
      </w:r>
    </w:p>
    <w:p w14:paraId="162B136A" w14:textId="77777777" w:rsidR="00C5196D" w:rsidRDefault="00C5196D" w:rsidP="0020669B">
      <w:pPr>
        <w:rPr>
          <w:rFonts w:asciiTheme="minorHAnsi" w:hAnsiTheme="minorHAnsi" w:cstheme="minorHAnsi"/>
          <w:sz w:val="22"/>
          <w:szCs w:val="22"/>
        </w:rPr>
      </w:pPr>
    </w:p>
    <w:p w14:paraId="5CC7B190" w14:textId="0DD719A7" w:rsidR="003A3350" w:rsidRDefault="003A3350" w:rsidP="003A3350">
      <w:pPr>
        <w:pStyle w:val="Heading2"/>
        <w:rPr>
          <w:rFonts w:asciiTheme="minorHAnsi" w:hAnsiTheme="minorHAnsi" w:cstheme="minorHAnsi"/>
          <w:sz w:val="22"/>
          <w:szCs w:val="22"/>
        </w:rPr>
      </w:pPr>
      <w:bookmarkStart w:id="5" w:name="_Toc226122481"/>
      <w:r>
        <w:rPr>
          <w:rFonts w:asciiTheme="minorHAnsi" w:hAnsiTheme="minorHAnsi" w:cstheme="minorHAnsi"/>
          <w:sz w:val="22"/>
          <w:szCs w:val="22"/>
        </w:rPr>
        <w:t>3.0 Location</w:t>
      </w:r>
      <w:bookmarkEnd w:id="5"/>
    </w:p>
    <w:p w14:paraId="073AFA9B" w14:textId="77777777" w:rsidR="00C5196D" w:rsidRPr="00C5196D" w:rsidRDefault="00C5196D" w:rsidP="00C5196D"/>
    <w:p w14:paraId="2849D18C" w14:textId="2403C28F" w:rsidR="00C5196D" w:rsidRDefault="00C5196D" w:rsidP="00C5196D">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At the end of Plumas NF Road 28N15A</w:t>
      </w:r>
    </w:p>
    <w:p w14:paraId="596CDBAA" w14:textId="74B6EA5C" w:rsidR="00C5196D" w:rsidRDefault="00C5196D" w:rsidP="00C5196D">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 xml:space="preserve">Lat/Long: </w:t>
      </w:r>
      <w:r w:rsidRPr="00C5196D">
        <w:rPr>
          <w:rFonts w:asciiTheme="minorHAnsi" w:hAnsiTheme="minorHAnsi" w:cstheme="minorHAnsi"/>
          <w:sz w:val="22"/>
          <w:szCs w:val="22"/>
        </w:rPr>
        <w:t>40.297074, -120.709590</w:t>
      </w:r>
    </w:p>
    <w:p w14:paraId="5664EA6D" w14:textId="0EA8AACE" w:rsidR="00C5196D" w:rsidRPr="00C5196D" w:rsidRDefault="00455EA7" w:rsidP="00C5196D">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 xml:space="preserve">Reference Attachment for Maps to access lookout location from Forest Service System Roads </w:t>
      </w:r>
    </w:p>
    <w:p w14:paraId="15BC914C" w14:textId="77777777" w:rsidR="003A3350" w:rsidRDefault="003A3350" w:rsidP="0020669B">
      <w:pPr>
        <w:rPr>
          <w:rFonts w:asciiTheme="minorHAnsi" w:hAnsiTheme="minorHAnsi" w:cstheme="minorHAnsi"/>
          <w:sz w:val="22"/>
          <w:szCs w:val="22"/>
        </w:rPr>
      </w:pPr>
    </w:p>
    <w:p w14:paraId="63F12DA7" w14:textId="2B5C0330" w:rsidR="003A3350" w:rsidRDefault="003A3350" w:rsidP="003A3350">
      <w:pPr>
        <w:pStyle w:val="Heading2"/>
        <w:rPr>
          <w:rFonts w:asciiTheme="minorHAnsi" w:hAnsiTheme="minorHAnsi" w:cstheme="minorHAnsi"/>
          <w:sz w:val="22"/>
          <w:szCs w:val="22"/>
        </w:rPr>
      </w:pPr>
      <w:bookmarkStart w:id="6" w:name="_Toc226122482"/>
      <w:r>
        <w:rPr>
          <w:rFonts w:asciiTheme="minorHAnsi" w:hAnsiTheme="minorHAnsi" w:cstheme="minorHAnsi"/>
          <w:sz w:val="22"/>
          <w:szCs w:val="22"/>
        </w:rPr>
        <w:t>4.0 Estimated Start Date / Period of Performance</w:t>
      </w:r>
      <w:bookmarkEnd w:id="6"/>
    </w:p>
    <w:p w14:paraId="68FF2DB9" w14:textId="77777777" w:rsidR="00455EA7" w:rsidRPr="00455EA7" w:rsidRDefault="00455EA7" w:rsidP="00455EA7"/>
    <w:p w14:paraId="54C71C26" w14:textId="47DA8F37" w:rsidR="00455EA7" w:rsidRPr="00455EA7" w:rsidRDefault="00455EA7" w:rsidP="00455EA7">
      <w:pPr>
        <w:pStyle w:val="ListParagraph"/>
        <w:numPr>
          <w:ilvl w:val="0"/>
          <w:numId w:val="35"/>
        </w:numPr>
        <w:rPr>
          <w:rFonts w:asciiTheme="minorHAnsi" w:hAnsiTheme="minorHAnsi" w:cstheme="minorHAnsi"/>
          <w:sz w:val="22"/>
          <w:szCs w:val="22"/>
        </w:rPr>
      </w:pPr>
      <w:r w:rsidRPr="00455EA7">
        <w:rPr>
          <w:rFonts w:asciiTheme="minorHAnsi" w:hAnsiTheme="minorHAnsi" w:cstheme="minorHAnsi"/>
          <w:sz w:val="22"/>
          <w:szCs w:val="22"/>
        </w:rPr>
        <w:t xml:space="preserve">The work shall commence after the Notice to Proceed (NTP) is issued. The NTP </w:t>
      </w:r>
      <w:r>
        <w:rPr>
          <w:rFonts w:asciiTheme="minorHAnsi" w:hAnsiTheme="minorHAnsi" w:cstheme="minorHAnsi"/>
          <w:sz w:val="22"/>
          <w:szCs w:val="22"/>
        </w:rPr>
        <w:t xml:space="preserve">will be issued after coordination between the Forest Service and </w:t>
      </w:r>
      <w:r w:rsidR="00DA28CC">
        <w:rPr>
          <w:rFonts w:asciiTheme="minorHAnsi" w:hAnsiTheme="minorHAnsi" w:cstheme="minorHAnsi"/>
          <w:sz w:val="22"/>
          <w:szCs w:val="22"/>
        </w:rPr>
        <w:t>C</w:t>
      </w:r>
      <w:r>
        <w:rPr>
          <w:rFonts w:asciiTheme="minorHAnsi" w:hAnsiTheme="minorHAnsi" w:cstheme="minorHAnsi"/>
          <w:sz w:val="22"/>
          <w:szCs w:val="22"/>
        </w:rPr>
        <w:t xml:space="preserve">ontractor on when in-field work will occur depending on seasonal constraints. </w:t>
      </w:r>
    </w:p>
    <w:p w14:paraId="758FB47E" w14:textId="60A0E12E" w:rsidR="00455EA7" w:rsidRPr="00455EA7" w:rsidRDefault="00455EA7" w:rsidP="00455EA7">
      <w:pPr>
        <w:pStyle w:val="ListParagraph"/>
        <w:numPr>
          <w:ilvl w:val="0"/>
          <w:numId w:val="35"/>
        </w:numPr>
        <w:rPr>
          <w:rFonts w:asciiTheme="minorHAnsi" w:hAnsiTheme="minorHAnsi" w:cstheme="minorHAnsi"/>
          <w:sz w:val="22"/>
          <w:szCs w:val="22"/>
        </w:rPr>
      </w:pPr>
      <w:r w:rsidRPr="00455EA7">
        <w:rPr>
          <w:rFonts w:asciiTheme="minorHAnsi" w:hAnsiTheme="minorHAnsi" w:cstheme="minorHAnsi"/>
          <w:sz w:val="22"/>
          <w:szCs w:val="22"/>
        </w:rPr>
        <w:t xml:space="preserve">The period of performance </w:t>
      </w:r>
      <w:r>
        <w:rPr>
          <w:rFonts w:asciiTheme="minorHAnsi" w:hAnsiTheme="minorHAnsi" w:cstheme="minorHAnsi"/>
          <w:sz w:val="22"/>
          <w:szCs w:val="22"/>
        </w:rPr>
        <w:t xml:space="preserve">for in-field work </w:t>
      </w:r>
      <w:r w:rsidRPr="00455EA7">
        <w:rPr>
          <w:rFonts w:asciiTheme="minorHAnsi" w:hAnsiTheme="minorHAnsi" w:cstheme="minorHAnsi"/>
          <w:sz w:val="22"/>
          <w:szCs w:val="22"/>
        </w:rPr>
        <w:t xml:space="preserve">is </w:t>
      </w:r>
      <w:r>
        <w:rPr>
          <w:rFonts w:asciiTheme="minorHAnsi" w:hAnsiTheme="minorHAnsi" w:cstheme="minorHAnsi"/>
          <w:sz w:val="22"/>
          <w:szCs w:val="22"/>
        </w:rPr>
        <w:t>150</w:t>
      </w:r>
      <w:r w:rsidRPr="00455EA7">
        <w:rPr>
          <w:rFonts w:asciiTheme="minorHAnsi" w:hAnsiTheme="minorHAnsi" w:cstheme="minorHAnsi"/>
          <w:sz w:val="22"/>
          <w:szCs w:val="22"/>
        </w:rPr>
        <w:t xml:space="preserve"> Calendar days. </w:t>
      </w:r>
    </w:p>
    <w:p w14:paraId="4498EE1F" w14:textId="77777777" w:rsidR="003A3350" w:rsidRDefault="003A3350" w:rsidP="0020669B">
      <w:pPr>
        <w:rPr>
          <w:rFonts w:asciiTheme="minorHAnsi" w:hAnsiTheme="minorHAnsi" w:cstheme="minorHAnsi"/>
          <w:sz w:val="22"/>
          <w:szCs w:val="22"/>
        </w:rPr>
      </w:pPr>
    </w:p>
    <w:p w14:paraId="0E03336D" w14:textId="75EB039F" w:rsidR="003A3350" w:rsidRDefault="003A3350" w:rsidP="003A3350">
      <w:pPr>
        <w:pStyle w:val="Heading2"/>
        <w:rPr>
          <w:rFonts w:asciiTheme="minorHAnsi" w:hAnsiTheme="minorHAnsi" w:cstheme="minorHAnsi"/>
          <w:sz w:val="22"/>
          <w:szCs w:val="22"/>
        </w:rPr>
      </w:pPr>
      <w:bookmarkStart w:id="7" w:name="_Toc226122483"/>
      <w:r>
        <w:rPr>
          <w:rFonts w:asciiTheme="minorHAnsi" w:hAnsiTheme="minorHAnsi" w:cstheme="minorHAnsi"/>
          <w:sz w:val="22"/>
          <w:szCs w:val="22"/>
        </w:rPr>
        <w:t xml:space="preserve">5.0 </w:t>
      </w:r>
      <w:r w:rsidRPr="003A3350">
        <w:rPr>
          <w:rFonts w:asciiTheme="minorHAnsi" w:hAnsiTheme="minorHAnsi" w:cstheme="minorHAnsi"/>
          <w:sz w:val="22"/>
          <w:szCs w:val="22"/>
        </w:rPr>
        <w:t>Drawings and Specifications</w:t>
      </w:r>
      <w:bookmarkEnd w:id="7"/>
    </w:p>
    <w:p w14:paraId="0E057276" w14:textId="77777777" w:rsidR="003A3350" w:rsidRDefault="003A3350" w:rsidP="0020669B">
      <w:pPr>
        <w:rPr>
          <w:rFonts w:asciiTheme="minorHAnsi" w:hAnsiTheme="minorHAnsi" w:cstheme="minorHAnsi"/>
          <w:i/>
          <w:iCs/>
        </w:rPr>
      </w:pPr>
    </w:p>
    <w:p w14:paraId="1CC471A5" w14:textId="50EF562C" w:rsidR="00455EA7" w:rsidRDefault="00455EA7" w:rsidP="0020669B">
      <w:pPr>
        <w:rPr>
          <w:rFonts w:asciiTheme="minorHAnsi" w:hAnsiTheme="minorHAnsi" w:cstheme="minorHAnsi"/>
          <w:sz w:val="22"/>
          <w:szCs w:val="22"/>
        </w:rPr>
      </w:pPr>
      <w:r>
        <w:rPr>
          <w:rFonts w:asciiTheme="minorHAnsi" w:hAnsiTheme="minorHAnsi" w:cstheme="minorHAnsi"/>
          <w:sz w:val="22"/>
          <w:szCs w:val="22"/>
        </w:rPr>
        <w:t>Reference Solicitation Attachments:</w:t>
      </w:r>
    </w:p>
    <w:p w14:paraId="3E1FEFAB" w14:textId="20CB0AF0" w:rsidR="00455EA7" w:rsidRDefault="00455EA7" w:rsidP="00455EA7">
      <w:pPr>
        <w:pStyle w:val="ListParagraph"/>
        <w:numPr>
          <w:ilvl w:val="0"/>
          <w:numId w:val="36"/>
        </w:numPr>
        <w:rPr>
          <w:rFonts w:asciiTheme="minorHAnsi" w:hAnsiTheme="minorHAnsi" w:cstheme="minorHAnsi"/>
          <w:sz w:val="22"/>
          <w:szCs w:val="22"/>
        </w:rPr>
      </w:pPr>
      <w:r>
        <w:rPr>
          <w:rFonts w:asciiTheme="minorHAnsi" w:hAnsiTheme="minorHAnsi" w:cstheme="minorHAnsi"/>
          <w:sz w:val="22"/>
          <w:szCs w:val="22"/>
        </w:rPr>
        <w:t>Red Rock LO Upgrades Drawing Package</w:t>
      </w:r>
    </w:p>
    <w:p w14:paraId="53D98507" w14:textId="3A10E7DB" w:rsidR="00455EA7" w:rsidRDefault="00455EA7" w:rsidP="00455EA7">
      <w:pPr>
        <w:pStyle w:val="ListParagraph"/>
        <w:numPr>
          <w:ilvl w:val="0"/>
          <w:numId w:val="36"/>
        </w:numPr>
        <w:rPr>
          <w:rFonts w:asciiTheme="minorHAnsi" w:hAnsiTheme="minorHAnsi" w:cstheme="minorHAnsi"/>
          <w:sz w:val="22"/>
          <w:szCs w:val="22"/>
        </w:rPr>
      </w:pPr>
      <w:r>
        <w:rPr>
          <w:rFonts w:asciiTheme="minorHAnsi" w:hAnsiTheme="minorHAnsi" w:cstheme="minorHAnsi"/>
          <w:sz w:val="22"/>
          <w:szCs w:val="22"/>
        </w:rPr>
        <w:t>Red Rock LO Upgrades Specification Package</w:t>
      </w:r>
    </w:p>
    <w:p w14:paraId="50CA4440" w14:textId="225E85B9" w:rsidR="00BE6CED" w:rsidRPr="00455EA7" w:rsidRDefault="00BE6CED" w:rsidP="00455EA7">
      <w:pPr>
        <w:pStyle w:val="ListParagraph"/>
        <w:numPr>
          <w:ilvl w:val="0"/>
          <w:numId w:val="36"/>
        </w:numPr>
        <w:rPr>
          <w:rFonts w:asciiTheme="minorHAnsi" w:hAnsiTheme="minorHAnsi" w:cstheme="minorHAnsi"/>
          <w:sz w:val="22"/>
          <w:szCs w:val="22"/>
        </w:rPr>
      </w:pPr>
      <w:r>
        <w:rPr>
          <w:rFonts w:asciiTheme="minorHAnsi" w:hAnsiTheme="minorHAnsi" w:cstheme="minorHAnsi"/>
          <w:sz w:val="22"/>
          <w:szCs w:val="22"/>
        </w:rPr>
        <w:t>Attachment A Map to Red Rock LO</w:t>
      </w:r>
    </w:p>
    <w:p w14:paraId="79A096BF" w14:textId="77777777" w:rsidR="00455EA7" w:rsidRDefault="00455EA7" w:rsidP="0020669B">
      <w:pPr>
        <w:rPr>
          <w:rFonts w:asciiTheme="minorHAnsi" w:hAnsiTheme="minorHAnsi" w:cstheme="minorHAnsi"/>
          <w:sz w:val="22"/>
          <w:szCs w:val="22"/>
        </w:rPr>
      </w:pPr>
    </w:p>
    <w:p w14:paraId="43A94B94" w14:textId="228A6692" w:rsidR="003A3350" w:rsidRDefault="003A3350" w:rsidP="003A3350">
      <w:pPr>
        <w:pStyle w:val="Heading2"/>
        <w:rPr>
          <w:rFonts w:asciiTheme="minorHAnsi" w:hAnsiTheme="minorHAnsi" w:cstheme="minorHAnsi"/>
          <w:sz w:val="22"/>
          <w:szCs w:val="22"/>
        </w:rPr>
      </w:pPr>
      <w:bookmarkStart w:id="8" w:name="_Toc226122484"/>
      <w:r>
        <w:rPr>
          <w:rFonts w:asciiTheme="minorHAnsi" w:hAnsiTheme="minorHAnsi" w:cstheme="minorHAnsi"/>
          <w:sz w:val="22"/>
          <w:szCs w:val="22"/>
        </w:rPr>
        <w:t xml:space="preserve">6.0 </w:t>
      </w:r>
      <w:r w:rsidRPr="003A3350">
        <w:rPr>
          <w:rFonts w:asciiTheme="minorHAnsi" w:hAnsiTheme="minorHAnsi" w:cstheme="minorHAnsi"/>
          <w:sz w:val="22"/>
          <w:szCs w:val="22"/>
        </w:rPr>
        <w:t>Restrictions on Work</w:t>
      </w:r>
      <w:bookmarkEnd w:id="8"/>
    </w:p>
    <w:p w14:paraId="0715C200" w14:textId="77777777" w:rsidR="003A3350" w:rsidRPr="003A3350" w:rsidRDefault="003A3350" w:rsidP="0020669B">
      <w:pPr>
        <w:rPr>
          <w:rFonts w:asciiTheme="minorHAnsi" w:hAnsiTheme="minorHAnsi" w:cstheme="minorHAnsi"/>
          <w:i/>
          <w:iCs/>
        </w:rPr>
      </w:pPr>
    </w:p>
    <w:p w14:paraId="3561ABB8" w14:textId="30505EE1" w:rsidR="00455EA7" w:rsidRPr="00A93684" w:rsidRDefault="00455EA7" w:rsidP="00455EA7">
      <w:pPr>
        <w:pStyle w:val="ListParagraph"/>
        <w:numPr>
          <w:ilvl w:val="0"/>
          <w:numId w:val="29"/>
        </w:numPr>
        <w:rPr>
          <w:rFonts w:asciiTheme="minorHAnsi" w:hAnsiTheme="minorHAnsi" w:cstheme="minorHAnsi"/>
        </w:rPr>
      </w:pPr>
      <w:r w:rsidRPr="00A93684">
        <w:rPr>
          <w:rFonts w:asciiTheme="minorHAnsi" w:hAnsiTheme="minorHAnsi" w:cstheme="minorHAnsi"/>
        </w:rPr>
        <w:t xml:space="preserve">Work hours are limited to non-holiday weekdays, Monday – Friday, 0600 – 1900, unless approved by COR at no cost to the Government.  </w:t>
      </w:r>
      <w:r w:rsidR="00154C3A">
        <w:rPr>
          <w:rFonts w:asciiTheme="minorHAnsi" w:hAnsiTheme="minorHAnsi" w:cstheme="minorHAnsi"/>
        </w:rPr>
        <w:t xml:space="preserve">This site experiences seasonal closures due to winter weather and snow accumulation. The site can typically be accessed between June-October. </w:t>
      </w:r>
    </w:p>
    <w:p w14:paraId="130B19DE" w14:textId="77777777" w:rsidR="00455EA7" w:rsidRPr="00A93684" w:rsidRDefault="00455EA7" w:rsidP="00455EA7">
      <w:pPr>
        <w:pStyle w:val="ListParagraph"/>
        <w:numPr>
          <w:ilvl w:val="0"/>
          <w:numId w:val="29"/>
        </w:numPr>
        <w:rPr>
          <w:rFonts w:asciiTheme="minorHAnsi" w:hAnsiTheme="minorHAnsi" w:cstheme="minorHAnsi"/>
        </w:rPr>
      </w:pPr>
      <w:r w:rsidRPr="00A93684">
        <w:rPr>
          <w:rFonts w:asciiTheme="minorHAnsi" w:hAnsiTheme="minorHAnsi" w:cstheme="minorHAnsi"/>
        </w:rPr>
        <w:t>When the Contracting Officer (or designated representative) determines that adverse weather has made access too dangerous or that continued vehicular travel would cause unacceptable road damage.</w:t>
      </w:r>
    </w:p>
    <w:p w14:paraId="03D29D13" w14:textId="32455B8D" w:rsidR="00455EA7" w:rsidRPr="00240D8A" w:rsidRDefault="00455EA7" w:rsidP="00455EA7">
      <w:pPr>
        <w:pStyle w:val="ListParagraph"/>
        <w:numPr>
          <w:ilvl w:val="0"/>
          <w:numId w:val="29"/>
        </w:numPr>
        <w:rPr>
          <w:rFonts w:asciiTheme="minorHAnsi" w:hAnsiTheme="minorHAnsi" w:cstheme="minorHAnsi"/>
        </w:rPr>
      </w:pPr>
      <w:r w:rsidRPr="00240D8A">
        <w:rPr>
          <w:rFonts w:asciiTheme="minorHAnsi" w:hAnsiTheme="minorHAnsi" w:cstheme="minorHAnsi"/>
        </w:rPr>
        <w:t xml:space="preserve">NEPA Restriction on work requirements: </w:t>
      </w:r>
    </w:p>
    <w:p w14:paraId="129D8160" w14:textId="7ADE504C" w:rsidR="00240D8A" w:rsidRPr="00240D8A" w:rsidRDefault="00240D8A" w:rsidP="00240D8A">
      <w:pPr>
        <w:pStyle w:val="ListParagraph"/>
        <w:numPr>
          <w:ilvl w:val="1"/>
          <w:numId w:val="29"/>
        </w:numPr>
        <w:rPr>
          <w:rFonts w:asciiTheme="minorHAnsi" w:hAnsiTheme="minorHAnsi" w:cstheme="minorHAnsi"/>
        </w:rPr>
      </w:pPr>
      <w:r w:rsidRPr="00240D8A">
        <w:rPr>
          <w:rFonts w:asciiTheme="minorHAnsi" w:hAnsiTheme="minorHAnsi" w:cstheme="minorHAnsi"/>
        </w:rPr>
        <w:t xml:space="preserve">One rare plant, </w:t>
      </w:r>
      <w:r w:rsidRPr="00240D8A">
        <w:rPr>
          <w:rFonts w:asciiTheme="minorHAnsi" w:hAnsiTheme="minorHAnsi" w:cstheme="minorHAnsi"/>
          <w:i/>
        </w:rPr>
        <w:t xml:space="preserve">Penstemon </w:t>
      </w:r>
      <w:proofErr w:type="spellStart"/>
      <w:r w:rsidRPr="00240D8A">
        <w:rPr>
          <w:rFonts w:asciiTheme="minorHAnsi" w:hAnsiTheme="minorHAnsi" w:cstheme="minorHAnsi"/>
          <w:i/>
        </w:rPr>
        <w:t>sudans</w:t>
      </w:r>
      <w:proofErr w:type="spellEnd"/>
      <w:r w:rsidRPr="00240D8A">
        <w:rPr>
          <w:rFonts w:asciiTheme="minorHAnsi" w:hAnsiTheme="minorHAnsi" w:cstheme="minorHAnsi"/>
        </w:rPr>
        <w:t xml:space="preserve"> (Susanville </w:t>
      </w:r>
      <w:proofErr w:type="spellStart"/>
      <w:r w:rsidRPr="00240D8A">
        <w:rPr>
          <w:rFonts w:asciiTheme="minorHAnsi" w:hAnsiTheme="minorHAnsi" w:cstheme="minorHAnsi"/>
        </w:rPr>
        <w:t>beardstongue</w:t>
      </w:r>
      <w:proofErr w:type="spellEnd"/>
      <w:r w:rsidRPr="00240D8A">
        <w:rPr>
          <w:rFonts w:asciiTheme="minorHAnsi" w:hAnsiTheme="minorHAnsi" w:cstheme="minorHAnsi"/>
        </w:rPr>
        <w:t xml:space="preserve">) is documented on the roadsides at the lookout.  Individual plants from the lookout to the first switchback below the lookout will be flagged or pin flagged by the Government before implementation so they can be avoided during project related activities. A minimum of two </w:t>
      </w:r>
      <w:proofErr w:type="gramStart"/>
      <w:r w:rsidRPr="00240D8A">
        <w:rPr>
          <w:rFonts w:asciiTheme="minorHAnsi" w:hAnsiTheme="minorHAnsi" w:cstheme="minorHAnsi"/>
        </w:rPr>
        <w:t>weeks</w:t>
      </w:r>
      <w:proofErr w:type="gramEnd"/>
      <w:r w:rsidRPr="00240D8A">
        <w:rPr>
          <w:rFonts w:asciiTheme="minorHAnsi" w:hAnsiTheme="minorHAnsi" w:cstheme="minorHAnsi"/>
        </w:rPr>
        <w:t xml:space="preserve"> notification is required. </w:t>
      </w:r>
    </w:p>
    <w:p w14:paraId="58270C31" w14:textId="5952CE84" w:rsidR="00455EA7" w:rsidRPr="00455EA7" w:rsidRDefault="00455EA7" w:rsidP="00455EA7">
      <w:pPr>
        <w:pStyle w:val="ListParagraph"/>
        <w:numPr>
          <w:ilvl w:val="0"/>
          <w:numId w:val="29"/>
        </w:numPr>
        <w:rPr>
          <w:rFonts w:asciiTheme="minorHAnsi" w:hAnsiTheme="minorHAnsi" w:cstheme="minorHAnsi"/>
          <w:sz w:val="22"/>
          <w:szCs w:val="22"/>
        </w:rPr>
      </w:pPr>
      <w:r w:rsidRPr="00A93684">
        <w:rPr>
          <w:rFonts w:asciiTheme="minorHAnsi" w:hAnsiTheme="minorHAnsi" w:cstheme="minorHAnsi"/>
        </w:rPr>
        <w:t>Contractor is responsible for the security of their tools and equipment at all times</w:t>
      </w:r>
    </w:p>
    <w:p w14:paraId="2FA6D2B3" w14:textId="520044E4" w:rsidR="00455EA7" w:rsidRPr="00455EA7" w:rsidRDefault="00455EA7" w:rsidP="00455EA7">
      <w:pPr>
        <w:pStyle w:val="ListParagraph"/>
        <w:numPr>
          <w:ilvl w:val="0"/>
          <w:numId w:val="29"/>
        </w:numPr>
        <w:rPr>
          <w:rFonts w:asciiTheme="minorHAnsi" w:hAnsiTheme="minorHAnsi" w:cstheme="minorHAnsi"/>
          <w:sz w:val="22"/>
          <w:szCs w:val="22"/>
        </w:rPr>
      </w:pPr>
      <w:r w:rsidRPr="00A93684">
        <w:rPr>
          <w:rFonts w:asciiTheme="minorHAnsi" w:hAnsiTheme="minorHAnsi" w:cstheme="minorHAnsi"/>
        </w:rPr>
        <w:t>All trash and loose materials shall be secured by the contractor daily,</w:t>
      </w:r>
    </w:p>
    <w:p w14:paraId="7EBE68CC" w14:textId="10816D24" w:rsidR="00455EA7" w:rsidRPr="00455EA7" w:rsidRDefault="00455EA7" w:rsidP="00455EA7">
      <w:pPr>
        <w:pStyle w:val="ListParagraph"/>
        <w:numPr>
          <w:ilvl w:val="0"/>
          <w:numId w:val="29"/>
        </w:numPr>
        <w:rPr>
          <w:rFonts w:asciiTheme="minorHAnsi" w:hAnsiTheme="minorHAnsi" w:cstheme="minorHAnsi"/>
          <w:sz w:val="22"/>
          <w:szCs w:val="22"/>
        </w:rPr>
      </w:pPr>
      <w:r w:rsidRPr="00A93684">
        <w:rPr>
          <w:rFonts w:asciiTheme="minorHAnsi" w:hAnsiTheme="minorHAnsi" w:cstheme="minorHAnsi"/>
        </w:rPr>
        <w:t>All construction debris remains the property of the Contractor and shall be properly disposed of off National Forest Land</w:t>
      </w:r>
      <w:r>
        <w:rPr>
          <w:rFonts w:asciiTheme="minorHAnsi" w:hAnsiTheme="minorHAnsi" w:cstheme="minorHAnsi"/>
        </w:rPr>
        <w:t>.</w:t>
      </w:r>
    </w:p>
    <w:p w14:paraId="619CBBFC" w14:textId="3D9C5698" w:rsidR="0075349A" w:rsidRPr="0075349A" w:rsidRDefault="00455EA7" w:rsidP="0075349A">
      <w:pPr>
        <w:pStyle w:val="ListParagraph"/>
        <w:numPr>
          <w:ilvl w:val="0"/>
          <w:numId w:val="29"/>
        </w:numPr>
        <w:rPr>
          <w:rFonts w:asciiTheme="minorHAnsi" w:hAnsiTheme="minorHAnsi" w:cstheme="minorHAnsi"/>
          <w:sz w:val="22"/>
          <w:szCs w:val="22"/>
        </w:rPr>
      </w:pPr>
      <w:r w:rsidRPr="00A93684">
        <w:rPr>
          <w:rFonts w:asciiTheme="minorHAnsi" w:hAnsiTheme="minorHAnsi" w:cstheme="minorHAnsi"/>
        </w:rPr>
        <w:lastRenderedPageBreak/>
        <w:t xml:space="preserve">The contractor will be able to utilize the Forest Service Roads; however, the Contractor will be responsible for any damage to the roads due to construction activities.  </w:t>
      </w:r>
    </w:p>
    <w:p w14:paraId="30E8041F" w14:textId="77777777" w:rsidR="003A3350" w:rsidRDefault="003A3350" w:rsidP="0020669B">
      <w:pPr>
        <w:rPr>
          <w:rFonts w:asciiTheme="minorHAnsi" w:hAnsiTheme="minorHAnsi" w:cstheme="minorHAnsi"/>
          <w:sz w:val="22"/>
          <w:szCs w:val="22"/>
        </w:rPr>
      </w:pPr>
    </w:p>
    <w:p w14:paraId="24F17E82" w14:textId="101EDA5D" w:rsidR="003A3350" w:rsidRDefault="003A3350" w:rsidP="003A3350">
      <w:pPr>
        <w:pStyle w:val="Heading2"/>
        <w:rPr>
          <w:rFonts w:asciiTheme="minorHAnsi" w:hAnsiTheme="minorHAnsi" w:cstheme="minorHAnsi"/>
          <w:sz w:val="22"/>
          <w:szCs w:val="22"/>
        </w:rPr>
      </w:pPr>
      <w:bookmarkStart w:id="9" w:name="_Toc226122485"/>
      <w:r>
        <w:rPr>
          <w:rFonts w:asciiTheme="minorHAnsi" w:hAnsiTheme="minorHAnsi" w:cstheme="minorHAnsi"/>
          <w:sz w:val="22"/>
          <w:szCs w:val="22"/>
        </w:rPr>
        <w:t xml:space="preserve">6.0 </w:t>
      </w:r>
      <w:r w:rsidRPr="003A3350">
        <w:rPr>
          <w:rFonts w:asciiTheme="minorHAnsi" w:hAnsiTheme="minorHAnsi" w:cstheme="minorHAnsi"/>
          <w:sz w:val="22"/>
          <w:szCs w:val="22"/>
        </w:rPr>
        <w:t>Camping and Housing</w:t>
      </w:r>
      <w:bookmarkEnd w:id="9"/>
      <w:r w:rsidRPr="003A3350">
        <w:rPr>
          <w:rFonts w:asciiTheme="minorHAnsi" w:hAnsiTheme="minorHAnsi" w:cstheme="minorHAnsi"/>
          <w:sz w:val="22"/>
          <w:szCs w:val="22"/>
        </w:rPr>
        <w:t xml:space="preserve">  </w:t>
      </w:r>
    </w:p>
    <w:p w14:paraId="2E3EEAEC" w14:textId="77777777" w:rsidR="003A3350" w:rsidRPr="00455EA7" w:rsidRDefault="003A3350" w:rsidP="0020669B">
      <w:pPr>
        <w:rPr>
          <w:rFonts w:asciiTheme="minorHAnsi" w:hAnsiTheme="minorHAnsi" w:cstheme="minorHAnsi"/>
          <w:i/>
          <w:iCs/>
          <w:sz w:val="22"/>
          <w:szCs w:val="22"/>
        </w:rPr>
      </w:pPr>
    </w:p>
    <w:p w14:paraId="7AD08B97" w14:textId="704C0F28" w:rsidR="00455EA7" w:rsidRPr="00455EA7" w:rsidRDefault="00455EA7" w:rsidP="00455EA7">
      <w:pPr>
        <w:rPr>
          <w:rFonts w:asciiTheme="minorHAnsi" w:hAnsiTheme="minorHAnsi" w:cstheme="minorHAnsi"/>
          <w:sz w:val="22"/>
          <w:szCs w:val="22"/>
        </w:rPr>
      </w:pPr>
      <w:r w:rsidRPr="00455EA7">
        <w:rPr>
          <w:rFonts w:asciiTheme="minorHAnsi" w:hAnsiTheme="minorHAnsi" w:cstheme="minorHAnsi"/>
          <w:sz w:val="22"/>
          <w:szCs w:val="22"/>
        </w:rPr>
        <w:t>Camping within the construction limits may be permitted only with COR and District Ranger approval. Please provide request for camping in project proposal. Camping on Forest Service land is not a right; permission may be revoked for failure to comply with the terms of the permit.</w:t>
      </w:r>
    </w:p>
    <w:p w14:paraId="00E8CB24" w14:textId="77777777" w:rsidR="00455EA7" w:rsidRPr="00A93684" w:rsidRDefault="00455EA7" w:rsidP="00455EA7">
      <w:pPr>
        <w:rPr>
          <w:rFonts w:asciiTheme="minorHAnsi" w:hAnsiTheme="minorHAnsi" w:cstheme="minorHAnsi"/>
        </w:rPr>
      </w:pPr>
    </w:p>
    <w:p w14:paraId="759B714A" w14:textId="5E8E3FB4" w:rsidR="00D34A81" w:rsidRDefault="00D34A81" w:rsidP="00D34A81">
      <w:pPr>
        <w:pStyle w:val="Heading2"/>
        <w:rPr>
          <w:rFonts w:asciiTheme="minorHAnsi" w:hAnsiTheme="minorHAnsi" w:cstheme="minorHAnsi"/>
          <w:sz w:val="22"/>
          <w:szCs w:val="22"/>
        </w:rPr>
      </w:pPr>
      <w:bookmarkStart w:id="10" w:name="_Toc226122486"/>
      <w:r>
        <w:rPr>
          <w:rFonts w:asciiTheme="minorHAnsi" w:hAnsiTheme="minorHAnsi" w:cstheme="minorHAnsi"/>
          <w:sz w:val="22"/>
          <w:szCs w:val="22"/>
        </w:rPr>
        <w:t xml:space="preserve">7.0 </w:t>
      </w:r>
      <w:r w:rsidR="00D57986">
        <w:rPr>
          <w:rFonts w:asciiTheme="minorHAnsi" w:hAnsiTheme="minorHAnsi" w:cstheme="minorHAnsi"/>
          <w:sz w:val="22"/>
          <w:szCs w:val="22"/>
        </w:rPr>
        <w:t>Required Submittals</w:t>
      </w:r>
      <w:bookmarkEnd w:id="10"/>
      <w:r w:rsidRPr="003A3350">
        <w:rPr>
          <w:rFonts w:asciiTheme="minorHAnsi" w:hAnsiTheme="minorHAnsi" w:cstheme="minorHAnsi"/>
          <w:sz w:val="22"/>
          <w:szCs w:val="22"/>
        </w:rPr>
        <w:t xml:space="preserve">  </w:t>
      </w:r>
    </w:p>
    <w:p w14:paraId="4BF768FF" w14:textId="77777777" w:rsidR="00455EA7" w:rsidRPr="00455EA7" w:rsidRDefault="00455EA7" w:rsidP="00455EA7"/>
    <w:p w14:paraId="2B5563F7" w14:textId="77777777" w:rsidR="00455EA7" w:rsidRPr="00455EA7" w:rsidRDefault="00455EA7" w:rsidP="00455EA7">
      <w:pPr>
        <w:rPr>
          <w:rFonts w:asciiTheme="minorHAnsi" w:hAnsiTheme="minorHAnsi" w:cstheme="minorHAnsi"/>
          <w:sz w:val="22"/>
          <w:szCs w:val="22"/>
        </w:rPr>
      </w:pPr>
      <w:r w:rsidRPr="00455EA7">
        <w:rPr>
          <w:rFonts w:asciiTheme="minorHAnsi" w:hAnsiTheme="minorHAnsi" w:cstheme="minorHAnsi"/>
          <w:sz w:val="22"/>
          <w:szCs w:val="22"/>
        </w:rPr>
        <w:t xml:space="preserve">Reference individual specification sections in attachment for submittal requirements. </w:t>
      </w:r>
    </w:p>
    <w:p w14:paraId="1E7444B4" w14:textId="77777777" w:rsidR="00D34A81" w:rsidRPr="003A3350" w:rsidRDefault="00D34A81" w:rsidP="0020669B">
      <w:pPr>
        <w:rPr>
          <w:rFonts w:asciiTheme="minorHAnsi" w:hAnsiTheme="minorHAnsi" w:cstheme="minorHAnsi"/>
          <w:i/>
          <w:iCs/>
        </w:rPr>
      </w:pPr>
    </w:p>
    <w:p w14:paraId="270ED67F" w14:textId="346DA5E1" w:rsidR="00B10F58" w:rsidRPr="00E8328D" w:rsidRDefault="00B10F58" w:rsidP="00B10F58">
      <w:pPr>
        <w:pStyle w:val="Heading1"/>
        <w:numPr>
          <w:ilvl w:val="0"/>
          <w:numId w:val="0"/>
        </w:numPr>
        <w:ind w:left="360" w:hanging="360"/>
        <w:rPr>
          <w:rFonts w:asciiTheme="minorHAnsi" w:hAnsiTheme="minorHAnsi" w:cstheme="minorHAnsi"/>
          <w:sz w:val="22"/>
          <w:szCs w:val="22"/>
        </w:rPr>
      </w:pPr>
      <w:bookmarkStart w:id="11" w:name="_Toc226122487"/>
      <w:r>
        <w:rPr>
          <w:rFonts w:asciiTheme="minorHAnsi" w:hAnsiTheme="minorHAnsi" w:cstheme="minorHAnsi"/>
          <w:sz w:val="22"/>
          <w:szCs w:val="22"/>
        </w:rPr>
        <w:t>Contractor Requirements</w:t>
      </w:r>
      <w:bookmarkEnd w:id="11"/>
    </w:p>
    <w:p w14:paraId="5865D608" w14:textId="4BA8DFB6" w:rsidR="0020669B" w:rsidRPr="00E8328D" w:rsidRDefault="005E27B7" w:rsidP="0020669B">
      <w:pPr>
        <w:pStyle w:val="Heading2"/>
        <w:rPr>
          <w:rFonts w:asciiTheme="minorHAnsi" w:hAnsiTheme="minorHAnsi" w:cstheme="minorHAnsi"/>
          <w:sz w:val="22"/>
          <w:szCs w:val="22"/>
        </w:rPr>
      </w:pPr>
      <w:bookmarkStart w:id="12" w:name="_Toc226122488"/>
      <w:r>
        <w:rPr>
          <w:rFonts w:asciiTheme="minorHAnsi" w:hAnsiTheme="minorHAnsi" w:cstheme="minorHAnsi"/>
          <w:sz w:val="22"/>
          <w:szCs w:val="22"/>
        </w:rPr>
        <w:t>8</w:t>
      </w:r>
      <w:r w:rsidR="00A31E0F">
        <w:rPr>
          <w:rFonts w:asciiTheme="minorHAnsi" w:hAnsiTheme="minorHAnsi" w:cstheme="minorHAnsi"/>
          <w:sz w:val="22"/>
          <w:szCs w:val="22"/>
        </w:rPr>
        <w:t xml:space="preserve">.0 </w:t>
      </w:r>
      <w:r w:rsidR="000852EA">
        <w:rPr>
          <w:rFonts w:asciiTheme="minorHAnsi" w:hAnsiTheme="minorHAnsi" w:cstheme="minorHAnsi"/>
          <w:sz w:val="22"/>
          <w:szCs w:val="22"/>
        </w:rPr>
        <w:t>Technical Requirements / Tasks</w:t>
      </w:r>
      <w:bookmarkEnd w:id="12"/>
    </w:p>
    <w:p w14:paraId="14C832E3" w14:textId="77777777" w:rsidR="00EE0F8F" w:rsidRDefault="00EE0F8F" w:rsidP="00FA5C6D">
      <w:pPr>
        <w:rPr>
          <w:rFonts w:asciiTheme="minorHAnsi" w:hAnsiTheme="minorHAnsi" w:cstheme="minorHAnsi"/>
          <w:i/>
          <w:iCs/>
        </w:rPr>
      </w:pPr>
    </w:p>
    <w:p w14:paraId="4A1C4723" w14:textId="11693D66" w:rsidR="00FA5C6D" w:rsidRPr="00A93684" w:rsidRDefault="00FA5C6D" w:rsidP="00FA5C6D">
      <w:pPr>
        <w:rPr>
          <w:rFonts w:asciiTheme="minorHAnsi" w:hAnsiTheme="minorHAnsi" w:cstheme="minorHAnsi"/>
          <w:sz w:val="22"/>
          <w:szCs w:val="22"/>
        </w:rPr>
      </w:pPr>
      <w:r w:rsidRPr="00A93684">
        <w:rPr>
          <w:rFonts w:asciiTheme="minorHAnsi" w:hAnsiTheme="minorHAnsi" w:cstheme="minorHAnsi"/>
          <w:sz w:val="22"/>
          <w:szCs w:val="22"/>
        </w:rPr>
        <w:t xml:space="preserve">The </w:t>
      </w:r>
      <w:r w:rsidR="00DA28CC">
        <w:rPr>
          <w:rFonts w:asciiTheme="minorHAnsi" w:hAnsiTheme="minorHAnsi" w:cstheme="minorHAnsi"/>
          <w:sz w:val="22"/>
          <w:szCs w:val="22"/>
        </w:rPr>
        <w:t>C</w:t>
      </w:r>
      <w:r w:rsidRPr="00A93684">
        <w:rPr>
          <w:rFonts w:asciiTheme="minorHAnsi" w:hAnsiTheme="minorHAnsi" w:cstheme="minorHAnsi"/>
          <w:sz w:val="22"/>
          <w:szCs w:val="22"/>
        </w:rPr>
        <w:t xml:space="preserve">ontractor shall furnish all personnel, equipment, tools, materials, security, supervision, and other items and services necessary to </w:t>
      </w:r>
      <w:r>
        <w:rPr>
          <w:rFonts w:asciiTheme="minorHAnsi" w:hAnsiTheme="minorHAnsi" w:cstheme="minorHAnsi"/>
          <w:sz w:val="22"/>
          <w:szCs w:val="22"/>
        </w:rPr>
        <w:t xml:space="preserve">complete all Red Rock Lookout </w:t>
      </w:r>
      <w:r w:rsidR="001C6DFF">
        <w:rPr>
          <w:rFonts w:asciiTheme="minorHAnsi" w:hAnsiTheme="minorHAnsi" w:cstheme="minorHAnsi"/>
          <w:sz w:val="22"/>
          <w:szCs w:val="22"/>
        </w:rPr>
        <w:t>Renovation</w:t>
      </w:r>
      <w:r>
        <w:rPr>
          <w:rFonts w:asciiTheme="minorHAnsi" w:hAnsiTheme="minorHAnsi" w:cstheme="minorHAnsi"/>
          <w:sz w:val="22"/>
          <w:szCs w:val="22"/>
        </w:rPr>
        <w:t xml:space="preserve"> activities</w:t>
      </w:r>
      <w:r w:rsidRPr="00A93684">
        <w:rPr>
          <w:rFonts w:asciiTheme="minorHAnsi" w:hAnsiTheme="minorHAnsi" w:cstheme="minorHAnsi"/>
          <w:sz w:val="22"/>
          <w:szCs w:val="22"/>
        </w:rPr>
        <w:t xml:space="preserve">. </w:t>
      </w:r>
    </w:p>
    <w:p w14:paraId="39E1F17E" w14:textId="77777777" w:rsidR="00FA5C6D" w:rsidRPr="00A93684" w:rsidRDefault="00FA5C6D" w:rsidP="00FA5C6D">
      <w:pPr>
        <w:rPr>
          <w:rFonts w:asciiTheme="minorHAnsi" w:hAnsiTheme="minorHAnsi" w:cstheme="minorHAnsi"/>
          <w:sz w:val="22"/>
          <w:szCs w:val="22"/>
        </w:rPr>
      </w:pPr>
    </w:p>
    <w:p w14:paraId="2BFA3834" w14:textId="74491688" w:rsidR="00FA5C6D" w:rsidRDefault="00FA5C6D" w:rsidP="00FA5C6D">
      <w:pPr>
        <w:pStyle w:val="ListParagraph"/>
        <w:numPr>
          <w:ilvl w:val="0"/>
          <w:numId w:val="26"/>
        </w:numPr>
        <w:rPr>
          <w:rFonts w:asciiTheme="minorHAnsi" w:hAnsiTheme="minorHAnsi" w:cstheme="minorHAnsi"/>
          <w:sz w:val="22"/>
          <w:szCs w:val="22"/>
        </w:rPr>
      </w:pPr>
      <w:r w:rsidRPr="00A93684">
        <w:rPr>
          <w:rFonts w:asciiTheme="minorHAnsi" w:hAnsiTheme="minorHAnsi" w:cstheme="minorHAnsi"/>
          <w:sz w:val="22"/>
          <w:szCs w:val="22"/>
        </w:rPr>
        <w:t xml:space="preserve">All work shall be completed </w:t>
      </w:r>
      <w:r w:rsidR="001C6DFF">
        <w:rPr>
          <w:rFonts w:asciiTheme="minorHAnsi" w:hAnsiTheme="minorHAnsi" w:cstheme="minorHAnsi"/>
          <w:sz w:val="22"/>
          <w:szCs w:val="22"/>
        </w:rPr>
        <w:t>in accordance with</w:t>
      </w:r>
      <w:r w:rsidRPr="00A93684">
        <w:rPr>
          <w:rFonts w:asciiTheme="minorHAnsi" w:hAnsiTheme="minorHAnsi" w:cstheme="minorHAnsi"/>
          <w:sz w:val="22"/>
          <w:szCs w:val="22"/>
        </w:rPr>
        <w:t xml:space="preserve"> </w:t>
      </w:r>
      <w:r w:rsidR="00EE0F8F">
        <w:rPr>
          <w:rFonts w:asciiTheme="minorHAnsi" w:hAnsiTheme="minorHAnsi" w:cstheme="minorHAnsi"/>
          <w:sz w:val="22"/>
          <w:szCs w:val="22"/>
        </w:rPr>
        <w:t xml:space="preserve">the provided </w:t>
      </w:r>
      <w:r w:rsidRPr="00A93684">
        <w:rPr>
          <w:rFonts w:asciiTheme="minorHAnsi" w:hAnsiTheme="minorHAnsi" w:cstheme="minorHAnsi"/>
          <w:sz w:val="22"/>
          <w:szCs w:val="22"/>
        </w:rPr>
        <w:t xml:space="preserve">drawing set and specification requirements unless otherwise noted. </w:t>
      </w:r>
    </w:p>
    <w:p w14:paraId="66EBDCD0" w14:textId="54180B92" w:rsidR="00FA5C6D" w:rsidRDefault="00EE0F8F" w:rsidP="00FA5C6D">
      <w:pPr>
        <w:pStyle w:val="ListParagraph"/>
        <w:numPr>
          <w:ilvl w:val="0"/>
          <w:numId w:val="26"/>
        </w:numPr>
        <w:rPr>
          <w:rFonts w:asciiTheme="minorHAnsi" w:hAnsiTheme="minorHAnsi" w:cstheme="minorHAnsi"/>
          <w:sz w:val="22"/>
          <w:szCs w:val="22"/>
        </w:rPr>
      </w:pPr>
      <w:r>
        <w:rPr>
          <w:rFonts w:asciiTheme="minorHAnsi" w:hAnsiTheme="minorHAnsi" w:cstheme="minorHAnsi"/>
          <w:sz w:val="22"/>
          <w:szCs w:val="22"/>
        </w:rPr>
        <w:t>Contractor shall provide the design and installation of a new light</w:t>
      </w:r>
      <w:r w:rsidR="004B276F">
        <w:rPr>
          <w:rFonts w:asciiTheme="minorHAnsi" w:hAnsiTheme="minorHAnsi" w:cstheme="minorHAnsi"/>
          <w:sz w:val="22"/>
          <w:szCs w:val="22"/>
        </w:rPr>
        <w:t>n</w:t>
      </w:r>
      <w:r>
        <w:rPr>
          <w:rFonts w:asciiTheme="minorHAnsi" w:hAnsiTheme="minorHAnsi" w:cstheme="minorHAnsi"/>
          <w:sz w:val="22"/>
          <w:szCs w:val="22"/>
        </w:rPr>
        <w:t>ing protection system with the following requirements:</w:t>
      </w:r>
    </w:p>
    <w:p w14:paraId="6E5B95BB" w14:textId="3C1DF4EB" w:rsidR="00EE0F8F" w:rsidRDefault="00EE0F8F" w:rsidP="00EE0F8F">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Comply with NFPA 780 – Standard for Installation of Light</w:t>
      </w:r>
      <w:r w:rsidR="00DA2004">
        <w:rPr>
          <w:rFonts w:asciiTheme="minorHAnsi" w:hAnsiTheme="minorHAnsi" w:cstheme="minorHAnsi"/>
          <w:sz w:val="22"/>
          <w:szCs w:val="22"/>
        </w:rPr>
        <w:t>n</w:t>
      </w:r>
      <w:r>
        <w:rPr>
          <w:rFonts w:asciiTheme="minorHAnsi" w:hAnsiTheme="minorHAnsi" w:cstheme="minorHAnsi"/>
          <w:sz w:val="22"/>
          <w:szCs w:val="22"/>
        </w:rPr>
        <w:t>ing Protection System</w:t>
      </w:r>
    </w:p>
    <w:p w14:paraId="7CEF9742" w14:textId="77A05D53" w:rsidR="00EE0F8F" w:rsidRDefault="00EE0F8F"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 xml:space="preserve">Designer and Installer must be certified with the Lightning Protection Institute (LPI, </w:t>
      </w:r>
      <w:hyperlink r:id="rId12" w:history="1">
        <w:r w:rsidRPr="00F00A6D">
          <w:rPr>
            <w:rStyle w:val="Hyperlink"/>
            <w:rFonts w:asciiTheme="minorHAnsi" w:hAnsiTheme="minorHAnsi" w:cstheme="minorHAnsi"/>
            <w:sz w:val="22"/>
            <w:szCs w:val="22"/>
          </w:rPr>
          <w:t>https://lightning.org/about/find-a-contractor/</w:t>
        </w:r>
      </w:hyperlink>
      <w:r>
        <w:rPr>
          <w:rFonts w:asciiTheme="minorHAnsi" w:hAnsiTheme="minorHAnsi" w:cstheme="minorHAnsi"/>
          <w:sz w:val="22"/>
          <w:szCs w:val="22"/>
        </w:rPr>
        <w:t>)</w:t>
      </w:r>
    </w:p>
    <w:p w14:paraId="6E286E33" w14:textId="6346FA60" w:rsidR="00E20706" w:rsidRDefault="00E20706" w:rsidP="00E20706">
      <w:pPr>
        <w:pStyle w:val="ListParagraph"/>
        <w:numPr>
          <w:ilvl w:val="0"/>
          <w:numId w:val="26"/>
        </w:numPr>
        <w:rPr>
          <w:rFonts w:asciiTheme="minorHAnsi" w:hAnsiTheme="minorHAnsi" w:cstheme="minorHAnsi"/>
          <w:sz w:val="22"/>
          <w:szCs w:val="22"/>
        </w:rPr>
      </w:pPr>
      <w:r>
        <w:rPr>
          <w:rFonts w:asciiTheme="minorHAnsi" w:hAnsiTheme="minorHAnsi" w:cstheme="minorHAnsi"/>
          <w:sz w:val="22"/>
          <w:szCs w:val="22"/>
        </w:rPr>
        <w:t>Contractor shall provide the design and installation of a new solar system with the following requirements:</w:t>
      </w:r>
    </w:p>
    <w:p w14:paraId="5E80914E" w14:textId="3579A1E4" w:rsidR="00E20706" w:rsidRDefault="00E20706"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Must comply with Specification 263100 unless otherwise noted</w:t>
      </w:r>
    </w:p>
    <w:p w14:paraId="141DD9B6" w14:textId="1FE9E846" w:rsidR="00146A35" w:rsidRDefault="00146A35"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System can be built out with individual components (e</w:t>
      </w:r>
      <w:r w:rsidR="00913F7D">
        <w:rPr>
          <w:rFonts w:asciiTheme="minorHAnsi" w:hAnsiTheme="minorHAnsi" w:cstheme="minorHAnsi"/>
          <w:sz w:val="22"/>
          <w:szCs w:val="22"/>
        </w:rPr>
        <w:t>.</w:t>
      </w:r>
      <w:r>
        <w:rPr>
          <w:rFonts w:asciiTheme="minorHAnsi" w:hAnsiTheme="minorHAnsi" w:cstheme="minorHAnsi"/>
          <w:sz w:val="22"/>
          <w:szCs w:val="22"/>
        </w:rPr>
        <w:t>g</w:t>
      </w:r>
      <w:r w:rsidR="00913F7D">
        <w:rPr>
          <w:rFonts w:asciiTheme="minorHAnsi" w:hAnsiTheme="minorHAnsi" w:cstheme="minorHAnsi"/>
          <w:sz w:val="22"/>
          <w:szCs w:val="22"/>
        </w:rPr>
        <w:t>.</w:t>
      </w:r>
      <w:r>
        <w:rPr>
          <w:rFonts w:asciiTheme="minorHAnsi" w:hAnsiTheme="minorHAnsi" w:cstheme="minorHAnsi"/>
          <w:sz w:val="22"/>
          <w:szCs w:val="22"/>
        </w:rPr>
        <w:t xml:space="preserve"> inverter with separate batteries) or can be a</w:t>
      </w:r>
      <w:r w:rsidR="009345A0">
        <w:rPr>
          <w:rFonts w:asciiTheme="minorHAnsi" w:hAnsiTheme="minorHAnsi" w:cstheme="minorHAnsi"/>
          <w:sz w:val="22"/>
          <w:szCs w:val="22"/>
        </w:rPr>
        <w:t>n</w:t>
      </w:r>
      <w:r>
        <w:rPr>
          <w:rFonts w:asciiTheme="minorHAnsi" w:hAnsiTheme="minorHAnsi" w:cstheme="minorHAnsi"/>
          <w:sz w:val="22"/>
          <w:szCs w:val="22"/>
        </w:rPr>
        <w:t xml:space="preserve"> all-in-one portable kit such as </w:t>
      </w:r>
      <w:proofErr w:type="spellStart"/>
      <w:r>
        <w:rPr>
          <w:rFonts w:asciiTheme="minorHAnsi" w:hAnsiTheme="minorHAnsi" w:cstheme="minorHAnsi"/>
          <w:sz w:val="22"/>
          <w:szCs w:val="22"/>
        </w:rPr>
        <w:t>Bluetti</w:t>
      </w:r>
      <w:proofErr w:type="spellEnd"/>
      <w:r w:rsidR="009345A0">
        <w:rPr>
          <w:rFonts w:asciiTheme="minorHAnsi" w:hAnsiTheme="minorHAnsi" w:cstheme="minorHAnsi"/>
          <w:sz w:val="22"/>
          <w:szCs w:val="22"/>
        </w:rPr>
        <w:t>,</w:t>
      </w:r>
      <w:r>
        <w:rPr>
          <w:rFonts w:asciiTheme="minorHAnsi" w:hAnsiTheme="minorHAnsi" w:cstheme="minorHAnsi"/>
          <w:sz w:val="22"/>
          <w:szCs w:val="22"/>
        </w:rPr>
        <w:t xml:space="preserve"> </w:t>
      </w:r>
      <w:proofErr w:type="spellStart"/>
      <w:r>
        <w:rPr>
          <w:rFonts w:asciiTheme="minorHAnsi" w:hAnsiTheme="minorHAnsi" w:cstheme="minorHAnsi"/>
          <w:sz w:val="22"/>
          <w:szCs w:val="22"/>
        </w:rPr>
        <w:t>EcoFlow</w:t>
      </w:r>
      <w:proofErr w:type="spellEnd"/>
      <w:r w:rsidR="009345A0">
        <w:rPr>
          <w:rFonts w:asciiTheme="minorHAnsi" w:hAnsiTheme="minorHAnsi" w:cstheme="minorHAnsi"/>
          <w:sz w:val="22"/>
          <w:szCs w:val="22"/>
        </w:rPr>
        <w:t xml:space="preserve"> or approved equal. </w:t>
      </w:r>
    </w:p>
    <w:p w14:paraId="4F540867" w14:textId="71685FE2" w:rsidR="009345A0" w:rsidRDefault="009345A0"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Components must be UL rated</w:t>
      </w:r>
    </w:p>
    <w:p w14:paraId="41AC01B0" w14:textId="36D1C251" w:rsidR="00B955D4" w:rsidRDefault="00B955D4"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 xml:space="preserve">Solar panels must be easily detachable so panels can be taken down during winter months to prevent vandalism. </w:t>
      </w:r>
    </w:p>
    <w:p w14:paraId="4F49D3E6" w14:textId="24801FF4" w:rsidR="00A41F83" w:rsidRDefault="00A41F83"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Rack mount system shall be designed to meet wind load criteria of area (</w:t>
      </w:r>
      <w:r w:rsidR="004254AD">
        <w:rPr>
          <w:rFonts w:asciiTheme="minorHAnsi" w:hAnsiTheme="minorHAnsi" w:cstheme="minorHAnsi"/>
          <w:sz w:val="22"/>
          <w:szCs w:val="22"/>
        </w:rPr>
        <w:t>95 mph min)</w:t>
      </w:r>
    </w:p>
    <w:p w14:paraId="61F57749" w14:textId="608C8078" w:rsidR="00172D43" w:rsidRDefault="00172D43"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 xml:space="preserve">Battery storage </w:t>
      </w:r>
      <w:r w:rsidR="00146A35">
        <w:rPr>
          <w:rFonts w:asciiTheme="minorHAnsi" w:hAnsiTheme="minorHAnsi" w:cstheme="minorHAnsi"/>
          <w:sz w:val="22"/>
          <w:szCs w:val="22"/>
        </w:rPr>
        <w:t>capacity shall provide a minimum of 2 full days of usage</w:t>
      </w:r>
    </w:p>
    <w:p w14:paraId="5AC26ABA" w14:textId="66A7B20F" w:rsidR="00E20706" w:rsidRDefault="00E20706" w:rsidP="00E20706">
      <w:pPr>
        <w:pStyle w:val="ListParagraph"/>
        <w:numPr>
          <w:ilvl w:val="1"/>
          <w:numId w:val="26"/>
        </w:numPr>
        <w:rPr>
          <w:rFonts w:asciiTheme="minorHAnsi" w:hAnsiTheme="minorHAnsi" w:cstheme="minorHAnsi"/>
          <w:sz w:val="22"/>
          <w:szCs w:val="22"/>
        </w:rPr>
      </w:pPr>
      <w:r>
        <w:rPr>
          <w:rFonts w:asciiTheme="minorHAnsi" w:hAnsiTheme="minorHAnsi" w:cstheme="minorHAnsi"/>
          <w:sz w:val="22"/>
          <w:szCs w:val="22"/>
        </w:rPr>
        <w:t>System shall provide power to the following items:</w:t>
      </w:r>
    </w:p>
    <w:tbl>
      <w:tblPr>
        <w:tblStyle w:val="TableGrid"/>
        <w:tblW w:w="0" w:type="auto"/>
        <w:tblInd w:w="1440" w:type="dxa"/>
        <w:tblLook w:val="04A0" w:firstRow="1" w:lastRow="0" w:firstColumn="1" w:lastColumn="0" w:noHBand="0" w:noVBand="1"/>
      </w:tblPr>
      <w:tblGrid>
        <w:gridCol w:w="2695"/>
        <w:gridCol w:w="4950"/>
      </w:tblGrid>
      <w:tr w:rsidR="00E20706" w14:paraId="3F9182F6" w14:textId="77777777" w:rsidTr="00490D4F">
        <w:tc>
          <w:tcPr>
            <w:tcW w:w="2695" w:type="dxa"/>
          </w:tcPr>
          <w:p w14:paraId="4468F834" w14:textId="18A10069" w:rsidR="00E20706" w:rsidRPr="00172D43" w:rsidRDefault="00E20706" w:rsidP="00E20706">
            <w:pPr>
              <w:pStyle w:val="ListParagraph"/>
              <w:ind w:left="0"/>
              <w:rPr>
                <w:rFonts w:asciiTheme="minorHAnsi" w:hAnsiTheme="minorHAnsi" w:cstheme="minorHAnsi"/>
                <w:b/>
                <w:bCs/>
                <w:sz w:val="22"/>
                <w:szCs w:val="22"/>
              </w:rPr>
            </w:pPr>
            <w:r w:rsidRPr="00172D43">
              <w:rPr>
                <w:rFonts w:asciiTheme="minorHAnsi" w:hAnsiTheme="minorHAnsi" w:cstheme="minorHAnsi"/>
                <w:b/>
                <w:bCs/>
                <w:sz w:val="22"/>
                <w:szCs w:val="22"/>
              </w:rPr>
              <w:t>What</w:t>
            </w:r>
          </w:p>
        </w:tc>
        <w:tc>
          <w:tcPr>
            <w:tcW w:w="4950" w:type="dxa"/>
          </w:tcPr>
          <w:p w14:paraId="0A06BD1C" w14:textId="4CAADBC1" w:rsidR="00E20706" w:rsidRPr="00172D43" w:rsidRDefault="00E20706" w:rsidP="00E20706">
            <w:pPr>
              <w:pStyle w:val="ListParagraph"/>
              <w:ind w:left="0"/>
              <w:rPr>
                <w:rFonts w:asciiTheme="minorHAnsi" w:hAnsiTheme="minorHAnsi" w:cstheme="minorHAnsi"/>
                <w:b/>
                <w:bCs/>
                <w:sz w:val="22"/>
                <w:szCs w:val="22"/>
              </w:rPr>
            </w:pPr>
            <w:r w:rsidRPr="00172D43">
              <w:rPr>
                <w:rFonts w:asciiTheme="minorHAnsi" w:hAnsiTheme="minorHAnsi" w:cstheme="minorHAnsi"/>
                <w:b/>
                <w:bCs/>
                <w:sz w:val="22"/>
                <w:szCs w:val="22"/>
              </w:rPr>
              <w:t xml:space="preserve">Approximate </w:t>
            </w:r>
            <w:r w:rsidR="009345A0">
              <w:rPr>
                <w:rFonts w:asciiTheme="minorHAnsi" w:hAnsiTheme="minorHAnsi" w:cstheme="minorHAnsi"/>
                <w:b/>
                <w:bCs/>
                <w:sz w:val="22"/>
                <w:szCs w:val="22"/>
              </w:rPr>
              <w:t>Demand Notes</w:t>
            </w:r>
          </w:p>
        </w:tc>
      </w:tr>
      <w:tr w:rsidR="00E20706" w14:paraId="29ECFCC6" w14:textId="77777777" w:rsidTr="001644E6">
        <w:tc>
          <w:tcPr>
            <w:tcW w:w="2695" w:type="dxa"/>
          </w:tcPr>
          <w:p w14:paraId="3B1FF5B3" w14:textId="2599F528" w:rsidR="00E20706" w:rsidRDefault="00E20706" w:rsidP="00E20706">
            <w:pPr>
              <w:pStyle w:val="ListParagraph"/>
              <w:ind w:left="0"/>
              <w:rPr>
                <w:rFonts w:asciiTheme="minorHAnsi" w:hAnsiTheme="minorHAnsi" w:cstheme="minorHAnsi"/>
                <w:sz w:val="22"/>
                <w:szCs w:val="22"/>
              </w:rPr>
            </w:pPr>
            <w:r>
              <w:rPr>
                <w:rFonts w:asciiTheme="minorHAnsi" w:hAnsiTheme="minorHAnsi" w:cstheme="minorHAnsi"/>
                <w:sz w:val="22"/>
                <w:szCs w:val="22"/>
              </w:rPr>
              <w:t>Convenience receptacles</w:t>
            </w:r>
          </w:p>
        </w:tc>
        <w:tc>
          <w:tcPr>
            <w:tcW w:w="4950" w:type="dxa"/>
          </w:tcPr>
          <w:p w14:paraId="5421A613" w14:textId="5321957A" w:rsidR="00E20706" w:rsidRPr="001644E6" w:rsidRDefault="00B955D4" w:rsidP="00E20706">
            <w:pPr>
              <w:pStyle w:val="ListParagraph"/>
              <w:ind w:left="0"/>
              <w:rPr>
                <w:rFonts w:asciiTheme="minorHAnsi" w:hAnsiTheme="minorHAnsi" w:cstheme="minorHAnsi"/>
                <w:sz w:val="22"/>
                <w:szCs w:val="22"/>
              </w:rPr>
            </w:pPr>
            <w:r w:rsidRPr="001644E6">
              <w:rPr>
                <w:rFonts w:asciiTheme="minorHAnsi" w:hAnsiTheme="minorHAnsi" w:cstheme="minorHAnsi"/>
                <w:sz w:val="22"/>
                <w:szCs w:val="22"/>
              </w:rPr>
              <w:t>15A, 120V</w:t>
            </w:r>
            <w:r w:rsidR="001644E6" w:rsidRPr="001644E6">
              <w:rPr>
                <w:rFonts w:asciiTheme="minorHAnsi" w:hAnsiTheme="minorHAnsi" w:cstheme="minorHAnsi"/>
                <w:sz w:val="22"/>
                <w:szCs w:val="22"/>
              </w:rPr>
              <w:t xml:space="preserve"> Receptacles, min use .5kwh/day</w:t>
            </w:r>
          </w:p>
        </w:tc>
      </w:tr>
      <w:tr w:rsidR="00E20706" w14:paraId="183CA38A" w14:textId="77777777" w:rsidTr="001644E6">
        <w:tc>
          <w:tcPr>
            <w:tcW w:w="2695" w:type="dxa"/>
          </w:tcPr>
          <w:p w14:paraId="24B18C6C" w14:textId="42B2C33A" w:rsidR="00E20706" w:rsidRDefault="00172D43" w:rsidP="00E20706">
            <w:pPr>
              <w:pStyle w:val="ListParagraph"/>
              <w:ind w:left="0"/>
              <w:rPr>
                <w:rFonts w:asciiTheme="minorHAnsi" w:hAnsiTheme="minorHAnsi" w:cstheme="minorHAnsi"/>
                <w:sz w:val="22"/>
                <w:szCs w:val="22"/>
              </w:rPr>
            </w:pPr>
            <w:r>
              <w:rPr>
                <w:rFonts w:asciiTheme="minorHAnsi" w:hAnsiTheme="minorHAnsi" w:cstheme="minorHAnsi"/>
                <w:sz w:val="22"/>
                <w:szCs w:val="22"/>
              </w:rPr>
              <w:t>Radio Bay Station</w:t>
            </w:r>
          </w:p>
        </w:tc>
        <w:tc>
          <w:tcPr>
            <w:tcW w:w="4950" w:type="dxa"/>
          </w:tcPr>
          <w:p w14:paraId="4A64CDEC" w14:textId="7B7BF3BA" w:rsidR="00E20706" w:rsidRPr="001644E6" w:rsidRDefault="00490D4F" w:rsidP="00E20706">
            <w:pPr>
              <w:pStyle w:val="ListParagraph"/>
              <w:ind w:left="0"/>
              <w:rPr>
                <w:rFonts w:asciiTheme="minorHAnsi" w:hAnsiTheme="minorHAnsi" w:cstheme="minorHAnsi"/>
                <w:sz w:val="22"/>
                <w:szCs w:val="22"/>
              </w:rPr>
            </w:pPr>
            <w:r w:rsidRPr="001644E6">
              <w:rPr>
                <w:rFonts w:asciiTheme="minorHAnsi" w:hAnsiTheme="minorHAnsi" w:cstheme="minorHAnsi"/>
                <w:sz w:val="22"/>
                <w:szCs w:val="22"/>
              </w:rPr>
              <w:t>KNG-B150 50W Bay Station, ~1.2kwh/day</w:t>
            </w:r>
          </w:p>
        </w:tc>
      </w:tr>
      <w:tr w:rsidR="00172D43" w14:paraId="29118A8B" w14:textId="77777777" w:rsidTr="001644E6">
        <w:tc>
          <w:tcPr>
            <w:tcW w:w="2695" w:type="dxa"/>
          </w:tcPr>
          <w:p w14:paraId="30360927" w14:textId="49B65FDE" w:rsidR="00172D43" w:rsidRDefault="00172D43" w:rsidP="00E20706">
            <w:pPr>
              <w:pStyle w:val="ListParagraph"/>
              <w:ind w:left="0"/>
              <w:rPr>
                <w:rFonts w:asciiTheme="minorHAnsi" w:hAnsiTheme="minorHAnsi" w:cstheme="minorHAnsi"/>
                <w:sz w:val="22"/>
                <w:szCs w:val="22"/>
              </w:rPr>
            </w:pPr>
            <w:r>
              <w:rPr>
                <w:rFonts w:asciiTheme="minorHAnsi" w:hAnsiTheme="minorHAnsi" w:cstheme="minorHAnsi"/>
                <w:sz w:val="22"/>
                <w:szCs w:val="22"/>
              </w:rPr>
              <w:t>Lights</w:t>
            </w:r>
          </w:p>
        </w:tc>
        <w:tc>
          <w:tcPr>
            <w:tcW w:w="4950" w:type="dxa"/>
          </w:tcPr>
          <w:p w14:paraId="2409DA89" w14:textId="53421BE0" w:rsidR="00172D43" w:rsidRPr="001644E6" w:rsidRDefault="00490D4F" w:rsidP="00E20706">
            <w:pPr>
              <w:pStyle w:val="ListParagraph"/>
              <w:ind w:left="0"/>
              <w:rPr>
                <w:rFonts w:asciiTheme="minorHAnsi" w:hAnsiTheme="minorHAnsi" w:cstheme="minorHAnsi"/>
                <w:sz w:val="22"/>
                <w:szCs w:val="22"/>
              </w:rPr>
            </w:pPr>
            <w:r w:rsidRPr="001644E6">
              <w:rPr>
                <w:rFonts w:asciiTheme="minorHAnsi" w:hAnsiTheme="minorHAnsi" w:cstheme="minorHAnsi"/>
                <w:sz w:val="22"/>
                <w:szCs w:val="22"/>
              </w:rPr>
              <w:t>60W Equivalent Bulbs, min use 8hrs/day</w:t>
            </w:r>
          </w:p>
        </w:tc>
      </w:tr>
      <w:tr w:rsidR="00172D43" w14:paraId="22F59272" w14:textId="77777777" w:rsidTr="00490D4F">
        <w:tc>
          <w:tcPr>
            <w:tcW w:w="2695" w:type="dxa"/>
          </w:tcPr>
          <w:p w14:paraId="07E72AFA" w14:textId="134B8564" w:rsidR="00172D43" w:rsidRDefault="00172D43" w:rsidP="00E20706">
            <w:pPr>
              <w:pStyle w:val="ListParagraph"/>
              <w:ind w:left="0"/>
              <w:rPr>
                <w:rFonts w:asciiTheme="minorHAnsi" w:hAnsiTheme="minorHAnsi" w:cstheme="minorHAnsi"/>
                <w:sz w:val="22"/>
                <w:szCs w:val="22"/>
              </w:rPr>
            </w:pPr>
            <w:r>
              <w:rPr>
                <w:rFonts w:asciiTheme="minorHAnsi" w:hAnsiTheme="minorHAnsi" w:cstheme="minorHAnsi"/>
                <w:sz w:val="22"/>
                <w:szCs w:val="22"/>
              </w:rPr>
              <w:t>Water pump</w:t>
            </w:r>
          </w:p>
        </w:tc>
        <w:tc>
          <w:tcPr>
            <w:tcW w:w="4950" w:type="dxa"/>
          </w:tcPr>
          <w:p w14:paraId="4A686B9F" w14:textId="14C57A90" w:rsidR="00172D43" w:rsidRDefault="00D36B48" w:rsidP="00E20706">
            <w:pPr>
              <w:pStyle w:val="ListParagraph"/>
              <w:ind w:left="0"/>
              <w:rPr>
                <w:rFonts w:asciiTheme="minorHAnsi" w:hAnsiTheme="minorHAnsi" w:cstheme="minorHAnsi"/>
                <w:sz w:val="22"/>
                <w:szCs w:val="22"/>
              </w:rPr>
            </w:pPr>
            <w:r>
              <w:rPr>
                <w:rFonts w:asciiTheme="minorHAnsi" w:hAnsiTheme="minorHAnsi" w:cstheme="minorHAnsi"/>
                <w:sz w:val="22"/>
                <w:szCs w:val="22"/>
              </w:rPr>
              <w:t>.5 HP, 120V</w:t>
            </w:r>
            <w:r w:rsidR="001644E6">
              <w:rPr>
                <w:rFonts w:asciiTheme="minorHAnsi" w:hAnsiTheme="minorHAnsi" w:cstheme="minorHAnsi"/>
                <w:sz w:val="22"/>
                <w:szCs w:val="22"/>
              </w:rPr>
              <w:t xml:space="preserve"> Receptacle, min use 1hr/day</w:t>
            </w:r>
          </w:p>
        </w:tc>
      </w:tr>
      <w:tr w:rsidR="00172D43" w14:paraId="223A2DE2" w14:textId="77777777" w:rsidTr="00490D4F">
        <w:tc>
          <w:tcPr>
            <w:tcW w:w="2695" w:type="dxa"/>
          </w:tcPr>
          <w:p w14:paraId="105585CE" w14:textId="30D1D4AF" w:rsidR="00172D43" w:rsidRDefault="00172D43" w:rsidP="00E20706">
            <w:pPr>
              <w:pStyle w:val="ListParagraph"/>
              <w:ind w:left="0"/>
              <w:rPr>
                <w:rFonts w:asciiTheme="minorHAnsi" w:hAnsiTheme="minorHAnsi" w:cstheme="minorHAnsi"/>
                <w:sz w:val="22"/>
                <w:szCs w:val="22"/>
              </w:rPr>
            </w:pPr>
            <w:r>
              <w:rPr>
                <w:rFonts w:asciiTheme="minorHAnsi" w:hAnsiTheme="minorHAnsi" w:cstheme="minorHAnsi"/>
                <w:sz w:val="22"/>
                <w:szCs w:val="22"/>
              </w:rPr>
              <w:t>Fridge</w:t>
            </w:r>
          </w:p>
        </w:tc>
        <w:tc>
          <w:tcPr>
            <w:tcW w:w="4950" w:type="dxa"/>
          </w:tcPr>
          <w:p w14:paraId="3BFADE97" w14:textId="224B0632" w:rsidR="00172D43" w:rsidRDefault="009345A0" w:rsidP="00E20706">
            <w:pPr>
              <w:pStyle w:val="ListParagraph"/>
              <w:ind w:left="0"/>
              <w:rPr>
                <w:rFonts w:asciiTheme="minorHAnsi" w:hAnsiTheme="minorHAnsi" w:cstheme="minorHAnsi"/>
                <w:sz w:val="22"/>
                <w:szCs w:val="22"/>
              </w:rPr>
            </w:pPr>
            <w:r>
              <w:rPr>
                <w:rFonts w:asciiTheme="minorHAnsi" w:hAnsiTheme="minorHAnsi" w:cstheme="minorHAnsi"/>
                <w:sz w:val="22"/>
                <w:szCs w:val="22"/>
              </w:rPr>
              <w:t>110V, 1.45A, 150W</w:t>
            </w:r>
            <w:r w:rsidR="00490D4F">
              <w:rPr>
                <w:rFonts w:asciiTheme="minorHAnsi" w:hAnsiTheme="minorHAnsi" w:cstheme="minorHAnsi"/>
                <w:sz w:val="22"/>
                <w:szCs w:val="22"/>
              </w:rPr>
              <w:t xml:space="preserve"> used 24hr/day</w:t>
            </w:r>
          </w:p>
        </w:tc>
      </w:tr>
    </w:tbl>
    <w:p w14:paraId="23E70BA3" w14:textId="79DA3366" w:rsidR="00C04FDE" w:rsidRDefault="00C04FDE" w:rsidP="0075349A">
      <w:pPr>
        <w:pStyle w:val="ListParagraph"/>
        <w:numPr>
          <w:ilvl w:val="0"/>
          <w:numId w:val="39"/>
        </w:numPr>
        <w:rPr>
          <w:rFonts w:asciiTheme="minorHAnsi" w:hAnsiTheme="minorHAnsi" w:cstheme="minorHAnsi"/>
          <w:sz w:val="22"/>
          <w:szCs w:val="22"/>
        </w:rPr>
      </w:pPr>
      <w:r>
        <w:rPr>
          <w:rFonts w:asciiTheme="minorHAnsi" w:hAnsiTheme="minorHAnsi" w:cstheme="minorHAnsi"/>
          <w:sz w:val="22"/>
          <w:szCs w:val="22"/>
        </w:rPr>
        <w:t xml:space="preserve">All electrical wiring, including any wiring required for the installation of the solar system, shall be protected by a hard coating to ensure no future rodent damage. This could be EMT, MC cable or other approved equal. </w:t>
      </w:r>
    </w:p>
    <w:p w14:paraId="671ED45C" w14:textId="27989709" w:rsidR="00E20706" w:rsidRDefault="0075349A" w:rsidP="0075349A">
      <w:pPr>
        <w:pStyle w:val="ListParagraph"/>
        <w:numPr>
          <w:ilvl w:val="0"/>
          <w:numId w:val="39"/>
        </w:numPr>
        <w:rPr>
          <w:rFonts w:asciiTheme="minorHAnsi" w:hAnsiTheme="minorHAnsi" w:cstheme="minorHAnsi"/>
          <w:sz w:val="22"/>
          <w:szCs w:val="22"/>
        </w:rPr>
      </w:pPr>
      <w:proofErr w:type="gramStart"/>
      <w:r>
        <w:rPr>
          <w:rFonts w:asciiTheme="minorHAnsi" w:hAnsiTheme="minorHAnsi" w:cstheme="minorHAnsi"/>
          <w:sz w:val="22"/>
          <w:szCs w:val="22"/>
        </w:rPr>
        <w:t>Contractor</w:t>
      </w:r>
      <w:proofErr w:type="gramEnd"/>
      <w:r>
        <w:rPr>
          <w:rFonts w:asciiTheme="minorHAnsi" w:hAnsiTheme="minorHAnsi" w:cstheme="minorHAnsi"/>
          <w:sz w:val="22"/>
          <w:szCs w:val="22"/>
        </w:rPr>
        <w:t xml:space="preserve"> </w:t>
      </w:r>
      <w:r w:rsidR="009827FA">
        <w:rPr>
          <w:rFonts w:asciiTheme="minorHAnsi" w:hAnsiTheme="minorHAnsi" w:cstheme="minorHAnsi"/>
          <w:sz w:val="22"/>
          <w:szCs w:val="22"/>
        </w:rPr>
        <w:t xml:space="preserve">shall be </w:t>
      </w:r>
      <w:r>
        <w:rPr>
          <w:rFonts w:asciiTheme="minorHAnsi" w:hAnsiTheme="minorHAnsi" w:cstheme="minorHAnsi"/>
          <w:sz w:val="22"/>
          <w:szCs w:val="22"/>
        </w:rPr>
        <w:t xml:space="preserve">responsible for providing all utilities </w:t>
      </w:r>
      <w:r w:rsidR="009827FA">
        <w:rPr>
          <w:rFonts w:asciiTheme="minorHAnsi" w:hAnsiTheme="minorHAnsi" w:cstheme="minorHAnsi"/>
          <w:sz w:val="22"/>
          <w:szCs w:val="22"/>
        </w:rPr>
        <w:t xml:space="preserve">required to complete the scope of work. </w:t>
      </w:r>
    </w:p>
    <w:p w14:paraId="7EA9EACB" w14:textId="4BAC42F9" w:rsidR="0075349A" w:rsidRDefault="0075349A" w:rsidP="0075349A">
      <w:pPr>
        <w:pStyle w:val="ListParagraph"/>
        <w:numPr>
          <w:ilvl w:val="0"/>
          <w:numId w:val="39"/>
        </w:numPr>
        <w:rPr>
          <w:rFonts w:asciiTheme="minorHAnsi" w:hAnsiTheme="minorHAnsi" w:cstheme="minorHAnsi"/>
          <w:sz w:val="22"/>
          <w:szCs w:val="22"/>
        </w:rPr>
      </w:pPr>
      <w:proofErr w:type="gramStart"/>
      <w:r>
        <w:rPr>
          <w:rFonts w:asciiTheme="minorHAnsi" w:hAnsiTheme="minorHAnsi" w:cstheme="minorHAnsi"/>
          <w:sz w:val="22"/>
          <w:szCs w:val="22"/>
        </w:rPr>
        <w:t>Contractor</w:t>
      </w:r>
      <w:proofErr w:type="gramEnd"/>
      <w:r>
        <w:rPr>
          <w:rFonts w:asciiTheme="minorHAnsi" w:hAnsiTheme="minorHAnsi" w:cstheme="minorHAnsi"/>
          <w:sz w:val="22"/>
          <w:szCs w:val="22"/>
        </w:rPr>
        <w:t xml:space="preserve"> </w:t>
      </w:r>
      <w:r w:rsidR="009827FA">
        <w:rPr>
          <w:rFonts w:asciiTheme="minorHAnsi" w:hAnsiTheme="minorHAnsi" w:cstheme="minorHAnsi"/>
          <w:sz w:val="22"/>
          <w:szCs w:val="22"/>
        </w:rPr>
        <w:t>shall be</w:t>
      </w:r>
      <w:r>
        <w:rPr>
          <w:rFonts w:asciiTheme="minorHAnsi" w:hAnsiTheme="minorHAnsi" w:cstheme="minorHAnsi"/>
          <w:sz w:val="22"/>
          <w:szCs w:val="22"/>
        </w:rPr>
        <w:t xml:space="preserve"> responsible for providing their own restroom and handwashing facilities. </w:t>
      </w:r>
    </w:p>
    <w:p w14:paraId="6238FF67" w14:textId="21EA4625" w:rsidR="00175673" w:rsidRDefault="00175673" w:rsidP="00124348">
      <w:pPr>
        <w:pStyle w:val="ListParagraph"/>
        <w:numPr>
          <w:ilvl w:val="0"/>
          <w:numId w:val="39"/>
        </w:numPr>
        <w:rPr>
          <w:rFonts w:asciiTheme="minorHAnsi" w:hAnsiTheme="minorHAnsi" w:cstheme="minorHAnsi"/>
          <w:sz w:val="22"/>
          <w:szCs w:val="22"/>
        </w:rPr>
      </w:pPr>
      <w:r>
        <w:rPr>
          <w:rFonts w:asciiTheme="minorHAnsi" w:hAnsiTheme="minorHAnsi" w:cstheme="minorHAnsi"/>
          <w:sz w:val="22"/>
          <w:szCs w:val="22"/>
        </w:rPr>
        <w:t xml:space="preserve">Contractor </w:t>
      </w:r>
      <w:r w:rsidR="00E55D2E">
        <w:rPr>
          <w:rFonts w:asciiTheme="minorHAnsi" w:hAnsiTheme="minorHAnsi" w:cstheme="minorHAnsi"/>
          <w:sz w:val="22"/>
          <w:szCs w:val="22"/>
        </w:rPr>
        <w:t>sha</w:t>
      </w:r>
      <w:r>
        <w:rPr>
          <w:rFonts w:asciiTheme="minorHAnsi" w:hAnsiTheme="minorHAnsi" w:cstheme="minorHAnsi"/>
          <w:sz w:val="22"/>
          <w:szCs w:val="22"/>
        </w:rPr>
        <w:t xml:space="preserve">ll be responsible for removing all </w:t>
      </w:r>
      <w:r w:rsidR="00D5156B">
        <w:rPr>
          <w:rFonts w:asciiTheme="minorHAnsi" w:hAnsiTheme="minorHAnsi" w:cstheme="minorHAnsi"/>
          <w:sz w:val="22"/>
          <w:szCs w:val="22"/>
        </w:rPr>
        <w:t xml:space="preserve">loose </w:t>
      </w:r>
      <w:r>
        <w:rPr>
          <w:rFonts w:asciiTheme="minorHAnsi" w:hAnsiTheme="minorHAnsi" w:cstheme="minorHAnsi"/>
          <w:sz w:val="22"/>
          <w:szCs w:val="22"/>
        </w:rPr>
        <w:t xml:space="preserve">material from the first floor and cab. Government </w:t>
      </w:r>
      <w:r w:rsidR="00E55D2E">
        <w:rPr>
          <w:rFonts w:asciiTheme="minorHAnsi" w:hAnsiTheme="minorHAnsi" w:cstheme="minorHAnsi"/>
          <w:sz w:val="22"/>
          <w:szCs w:val="22"/>
        </w:rPr>
        <w:t>will</w:t>
      </w:r>
      <w:r>
        <w:rPr>
          <w:rFonts w:asciiTheme="minorHAnsi" w:hAnsiTheme="minorHAnsi" w:cstheme="minorHAnsi"/>
          <w:sz w:val="22"/>
          <w:szCs w:val="22"/>
        </w:rPr>
        <w:t xml:space="preserve"> coordinate with </w:t>
      </w:r>
      <w:r w:rsidR="00E55D2E">
        <w:rPr>
          <w:rFonts w:asciiTheme="minorHAnsi" w:hAnsiTheme="minorHAnsi" w:cstheme="minorHAnsi"/>
          <w:sz w:val="22"/>
          <w:szCs w:val="22"/>
        </w:rPr>
        <w:t>C</w:t>
      </w:r>
      <w:r>
        <w:rPr>
          <w:rFonts w:asciiTheme="minorHAnsi" w:hAnsiTheme="minorHAnsi" w:cstheme="minorHAnsi"/>
          <w:sz w:val="22"/>
          <w:szCs w:val="22"/>
        </w:rPr>
        <w:t xml:space="preserve">ontractor on what material will be salvaged and turned over to the Government and what material will be disposed of. </w:t>
      </w:r>
    </w:p>
    <w:p w14:paraId="6DA44026" w14:textId="5CCC5419" w:rsidR="00175673" w:rsidRDefault="00124348" w:rsidP="00124348">
      <w:pPr>
        <w:pStyle w:val="ListParagraph"/>
        <w:numPr>
          <w:ilvl w:val="0"/>
          <w:numId w:val="39"/>
        </w:numPr>
        <w:rPr>
          <w:rFonts w:asciiTheme="minorHAnsi" w:hAnsiTheme="minorHAnsi" w:cstheme="minorHAnsi"/>
          <w:sz w:val="22"/>
          <w:szCs w:val="22"/>
        </w:rPr>
      </w:pPr>
      <w:r>
        <w:rPr>
          <w:rFonts w:asciiTheme="minorHAnsi" w:hAnsiTheme="minorHAnsi" w:cstheme="minorHAnsi"/>
          <w:sz w:val="22"/>
          <w:szCs w:val="22"/>
        </w:rPr>
        <w:t xml:space="preserve">Contractor </w:t>
      </w:r>
      <w:r w:rsidR="00DA28CC">
        <w:rPr>
          <w:rFonts w:asciiTheme="minorHAnsi" w:hAnsiTheme="minorHAnsi" w:cstheme="minorHAnsi"/>
          <w:sz w:val="22"/>
          <w:szCs w:val="22"/>
        </w:rPr>
        <w:t>sha</w:t>
      </w:r>
      <w:r>
        <w:rPr>
          <w:rFonts w:asciiTheme="minorHAnsi" w:hAnsiTheme="minorHAnsi" w:cstheme="minorHAnsi"/>
          <w:sz w:val="22"/>
          <w:szCs w:val="22"/>
        </w:rPr>
        <w:t xml:space="preserve">ll be responsible for cleaning rodent droppings from interior of lookout </w:t>
      </w:r>
      <w:r w:rsidR="00175673">
        <w:rPr>
          <w:rFonts w:asciiTheme="minorHAnsi" w:hAnsiTheme="minorHAnsi" w:cstheme="minorHAnsi"/>
          <w:sz w:val="22"/>
          <w:szCs w:val="22"/>
        </w:rPr>
        <w:t>cab and 1</w:t>
      </w:r>
      <w:r w:rsidR="00175673" w:rsidRPr="00175673">
        <w:rPr>
          <w:rFonts w:asciiTheme="minorHAnsi" w:hAnsiTheme="minorHAnsi" w:cstheme="minorHAnsi"/>
          <w:sz w:val="22"/>
          <w:szCs w:val="22"/>
          <w:vertAlign w:val="superscript"/>
        </w:rPr>
        <w:t>st</w:t>
      </w:r>
      <w:r w:rsidR="00175673">
        <w:rPr>
          <w:rFonts w:asciiTheme="minorHAnsi" w:hAnsiTheme="minorHAnsi" w:cstheme="minorHAnsi"/>
          <w:sz w:val="22"/>
          <w:szCs w:val="22"/>
        </w:rPr>
        <w:t xml:space="preserve"> floor </w:t>
      </w:r>
      <w:r>
        <w:rPr>
          <w:rFonts w:asciiTheme="minorHAnsi" w:hAnsiTheme="minorHAnsi" w:cstheme="minorHAnsi"/>
          <w:sz w:val="22"/>
          <w:szCs w:val="22"/>
        </w:rPr>
        <w:t xml:space="preserve">prior to commencing work. </w:t>
      </w:r>
      <w:r w:rsidR="00175673">
        <w:rPr>
          <w:rFonts w:asciiTheme="minorHAnsi" w:hAnsiTheme="minorHAnsi" w:cstheme="minorHAnsi"/>
          <w:sz w:val="22"/>
          <w:szCs w:val="22"/>
        </w:rPr>
        <w:t xml:space="preserve">Cleaning includes disinfecting and removing material following CDC recommended protocols for cleaning up after rodents. </w:t>
      </w:r>
    </w:p>
    <w:p w14:paraId="76FC585E" w14:textId="33C3C822" w:rsidR="00124348" w:rsidRDefault="00E55D2E" w:rsidP="00124348">
      <w:pPr>
        <w:pStyle w:val="ListParagraph"/>
        <w:numPr>
          <w:ilvl w:val="0"/>
          <w:numId w:val="39"/>
        </w:numPr>
        <w:rPr>
          <w:rFonts w:asciiTheme="minorHAnsi" w:hAnsiTheme="minorHAnsi" w:cstheme="minorHAnsi"/>
          <w:sz w:val="22"/>
          <w:szCs w:val="22"/>
        </w:rPr>
      </w:pPr>
      <w:proofErr w:type="gramStart"/>
      <w:r>
        <w:rPr>
          <w:rFonts w:asciiTheme="minorHAnsi" w:hAnsiTheme="minorHAnsi" w:cstheme="minorHAnsi"/>
          <w:sz w:val="22"/>
          <w:szCs w:val="22"/>
        </w:rPr>
        <w:lastRenderedPageBreak/>
        <w:t>Contractor</w:t>
      </w:r>
      <w:proofErr w:type="gramEnd"/>
      <w:r w:rsidR="00175673">
        <w:rPr>
          <w:rFonts w:asciiTheme="minorHAnsi" w:hAnsiTheme="minorHAnsi" w:cstheme="minorHAnsi"/>
          <w:sz w:val="22"/>
          <w:szCs w:val="22"/>
        </w:rPr>
        <w:t xml:space="preserve"> </w:t>
      </w:r>
      <w:r w:rsidR="00DA28CC">
        <w:rPr>
          <w:rFonts w:asciiTheme="minorHAnsi" w:hAnsiTheme="minorHAnsi" w:cstheme="minorHAnsi"/>
          <w:sz w:val="22"/>
          <w:szCs w:val="22"/>
        </w:rPr>
        <w:t xml:space="preserve">shall </w:t>
      </w:r>
      <w:r w:rsidR="00175673">
        <w:rPr>
          <w:rFonts w:asciiTheme="minorHAnsi" w:hAnsiTheme="minorHAnsi" w:cstheme="minorHAnsi"/>
          <w:sz w:val="22"/>
          <w:szCs w:val="22"/>
        </w:rPr>
        <w:t xml:space="preserve">be required to foam and cover with small wire mesh, any holes, penetrations or open areas prior to </w:t>
      </w:r>
      <w:r w:rsidR="001C6DFF">
        <w:rPr>
          <w:rFonts w:asciiTheme="minorHAnsi" w:hAnsiTheme="minorHAnsi" w:cstheme="minorHAnsi"/>
          <w:sz w:val="22"/>
          <w:szCs w:val="22"/>
        </w:rPr>
        <w:t>painting</w:t>
      </w:r>
      <w:r w:rsidR="00175673">
        <w:rPr>
          <w:rFonts w:asciiTheme="minorHAnsi" w:hAnsiTheme="minorHAnsi" w:cstheme="minorHAnsi"/>
          <w:sz w:val="22"/>
          <w:szCs w:val="22"/>
        </w:rPr>
        <w:t xml:space="preserve"> or equipment installation. </w:t>
      </w:r>
      <w:r w:rsidR="00B03C76">
        <w:rPr>
          <w:rFonts w:asciiTheme="minorHAnsi" w:hAnsiTheme="minorHAnsi" w:cstheme="minorHAnsi"/>
          <w:sz w:val="22"/>
          <w:szCs w:val="22"/>
        </w:rPr>
        <w:t>Therefore,</w:t>
      </w:r>
      <w:r w:rsidR="00175673">
        <w:rPr>
          <w:rFonts w:asciiTheme="minorHAnsi" w:hAnsiTheme="minorHAnsi" w:cstheme="minorHAnsi"/>
          <w:sz w:val="22"/>
          <w:szCs w:val="22"/>
        </w:rPr>
        <w:t xml:space="preserve"> sealing the 1</w:t>
      </w:r>
      <w:r w:rsidR="00175673" w:rsidRPr="00175673">
        <w:rPr>
          <w:rFonts w:asciiTheme="minorHAnsi" w:hAnsiTheme="minorHAnsi" w:cstheme="minorHAnsi"/>
          <w:sz w:val="22"/>
          <w:szCs w:val="22"/>
          <w:vertAlign w:val="superscript"/>
        </w:rPr>
        <w:t>st</w:t>
      </w:r>
      <w:r w:rsidR="00175673">
        <w:rPr>
          <w:rFonts w:asciiTheme="minorHAnsi" w:hAnsiTheme="minorHAnsi" w:cstheme="minorHAnsi"/>
          <w:sz w:val="22"/>
          <w:szCs w:val="22"/>
        </w:rPr>
        <w:t xml:space="preserve"> floor and cab </w:t>
      </w:r>
      <w:proofErr w:type="gramStart"/>
      <w:r w:rsidR="001C6DFF">
        <w:rPr>
          <w:rFonts w:asciiTheme="minorHAnsi" w:hAnsiTheme="minorHAnsi" w:cstheme="minorHAnsi"/>
          <w:sz w:val="22"/>
          <w:szCs w:val="22"/>
        </w:rPr>
        <w:t>in order for</w:t>
      </w:r>
      <w:proofErr w:type="gramEnd"/>
      <w:r w:rsidR="00175673">
        <w:rPr>
          <w:rFonts w:asciiTheme="minorHAnsi" w:hAnsiTheme="minorHAnsi" w:cstheme="minorHAnsi"/>
          <w:sz w:val="22"/>
          <w:szCs w:val="22"/>
        </w:rPr>
        <w:t xml:space="preserve"> rodent activity to be limited. </w:t>
      </w:r>
    </w:p>
    <w:p w14:paraId="6543D983" w14:textId="1B6ACA5B" w:rsidR="00124348" w:rsidRPr="00D5156B" w:rsidRDefault="00175673" w:rsidP="00D5156B">
      <w:pPr>
        <w:pStyle w:val="ListParagraph"/>
        <w:numPr>
          <w:ilvl w:val="0"/>
          <w:numId w:val="39"/>
        </w:numPr>
        <w:rPr>
          <w:rFonts w:asciiTheme="minorHAnsi" w:hAnsiTheme="minorHAnsi" w:cstheme="minorHAnsi"/>
          <w:sz w:val="22"/>
          <w:szCs w:val="22"/>
        </w:rPr>
      </w:pPr>
      <w:r w:rsidRPr="00D5156B">
        <w:rPr>
          <w:rFonts w:asciiTheme="minorHAnsi" w:hAnsiTheme="minorHAnsi" w:cstheme="minorHAnsi"/>
          <w:sz w:val="22"/>
          <w:szCs w:val="22"/>
        </w:rPr>
        <w:t xml:space="preserve">Contractor </w:t>
      </w:r>
      <w:r w:rsidR="00B03C76">
        <w:rPr>
          <w:rFonts w:asciiTheme="minorHAnsi" w:hAnsiTheme="minorHAnsi" w:cstheme="minorHAnsi"/>
          <w:sz w:val="22"/>
          <w:szCs w:val="22"/>
        </w:rPr>
        <w:t>shall</w:t>
      </w:r>
      <w:r w:rsidRPr="00D5156B">
        <w:rPr>
          <w:rFonts w:asciiTheme="minorHAnsi" w:hAnsiTheme="minorHAnsi" w:cstheme="minorHAnsi"/>
          <w:sz w:val="22"/>
          <w:szCs w:val="22"/>
        </w:rPr>
        <w:t xml:space="preserve"> scrap and remove lead paint according to Spec Section</w:t>
      </w:r>
      <w:r w:rsidR="00D5156B" w:rsidRPr="00D5156B">
        <w:rPr>
          <w:rFonts w:asciiTheme="minorHAnsi" w:hAnsiTheme="minorHAnsi" w:cstheme="minorHAnsi"/>
          <w:sz w:val="22"/>
          <w:szCs w:val="22"/>
        </w:rPr>
        <w:t xml:space="preserve"> 028319. Any lead paint that cannot be easily scraped off shall be encapsulated. </w:t>
      </w:r>
    </w:p>
    <w:p w14:paraId="5007B216" w14:textId="6C42F295" w:rsidR="0020669B" w:rsidRDefault="0020669B" w:rsidP="0020669B">
      <w:pPr>
        <w:rPr>
          <w:rFonts w:asciiTheme="minorHAnsi" w:hAnsiTheme="minorHAnsi" w:cstheme="minorHAnsi"/>
          <w:sz w:val="22"/>
          <w:szCs w:val="22"/>
        </w:rPr>
      </w:pPr>
    </w:p>
    <w:p w14:paraId="2E11B21D" w14:textId="64C96975" w:rsidR="000852EA" w:rsidRDefault="005E27B7" w:rsidP="000852EA">
      <w:pPr>
        <w:pStyle w:val="Heading2"/>
        <w:rPr>
          <w:rFonts w:asciiTheme="minorHAnsi" w:hAnsiTheme="minorHAnsi" w:cstheme="minorHAnsi"/>
          <w:sz w:val="22"/>
          <w:szCs w:val="22"/>
        </w:rPr>
      </w:pPr>
      <w:bookmarkStart w:id="13" w:name="_Toc226122489"/>
      <w:r>
        <w:rPr>
          <w:rFonts w:asciiTheme="minorHAnsi" w:hAnsiTheme="minorHAnsi" w:cstheme="minorHAnsi"/>
          <w:sz w:val="22"/>
          <w:szCs w:val="22"/>
        </w:rPr>
        <w:t>9</w:t>
      </w:r>
      <w:r w:rsidR="000852EA">
        <w:rPr>
          <w:rFonts w:asciiTheme="minorHAnsi" w:hAnsiTheme="minorHAnsi" w:cstheme="minorHAnsi"/>
          <w:sz w:val="22"/>
          <w:szCs w:val="22"/>
        </w:rPr>
        <w:t>.0 Government Furnished</w:t>
      </w:r>
      <w:bookmarkEnd w:id="13"/>
    </w:p>
    <w:p w14:paraId="39F7DD89" w14:textId="77777777" w:rsidR="009827FA" w:rsidRPr="009827FA" w:rsidRDefault="009827FA" w:rsidP="009827FA"/>
    <w:p w14:paraId="43A9C7BB" w14:textId="7FEE121A" w:rsidR="009827FA" w:rsidRDefault="00B03C76" w:rsidP="009827FA">
      <w:pPr>
        <w:pStyle w:val="ListParagraph"/>
        <w:numPr>
          <w:ilvl w:val="0"/>
          <w:numId w:val="40"/>
        </w:numPr>
        <w:rPr>
          <w:rFonts w:asciiTheme="minorHAnsi" w:hAnsiTheme="minorHAnsi" w:cstheme="minorHAnsi"/>
          <w:sz w:val="22"/>
          <w:szCs w:val="22"/>
        </w:rPr>
      </w:pPr>
      <w:r>
        <w:rPr>
          <w:rFonts w:asciiTheme="minorHAnsi" w:hAnsiTheme="minorHAnsi" w:cstheme="minorHAnsi"/>
          <w:sz w:val="22"/>
          <w:szCs w:val="22"/>
        </w:rPr>
        <w:t>Contractors</w:t>
      </w:r>
      <w:r w:rsidR="009827FA">
        <w:rPr>
          <w:rFonts w:asciiTheme="minorHAnsi" w:hAnsiTheme="minorHAnsi" w:cstheme="minorHAnsi"/>
          <w:sz w:val="22"/>
          <w:szCs w:val="22"/>
        </w:rPr>
        <w:t xml:space="preserve"> will have access to a </w:t>
      </w:r>
      <w:proofErr w:type="gramStart"/>
      <w:r w:rsidR="009827FA">
        <w:rPr>
          <w:rFonts w:asciiTheme="minorHAnsi" w:hAnsiTheme="minorHAnsi" w:cstheme="minorHAnsi"/>
          <w:sz w:val="22"/>
          <w:szCs w:val="22"/>
        </w:rPr>
        <w:t>Government</w:t>
      </w:r>
      <w:proofErr w:type="gramEnd"/>
      <w:r w:rsidR="009827FA">
        <w:rPr>
          <w:rFonts w:asciiTheme="minorHAnsi" w:hAnsiTheme="minorHAnsi" w:cstheme="minorHAnsi"/>
          <w:sz w:val="22"/>
          <w:szCs w:val="22"/>
        </w:rPr>
        <w:t xml:space="preserve"> provided </w:t>
      </w:r>
      <w:r w:rsidR="009D1E55">
        <w:rPr>
          <w:rFonts w:asciiTheme="minorHAnsi" w:hAnsiTheme="minorHAnsi" w:cstheme="minorHAnsi"/>
          <w:sz w:val="22"/>
          <w:szCs w:val="22"/>
        </w:rPr>
        <w:t xml:space="preserve">Pinyon </w:t>
      </w:r>
      <w:r w:rsidR="009827FA">
        <w:rPr>
          <w:rFonts w:asciiTheme="minorHAnsi" w:hAnsiTheme="minorHAnsi" w:cstheme="minorHAnsi"/>
          <w:sz w:val="22"/>
          <w:szCs w:val="22"/>
        </w:rPr>
        <w:t xml:space="preserve">Box folder for </w:t>
      </w:r>
      <w:r w:rsidR="001C6DFF">
        <w:rPr>
          <w:rFonts w:asciiTheme="minorHAnsi" w:hAnsiTheme="minorHAnsi" w:cstheme="minorHAnsi"/>
          <w:sz w:val="22"/>
          <w:szCs w:val="22"/>
        </w:rPr>
        <w:t>sharing</w:t>
      </w:r>
      <w:r w:rsidR="009827FA">
        <w:rPr>
          <w:rFonts w:asciiTheme="minorHAnsi" w:hAnsiTheme="minorHAnsi" w:cstheme="minorHAnsi"/>
          <w:sz w:val="22"/>
          <w:szCs w:val="22"/>
        </w:rPr>
        <w:t xml:space="preserve"> large files and other project needs. </w:t>
      </w:r>
    </w:p>
    <w:p w14:paraId="4BAFDF8A" w14:textId="2555C40B" w:rsidR="009827FA" w:rsidRDefault="009827FA" w:rsidP="009827FA">
      <w:pPr>
        <w:pStyle w:val="ListParagraph"/>
        <w:numPr>
          <w:ilvl w:val="0"/>
          <w:numId w:val="40"/>
        </w:numPr>
        <w:rPr>
          <w:rFonts w:asciiTheme="minorHAnsi" w:hAnsiTheme="minorHAnsi" w:cstheme="minorHAnsi"/>
          <w:sz w:val="22"/>
          <w:szCs w:val="22"/>
        </w:rPr>
      </w:pPr>
      <w:r>
        <w:rPr>
          <w:rFonts w:asciiTheme="minorHAnsi" w:hAnsiTheme="minorHAnsi" w:cstheme="minorHAnsi"/>
          <w:sz w:val="22"/>
          <w:szCs w:val="22"/>
        </w:rPr>
        <w:t xml:space="preserve">Government will furnish material as noted on drawing plan set. </w:t>
      </w:r>
    </w:p>
    <w:p w14:paraId="5B967453" w14:textId="35F96C32" w:rsidR="000852EA" w:rsidRDefault="000852EA" w:rsidP="000852EA">
      <w:pPr>
        <w:rPr>
          <w:rFonts w:asciiTheme="minorHAnsi" w:hAnsiTheme="minorHAnsi" w:cstheme="minorHAnsi"/>
          <w:sz w:val="22"/>
          <w:szCs w:val="22"/>
        </w:rPr>
      </w:pPr>
    </w:p>
    <w:p w14:paraId="0CC881EE" w14:textId="0FB078AD" w:rsidR="000852EA" w:rsidRPr="00E8328D" w:rsidRDefault="005E27B7" w:rsidP="000852EA">
      <w:pPr>
        <w:pStyle w:val="Heading2"/>
        <w:rPr>
          <w:rFonts w:asciiTheme="minorHAnsi" w:hAnsiTheme="minorHAnsi" w:cstheme="minorHAnsi"/>
          <w:sz w:val="22"/>
          <w:szCs w:val="22"/>
        </w:rPr>
      </w:pPr>
      <w:bookmarkStart w:id="14" w:name="_Toc226122490"/>
      <w:r>
        <w:rPr>
          <w:rFonts w:asciiTheme="minorHAnsi" w:hAnsiTheme="minorHAnsi" w:cstheme="minorHAnsi"/>
          <w:sz w:val="22"/>
          <w:szCs w:val="22"/>
        </w:rPr>
        <w:t>10</w:t>
      </w:r>
      <w:r w:rsidR="000852EA">
        <w:rPr>
          <w:rFonts w:asciiTheme="minorHAnsi" w:hAnsiTheme="minorHAnsi" w:cstheme="minorHAnsi"/>
          <w:sz w:val="22"/>
          <w:szCs w:val="22"/>
        </w:rPr>
        <w:t>.0 Deliverables / Schedule</w:t>
      </w:r>
      <w:bookmarkEnd w:id="14"/>
    </w:p>
    <w:p w14:paraId="3CB87E0D" w14:textId="77777777" w:rsidR="000852EA" w:rsidRDefault="000852EA" w:rsidP="000852EA">
      <w:pPr>
        <w:rPr>
          <w:rFonts w:asciiTheme="minorHAnsi" w:hAnsiTheme="minorHAnsi" w:cstheme="minorHAnsi"/>
          <w:sz w:val="22"/>
          <w:szCs w:val="22"/>
        </w:rPr>
      </w:pPr>
    </w:p>
    <w:p w14:paraId="18088846" w14:textId="7282F7F6" w:rsidR="0075349A" w:rsidRPr="00A93684" w:rsidRDefault="0075349A" w:rsidP="0075349A">
      <w:pPr>
        <w:rPr>
          <w:rFonts w:asciiTheme="minorHAnsi" w:hAnsiTheme="minorHAnsi" w:cstheme="minorHAnsi"/>
          <w:sz w:val="22"/>
          <w:szCs w:val="22"/>
        </w:rPr>
      </w:pPr>
      <w:r w:rsidRPr="00A93684">
        <w:rPr>
          <w:rFonts w:asciiTheme="minorHAnsi" w:hAnsiTheme="minorHAnsi" w:cstheme="minorHAnsi"/>
          <w:sz w:val="22"/>
          <w:szCs w:val="22"/>
        </w:rPr>
        <w:t>Tasks and Associated Deliverables</w:t>
      </w:r>
      <w:r w:rsidR="00B03C76" w:rsidRPr="00A93684">
        <w:rPr>
          <w:rFonts w:asciiTheme="minorHAnsi" w:hAnsiTheme="minorHAnsi" w:cstheme="minorHAnsi"/>
          <w:sz w:val="22"/>
          <w:szCs w:val="22"/>
        </w:rPr>
        <w:t>: Timely</w:t>
      </w:r>
      <w:r w:rsidRPr="00A93684">
        <w:rPr>
          <w:rFonts w:asciiTheme="minorHAnsi" w:hAnsiTheme="minorHAnsi" w:cstheme="minorHAnsi"/>
          <w:sz w:val="22"/>
          <w:szCs w:val="22"/>
        </w:rPr>
        <w:t xml:space="preserve"> submission of deliverables is essential to </w:t>
      </w:r>
      <w:r w:rsidR="001C6DFF" w:rsidRPr="00A93684">
        <w:rPr>
          <w:rFonts w:asciiTheme="minorHAnsi" w:hAnsiTheme="minorHAnsi" w:cstheme="minorHAnsi"/>
          <w:sz w:val="22"/>
          <w:szCs w:val="22"/>
        </w:rPr>
        <w:t>successfully completing</w:t>
      </w:r>
      <w:r w:rsidRPr="00A93684">
        <w:rPr>
          <w:rFonts w:asciiTheme="minorHAnsi" w:hAnsiTheme="minorHAnsi" w:cstheme="minorHAnsi"/>
          <w:sz w:val="22"/>
          <w:szCs w:val="22"/>
        </w:rPr>
        <w:t xml:space="preserve"> this project. Schedules for deliverables are specified in Table 1 and project specifications.  </w:t>
      </w:r>
    </w:p>
    <w:p w14:paraId="1A609769" w14:textId="77777777" w:rsidR="0075349A" w:rsidRPr="00A93684" w:rsidRDefault="0075349A" w:rsidP="0075349A">
      <w:pPr>
        <w:rPr>
          <w:rFonts w:asciiTheme="minorHAnsi" w:hAnsiTheme="minorHAnsi" w:cstheme="minorHAnsi"/>
          <w:sz w:val="22"/>
          <w:szCs w:val="22"/>
        </w:rPr>
      </w:pPr>
    </w:p>
    <w:p w14:paraId="069D508B" w14:textId="77777777" w:rsidR="0075349A" w:rsidRPr="00A93684" w:rsidRDefault="0075349A" w:rsidP="0075349A">
      <w:pPr>
        <w:rPr>
          <w:rFonts w:asciiTheme="minorHAnsi" w:hAnsiTheme="minorHAnsi" w:cstheme="minorHAnsi"/>
          <w:sz w:val="22"/>
          <w:szCs w:val="22"/>
        </w:rPr>
      </w:pPr>
      <w:r w:rsidRPr="00A93684">
        <w:rPr>
          <w:rFonts w:asciiTheme="minorHAnsi" w:hAnsiTheme="minorHAnsi" w:cstheme="minorHAnsi"/>
          <w:sz w:val="22"/>
          <w:szCs w:val="22"/>
        </w:rPr>
        <w:t>Table 1: Key Deliverables</w:t>
      </w:r>
    </w:p>
    <w:tbl>
      <w:tblPr>
        <w:tblStyle w:val="TableGrid"/>
        <w:tblW w:w="0" w:type="auto"/>
        <w:tblLook w:val="04A0" w:firstRow="1" w:lastRow="0" w:firstColumn="1" w:lastColumn="0" w:noHBand="0" w:noVBand="1"/>
      </w:tblPr>
      <w:tblGrid>
        <w:gridCol w:w="1072"/>
        <w:gridCol w:w="2194"/>
        <w:gridCol w:w="4481"/>
        <w:gridCol w:w="3043"/>
      </w:tblGrid>
      <w:tr w:rsidR="0075349A" w:rsidRPr="00A93684" w14:paraId="6E6A53AE" w14:textId="77777777" w:rsidTr="00772FBD">
        <w:tc>
          <w:tcPr>
            <w:tcW w:w="107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279D37" w14:textId="77777777" w:rsidR="0075349A" w:rsidRPr="00A93684" w:rsidRDefault="0075349A" w:rsidP="00772FBD">
            <w:pPr>
              <w:rPr>
                <w:rFonts w:asciiTheme="minorHAnsi" w:hAnsiTheme="minorHAnsi" w:cstheme="minorHAnsi"/>
                <w:i/>
                <w:iCs/>
              </w:rPr>
            </w:pPr>
            <w:r w:rsidRPr="00A93684">
              <w:rPr>
                <w:rFonts w:asciiTheme="minorHAnsi" w:hAnsiTheme="minorHAnsi" w:cstheme="minorHAnsi"/>
                <w:i/>
                <w:iCs/>
              </w:rPr>
              <w:t>Item No.</w:t>
            </w:r>
          </w:p>
        </w:tc>
        <w:tc>
          <w:tcPr>
            <w:tcW w:w="2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C73413" w14:textId="77777777" w:rsidR="0075349A" w:rsidRPr="00A93684" w:rsidRDefault="0075349A" w:rsidP="00772FBD">
            <w:pPr>
              <w:rPr>
                <w:rFonts w:asciiTheme="minorHAnsi" w:hAnsiTheme="minorHAnsi" w:cstheme="minorHAnsi"/>
                <w:i/>
                <w:iCs/>
              </w:rPr>
            </w:pPr>
            <w:r w:rsidRPr="00A93684">
              <w:rPr>
                <w:rFonts w:asciiTheme="minorHAnsi" w:hAnsiTheme="minorHAnsi" w:cstheme="minorHAnsi"/>
                <w:i/>
                <w:iCs/>
              </w:rPr>
              <w:t>Deliverable</w:t>
            </w:r>
          </w:p>
        </w:tc>
        <w:tc>
          <w:tcPr>
            <w:tcW w:w="44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25A8B9" w14:textId="77777777" w:rsidR="0075349A" w:rsidRPr="00A93684" w:rsidRDefault="0075349A" w:rsidP="00772FBD">
            <w:pPr>
              <w:rPr>
                <w:rFonts w:asciiTheme="minorHAnsi" w:hAnsiTheme="minorHAnsi" w:cstheme="minorHAnsi"/>
                <w:i/>
                <w:iCs/>
              </w:rPr>
            </w:pPr>
            <w:r w:rsidRPr="00A93684">
              <w:rPr>
                <w:rFonts w:asciiTheme="minorHAnsi" w:hAnsiTheme="minorHAnsi" w:cstheme="minorHAnsi"/>
                <w:i/>
                <w:iCs/>
              </w:rPr>
              <w:t>Objective</w:t>
            </w:r>
          </w:p>
        </w:tc>
        <w:tc>
          <w:tcPr>
            <w:tcW w:w="3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C6A9BB" w14:textId="77777777" w:rsidR="0075349A" w:rsidRPr="00A93684" w:rsidRDefault="0075349A" w:rsidP="00772FBD">
            <w:pPr>
              <w:rPr>
                <w:rFonts w:asciiTheme="minorHAnsi" w:hAnsiTheme="minorHAnsi" w:cstheme="minorHAnsi"/>
                <w:i/>
                <w:iCs/>
              </w:rPr>
            </w:pPr>
            <w:r w:rsidRPr="00A93684">
              <w:rPr>
                <w:rFonts w:asciiTheme="minorHAnsi" w:hAnsiTheme="minorHAnsi" w:cstheme="minorHAnsi"/>
                <w:i/>
                <w:iCs/>
              </w:rPr>
              <w:t>Due</w:t>
            </w:r>
          </w:p>
        </w:tc>
      </w:tr>
      <w:tr w:rsidR="0075349A" w:rsidRPr="00A93684" w14:paraId="74B67FFB" w14:textId="77777777" w:rsidTr="00772FBD">
        <w:tc>
          <w:tcPr>
            <w:tcW w:w="1072" w:type="dxa"/>
            <w:tcBorders>
              <w:top w:val="single" w:sz="4" w:space="0" w:color="auto"/>
              <w:left w:val="single" w:sz="4" w:space="0" w:color="auto"/>
              <w:bottom w:val="single" w:sz="4" w:space="0" w:color="auto"/>
              <w:right w:val="single" w:sz="4" w:space="0" w:color="auto"/>
            </w:tcBorders>
          </w:tcPr>
          <w:p w14:paraId="0F7C2EB4" w14:textId="361AB14B" w:rsidR="0075349A" w:rsidRPr="00A93684" w:rsidRDefault="001C6DFF" w:rsidP="00772FBD">
            <w:pPr>
              <w:rPr>
                <w:rFonts w:asciiTheme="minorHAnsi" w:hAnsiTheme="minorHAnsi" w:cstheme="minorHAnsi"/>
              </w:rPr>
            </w:pPr>
            <w:r>
              <w:rPr>
                <w:rFonts w:asciiTheme="minorHAnsi" w:hAnsiTheme="minorHAnsi" w:cstheme="minorHAnsi"/>
              </w:rPr>
              <w:t>1</w:t>
            </w:r>
          </w:p>
        </w:tc>
        <w:tc>
          <w:tcPr>
            <w:tcW w:w="2194" w:type="dxa"/>
            <w:tcBorders>
              <w:top w:val="single" w:sz="4" w:space="0" w:color="auto"/>
              <w:left w:val="single" w:sz="4" w:space="0" w:color="auto"/>
              <w:bottom w:val="single" w:sz="4" w:space="0" w:color="auto"/>
              <w:right w:val="single" w:sz="4" w:space="0" w:color="auto"/>
            </w:tcBorders>
          </w:tcPr>
          <w:p w14:paraId="2A185947"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Project Submittals</w:t>
            </w:r>
          </w:p>
        </w:tc>
        <w:tc>
          <w:tcPr>
            <w:tcW w:w="4481" w:type="dxa"/>
            <w:tcBorders>
              <w:top w:val="single" w:sz="4" w:space="0" w:color="auto"/>
              <w:left w:val="single" w:sz="4" w:space="0" w:color="auto"/>
              <w:bottom w:val="single" w:sz="4" w:space="0" w:color="auto"/>
              <w:right w:val="single" w:sz="4" w:space="0" w:color="auto"/>
            </w:tcBorders>
          </w:tcPr>
          <w:p w14:paraId="0325C0E1"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Demonstrate understanding of products and systems throughout the project</w:t>
            </w:r>
          </w:p>
        </w:tc>
        <w:tc>
          <w:tcPr>
            <w:tcW w:w="3043" w:type="dxa"/>
            <w:tcBorders>
              <w:top w:val="single" w:sz="4" w:space="0" w:color="auto"/>
              <w:left w:val="single" w:sz="4" w:space="0" w:color="auto"/>
              <w:bottom w:val="single" w:sz="4" w:space="0" w:color="auto"/>
              <w:right w:val="single" w:sz="4" w:space="0" w:color="auto"/>
            </w:tcBorders>
          </w:tcPr>
          <w:p w14:paraId="5A65212C"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 xml:space="preserve">As required </w:t>
            </w:r>
            <w:proofErr w:type="gramStart"/>
            <w:r w:rsidRPr="00A93684">
              <w:rPr>
                <w:rFonts w:asciiTheme="minorHAnsi" w:hAnsiTheme="minorHAnsi" w:cstheme="minorHAnsi"/>
              </w:rPr>
              <w:t>per</w:t>
            </w:r>
            <w:proofErr w:type="gramEnd"/>
            <w:r w:rsidRPr="00A93684">
              <w:rPr>
                <w:rFonts w:asciiTheme="minorHAnsi" w:hAnsiTheme="minorHAnsi" w:cstheme="minorHAnsi"/>
              </w:rPr>
              <w:t xml:space="preserve"> Specifications for procurement and construction timelines. </w:t>
            </w:r>
          </w:p>
        </w:tc>
      </w:tr>
      <w:tr w:rsidR="0075349A" w:rsidRPr="00A93684" w14:paraId="0702429C" w14:textId="77777777" w:rsidTr="00772FBD">
        <w:tc>
          <w:tcPr>
            <w:tcW w:w="1072" w:type="dxa"/>
            <w:tcBorders>
              <w:top w:val="single" w:sz="4" w:space="0" w:color="auto"/>
              <w:left w:val="single" w:sz="4" w:space="0" w:color="auto"/>
              <w:bottom w:val="single" w:sz="4" w:space="0" w:color="auto"/>
              <w:right w:val="single" w:sz="4" w:space="0" w:color="auto"/>
            </w:tcBorders>
            <w:hideMark/>
          </w:tcPr>
          <w:p w14:paraId="1858BFB7" w14:textId="4543ED02" w:rsidR="0075349A" w:rsidRPr="00A93684" w:rsidRDefault="001C6DFF" w:rsidP="00772FBD">
            <w:pPr>
              <w:rPr>
                <w:rFonts w:asciiTheme="minorHAnsi" w:hAnsiTheme="minorHAnsi" w:cstheme="minorHAnsi"/>
              </w:rPr>
            </w:pPr>
            <w:r>
              <w:rPr>
                <w:rFonts w:asciiTheme="minorHAnsi" w:hAnsiTheme="minorHAnsi" w:cstheme="minorHAnsi"/>
              </w:rPr>
              <w:t>2</w:t>
            </w:r>
          </w:p>
        </w:tc>
        <w:tc>
          <w:tcPr>
            <w:tcW w:w="2194" w:type="dxa"/>
            <w:tcBorders>
              <w:top w:val="single" w:sz="4" w:space="0" w:color="auto"/>
              <w:left w:val="single" w:sz="4" w:space="0" w:color="auto"/>
              <w:bottom w:val="single" w:sz="4" w:space="0" w:color="auto"/>
              <w:right w:val="single" w:sz="4" w:space="0" w:color="auto"/>
            </w:tcBorders>
            <w:hideMark/>
          </w:tcPr>
          <w:p w14:paraId="1FBF88F4"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Warranties and Maintenance/Operation Manuals</w:t>
            </w:r>
          </w:p>
        </w:tc>
        <w:tc>
          <w:tcPr>
            <w:tcW w:w="4481" w:type="dxa"/>
            <w:tcBorders>
              <w:top w:val="single" w:sz="4" w:space="0" w:color="auto"/>
              <w:left w:val="single" w:sz="4" w:space="0" w:color="auto"/>
              <w:bottom w:val="single" w:sz="4" w:space="0" w:color="auto"/>
              <w:right w:val="single" w:sz="4" w:space="0" w:color="auto"/>
            </w:tcBorders>
            <w:hideMark/>
          </w:tcPr>
          <w:p w14:paraId="11F5B855"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Document required paperwork to the Government</w:t>
            </w:r>
          </w:p>
        </w:tc>
        <w:tc>
          <w:tcPr>
            <w:tcW w:w="3043" w:type="dxa"/>
            <w:tcBorders>
              <w:top w:val="single" w:sz="4" w:space="0" w:color="auto"/>
              <w:left w:val="single" w:sz="4" w:space="0" w:color="auto"/>
              <w:bottom w:val="single" w:sz="4" w:space="0" w:color="auto"/>
              <w:right w:val="single" w:sz="4" w:space="0" w:color="auto"/>
            </w:tcBorders>
            <w:hideMark/>
          </w:tcPr>
          <w:p w14:paraId="1AAD577E"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No later than five (5) business days after substantial completion</w:t>
            </w:r>
          </w:p>
        </w:tc>
      </w:tr>
      <w:tr w:rsidR="0075349A" w:rsidRPr="00A93684" w14:paraId="27BC7C1E" w14:textId="77777777" w:rsidTr="00772FBD">
        <w:tc>
          <w:tcPr>
            <w:tcW w:w="1072" w:type="dxa"/>
            <w:tcBorders>
              <w:top w:val="single" w:sz="4" w:space="0" w:color="auto"/>
              <w:left w:val="single" w:sz="4" w:space="0" w:color="auto"/>
              <w:bottom w:val="single" w:sz="4" w:space="0" w:color="auto"/>
              <w:right w:val="single" w:sz="4" w:space="0" w:color="auto"/>
            </w:tcBorders>
          </w:tcPr>
          <w:p w14:paraId="7CC2193C" w14:textId="5B5927F1" w:rsidR="0075349A" w:rsidRPr="00A93684" w:rsidRDefault="001C6DFF" w:rsidP="00772FBD">
            <w:pPr>
              <w:rPr>
                <w:rFonts w:asciiTheme="minorHAnsi" w:hAnsiTheme="minorHAnsi" w:cstheme="minorHAnsi"/>
              </w:rPr>
            </w:pPr>
            <w:r>
              <w:rPr>
                <w:rFonts w:asciiTheme="minorHAnsi" w:hAnsiTheme="minorHAnsi" w:cstheme="minorHAnsi"/>
              </w:rPr>
              <w:t>3</w:t>
            </w:r>
          </w:p>
        </w:tc>
        <w:tc>
          <w:tcPr>
            <w:tcW w:w="2194" w:type="dxa"/>
            <w:tcBorders>
              <w:top w:val="single" w:sz="4" w:space="0" w:color="auto"/>
              <w:left w:val="single" w:sz="4" w:space="0" w:color="auto"/>
              <w:bottom w:val="single" w:sz="4" w:space="0" w:color="auto"/>
              <w:right w:val="single" w:sz="4" w:space="0" w:color="auto"/>
            </w:tcBorders>
          </w:tcPr>
          <w:p w14:paraId="3D4F0656"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Weekly Status Report</w:t>
            </w:r>
          </w:p>
        </w:tc>
        <w:tc>
          <w:tcPr>
            <w:tcW w:w="4481" w:type="dxa"/>
            <w:tcBorders>
              <w:top w:val="single" w:sz="4" w:space="0" w:color="auto"/>
              <w:left w:val="single" w:sz="4" w:space="0" w:color="auto"/>
              <w:bottom w:val="single" w:sz="4" w:space="0" w:color="auto"/>
              <w:right w:val="single" w:sz="4" w:space="0" w:color="auto"/>
            </w:tcBorders>
          </w:tcPr>
          <w:p w14:paraId="1BB2EEAE" w14:textId="77777777" w:rsidR="0075349A" w:rsidRPr="00A93684" w:rsidRDefault="0075349A" w:rsidP="00772FBD">
            <w:pPr>
              <w:rPr>
                <w:rFonts w:asciiTheme="minorHAnsi" w:hAnsiTheme="minorHAnsi" w:cstheme="minorHAnsi"/>
              </w:rPr>
            </w:pPr>
            <w:r w:rsidRPr="00A93684">
              <w:rPr>
                <w:rFonts w:asciiTheme="minorHAnsi" w:hAnsiTheme="minorHAnsi" w:cstheme="minorHAnsi"/>
              </w:rPr>
              <w:t>Report documenting tasks &amp; issues weekly. Must include photos</w:t>
            </w:r>
          </w:p>
        </w:tc>
        <w:tc>
          <w:tcPr>
            <w:tcW w:w="3043" w:type="dxa"/>
            <w:tcBorders>
              <w:top w:val="single" w:sz="4" w:space="0" w:color="auto"/>
              <w:left w:val="single" w:sz="4" w:space="0" w:color="auto"/>
              <w:bottom w:val="single" w:sz="4" w:space="0" w:color="auto"/>
              <w:right w:val="single" w:sz="4" w:space="0" w:color="auto"/>
            </w:tcBorders>
          </w:tcPr>
          <w:p w14:paraId="3A7B5018" w14:textId="104DE9F7" w:rsidR="0075349A" w:rsidRPr="00A93684" w:rsidRDefault="0075349A" w:rsidP="00772FBD">
            <w:pPr>
              <w:rPr>
                <w:rFonts w:asciiTheme="minorHAnsi" w:hAnsiTheme="minorHAnsi" w:cstheme="minorHAnsi"/>
              </w:rPr>
            </w:pPr>
            <w:r w:rsidRPr="00A93684">
              <w:rPr>
                <w:rFonts w:asciiTheme="minorHAnsi" w:hAnsiTheme="minorHAnsi" w:cstheme="minorHAnsi"/>
              </w:rPr>
              <w:t>Weekly, every Monday for work completed the previous week, by 1200 PT until the contract expires</w:t>
            </w:r>
          </w:p>
        </w:tc>
      </w:tr>
    </w:tbl>
    <w:p w14:paraId="30DE1AF9" w14:textId="77777777" w:rsidR="0075349A" w:rsidRPr="00E8328D" w:rsidRDefault="0075349A" w:rsidP="000852EA">
      <w:pPr>
        <w:rPr>
          <w:rFonts w:asciiTheme="minorHAnsi" w:hAnsiTheme="minorHAnsi" w:cstheme="minorHAnsi"/>
          <w:sz w:val="22"/>
          <w:szCs w:val="22"/>
        </w:rPr>
      </w:pPr>
    </w:p>
    <w:p w14:paraId="787ABCFB" w14:textId="72E45E82" w:rsidR="000852EA" w:rsidRDefault="005E27B7" w:rsidP="000852EA">
      <w:pPr>
        <w:pStyle w:val="Heading2"/>
        <w:rPr>
          <w:rFonts w:asciiTheme="minorHAnsi" w:hAnsiTheme="minorHAnsi" w:cstheme="minorHAnsi"/>
          <w:sz w:val="22"/>
          <w:szCs w:val="22"/>
        </w:rPr>
      </w:pPr>
      <w:bookmarkStart w:id="15" w:name="_Toc226122491"/>
      <w:r>
        <w:rPr>
          <w:rFonts w:asciiTheme="minorHAnsi" w:hAnsiTheme="minorHAnsi" w:cstheme="minorHAnsi"/>
          <w:sz w:val="22"/>
          <w:szCs w:val="22"/>
        </w:rPr>
        <w:t>11</w:t>
      </w:r>
      <w:r w:rsidR="000852EA">
        <w:rPr>
          <w:rFonts w:asciiTheme="minorHAnsi" w:hAnsiTheme="minorHAnsi" w:cstheme="minorHAnsi"/>
          <w:sz w:val="22"/>
          <w:szCs w:val="22"/>
        </w:rPr>
        <w:t>.0 Travel</w:t>
      </w:r>
      <w:bookmarkEnd w:id="15"/>
    </w:p>
    <w:p w14:paraId="65CB44E2" w14:textId="77777777" w:rsidR="009827FA" w:rsidRPr="009827FA" w:rsidRDefault="009827FA" w:rsidP="009827FA"/>
    <w:p w14:paraId="1A081C5C" w14:textId="6F93213F" w:rsidR="000852EA" w:rsidRDefault="009827FA" w:rsidP="000852EA">
      <w:pPr>
        <w:rPr>
          <w:rFonts w:asciiTheme="minorHAnsi" w:hAnsiTheme="minorHAnsi" w:cstheme="minorHAnsi"/>
          <w:sz w:val="22"/>
          <w:szCs w:val="22"/>
        </w:rPr>
      </w:pPr>
      <w:r w:rsidRPr="00A93684">
        <w:rPr>
          <w:rFonts w:asciiTheme="minorHAnsi" w:hAnsiTheme="minorHAnsi" w:cstheme="minorHAnsi"/>
          <w:sz w:val="22"/>
          <w:szCs w:val="22"/>
        </w:rPr>
        <w:t>Contractor is responsible for any travel costs related to this project scope.</w:t>
      </w:r>
    </w:p>
    <w:p w14:paraId="28755C4E" w14:textId="77777777" w:rsidR="009827FA" w:rsidRDefault="009827FA" w:rsidP="000852EA">
      <w:pPr>
        <w:rPr>
          <w:rFonts w:asciiTheme="minorHAnsi" w:hAnsiTheme="minorHAnsi" w:cstheme="minorHAnsi"/>
          <w:sz w:val="22"/>
          <w:szCs w:val="22"/>
        </w:rPr>
      </w:pPr>
    </w:p>
    <w:p w14:paraId="57328D91" w14:textId="6D17449F" w:rsidR="000852EA" w:rsidRDefault="005E27B7" w:rsidP="000852EA">
      <w:pPr>
        <w:pStyle w:val="Heading2"/>
        <w:rPr>
          <w:rFonts w:asciiTheme="minorHAnsi" w:hAnsiTheme="minorHAnsi" w:cstheme="minorHAnsi"/>
          <w:sz w:val="22"/>
          <w:szCs w:val="22"/>
        </w:rPr>
      </w:pPr>
      <w:bookmarkStart w:id="16" w:name="_Toc226122492"/>
      <w:r>
        <w:rPr>
          <w:rFonts w:asciiTheme="minorHAnsi" w:hAnsiTheme="minorHAnsi" w:cstheme="minorHAnsi"/>
          <w:sz w:val="22"/>
          <w:szCs w:val="22"/>
        </w:rPr>
        <w:t>12</w:t>
      </w:r>
      <w:r w:rsidR="000852EA">
        <w:rPr>
          <w:rFonts w:asciiTheme="minorHAnsi" w:hAnsiTheme="minorHAnsi" w:cstheme="minorHAnsi"/>
          <w:sz w:val="22"/>
          <w:szCs w:val="22"/>
        </w:rPr>
        <w:t>.0 Contractor’s Key Personnel</w:t>
      </w:r>
      <w:bookmarkEnd w:id="16"/>
    </w:p>
    <w:p w14:paraId="7C139F2D" w14:textId="77777777" w:rsidR="009827FA" w:rsidRPr="009827FA" w:rsidRDefault="009827FA" w:rsidP="009827FA"/>
    <w:p w14:paraId="0DFE1E68" w14:textId="77777777" w:rsidR="009827FA" w:rsidRPr="00A93684" w:rsidRDefault="009827FA" w:rsidP="009827FA">
      <w:pPr>
        <w:rPr>
          <w:rFonts w:asciiTheme="minorHAnsi" w:hAnsiTheme="minorHAnsi" w:cstheme="minorHAnsi"/>
          <w:sz w:val="22"/>
          <w:szCs w:val="22"/>
        </w:rPr>
      </w:pPr>
      <w:r w:rsidRPr="00A93684">
        <w:rPr>
          <w:rFonts w:asciiTheme="minorHAnsi" w:hAnsiTheme="minorHAnsi" w:cstheme="minorHAnsi"/>
          <w:sz w:val="22"/>
          <w:szCs w:val="22"/>
        </w:rPr>
        <w:t xml:space="preserve">The Contractor shall provide an onsite contract representative (superintendent) who will oversee the performance of the work specified in this contract in the field no later than five (5) business days after contract award.  Designate in writing to CO, the name of the contract representative and an alternate who shall have the authority to act for the Contractor on all contract matters relating to onsite daily operation of this contract.  The CO/COR shall be </w:t>
      </w:r>
      <w:proofErr w:type="gramStart"/>
      <w:r w:rsidRPr="00A93684">
        <w:rPr>
          <w:rFonts w:asciiTheme="minorHAnsi" w:hAnsiTheme="minorHAnsi" w:cstheme="minorHAnsi"/>
          <w:sz w:val="22"/>
          <w:szCs w:val="22"/>
        </w:rPr>
        <w:t>notified</w:t>
      </w:r>
      <w:proofErr w:type="gramEnd"/>
      <w:r w:rsidRPr="00A93684">
        <w:rPr>
          <w:rFonts w:asciiTheme="minorHAnsi" w:hAnsiTheme="minorHAnsi" w:cstheme="minorHAnsi"/>
          <w:sz w:val="22"/>
          <w:szCs w:val="22"/>
        </w:rPr>
        <w:t xml:space="preserve"> at least 10 working days in advance of any subsequent personnel changes.  Replacement personnel shall have the same level or better experience as the person being replaced.</w:t>
      </w:r>
    </w:p>
    <w:p w14:paraId="68E1237E" w14:textId="77777777" w:rsidR="009827FA" w:rsidRPr="00A93684" w:rsidRDefault="009827FA" w:rsidP="009827FA">
      <w:pPr>
        <w:rPr>
          <w:rFonts w:asciiTheme="minorHAnsi" w:hAnsiTheme="minorHAnsi" w:cstheme="minorHAnsi"/>
          <w:sz w:val="22"/>
          <w:szCs w:val="22"/>
        </w:rPr>
      </w:pPr>
    </w:p>
    <w:p w14:paraId="201B7CF4" w14:textId="77777777" w:rsidR="009827FA" w:rsidRPr="00A93684" w:rsidRDefault="009827FA" w:rsidP="009827FA">
      <w:pPr>
        <w:rPr>
          <w:rFonts w:asciiTheme="minorHAnsi" w:hAnsiTheme="minorHAnsi" w:cstheme="minorHAnsi"/>
          <w:sz w:val="22"/>
          <w:szCs w:val="22"/>
        </w:rPr>
      </w:pPr>
      <w:r w:rsidRPr="00A93684">
        <w:rPr>
          <w:rFonts w:asciiTheme="minorHAnsi" w:hAnsiTheme="minorHAnsi" w:cstheme="minorHAnsi"/>
          <w:sz w:val="22"/>
          <w:szCs w:val="22"/>
        </w:rPr>
        <w:t xml:space="preserve">The contractor shall provide a Project Manager representative who will oversee all administrative actions for the performance of work no later than five (5) business days after contract award. Designate in writing to CO, the name of the contract representative and an alternate who shall have the authority to act for the Contractor on all contract matters relating to administrative operations of this contract.  The CO/COR shall be </w:t>
      </w:r>
      <w:proofErr w:type="gramStart"/>
      <w:r w:rsidRPr="00A93684">
        <w:rPr>
          <w:rFonts w:asciiTheme="minorHAnsi" w:hAnsiTheme="minorHAnsi" w:cstheme="minorHAnsi"/>
          <w:sz w:val="22"/>
          <w:szCs w:val="22"/>
        </w:rPr>
        <w:t>notified</w:t>
      </w:r>
      <w:proofErr w:type="gramEnd"/>
      <w:r w:rsidRPr="00A93684">
        <w:rPr>
          <w:rFonts w:asciiTheme="minorHAnsi" w:hAnsiTheme="minorHAnsi" w:cstheme="minorHAnsi"/>
          <w:sz w:val="22"/>
          <w:szCs w:val="22"/>
        </w:rPr>
        <w:t xml:space="preserve"> at least 10 working days in advance of any subsequent personnel changes.  Replacement personnel shall have the same level or better experience as the person being replaced.</w:t>
      </w:r>
    </w:p>
    <w:p w14:paraId="333D715B" w14:textId="1B286521" w:rsidR="000852EA" w:rsidRDefault="000852EA" w:rsidP="000852EA">
      <w:pPr>
        <w:rPr>
          <w:rFonts w:asciiTheme="minorHAnsi" w:hAnsiTheme="minorHAnsi" w:cstheme="minorHAnsi"/>
          <w:sz w:val="22"/>
          <w:szCs w:val="22"/>
        </w:rPr>
      </w:pPr>
    </w:p>
    <w:p w14:paraId="12E5BB85" w14:textId="3172C794" w:rsidR="000852EA" w:rsidRPr="00E8328D" w:rsidRDefault="005E27B7" w:rsidP="000852EA">
      <w:pPr>
        <w:pStyle w:val="Heading2"/>
        <w:rPr>
          <w:rFonts w:asciiTheme="minorHAnsi" w:hAnsiTheme="minorHAnsi" w:cstheme="minorHAnsi"/>
          <w:sz w:val="22"/>
          <w:szCs w:val="22"/>
        </w:rPr>
      </w:pPr>
      <w:bookmarkStart w:id="17" w:name="_Toc226122493"/>
      <w:r>
        <w:rPr>
          <w:rFonts w:asciiTheme="minorHAnsi" w:hAnsiTheme="minorHAnsi" w:cstheme="minorHAnsi"/>
          <w:sz w:val="22"/>
          <w:szCs w:val="22"/>
        </w:rPr>
        <w:t>13</w:t>
      </w:r>
      <w:r w:rsidR="000852EA">
        <w:rPr>
          <w:rFonts w:asciiTheme="minorHAnsi" w:hAnsiTheme="minorHAnsi" w:cstheme="minorHAnsi"/>
          <w:sz w:val="22"/>
          <w:szCs w:val="22"/>
        </w:rPr>
        <w:t>.0 Security Requirements</w:t>
      </w:r>
      <w:bookmarkEnd w:id="17"/>
    </w:p>
    <w:p w14:paraId="56FB6602" w14:textId="77777777" w:rsidR="009827FA" w:rsidRDefault="009827FA" w:rsidP="009827FA">
      <w:pPr>
        <w:rPr>
          <w:rFonts w:asciiTheme="minorHAnsi" w:hAnsiTheme="minorHAnsi" w:cstheme="minorHAnsi"/>
          <w:i/>
          <w:iCs/>
        </w:rPr>
      </w:pPr>
    </w:p>
    <w:p w14:paraId="67F693D9" w14:textId="4B31F7C7" w:rsidR="009827FA" w:rsidRPr="00A93684" w:rsidRDefault="009827FA" w:rsidP="009827FA">
      <w:pPr>
        <w:rPr>
          <w:rFonts w:asciiTheme="minorHAnsi" w:hAnsiTheme="minorHAnsi" w:cstheme="minorHAnsi"/>
          <w:sz w:val="22"/>
          <w:szCs w:val="22"/>
        </w:rPr>
      </w:pPr>
      <w:r w:rsidRPr="00A93684">
        <w:rPr>
          <w:rFonts w:asciiTheme="minorHAnsi" w:hAnsiTheme="minorHAnsi" w:cstheme="minorHAnsi"/>
          <w:sz w:val="22"/>
          <w:szCs w:val="22"/>
        </w:rPr>
        <w:t>No Additional security requirements required for this contract.</w:t>
      </w:r>
    </w:p>
    <w:p w14:paraId="77BC6E70" w14:textId="04A03D10" w:rsidR="000852EA" w:rsidRDefault="000852EA" w:rsidP="000852EA">
      <w:pPr>
        <w:rPr>
          <w:rFonts w:asciiTheme="minorHAnsi" w:hAnsiTheme="minorHAnsi" w:cstheme="minorHAnsi"/>
          <w:sz w:val="22"/>
          <w:szCs w:val="22"/>
        </w:rPr>
      </w:pPr>
    </w:p>
    <w:p w14:paraId="1E316D6C" w14:textId="29E1C50F" w:rsidR="000852EA" w:rsidRDefault="005E27B7" w:rsidP="000852EA">
      <w:pPr>
        <w:pStyle w:val="Heading2"/>
        <w:rPr>
          <w:rFonts w:asciiTheme="minorHAnsi" w:hAnsiTheme="minorHAnsi" w:cstheme="minorHAnsi"/>
          <w:sz w:val="22"/>
          <w:szCs w:val="22"/>
        </w:rPr>
      </w:pPr>
      <w:bookmarkStart w:id="18" w:name="_Toc226122494"/>
      <w:r>
        <w:rPr>
          <w:rFonts w:asciiTheme="minorHAnsi" w:hAnsiTheme="minorHAnsi" w:cstheme="minorHAnsi"/>
          <w:sz w:val="22"/>
          <w:szCs w:val="22"/>
        </w:rPr>
        <w:lastRenderedPageBreak/>
        <w:t>14</w:t>
      </w:r>
      <w:r w:rsidR="000852EA">
        <w:rPr>
          <w:rFonts w:asciiTheme="minorHAnsi" w:hAnsiTheme="minorHAnsi" w:cstheme="minorHAnsi"/>
          <w:sz w:val="22"/>
          <w:szCs w:val="22"/>
        </w:rPr>
        <w:t>.0 Data Rights</w:t>
      </w:r>
      <w:bookmarkEnd w:id="18"/>
    </w:p>
    <w:p w14:paraId="2C88C7C8" w14:textId="77777777" w:rsidR="009827FA" w:rsidRPr="009827FA" w:rsidRDefault="009827FA" w:rsidP="009827FA"/>
    <w:p w14:paraId="629A6C35" w14:textId="122F8704" w:rsidR="009827FA" w:rsidRPr="00A93684" w:rsidRDefault="009827FA" w:rsidP="009827FA">
      <w:pPr>
        <w:rPr>
          <w:rFonts w:asciiTheme="minorHAnsi" w:hAnsiTheme="minorHAnsi" w:cstheme="minorHAnsi"/>
          <w:sz w:val="22"/>
          <w:szCs w:val="22"/>
        </w:rPr>
      </w:pPr>
      <w:r w:rsidRPr="00A93684">
        <w:rPr>
          <w:rFonts w:asciiTheme="minorHAnsi" w:hAnsiTheme="minorHAnsi" w:cstheme="minorHAnsi"/>
          <w:sz w:val="22"/>
          <w:szCs w:val="22"/>
        </w:rPr>
        <w:t xml:space="preserve">All drawings, plans, and specifications prepared for construction are property of the United States Government. Copying, dissemination, or distribution of these drawings, plans, or specifications to unauthorized </w:t>
      </w:r>
      <w:r w:rsidR="00B03C76" w:rsidRPr="00A93684">
        <w:rPr>
          <w:rFonts w:asciiTheme="minorHAnsi" w:hAnsiTheme="minorHAnsi" w:cstheme="minorHAnsi"/>
          <w:sz w:val="22"/>
          <w:szCs w:val="22"/>
        </w:rPr>
        <w:t>people</w:t>
      </w:r>
      <w:r w:rsidRPr="00A93684">
        <w:rPr>
          <w:rFonts w:asciiTheme="minorHAnsi" w:hAnsiTheme="minorHAnsi" w:cstheme="minorHAnsi"/>
          <w:sz w:val="22"/>
          <w:szCs w:val="22"/>
        </w:rPr>
        <w:t xml:space="preserve"> is prohibited. </w:t>
      </w:r>
    </w:p>
    <w:p w14:paraId="12533BFF" w14:textId="58D0BAAF" w:rsidR="000852EA" w:rsidRDefault="000852EA" w:rsidP="000852EA">
      <w:pPr>
        <w:rPr>
          <w:rFonts w:asciiTheme="minorHAnsi" w:hAnsiTheme="minorHAnsi" w:cstheme="minorHAnsi"/>
          <w:sz w:val="22"/>
          <w:szCs w:val="22"/>
        </w:rPr>
      </w:pPr>
    </w:p>
    <w:p w14:paraId="6093E255" w14:textId="30A8D87B" w:rsidR="000852EA" w:rsidRPr="00E8328D" w:rsidRDefault="005E27B7" w:rsidP="000852EA">
      <w:pPr>
        <w:pStyle w:val="Heading2"/>
        <w:rPr>
          <w:rFonts w:asciiTheme="minorHAnsi" w:hAnsiTheme="minorHAnsi" w:cstheme="minorHAnsi"/>
          <w:sz w:val="22"/>
          <w:szCs w:val="22"/>
        </w:rPr>
      </w:pPr>
      <w:bookmarkStart w:id="19" w:name="_Toc226122495"/>
      <w:r>
        <w:rPr>
          <w:rFonts w:asciiTheme="minorHAnsi" w:hAnsiTheme="minorHAnsi" w:cstheme="minorHAnsi"/>
          <w:sz w:val="22"/>
          <w:szCs w:val="22"/>
        </w:rPr>
        <w:t>15</w:t>
      </w:r>
      <w:r w:rsidR="000852EA">
        <w:rPr>
          <w:rFonts w:asciiTheme="minorHAnsi" w:hAnsiTheme="minorHAnsi" w:cstheme="minorHAnsi"/>
          <w:sz w:val="22"/>
          <w:szCs w:val="22"/>
        </w:rPr>
        <w:t xml:space="preserve">.0 </w:t>
      </w:r>
      <w:r w:rsidR="008135CC">
        <w:rPr>
          <w:rFonts w:asciiTheme="minorHAnsi" w:hAnsiTheme="minorHAnsi" w:cstheme="minorHAnsi"/>
          <w:sz w:val="22"/>
          <w:szCs w:val="22"/>
        </w:rPr>
        <w:t>Site Visit</w:t>
      </w:r>
      <w:bookmarkEnd w:id="19"/>
      <w:r w:rsidR="00072014">
        <w:rPr>
          <w:rFonts w:asciiTheme="minorHAnsi" w:hAnsiTheme="minorHAnsi" w:cstheme="minorHAnsi"/>
          <w:sz w:val="22"/>
          <w:szCs w:val="22"/>
        </w:rPr>
        <w:t xml:space="preserve"> Map</w:t>
      </w:r>
    </w:p>
    <w:p w14:paraId="406B7FD6" w14:textId="77777777" w:rsidR="009827FA" w:rsidRDefault="009827FA" w:rsidP="00095B9B">
      <w:pPr>
        <w:rPr>
          <w:rFonts w:asciiTheme="minorHAnsi" w:hAnsiTheme="minorHAnsi" w:cstheme="minorHAnsi"/>
          <w:i/>
          <w:iCs/>
        </w:rPr>
      </w:pPr>
    </w:p>
    <w:p w14:paraId="2EA6E1BE" w14:textId="77777777" w:rsidR="009827FA" w:rsidRPr="009827FA" w:rsidRDefault="009827FA" w:rsidP="009827FA">
      <w:pPr>
        <w:contextualSpacing/>
        <w:rPr>
          <w:rFonts w:ascii="Calibri" w:eastAsia="Calibri" w:hAnsi="Calibri" w:cs="Calibri"/>
          <w:sz w:val="22"/>
          <w:szCs w:val="22"/>
          <w:highlight w:val="yellow"/>
        </w:rPr>
      </w:pPr>
    </w:p>
    <w:p w14:paraId="5A96A70F" w14:textId="7FF2419D" w:rsidR="000852EA" w:rsidRPr="00E8328D" w:rsidRDefault="009827FA" w:rsidP="000852EA">
      <w:pPr>
        <w:rPr>
          <w:rFonts w:asciiTheme="minorHAnsi" w:hAnsiTheme="minorHAnsi" w:cstheme="minorHAnsi"/>
          <w:sz w:val="22"/>
          <w:szCs w:val="22"/>
        </w:rPr>
      </w:pPr>
      <w:r w:rsidRPr="009827FA">
        <w:rPr>
          <w:rFonts w:asciiTheme="minorHAnsi" w:hAnsiTheme="minorHAnsi" w:cstheme="minorHAnsi"/>
          <w:noProof/>
          <w:sz w:val="22"/>
          <w:szCs w:val="22"/>
        </w:rPr>
        <w:drawing>
          <wp:inline distT="0" distB="0" distL="0" distR="0" wp14:anchorId="0BCC2404" wp14:editId="2ECFE965">
            <wp:extent cx="6858000" cy="2948940"/>
            <wp:effectExtent l="0" t="0" r="0" b="3810"/>
            <wp:docPr id="340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543" name=""/>
                    <pic:cNvPicPr/>
                  </pic:nvPicPr>
                  <pic:blipFill>
                    <a:blip r:embed="rId13"/>
                    <a:stretch>
                      <a:fillRect/>
                    </a:stretch>
                  </pic:blipFill>
                  <pic:spPr>
                    <a:xfrm>
                      <a:off x="0" y="0"/>
                      <a:ext cx="6858000" cy="2948940"/>
                    </a:xfrm>
                    <a:prstGeom prst="rect">
                      <a:avLst/>
                    </a:prstGeom>
                  </pic:spPr>
                </pic:pic>
              </a:graphicData>
            </a:graphic>
          </wp:inline>
        </w:drawing>
      </w:r>
    </w:p>
    <w:p w14:paraId="39E65637" w14:textId="77777777" w:rsidR="00095C91" w:rsidRPr="00F70184" w:rsidRDefault="00095C91" w:rsidP="00095C91">
      <w:pPr>
        <w:rPr>
          <w:rFonts w:asciiTheme="minorHAnsi" w:hAnsiTheme="minorHAnsi" w:cstheme="minorHAnsi"/>
          <w:vanish/>
          <w:sz w:val="22"/>
          <w:szCs w:val="22"/>
        </w:rPr>
      </w:pPr>
    </w:p>
    <w:p w14:paraId="4CB676A9" w14:textId="77777777" w:rsidR="00095C91" w:rsidRPr="00F70184" w:rsidRDefault="00095C91">
      <w:pPr>
        <w:rPr>
          <w:rFonts w:asciiTheme="minorHAnsi" w:hAnsiTheme="minorHAnsi" w:cstheme="minorHAnsi"/>
          <w:vanish/>
          <w:sz w:val="22"/>
          <w:szCs w:val="22"/>
        </w:rPr>
      </w:pPr>
    </w:p>
    <w:sectPr w:rsidR="00095C91" w:rsidRPr="00F70184" w:rsidSect="00394E0B">
      <w:footerReference w:type="default" r:id="rId14"/>
      <w:pgSz w:w="12240" w:h="15840"/>
      <w:pgMar w:top="432" w:right="720" w:bottom="720" w:left="720" w:header="44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EC0B" w14:textId="77777777" w:rsidR="004D2277" w:rsidRDefault="004D2277" w:rsidP="00BD3BCF">
      <w:r>
        <w:separator/>
      </w:r>
    </w:p>
  </w:endnote>
  <w:endnote w:type="continuationSeparator" w:id="0">
    <w:p w14:paraId="79325489" w14:textId="77777777" w:rsidR="004D2277" w:rsidRDefault="004D2277" w:rsidP="00BD3BCF">
      <w:r>
        <w:continuationSeparator/>
      </w:r>
    </w:p>
  </w:endnote>
  <w:endnote w:type="continuationNotice" w:id="1">
    <w:p w14:paraId="6DF1F59E" w14:textId="77777777" w:rsidR="004D2277" w:rsidRDefault="004D22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96594"/>
      <w:docPartObj>
        <w:docPartGallery w:val="Page Numbers (Bottom of Page)"/>
        <w:docPartUnique/>
      </w:docPartObj>
    </w:sdtPr>
    <w:sdtEndPr>
      <w:rPr>
        <w:noProof/>
      </w:rPr>
    </w:sdtEndPr>
    <w:sdtContent>
      <w:p w14:paraId="560E4F4D" w14:textId="265CC350" w:rsidR="00BE2409" w:rsidRDefault="00BE24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EB5BB6" w14:textId="77777777" w:rsidR="00BE2409" w:rsidRDefault="00BE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B5A57" w14:textId="77777777" w:rsidR="004D2277" w:rsidRDefault="004D2277" w:rsidP="00BD3BCF">
      <w:r>
        <w:separator/>
      </w:r>
    </w:p>
  </w:footnote>
  <w:footnote w:type="continuationSeparator" w:id="0">
    <w:p w14:paraId="5A17A7CF" w14:textId="77777777" w:rsidR="004D2277" w:rsidRDefault="004D2277" w:rsidP="00BD3BCF">
      <w:r>
        <w:continuationSeparator/>
      </w:r>
    </w:p>
  </w:footnote>
  <w:footnote w:type="continuationNotice" w:id="1">
    <w:p w14:paraId="4C67EB9A" w14:textId="77777777" w:rsidR="004D2277" w:rsidRDefault="004D22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6C2"/>
    <w:multiLevelType w:val="hybridMultilevel"/>
    <w:tmpl w:val="17742C1A"/>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031269F0"/>
    <w:multiLevelType w:val="hybridMultilevel"/>
    <w:tmpl w:val="AEA47E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236842"/>
    <w:multiLevelType w:val="hybridMultilevel"/>
    <w:tmpl w:val="D4847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8044D"/>
    <w:multiLevelType w:val="hybridMultilevel"/>
    <w:tmpl w:val="191C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9E44F3"/>
    <w:multiLevelType w:val="hybridMultilevel"/>
    <w:tmpl w:val="BE08B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FF7ECB"/>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16672279"/>
    <w:multiLevelType w:val="hybridMultilevel"/>
    <w:tmpl w:val="BE6CBE72"/>
    <w:lvl w:ilvl="0" w:tplc="93E8B664">
      <w:start w:val="12"/>
      <w:numFmt w:val="bullet"/>
      <w:lvlText w:val=""/>
      <w:lvlJc w:val="left"/>
      <w:pPr>
        <w:ind w:left="1080" w:hanging="360"/>
      </w:pPr>
      <w:rPr>
        <w:rFonts w:ascii="Wingdings" w:eastAsia="Times New Roman" w:hAnsi="Wingdings"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B97B6F"/>
    <w:multiLevelType w:val="hybridMultilevel"/>
    <w:tmpl w:val="6D44524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23C910FA"/>
    <w:multiLevelType w:val="hybridMultilevel"/>
    <w:tmpl w:val="2C8AFD0A"/>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9" w15:restartNumberingAfterBreak="0">
    <w:nsid w:val="29196247"/>
    <w:multiLevelType w:val="hybridMultilevel"/>
    <w:tmpl w:val="024A2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82713B"/>
    <w:multiLevelType w:val="hybridMultilevel"/>
    <w:tmpl w:val="83DAD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A1611D"/>
    <w:multiLevelType w:val="hybridMultilevel"/>
    <w:tmpl w:val="D526D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2510A5B"/>
    <w:multiLevelType w:val="hybridMultilevel"/>
    <w:tmpl w:val="4D3C86DE"/>
    <w:lvl w:ilvl="0" w:tplc="0409000F">
      <w:start w:val="1"/>
      <w:numFmt w:val="decimal"/>
      <w:lvlText w:val="%1."/>
      <w:lvlJc w:val="left"/>
      <w:pPr>
        <w:ind w:left="1050" w:hanging="360"/>
      </w:p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13" w15:restartNumberingAfterBreak="0">
    <w:nsid w:val="34FC6058"/>
    <w:multiLevelType w:val="hybridMultilevel"/>
    <w:tmpl w:val="708A0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077EA3"/>
    <w:multiLevelType w:val="hybridMultilevel"/>
    <w:tmpl w:val="F8C0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114ECD"/>
    <w:multiLevelType w:val="hybridMultilevel"/>
    <w:tmpl w:val="23642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C0E3E"/>
    <w:multiLevelType w:val="hybridMultilevel"/>
    <w:tmpl w:val="085A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B2D0A"/>
    <w:multiLevelType w:val="hybridMultilevel"/>
    <w:tmpl w:val="4C20C936"/>
    <w:lvl w:ilvl="0" w:tplc="0D8C2CBA">
      <w:start w:val="1"/>
      <w:numFmt w:val="decimal"/>
      <w:lvlText w:val="%1."/>
      <w:lvlJc w:val="left"/>
      <w:pPr>
        <w:ind w:left="420" w:hanging="360"/>
      </w:pPr>
      <w:rPr>
        <w:rFonts w:hAnsi="Times New Roman" w:cs="Times New Roman" w:hint="default"/>
        <w:b w:val="0"/>
        <w:sz w:val="2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471E0621"/>
    <w:multiLevelType w:val="hybridMultilevel"/>
    <w:tmpl w:val="88443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246B63"/>
    <w:multiLevelType w:val="hybridMultilevel"/>
    <w:tmpl w:val="F5CE8B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0C542F"/>
    <w:multiLevelType w:val="hybridMultilevel"/>
    <w:tmpl w:val="9A20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1C3CA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2" w15:restartNumberingAfterBreak="0">
    <w:nsid w:val="55137CCF"/>
    <w:multiLevelType w:val="hybridMultilevel"/>
    <w:tmpl w:val="EDCA0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65406"/>
    <w:multiLevelType w:val="hybridMultilevel"/>
    <w:tmpl w:val="A8126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9264B4"/>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25" w15:restartNumberingAfterBreak="0">
    <w:nsid w:val="5EC0344F"/>
    <w:multiLevelType w:val="hybridMultilevel"/>
    <w:tmpl w:val="84B6CBCE"/>
    <w:lvl w:ilvl="0" w:tplc="0A88679E">
      <w:start w:val="1"/>
      <w:numFmt w:val="decimal"/>
      <w:lvlText w:val="%1."/>
      <w:lvlJc w:val="left"/>
      <w:pPr>
        <w:ind w:left="720" w:hanging="360"/>
      </w:pPr>
      <w:rPr>
        <w:rFonts w:hint="default"/>
        <w:b/>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267A73"/>
    <w:multiLevelType w:val="hybridMultilevel"/>
    <w:tmpl w:val="019E7142"/>
    <w:lvl w:ilvl="0" w:tplc="AD16AF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2A347D"/>
    <w:multiLevelType w:val="hybridMultilevel"/>
    <w:tmpl w:val="D7AEE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AB6E31"/>
    <w:multiLevelType w:val="hybridMultilevel"/>
    <w:tmpl w:val="38AC7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26BE5"/>
    <w:multiLevelType w:val="hybridMultilevel"/>
    <w:tmpl w:val="F754E634"/>
    <w:lvl w:ilvl="0" w:tplc="E0BC075E">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6E1215A"/>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1" w15:restartNumberingAfterBreak="0">
    <w:nsid w:val="68FF46D5"/>
    <w:multiLevelType w:val="hybridMultilevel"/>
    <w:tmpl w:val="6A8E5F30"/>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2" w15:restartNumberingAfterBreak="0">
    <w:nsid w:val="6AB908F7"/>
    <w:multiLevelType w:val="hybridMultilevel"/>
    <w:tmpl w:val="D618F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2D0711"/>
    <w:multiLevelType w:val="hybridMultilevel"/>
    <w:tmpl w:val="66486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690482"/>
    <w:multiLevelType w:val="hybridMultilevel"/>
    <w:tmpl w:val="B3348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D307B"/>
    <w:multiLevelType w:val="hybridMultilevel"/>
    <w:tmpl w:val="AB08EA18"/>
    <w:lvl w:ilvl="0" w:tplc="75746E8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BA193B"/>
    <w:multiLevelType w:val="hybridMultilevel"/>
    <w:tmpl w:val="E31E84DE"/>
    <w:lvl w:ilvl="0" w:tplc="607CFC06">
      <w:start w:val="1"/>
      <w:numFmt w:val="decimal"/>
      <w:lvlText w:val="%1."/>
      <w:lvlJc w:val="left"/>
      <w:pPr>
        <w:ind w:left="1050" w:hanging="360"/>
      </w:pPr>
      <w:rPr>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7" w15:restartNumberingAfterBreak="0">
    <w:nsid w:val="7C035610"/>
    <w:multiLevelType w:val="hybridMultilevel"/>
    <w:tmpl w:val="D9A40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E427D46"/>
    <w:multiLevelType w:val="hybridMultilevel"/>
    <w:tmpl w:val="541E93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E5D79A9"/>
    <w:multiLevelType w:val="hybridMultilevel"/>
    <w:tmpl w:val="25D8339A"/>
    <w:lvl w:ilvl="0" w:tplc="607CFC06">
      <w:start w:val="1"/>
      <w:numFmt w:val="decimal"/>
      <w:lvlText w:val="%1."/>
      <w:lvlJc w:val="left"/>
      <w:pPr>
        <w:ind w:left="1387" w:hanging="360"/>
      </w:pPr>
      <w:rPr>
        <w:b w:val="0"/>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num w:numId="1" w16cid:durableId="105319833">
    <w:abstractNumId w:val="19"/>
  </w:num>
  <w:num w:numId="2" w16cid:durableId="187111796">
    <w:abstractNumId w:val="29"/>
  </w:num>
  <w:num w:numId="3" w16cid:durableId="1927957806">
    <w:abstractNumId w:val="29"/>
    <w:lvlOverride w:ilvl="0">
      <w:startOverride w:val="11"/>
    </w:lvlOverride>
  </w:num>
  <w:num w:numId="4" w16cid:durableId="335570756">
    <w:abstractNumId w:val="32"/>
  </w:num>
  <w:num w:numId="5" w16cid:durableId="64954315">
    <w:abstractNumId w:val="34"/>
  </w:num>
  <w:num w:numId="6" w16cid:durableId="1659840975">
    <w:abstractNumId w:val="25"/>
  </w:num>
  <w:num w:numId="7" w16cid:durableId="1561672242">
    <w:abstractNumId w:val="0"/>
  </w:num>
  <w:num w:numId="8" w16cid:durableId="312104368">
    <w:abstractNumId w:val="17"/>
  </w:num>
  <w:num w:numId="9" w16cid:durableId="1583490958">
    <w:abstractNumId w:val="5"/>
  </w:num>
  <w:num w:numId="10" w16cid:durableId="1377002939">
    <w:abstractNumId w:val="26"/>
  </w:num>
  <w:num w:numId="11" w16cid:durableId="84304387">
    <w:abstractNumId w:val="23"/>
  </w:num>
  <w:num w:numId="12" w16cid:durableId="1123882440">
    <w:abstractNumId w:val="35"/>
  </w:num>
  <w:num w:numId="13" w16cid:durableId="2022972156">
    <w:abstractNumId w:val="36"/>
  </w:num>
  <w:num w:numId="14" w16cid:durableId="1498879383">
    <w:abstractNumId w:val="39"/>
  </w:num>
  <w:num w:numId="15" w16cid:durableId="98457690">
    <w:abstractNumId w:val="7"/>
  </w:num>
  <w:num w:numId="16" w16cid:durableId="1054352559">
    <w:abstractNumId w:val="22"/>
  </w:num>
  <w:num w:numId="17" w16cid:durableId="485784696">
    <w:abstractNumId w:val="8"/>
  </w:num>
  <w:num w:numId="18" w16cid:durableId="932588624">
    <w:abstractNumId w:val="24"/>
  </w:num>
  <w:num w:numId="19" w16cid:durableId="1001008093">
    <w:abstractNumId w:val="31"/>
  </w:num>
  <w:num w:numId="20" w16cid:durableId="293143241">
    <w:abstractNumId w:val="30"/>
  </w:num>
  <w:num w:numId="21" w16cid:durableId="343939626">
    <w:abstractNumId w:val="21"/>
  </w:num>
  <w:num w:numId="22" w16cid:durableId="443158186">
    <w:abstractNumId w:val="12"/>
  </w:num>
  <w:num w:numId="23" w16cid:durableId="229314206">
    <w:abstractNumId w:val="28"/>
  </w:num>
  <w:num w:numId="24" w16cid:durableId="380709258">
    <w:abstractNumId w:val="1"/>
  </w:num>
  <w:num w:numId="25" w16cid:durableId="1832865750">
    <w:abstractNumId w:val="6"/>
  </w:num>
  <w:num w:numId="26" w16cid:durableId="1652294488">
    <w:abstractNumId w:val="27"/>
  </w:num>
  <w:num w:numId="27" w16cid:durableId="935089373">
    <w:abstractNumId w:val="14"/>
  </w:num>
  <w:num w:numId="28" w16cid:durableId="1835414485">
    <w:abstractNumId w:val="13"/>
  </w:num>
  <w:num w:numId="29" w16cid:durableId="843130770">
    <w:abstractNumId w:val="15"/>
  </w:num>
  <w:num w:numId="30" w16cid:durableId="141314544">
    <w:abstractNumId w:val="37"/>
  </w:num>
  <w:num w:numId="31" w16cid:durableId="682319987">
    <w:abstractNumId w:val="11"/>
  </w:num>
  <w:num w:numId="32" w16cid:durableId="47731965">
    <w:abstractNumId w:val="10"/>
  </w:num>
  <w:num w:numId="33" w16cid:durableId="772407924">
    <w:abstractNumId w:val="18"/>
  </w:num>
  <w:num w:numId="34" w16cid:durableId="1131283323">
    <w:abstractNumId w:val="9"/>
  </w:num>
  <w:num w:numId="35" w16cid:durableId="569312425">
    <w:abstractNumId w:val="3"/>
  </w:num>
  <w:num w:numId="36" w16cid:durableId="597720050">
    <w:abstractNumId w:val="16"/>
  </w:num>
  <w:num w:numId="37" w16cid:durableId="292758826">
    <w:abstractNumId w:val="38"/>
  </w:num>
  <w:num w:numId="38" w16cid:durableId="435057620">
    <w:abstractNumId w:val="20"/>
  </w:num>
  <w:num w:numId="39" w16cid:durableId="1186865294">
    <w:abstractNumId w:val="4"/>
  </w:num>
  <w:num w:numId="40" w16cid:durableId="446504371">
    <w:abstractNumId w:val="2"/>
  </w:num>
  <w:num w:numId="41" w16cid:durableId="3882616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ignoreMixedContent/>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C0"/>
    <w:rsid w:val="000008CB"/>
    <w:rsid w:val="000015C9"/>
    <w:rsid w:val="00002297"/>
    <w:rsid w:val="00004D5D"/>
    <w:rsid w:val="00016B4E"/>
    <w:rsid w:val="00016FA5"/>
    <w:rsid w:val="00021311"/>
    <w:rsid w:val="00030291"/>
    <w:rsid w:val="00031F04"/>
    <w:rsid w:val="000330E4"/>
    <w:rsid w:val="0003362E"/>
    <w:rsid w:val="00034575"/>
    <w:rsid w:val="000501B0"/>
    <w:rsid w:val="00054486"/>
    <w:rsid w:val="00060BE9"/>
    <w:rsid w:val="00063FC6"/>
    <w:rsid w:val="00072014"/>
    <w:rsid w:val="000761D5"/>
    <w:rsid w:val="00080C60"/>
    <w:rsid w:val="000852EA"/>
    <w:rsid w:val="00092078"/>
    <w:rsid w:val="00095B9B"/>
    <w:rsid w:val="00095C91"/>
    <w:rsid w:val="000A3C01"/>
    <w:rsid w:val="000A3C2A"/>
    <w:rsid w:val="000B0CB1"/>
    <w:rsid w:val="000B75C4"/>
    <w:rsid w:val="000C09CC"/>
    <w:rsid w:val="000C6696"/>
    <w:rsid w:val="000C6BBC"/>
    <w:rsid w:val="000D1ED7"/>
    <w:rsid w:val="000D2890"/>
    <w:rsid w:val="000E77DA"/>
    <w:rsid w:val="000F0A04"/>
    <w:rsid w:val="000F2569"/>
    <w:rsid w:val="000F50B3"/>
    <w:rsid w:val="000F5DFF"/>
    <w:rsid w:val="000F61D7"/>
    <w:rsid w:val="00104DF3"/>
    <w:rsid w:val="00105AFA"/>
    <w:rsid w:val="00105BF6"/>
    <w:rsid w:val="00113AA9"/>
    <w:rsid w:val="00123040"/>
    <w:rsid w:val="00124348"/>
    <w:rsid w:val="001267C4"/>
    <w:rsid w:val="00132427"/>
    <w:rsid w:val="0013245D"/>
    <w:rsid w:val="0014456C"/>
    <w:rsid w:val="00146A35"/>
    <w:rsid w:val="001526AE"/>
    <w:rsid w:val="00154C3A"/>
    <w:rsid w:val="00156642"/>
    <w:rsid w:val="00163C7A"/>
    <w:rsid w:val="001644E6"/>
    <w:rsid w:val="00164A20"/>
    <w:rsid w:val="00164ECD"/>
    <w:rsid w:val="00167C0D"/>
    <w:rsid w:val="0017094A"/>
    <w:rsid w:val="0017234E"/>
    <w:rsid w:val="00172D43"/>
    <w:rsid w:val="00175673"/>
    <w:rsid w:val="00175B1C"/>
    <w:rsid w:val="00177891"/>
    <w:rsid w:val="00187539"/>
    <w:rsid w:val="00191CF3"/>
    <w:rsid w:val="001953CA"/>
    <w:rsid w:val="001A14D7"/>
    <w:rsid w:val="001A53EE"/>
    <w:rsid w:val="001B4F8C"/>
    <w:rsid w:val="001B6771"/>
    <w:rsid w:val="001B758B"/>
    <w:rsid w:val="001C6DFF"/>
    <w:rsid w:val="001C7DB5"/>
    <w:rsid w:val="001D2EC1"/>
    <w:rsid w:val="001E03EC"/>
    <w:rsid w:val="001E1425"/>
    <w:rsid w:val="001F4EAA"/>
    <w:rsid w:val="001F5069"/>
    <w:rsid w:val="0020669B"/>
    <w:rsid w:val="0021188D"/>
    <w:rsid w:val="00212763"/>
    <w:rsid w:val="00213EFB"/>
    <w:rsid w:val="002146B5"/>
    <w:rsid w:val="00220AC8"/>
    <w:rsid w:val="00224CAE"/>
    <w:rsid w:val="00227FF7"/>
    <w:rsid w:val="00233ABD"/>
    <w:rsid w:val="00233F36"/>
    <w:rsid w:val="0023523C"/>
    <w:rsid w:val="00240D8A"/>
    <w:rsid w:val="0024731B"/>
    <w:rsid w:val="00257C40"/>
    <w:rsid w:val="002611EA"/>
    <w:rsid w:val="00263D77"/>
    <w:rsid w:val="002647F8"/>
    <w:rsid w:val="00267F35"/>
    <w:rsid w:val="00275878"/>
    <w:rsid w:val="002759C1"/>
    <w:rsid w:val="00276C5B"/>
    <w:rsid w:val="0028134A"/>
    <w:rsid w:val="00282CAE"/>
    <w:rsid w:val="00284350"/>
    <w:rsid w:val="00294393"/>
    <w:rsid w:val="002A35DB"/>
    <w:rsid w:val="002A615A"/>
    <w:rsid w:val="002A73EF"/>
    <w:rsid w:val="002B0BF7"/>
    <w:rsid w:val="002B1235"/>
    <w:rsid w:val="002B299F"/>
    <w:rsid w:val="002B3B1E"/>
    <w:rsid w:val="002C28CE"/>
    <w:rsid w:val="002C3D29"/>
    <w:rsid w:val="002C5D59"/>
    <w:rsid w:val="002D0D5C"/>
    <w:rsid w:val="002D47A0"/>
    <w:rsid w:val="002D4C6C"/>
    <w:rsid w:val="002D51CB"/>
    <w:rsid w:val="002D531C"/>
    <w:rsid w:val="002D5C84"/>
    <w:rsid w:val="002E2D5E"/>
    <w:rsid w:val="002E4314"/>
    <w:rsid w:val="002E59BD"/>
    <w:rsid w:val="002E6472"/>
    <w:rsid w:val="003070C2"/>
    <w:rsid w:val="00307855"/>
    <w:rsid w:val="00307A93"/>
    <w:rsid w:val="00310C2A"/>
    <w:rsid w:val="003144D4"/>
    <w:rsid w:val="00314C84"/>
    <w:rsid w:val="00321A05"/>
    <w:rsid w:val="003223CB"/>
    <w:rsid w:val="0032347F"/>
    <w:rsid w:val="003244A9"/>
    <w:rsid w:val="00326776"/>
    <w:rsid w:val="00332F7F"/>
    <w:rsid w:val="003359C4"/>
    <w:rsid w:val="00340028"/>
    <w:rsid w:val="0034302F"/>
    <w:rsid w:val="0034384C"/>
    <w:rsid w:val="00343BD9"/>
    <w:rsid w:val="003529F6"/>
    <w:rsid w:val="0035452F"/>
    <w:rsid w:val="0035478E"/>
    <w:rsid w:val="003609D8"/>
    <w:rsid w:val="00360DC8"/>
    <w:rsid w:val="003841CD"/>
    <w:rsid w:val="003867EC"/>
    <w:rsid w:val="00394E0B"/>
    <w:rsid w:val="00397D0A"/>
    <w:rsid w:val="003A3350"/>
    <w:rsid w:val="003A579F"/>
    <w:rsid w:val="003B2C60"/>
    <w:rsid w:val="003B363A"/>
    <w:rsid w:val="003B65C0"/>
    <w:rsid w:val="003C1756"/>
    <w:rsid w:val="003C3202"/>
    <w:rsid w:val="003C394B"/>
    <w:rsid w:val="003D0023"/>
    <w:rsid w:val="003D4CD1"/>
    <w:rsid w:val="003E2D6F"/>
    <w:rsid w:val="003E5C51"/>
    <w:rsid w:val="003E6492"/>
    <w:rsid w:val="003E7CCF"/>
    <w:rsid w:val="003F4FFF"/>
    <w:rsid w:val="00405B45"/>
    <w:rsid w:val="00406701"/>
    <w:rsid w:val="00413938"/>
    <w:rsid w:val="004218B6"/>
    <w:rsid w:val="00422B5F"/>
    <w:rsid w:val="004232BC"/>
    <w:rsid w:val="004254AD"/>
    <w:rsid w:val="00435280"/>
    <w:rsid w:val="0043758D"/>
    <w:rsid w:val="004426F5"/>
    <w:rsid w:val="00443B59"/>
    <w:rsid w:val="004453E9"/>
    <w:rsid w:val="00455EA7"/>
    <w:rsid w:val="00456A98"/>
    <w:rsid w:val="00456DB9"/>
    <w:rsid w:val="004600BE"/>
    <w:rsid w:val="00464C5C"/>
    <w:rsid w:val="00472711"/>
    <w:rsid w:val="0048458F"/>
    <w:rsid w:val="00490D4F"/>
    <w:rsid w:val="004A3619"/>
    <w:rsid w:val="004A58C2"/>
    <w:rsid w:val="004B276F"/>
    <w:rsid w:val="004B38EE"/>
    <w:rsid w:val="004C3BEF"/>
    <w:rsid w:val="004C74B0"/>
    <w:rsid w:val="004D2277"/>
    <w:rsid w:val="004D28F6"/>
    <w:rsid w:val="004E6171"/>
    <w:rsid w:val="004F0D8F"/>
    <w:rsid w:val="004F22D4"/>
    <w:rsid w:val="004F2515"/>
    <w:rsid w:val="004F487A"/>
    <w:rsid w:val="005003F9"/>
    <w:rsid w:val="005034A1"/>
    <w:rsid w:val="00515079"/>
    <w:rsid w:val="00526D8E"/>
    <w:rsid w:val="00541426"/>
    <w:rsid w:val="00545FE1"/>
    <w:rsid w:val="00546E36"/>
    <w:rsid w:val="00547ABF"/>
    <w:rsid w:val="00551D16"/>
    <w:rsid w:val="005610AA"/>
    <w:rsid w:val="0056178B"/>
    <w:rsid w:val="00564389"/>
    <w:rsid w:val="00571D6C"/>
    <w:rsid w:val="00572A7D"/>
    <w:rsid w:val="005770EF"/>
    <w:rsid w:val="00580764"/>
    <w:rsid w:val="005840E9"/>
    <w:rsid w:val="00584FA3"/>
    <w:rsid w:val="00591726"/>
    <w:rsid w:val="00597A21"/>
    <w:rsid w:val="005A497E"/>
    <w:rsid w:val="005A4E38"/>
    <w:rsid w:val="005A6D37"/>
    <w:rsid w:val="005B235A"/>
    <w:rsid w:val="005B61EE"/>
    <w:rsid w:val="005D1451"/>
    <w:rsid w:val="005D1ED0"/>
    <w:rsid w:val="005D3735"/>
    <w:rsid w:val="005E27B7"/>
    <w:rsid w:val="00600CDA"/>
    <w:rsid w:val="00602AC1"/>
    <w:rsid w:val="006070DF"/>
    <w:rsid w:val="00615E3D"/>
    <w:rsid w:val="0062659B"/>
    <w:rsid w:val="0063065B"/>
    <w:rsid w:val="006315D3"/>
    <w:rsid w:val="0063289D"/>
    <w:rsid w:val="00640EEA"/>
    <w:rsid w:val="00641669"/>
    <w:rsid w:val="0064347E"/>
    <w:rsid w:val="0065760F"/>
    <w:rsid w:val="00657FE2"/>
    <w:rsid w:val="00662A74"/>
    <w:rsid w:val="00665059"/>
    <w:rsid w:val="00676237"/>
    <w:rsid w:val="0068309E"/>
    <w:rsid w:val="00683629"/>
    <w:rsid w:val="006A42FD"/>
    <w:rsid w:val="006A616F"/>
    <w:rsid w:val="006A77EA"/>
    <w:rsid w:val="006B1B19"/>
    <w:rsid w:val="006C09BB"/>
    <w:rsid w:val="006C2B23"/>
    <w:rsid w:val="006C438D"/>
    <w:rsid w:val="006C6EC4"/>
    <w:rsid w:val="006D0A8D"/>
    <w:rsid w:val="006D6818"/>
    <w:rsid w:val="006E4039"/>
    <w:rsid w:val="006F55EF"/>
    <w:rsid w:val="006F6ABA"/>
    <w:rsid w:val="007017C1"/>
    <w:rsid w:val="00702DA3"/>
    <w:rsid w:val="00712A55"/>
    <w:rsid w:val="00715E93"/>
    <w:rsid w:val="007163BD"/>
    <w:rsid w:val="007201B2"/>
    <w:rsid w:val="0072296F"/>
    <w:rsid w:val="00722D07"/>
    <w:rsid w:val="00727565"/>
    <w:rsid w:val="0073505C"/>
    <w:rsid w:val="00735501"/>
    <w:rsid w:val="0073660D"/>
    <w:rsid w:val="0074048F"/>
    <w:rsid w:val="00741119"/>
    <w:rsid w:val="00742BCF"/>
    <w:rsid w:val="007460F2"/>
    <w:rsid w:val="0075349A"/>
    <w:rsid w:val="0075511E"/>
    <w:rsid w:val="00756706"/>
    <w:rsid w:val="00762689"/>
    <w:rsid w:val="00767473"/>
    <w:rsid w:val="007679EE"/>
    <w:rsid w:val="007702E7"/>
    <w:rsid w:val="00774800"/>
    <w:rsid w:val="007902BE"/>
    <w:rsid w:val="00790A7B"/>
    <w:rsid w:val="00792116"/>
    <w:rsid w:val="00792940"/>
    <w:rsid w:val="00797907"/>
    <w:rsid w:val="00797DFD"/>
    <w:rsid w:val="007A24D4"/>
    <w:rsid w:val="007A3BFE"/>
    <w:rsid w:val="007B05CB"/>
    <w:rsid w:val="007B1D17"/>
    <w:rsid w:val="007B683D"/>
    <w:rsid w:val="007B69F4"/>
    <w:rsid w:val="007C4BB3"/>
    <w:rsid w:val="007C4BE1"/>
    <w:rsid w:val="007C7543"/>
    <w:rsid w:val="007D11D3"/>
    <w:rsid w:val="007D1844"/>
    <w:rsid w:val="007D1A48"/>
    <w:rsid w:val="007D2592"/>
    <w:rsid w:val="007D2DF4"/>
    <w:rsid w:val="007D3A88"/>
    <w:rsid w:val="007E0B75"/>
    <w:rsid w:val="007E178E"/>
    <w:rsid w:val="007E186D"/>
    <w:rsid w:val="007E1C90"/>
    <w:rsid w:val="007E3E6F"/>
    <w:rsid w:val="007E3F10"/>
    <w:rsid w:val="007E5B1E"/>
    <w:rsid w:val="007E6E5A"/>
    <w:rsid w:val="008003B1"/>
    <w:rsid w:val="00804A5A"/>
    <w:rsid w:val="008135CC"/>
    <w:rsid w:val="00813D99"/>
    <w:rsid w:val="008160D1"/>
    <w:rsid w:val="0081638C"/>
    <w:rsid w:val="00837B38"/>
    <w:rsid w:val="00837FA1"/>
    <w:rsid w:val="008408F2"/>
    <w:rsid w:val="00842EB5"/>
    <w:rsid w:val="00854DDC"/>
    <w:rsid w:val="00861B99"/>
    <w:rsid w:val="00864AFA"/>
    <w:rsid w:val="00871355"/>
    <w:rsid w:val="00880D6C"/>
    <w:rsid w:val="00891E29"/>
    <w:rsid w:val="00895798"/>
    <w:rsid w:val="008B30CD"/>
    <w:rsid w:val="008C3C9B"/>
    <w:rsid w:val="008D04CF"/>
    <w:rsid w:val="008D4EA6"/>
    <w:rsid w:val="008E2A94"/>
    <w:rsid w:val="008E5479"/>
    <w:rsid w:val="008E7DD9"/>
    <w:rsid w:val="008F2E2A"/>
    <w:rsid w:val="008F616C"/>
    <w:rsid w:val="00902001"/>
    <w:rsid w:val="00905EC8"/>
    <w:rsid w:val="00911B94"/>
    <w:rsid w:val="00913F7D"/>
    <w:rsid w:val="00914AFB"/>
    <w:rsid w:val="009258AC"/>
    <w:rsid w:val="00930268"/>
    <w:rsid w:val="009345A0"/>
    <w:rsid w:val="00941557"/>
    <w:rsid w:val="009525A8"/>
    <w:rsid w:val="00962739"/>
    <w:rsid w:val="0096539E"/>
    <w:rsid w:val="009715E0"/>
    <w:rsid w:val="00973B35"/>
    <w:rsid w:val="00974BB9"/>
    <w:rsid w:val="00980BCE"/>
    <w:rsid w:val="00980F06"/>
    <w:rsid w:val="009826B7"/>
    <w:rsid w:val="009827FA"/>
    <w:rsid w:val="00991030"/>
    <w:rsid w:val="009A1E3D"/>
    <w:rsid w:val="009A53C6"/>
    <w:rsid w:val="009C2114"/>
    <w:rsid w:val="009C2F6C"/>
    <w:rsid w:val="009C3897"/>
    <w:rsid w:val="009C4A49"/>
    <w:rsid w:val="009D071C"/>
    <w:rsid w:val="009D175A"/>
    <w:rsid w:val="009D1E55"/>
    <w:rsid w:val="009E2AC2"/>
    <w:rsid w:val="009F5718"/>
    <w:rsid w:val="009F713E"/>
    <w:rsid w:val="00A01319"/>
    <w:rsid w:val="00A03ABE"/>
    <w:rsid w:val="00A13FEB"/>
    <w:rsid w:val="00A15295"/>
    <w:rsid w:val="00A21EB9"/>
    <w:rsid w:val="00A2272D"/>
    <w:rsid w:val="00A23FB8"/>
    <w:rsid w:val="00A31E0F"/>
    <w:rsid w:val="00A3212B"/>
    <w:rsid w:val="00A33CBD"/>
    <w:rsid w:val="00A358DC"/>
    <w:rsid w:val="00A41F83"/>
    <w:rsid w:val="00A5096A"/>
    <w:rsid w:val="00A604FF"/>
    <w:rsid w:val="00A62E58"/>
    <w:rsid w:val="00A631B6"/>
    <w:rsid w:val="00A63530"/>
    <w:rsid w:val="00A64FAE"/>
    <w:rsid w:val="00A65402"/>
    <w:rsid w:val="00A72D6D"/>
    <w:rsid w:val="00A8519F"/>
    <w:rsid w:val="00A862E7"/>
    <w:rsid w:val="00A86527"/>
    <w:rsid w:val="00A8692C"/>
    <w:rsid w:val="00A86A50"/>
    <w:rsid w:val="00A934FB"/>
    <w:rsid w:val="00A96573"/>
    <w:rsid w:val="00AA774B"/>
    <w:rsid w:val="00AB16E9"/>
    <w:rsid w:val="00AC1ED3"/>
    <w:rsid w:val="00AC7007"/>
    <w:rsid w:val="00AD546B"/>
    <w:rsid w:val="00AE0F33"/>
    <w:rsid w:val="00AE3D76"/>
    <w:rsid w:val="00AF25F5"/>
    <w:rsid w:val="00AF4674"/>
    <w:rsid w:val="00AF553B"/>
    <w:rsid w:val="00AF57C9"/>
    <w:rsid w:val="00B02917"/>
    <w:rsid w:val="00B03C76"/>
    <w:rsid w:val="00B10F58"/>
    <w:rsid w:val="00B2720B"/>
    <w:rsid w:val="00B303B5"/>
    <w:rsid w:val="00B3275F"/>
    <w:rsid w:val="00B35F6E"/>
    <w:rsid w:val="00B36D1F"/>
    <w:rsid w:val="00B40114"/>
    <w:rsid w:val="00B4111F"/>
    <w:rsid w:val="00B42976"/>
    <w:rsid w:val="00B52DFD"/>
    <w:rsid w:val="00B6473A"/>
    <w:rsid w:val="00B73382"/>
    <w:rsid w:val="00B775F9"/>
    <w:rsid w:val="00B850BA"/>
    <w:rsid w:val="00B870D2"/>
    <w:rsid w:val="00B87B24"/>
    <w:rsid w:val="00B93735"/>
    <w:rsid w:val="00B93F6D"/>
    <w:rsid w:val="00B955D4"/>
    <w:rsid w:val="00B96DAA"/>
    <w:rsid w:val="00BA0A0C"/>
    <w:rsid w:val="00BA3F3F"/>
    <w:rsid w:val="00BA54D5"/>
    <w:rsid w:val="00BA7231"/>
    <w:rsid w:val="00BC19F7"/>
    <w:rsid w:val="00BC5F12"/>
    <w:rsid w:val="00BC6A9A"/>
    <w:rsid w:val="00BC7378"/>
    <w:rsid w:val="00BD3BCF"/>
    <w:rsid w:val="00BE007E"/>
    <w:rsid w:val="00BE0AEE"/>
    <w:rsid w:val="00BE2409"/>
    <w:rsid w:val="00BE37FD"/>
    <w:rsid w:val="00BE6CED"/>
    <w:rsid w:val="00BF2293"/>
    <w:rsid w:val="00BF63FD"/>
    <w:rsid w:val="00C006BF"/>
    <w:rsid w:val="00C01EBC"/>
    <w:rsid w:val="00C04FDE"/>
    <w:rsid w:val="00C075BD"/>
    <w:rsid w:val="00C13EE7"/>
    <w:rsid w:val="00C13FF9"/>
    <w:rsid w:val="00C22CE4"/>
    <w:rsid w:val="00C25F96"/>
    <w:rsid w:val="00C31D90"/>
    <w:rsid w:val="00C445EC"/>
    <w:rsid w:val="00C46295"/>
    <w:rsid w:val="00C466A6"/>
    <w:rsid w:val="00C468D9"/>
    <w:rsid w:val="00C47FD2"/>
    <w:rsid w:val="00C5196D"/>
    <w:rsid w:val="00C52150"/>
    <w:rsid w:val="00C56096"/>
    <w:rsid w:val="00C56152"/>
    <w:rsid w:val="00C65E09"/>
    <w:rsid w:val="00C704F9"/>
    <w:rsid w:val="00C75C6D"/>
    <w:rsid w:val="00C81D35"/>
    <w:rsid w:val="00C9190C"/>
    <w:rsid w:val="00C947BA"/>
    <w:rsid w:val="00C95AF8"/>
    <w:rsid w:val="00C9627C"/>
    <w:rsid w:val="00CA401B"/>
    <w:rsid w:val="00CA5086"/>
    <w:rsid w:val="00CA673B"/>
    <w:rsid w:val="00CB7D9C"/>
    <w:rsid w:val="00CC294D"/>
    <w:rsid w:val="00CC6535"/>
    <w:rsid w:val="00CD7F43"/>
    <w:rsid w:val="00CE1FBD"/>
    <w:rsid w:val="00D01EC7"/>
    <w:rsid w:val="00D023AC"/>
    <w:rsid w:val="00D03262"/>
    <w:rsid w:val="00D0580F"/>
    <w:rsid w:val="00D07627"/>
    <w:rsid w:val="00D145DF"/>
    <w:rsid w:val="00D15018"/>
    <w:rsid w:val="00D15F73"/>
    <w:rsid w:val="00D169BF"/>
    <w:rsid w:val="00D2378E"/>
    <w:rsid w:val="00D338E8"/>
    <w:rsid w:val="00D34A81"/>
    <w:rsid w:val="00D36B48"/>
    <w:rsid w:val="00D373AE"/>
    <w:rsid w:val="00D374BA"/>
    <w:rsid w:val="00D409B6"/>
    <w:rsid w:val="00D42D37"/>
    <w:rsid w:val="00D4402D"/>
    <w:rsid w:val="00D44141"/>
    <w:rsid w:val="00D46A60"/>
    <w:rsid w:val="00D5011B"/>
    <w:rsid w:val="00D502BD"/>
    <w:rsid w:val="00D5156B"/>
    <w:rsid w:val="00D5574E"/>
    <w:rsid w:val="00D57986"/>
    <w:rsid w:val="00D60D11"/>
    <w:rsid w:val="00D62455"/>
    <w:rsid w:val="00D65046"/>
    <w:rsid w:val="00D66208"/>
    <w:rsid w:val="00D74C72"/>
    <w:rsid w:val="00D80DB9"/>
    <w:rsid w:val="00D87478"/>
    <w:rsid w:val="00D93714"/>
    <w:rsid w:val="00D95620"/>
    <w:rsid w:val="00DA13D6"/>
    <w:rsid w:val="00DA2004"/>
    <w:rsid w:val="00DA28CC"/>
    <w:rsid w:val="00DA7E4C"/>
    <w:rsid w:val="00DC2BB0"/>
    <w:rsid w:val="00DC4198"/>
    <w:rsid w:val="00DC6FF6"/>
    <w:rsid w:val="00DC7D03"/>
    <w:rsid w:val="00DD3CF8"/>
    <w:rsid w:val="00DE23E4"/>
    <w:rsid w:val="00DF2C1D"/>
    <w:rsid w:val="00E20706"/>
    <w:rsid w:val="00E30A5B"/>
    <w:rsid w:val="00E314E6"/>
    <w:rsid w:val="00E31BC8"/>
    <w:rsid w:val="00E4050E"/>
    <w:rsid w:val="00E40745"/>
    <w:rsid w:val="00E42D64"/>
    <w:rsid w:val="00E45F9E"/>
    <w:rsid w:val="00E5168D"/>
    <w:rsid w:val="00E55D2E"/>
    <w:rsid w:val="00E614AA"/>
    <w:rsid w:val="00E63E0E"/>
    <w:rsid w:val="00E70F9B"/>
    <w:rsid w:val="00E72356"/>
    <w:rsid w:val="00E77935"/>
    <w:rsid w:val="00E8328D"/>
    <w:rsid w:val="00E8747D"/>
    <w:rsid w:val="00E961C1"/>
    <w:rsid w:val="00EA3909"/>
    <w:rsid w:val="00EA6C4A"/>
    <w:rsid w:val="00EA7066"/>
    <w:rsid w:val="00EB2FCE"/>
    <w:rsid w:val="00EC0187"/>
    <w:rsid w:val="00EC4F35"/>
    <w:rsid w:val="00EC61DF"/>
    <w:rsid w:val="00EC6FAC"/>
    <w:rsid w:val="00ED4125"/>
    <w:rsid w:val="00EE0F8F"/>
    <w:rsid w:val="00EE26C3"/>
    <w:rsid w:val="00EE29E6"/>
    <w:rsid w:val="00EE69D9"/>
    <w:rsid w:val="00EF0E24"/>
    <w:rsid w:val="00EF59C6"/>
    <w:rsid w:val="00EF74CE"/>
    <w:rsid w:val="00EF78B7"/>
    <w:rsid w:val="00EF7D83"/>
    <w:rsid w:val="00F06ADE"/>
    <w:rsid w:val="00F147E9"/>
    <w:rsid w:val="00F24647"/>
    <w:rsid w:val="00F2505A"/>
    <w:rsid w:val="00F257F4"/>
    <w:rsid w:val="00F3090D"/>
    <w:rsid w:val="00F33FC6"/>
    <w:rsid w:val="00F362B1"/>
    <w:rsid w:val="00F432AE"/>
    <w:rsid w:val="00F4366A"/>
    <w:rsid w:val="00F54FCA"/>
    <w:rsid w:val="00F55001"/>
    <w:rsid w:val="00F6612A"/>
    <w:rsid w:val="00F70184"/>
    <w:rsid w:val="00F72501"/>
    <w:rsid w:val="00F76013"/>
    <w:rsid w:val="00F77920"/>
    <w:rsid w:val="00F84D75"/>
    <w:rsid w:val="00F90B31"/>
    <w:rsid w:val="00F90B74"/>
    <w:rsid w:val="00F957C0"/>
    <w:rsid w:val="00FA1718"/>
    <w:rsid w:val="00FA5C6D"/>
    <w:rsid w:val="00FA60C5"/>
    <w:rsid w:val="00FA6D88"/>
    <w:rsid w:val="00FB2544"/>
    <w:rsid w:val="00FB3E28"/>
    <w:rsid w:val="00FB3FBE"/>
    <w:rsid w:val="00FC1023"/>
    <w:rsid w:val="00FC1CB2"/>
    <w:rsid w:val="00FD178D"/>
    <w:rsid w:val="00FD1DDC"/>
    <w:rsid w:val="00FE68A8"/>
    <w:rsid w:val="00FF35EA"/>
    <w:rsid w:val="00FF653A"/>
    <w:rsid w:val="0CD42DC0"/>
    <w:rsid w:val="167E8AE0"/>
    <w:rsid w:val="23DF8090"/>
    <w:rsid w:val="37D39C1A"/>
    <w:rsid w:val="5A2FE846"/>
    <w:rsid w:val="79777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47B29"/>
  <w15:docId w15:val="{A9A84932-ADD8-4CDD-930F-90B1F9E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65C0"/>
  </w:style>
  <w:style w:type="paragraph" w:styleId="Heading1">
    <w:name w:val="heading 1"/>
    <w:basedOn w:val="Normal"/>
    <w:next w:val="Normal"/>
    <w:link w:val="Heading1Char"/>
    <w:uiPriority w:val="9"/>
    <w:qFormat/>
    <w:rsid w:val="006070DF"/>
    <w:pPr>
      <w:keepNext/>
      <w:keepLines/>
      <w:numPr>
        <w:numId w:val="2"/>
      </w:numPr>
      <w:outlineLvl w:val="0"/>
    </w:pPr>
    <w:rPr>
      <w:rFonts w:asciiTheme="majorHAnsi" w:eastAsiaTheme="majorEastAsia" w:hAnsiTheme="majorHAnsi" w:cstheme="majorBidi"/>
      <w:b/>
      <w:color w:val="2F5496" w:themeColor="accent1" w:themeShade="BF"/>
      <w:sz w:val="24"/>
      <w:szCs w:val="28"/>
    </w:rPr>
  </w:style>
  <w:style w:type="paragraph" w:styleId="Heading2">
    <w:name w:val="heading 2"/>
    <w:basedOn w:val="Normal"/>
    <w:next w:val="Normal"/>
    <w:link w:val="Heading2Char"/>
    <w:uiPriority w:val="9"/>
    <w:semiHidden/>
    <w:unhideWhenUsed/>
    <w:qFormat/>
    <w:rsid w:val="004352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669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A335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1F4EAA"/>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rsid w:val="003B65C0"/>
    <w:rPr>
      <w:b/>
      <w:sz w:val="22"/>
    </w:rPr>
  </w:style>
  <w:style w:type="character" w:customStyle="1" w:styleId="a0">
    <w:rsid w:val="003B65C0"/>
    <w:rPr>
      <w:sz w:val="18"/>
    </w:rPr>
  </w:style>
  <w:style w:type="character" w:customStyle="1" w:styleId="a1">
    <w:rsid w:val="003B65C0"/>
    <w:rPr>
      <w:b/>
      <w:sz w:val="18"/>
    </w:rPr>
  </w:style>
  <w:style w:type="character" w:customStyle="1" w:styleId="a2">
    <w:rsid w:val="003B65C0"/>
    <w:rPr>
      <w:sz w:val="26"/>
    </w:rPr>
  </w:style>
  <w:style w:type="character" w:customStyle="1" w:styleId="a3">
    <w:rsid w:val="003B65C0"/>
    <w:rPr>
      <w:sz w:val="18"/>
    </w:rPr>
  </w:style>
  <w:style w:type="character" w:styleId="Hyperlink">
    <w:name w:val="Hyperlink"/>
    <w:uiPriority w:val="99"/>
    <w:rsid w:val="00B507EA"/>
    <w:rPr>
      <w:color w:val="0000FF"/>
      <w:sz w:val="16"/>
      <w:u w:val="single"/>
    </w:rPr>
  </w:style>
  <w:style w:type="table" w:customStyle="1" w:styleId="printTabHeader">
    <w:name w:val="printTabHeader"/>
    <w:rsid w:val="003B65C0"/>
    <w:pPr>
      <w:jc w:val="center"/>
    </w:pPr>
    <w:rPr>
      <w:b/>
      <w:sz w:val="18"/>
    </w:rPr>
    <w:tblPr>
      <w:tblCellMar>
        <w:top w:w="0" w:type="dxa"/>
        <w:left w:w="0" w:type="dxa"/>
        <w:bottom w:w="0" w:type="dxa"/>
        <w:right w:w="0" w:type="dxa"/>
      </w:tblCellMar>
    </w:tblPr>
    <w:trPr>
      <w:trHeight w:hRule="exact" w:val="360"/>
    </w:trPr>
  </w:style>
  <w:style w:type="paragraph" w:customStyle="1" w:styleId="a4">
    <w:rsid w:val="003B65C0"/>
    <w:pPr>
      <w:jc w:val="center"/>
    </w:pPr>
    <w:rPr>
      <w:b/>
      <w:color w:val="FFFFFF"/>
      <w:sz w:val="18"/>
    </w:rPr>
  </w:style>
  <w:style w:type="character" w:customStyle="1" w:styleId="a5">
    <w:rsid w:val="003B65C0"/>
    <w:rPr>
      <w:b/>
      <w:sz w:val="18"/>
    </w:rPr>
  </w:style>
  <w:style w:type="character" w:customStyle="1" w:styleId="a6">
    <w:rsid w:val="003B65C0"/>
    <w:rPr>
      <w:b/>
      <w:sz w:val="16"/>
    </w:rPr>
  </w:style>
  <w:style w:type="character" w:customStyle="1" w:styleId="a7">
    <w:rsid w:val="003B65C0"/>
    <w:rPr>
      <w:sz w:val="16"/>
    </w:rPr>
  </w:style>
  <w:style w:type="paragraph" w:customStyle="1" w:styleId="a8">
    <w:rsid w:val="003B65C0"/>
    <w:pPr>
      <w:jc w:val="center"/>
    </w:pPr>
  </w:style>
  <w:style w:type="character" w:customStyle="1" w:styleId="a9">
    <w:rsid w:val="003B65C0"/>
    <w:rPr>
      <w:sz w:val="16"/>
    </w:rPr>
  </w:style>
  <w:style w:type="character" w:customStyle="1" w:styleId="aa">
    <w:rsid w:val="003B65C0"/>
    <w:rPr>
      <w:rFonts w:ascii="Arial"/>
      <w:i/>
      <w:sz w:val="14"/>
    </w:rPr>
  </w:style>
  <w:style w:type="character" w:customStyle="1" w:styleId="printLabelTdNonNested">
    <w:name w:val="printLabelTdNonNested"/>
    <w:rsid w:val="003B65C0"/>
    <w:rPr>
      <w:b/>
      <w:sz w:val="16"/>
    </w:rPr>
  </w:style>
  <w:style w:type="character" w:customStyle="1" w:styleId="printLabelTdNested">
    <w:name w:val="printLabelTdNested"/>
    <w:rsid w:val="003B65C0"/>
    <w:rPr>
      <w:b/>
      <w:sz w:val="16"/>
    </w:rPr>
  </w:style>
  <w:style w:type="character" w:customStyle="1" w:styleId="printUrlTd">
    <w:name w:val="printUrlTd"/>
    <w:rsid w:val="003B65C0"/>
    <w:rPr>
      <w:sz w:val="16"/>
    </w:rPr>
  </w:style>
  <w:style w:type="character" w:customStyle="1" w:styleId="phaseTitleTd">
    <w:name w:val="phaseTitleTd"/>
    <w:rsid w:val="003B65C0"/>
    <w:rPr>
      <w:b/>
      <w:sz w:val="16"/>
    </w:rPr>
  </w:style>
  <w:style w:type="character" w:customStyle="1" w:styleId="phaseCellValueTd">
    <w:name w:val="phaseCellValueTd"/>
    <w:rsid w:val="003B65C0"/>
    <w:rPr>
      <w:sz w:val="16"/>
    </w:rPr>
  </w:style>
  <w:style w:type="character" w:customStyle="1" w:styleId="phaseNameTd">
    <w:name w:val="phaseNameTd"/>
    <w:rsid w:val="003B65C0"/>
    <w:rPr>
      <w:b/>
      <w:sz w:val="16"/>
    </w:rPr>
  </w:style>
  <w:style w:type="character" w:customStyle="1" w:styleId="delTitleTd">
    <w:name w:val="delTitleTd"/>
    <w:rsid w:val="003B65C0"/>
    <w:rPr>
      <w:b/>
      <w:sz w:val="16"/>
    </w:rPr>
  </w:style>
  <w:style w:type="character" w:customStyle="1" w:styleId="delCellValueTd">
    <w:name w:val="delCellValueTd"/>
    <w:rsid w:val="003B65C0"/>
    <w:rPr>
      <w:sz w:val="16"/>
    </w:rPr>
  </w:style>
  <w:style w:type="character" w:customStyle="1" w:styleId="delNameTd">
    <w:name w:val="delNameTd"/>
    <w:rsid w:val="003B65C0"/>
    <w:rPr>
      <w:sz w:val="16"/>
    </w:rPr>
  </w:style>
  <w:style w:type="character" w:customStyle="1" w:styleId="tableCellTd">
    <w:name w:val="tableCellTd"/>
    <w:rsid w:val="003B65C0"/>
    <w:rPr>
      <w:sz w:val="16"/>
    </w:rPr>
  </w:style>
  <w:style w:type="character" w:customStyle="1" w:styleId="delCellValueTdOverdue">
    <w:name w:val="delCellValueTdOverdue"/>
    <w:rsid w:val="003B65C0"/>
    <w:rPr>
      <w:b/>
      <w:color w:val="FF0000"/>
      <w:sz w:val="16"/>
    </w:rPr>
  </w:style>
  <w:style w:type="character" w:customStyle="1" w:styleId="tableTitleTd">
    <w:name w:val="tableTitleTd"/>
    <w:rsid w:val="003B65C0"/>
    <w:rPr>
      <w:b/>
      <w:sz w:val="16"/>
    </w:rPr>
  </w:style>
  <w:style w:type="character" w:customStyle="1" w:styleId="tableCellSumStyleTd">
    <w:name w:val="tableCellSumStyleTd"/>
    <w:rsid w:val="003B65C0"/>
    <w:rPr>
      <w:b/>
      <w:sz w:val="16"/>
    </w:rPr>
  </w:style>
  <w:style w:type="character" w:customStyle="1" w:styleId="tableCellLabelNormal">
    <w:name w:val="tableCellLabelNormal"/>
    <w:rsid w:val="003B65C0"/>
    <w:rPr>
      <w:b/>
      <w:sz w:val="16"/>
    </w:rPr>
  </w:style>
  <w:style w:type="character" w:customStyle="1" w:styleId="MismatchGraph">
    <w:name w:val="MismatchGraph"/>
    <w:rsid w:val="003B65C0"/>
    <w:rPr>
      <w:b/>
      <w:sz w:val="16"/>
    </w:rPr>
  </w:style>
  <w:style w:type="character" w:customStyle="1" w:styleId="scPhaseName">
    <w:name w:val="scPhaseName"/>
    <w:rsid w:val="003B65C0"/>
    <w:rPr>
      <w:rFonts w:ascii="Tahoma"/>
      <w:sz w:val="14"/>
    </w:rPr>
  </w:style>
  <w:style w:type="paragraph" w:styleId="Header">
    <w:name w:val="header"/>
    <w:basedOn w:val="Normal"/>
    <w:link w:val="HeaderChar"/>
    <w:unhideWhenUsed/>
    <w:rsid w:val="00BD3BCF"/>
    <w:pPr>
      <w:tabs>
        <w:tab w:val="center" w:pos="4680"/>
        <w:tab w:val="right" w:pos="9360"/>
      </w:tabs>
    </w:pPr>
  </w:style>
  <w:style w:type="character" w:customStyle="1" w:styleId="HeaderChar">
    <w:name w:val="Header Char"/>
    <w:basedOn w:val="DefaultParagraphFont"/>
    <w:link w:val="Header"/>
    <w:rsid w:val="00BD3BCF"/>
  </w:style>
  <w:style w:type="paragraph" w:styleId="Footer">
    <w:name w:val="footer"/>
    <w:basedOn w:val="Normal"/>
    <w:link w:val="FooterChar"/>
    <w:uiPriority w:val="99"/>
    <w:unhideWhenUsed/>
    <w:rsid w:val="00BD3BCF"/>
    <w:pPr>
      <w:tabs>
        <w:tab w:val="center" w:pos="4680"/>
        <w:tab w:val="right" w:pos="9360"/>
      </w:tabs>
    </w:pPr>
  </w:style>
  <w:style w:type="character" w:customStyle="1" w:styleId="FooterChar">
    <w:name w:val="Footer Char"/>
    <w:basedOn w:val="DefaultParagraphFont"/>
    <w:link w:val="Footer"/>
    <w:uiPriority w:val="99"/>
    <w:rsid w:val="00BD3BCF"/>
  </w:style>
  <w:style w:type="paragraph" w:styleId="NoSpacing">
    <w:name w:val="No Spacing"/>
    <w:uiPriority w:val="1"/>
    <w:qFormat/>
    <w:rsid w:val="006070DF"/>
  </w:style>
  <w:style w:type="paragraph" w:styleId="ListParagraph">
    <w:name w:val="List Paragraph"/>
    <w:basedOn w:val="Normal"/>
    <w:uiPriority w:val="34"/>
    <w:qFormat/>
    <w:rsid w:val="006070DF"/>
    <w:pPr>
      <w:ind w:left="720"/>
      <w:contextualSpacing/>
    </w:pPr>
  </w:style>
  <w:style w:type="character" w:customStyle="1" w:styleId="Heading1Char">
    <w:name w:val="Heading 1 Char"/>
    <w:basedOn w:val="DefaultParagraphFont"/>
    <w:link w:val="Heading1"/>
    <w:uiPriority w:val="9"/>
    <w:rsid w:val="006070DF"/>
    <w:rPr>
      <w:rFonts w:asciiTheme="majorHAnsi" w:eastAsiaTheme="majorEastAsia" w:hAnsiTheme="majorHAnsi" w:cstheme="majorBidi"/>
      <w:b/>
      <w:color w:val="2F5496" w:themeColor="accent1" w:themeShade="BF"/>
      <w:sz w:val="24"/>
      <w:szCs w:val="28"/>
    </w:rPr>
  </w:style>
  <w:style w:type="paragraph" w:styleId="TOCHeading">
    <w:name w:val="TOC Heading"/>
    <w:basedOn w:val="Heading1"/>
    <w:next w:val="Normal"/>
    <w:uiPriority w:val="39"/>
    <w:unhideWhenUsed/>
    <w:qFormat/>
    <w:rsid w:val="001E03EC"/>
    <w:pPr>
      <w:numPr>
        <w:numId w:val="0"/>
      </w:numPr>
      <w:spacing w:before="240" w:line="259" w:lineRule="auto"/>
      <w:outlineLvl w:val="9"/>
    </w:pPr>
    <w:rPr>
      <w:b w:val="0"/>
      <w:sz w:val="32"/>
      <w:szCs w:val="32"/>
    </w:rPr>
  </w:style>
  <w:style w:type="paragraph" w:styleId="TOC1">
    <w:name w:val="toc 1"/>
    <w:basedOn w:val="Normal"/>
    <w:next w:val="Normal"/>
    <w:autoRedefine/>
    <w:uiPriority w:val="39"/>
    <w:unhideWhenUsed/>
    <w:rsid w:val="001E03EC"/>
    <w:pPr>
      <w:spacing w:after="100"/>
    </w:pPr>
  </w:style>
  <w:style w:type="character" w:customStyle="1" w:styleId="UnresolvedMention1">
    <w:name w:val="Unresolved Mention1"/>
    <w:basedOn w:val="DefaultParagraphFont"/>
    <w:uiPriority w:val="99"/>
    <w:semiHidden/>
    <w:unhideWhenUsed/>
    <w:rsid w:val="00177891"/>
    <w:rPr>
      <w:color w:val="808080"/>
      <w:shd w:val="clear" w:color="auto" w:fill="E6E6E6"/>
    </w:rPr>
  </w:style>
  <w:style w:type="character" w:styleId="CommentReference">
    <w:name w:val="annotation reference"/>
    <w:basedOn w:val="DefaultParagraphFont"/>
    <w:uiPriority w:val="99"/>
    <w:semiHidden/>
    <w:unhideWhenUsed/>
    <w:rsid w:val="000C6BBC"/>
    <w:rPr>
      <w:sz w:val="16"/>
      <w:szCs w:val="16"/>
    </w:rPr>
  </w:style>
  <w:style w:type="paragraph" w:styleId="CommentText">
    <w:name w:val="annotation text"/>
    <w:basedOn w:val="Normal"/>
    <w:link w:val="CommentTextChar"/>
    <w:uiPriority w:val="99"/>
    <w:unhideWhenUsed/>
    <w:rsid w:val="000C6BBC"/>
  </w:style>
  <w:style w:type="character" w:customStyle="1" w:styleId="CommentTextChar">
    <w:name w:val="Comment Text Char"/>
    <w:basedOn w:val="DefaultParagraphFont"/>
    <w:link w:val="CommentText"/>
    <w:uiPriority w:val="99"/>
    <w:rsid w:val="000C6BBC"/>
  </w:style>
  <w:style w:type="paragraph" w:styleId="CommentSubject">
    <w:name w:val="annotation subject"/>
    <w:basedOn w:val="CommentText"/>
    <w:next w:val="CommentText"/>
    <w:link w:val="CommentSubjectChar"/>
    <w:uiPriority w:val="99"/>
    <w:semiHidden/>
    <w:unhideWhenUsed/>
    <w:rsid w:val="000C6BBC"/>
    <w:rPr>
      <w:b/>
      <w:bCs/>
    </w:rPr>
  </w:style>
  <w:style w:type="character" w:customStyle="1" w:styleId="CommentSubjectChar">
    <w:name w:val="Comment Subject Char"/>
    <w:basedOn w:val="CommentTextChar"/>
    <w:link w:val="CommentSubject"/>
    <w:uiPriority w:val="99"/>
    <w:semiHidden/>
    <w:rsid w:val="000C6BBC"/>
    <w:rPr>
      <w:b/>
      <w:bCs/>
    </w:rPr>
  </w:style>
  <w:style w:type="paragraph" w:styleId="BalloonText">
    <w:name w:val="Balloon Text"/>
    <w:basedOn w:val="Normal"/>
    <w:link w:val="BalloonTextChar"/>
    <w:uiPriority w:val="99"/>
    <w:semiHidden/>
    <w:unhideWhenUsed/>
    <w:rsid w:val="000C6BB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BBC"/>
    <w:rPr>
      <w:rFonts w:ascii="Segoe UI" w:hAnsi="Segoe UI" w:cs="Segoe UI"/>
      <w:sz w:val="18"/>
      <w:szCs w:val="18"/>
    </w:rPr>
  </w:style>
  <w:style w:type="character" w:styleId="FollowedHyperlink">
    <w:name w:val="FollowedHyperlink"/>
    <w:basedOn w:val="DefaultParagraphFont"/>
    <w:uiPriority w:val="99"/>
    <w:semiHidden/>
    <w:unhideWhenUsed/>
    <w:rsid w:val="00AF4674"/>
    <w:rPr>
      <w:color w:val="954F72" w:themeColor="followedHyperlink"/>
      <w:u w:val="single"/>
    </w:rPr>
  </w:style>
  <w:style w:type="paragraph" w:styleId="Revision">
    <w:name w:val="Revision"/>
    <w:hidden/>
    <w:uiPriority w:val="99"/>
    <w:semiHidden/>
    <w:rsid w:val="0021188D"/>
  </w:style>
  <w:style w:type="character" w:customStyle="1" w:styleId="Heading5Char">
    <w:name w:val="Heading 5 Char"/>
    <w:basedOn w:val="DefaultParagraphFont"/>
    <w:link w:val="Heading5"/>
    <w:semiHidden/>
    <w:rsid w:val="001F4EAA"/>
    <w:rPr>
      <w:rFonts w:ascii="Calibri" w:hAnsi="Calibri"/>
      <w:b/>
      <w:bCs/>
      <w:i/>
      <w:iCs/>
      <w:sz w:val="26"/>
      <w:szCs w:val="26"/>
    </w:rPr>
  </w:style>
  <w:style w:type="table" w:styleId="TableGrid">
    <w:name w:val="Table Grid"/>
    <w:basedOn w:val="TableNormal"/>
    <w:uiPriority w:val="59"/>
    <w:rsid w:val="001F4E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2D4"/>
    <w:rPr>
      <w:color w:val="605E5C"/>
      <w:shd w:val="clear" w:color="auto" w:fill="E1DFDD"/>
    </w:rPr>
  </w:style>
  <w:style w:type="paragraph" w:customStyle="1" w:styleId="p">
    <w:name w:val="p"/>
    <w:basedOn w:val="Normal"/>
    <w:rsid w:val="007B683D"/>
    <w:pPr>
      <w:spacing w:before="100" w:beforeAutospacing="1" w:after="100" w:afterAutospacing="1"/>
    </w:pPr>
    <w:rPr>
      <w:rFonts w:ascii="Times New Roman"/>
      <w:sz w:val="24"/>
      <w:szCs w:val="24"/>
    </w:rPr>
  </w:style>
  <w:style w:type="character" w:customStyle="1" w:styleId="ph">
    <w:name w:val="ph"/>
    <w:basedOn w:val="DefaultParagraphFont"/>
    <w:rsid w:val="007B683D"/>
  </w:style>
  <w:style w:type="character" w:customStyle="1" w:styleId="Heading2Char">
    <w:name w:val="Heading 2 Char"/>
    <w:basedOn w:val="DefaultParagraphFont"/>
    <w:link w:val="Heading2"/>
    <w:uiPriority w:val="9"/>
    <w:semiHidden/>
    <w:rsid w:val="0043528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D4EA6"/>
    <w:pPr>
      <w:spacing w:after="100"/>
      <w:ind w:left="200"/>
    </w:pPr>
  </w:style>
  <w:style w:type="character" w:customStyle="1" w:styleId="Heading3Char">
    <w:name w:val="Heading 3 Char"/>
    <w:basedOn w:val="DefaultParagraphFont"/>
    <w:link w:val="Heading3"/>
    <w:uiPriority w:val="9"/>
    <w:semiHidden/>
    <w:rsid w:val="0020669B"/>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0669B"/>
    <w:pPr>
      <w:spacing w:after="100"/>
      <w:ind w:left="400"/>
    </w:pPr>
  </w:style>
  <w:style w:type="character" w:customStyle="1" w:styleId="Heading4Char">
    <w:name w:val="Heading 4 Char"/>
    <w:basedOn w:val="DefaultParagraphFont"/>
    <w:link w:val="Heading4"/>
    <w:uiPriority w:val="9"/>
    <w:semiHidden/>
    <w:rsid w:val="003A335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70451">
      <w:bodyDiv w:val="1"/>
      <w:marLeft w:val="0"/>
      <w:marRight w:val="0"/>
      <w:marTop w:val="0"/>
      <w:marBottom w:val="0"/>
      <w:divBdr>
        <w:top w:val="none" w:sz="0" w:space="0" w:color="auto"/>
        <w:left w:val="none" w:sz="0" w:space="0" w:color="auto"/>
        <w:bottom w:val="none" w:sz="0" w:space="0" w:color="auto"/>
        <w:right w:val="none" w:sz="0" w:space="0" w:color="auto"/>
      </w:divBdr>
    </w:div>
    <w:div w:id="1462377495">
      <w:bodyDiv w:val="1"/>
      <w:marLeft w:val="0"/>
      <w:marRight w:val="0"/>
      <w:marTop w:val="0"/>
      <w:marBottom w:val="0"/>
      <w:divBdr>
        <w:top w:val="none" w:sz="0" w:space="0" w:color="auto"/>
        <w:left w:val="none" w:sz="0" w:space="0" w:color="auto"/>
        <w:bottom w:val="none" w:sz="0" w:space="0" w:color="auto"/>
        <w:right w:val="none" w:sz="0" w:space="0" w:color="auto"/>
      </w:divBdr>
    </w:div>
    <w:div w:id="1913659724">
      <w:bodyDiv w:val="1"/>
      <w:marLeft w:val="0"/>
      <w:marRight w:val="0"/>
      <w:marTop w:val="0"/>
      <w:marBottom w:val="0"/>
      <w:divBdr>
        <w:top w:val="none" w:sz="0" w:space="0" w:color="auto"/>
        <w:left w:val="none" w:sz="0" w:space="0" w:color="auto"/>
        <w:bottom w:val="none" w:sz="0" w:space="0" w:color="auto"/>
        <w:right w:val="none" w:sz="0" w:space="0" w:color="auto"/>
      </w:divBdr>
      <w:divsChild>
        <w:div w:id="1708555813">
          <w:marLeft w:val="0"/>
          <w:marRight w:val="0"/>
          <w:marTop w:val="0"/>
          <w:marBottom w:val="0"/>
          <w:divBdr>
            <w:top w:val="none" w:sz="0" w:space="0" w:color="auto"/>
            <w:left w:val="none" w:sz="0" w:space="0" w:color="auto"/>
            <w:bottom w:val="none" w:sz="0" w:space="0" w:color="auto"/>
            <w:right w:val="none" w:sz="0" w:space="0" w:color="auto"/>
          </w:divBdr>
          <w:divsChild>
            <w:div w:id="558789599">
              <w:marLeft w:val="0"/>
              <w:marRight w:val="0"/>
              <w:marTop w:val="0"/>
              <w:marBottom w:val="0"/>
              <w:divBdr>
                <w:top w:val="none" w:sz="0" w:space="0" w:color="auto"/>
                <w:left w:val="none" w:sz="0" w:space="0" w:color="auto"/>
                <w:bottom w:val="none" w:sz="0" w:space="0" w:color="auto"/>
                <w:right w:val="none" w:sz="0" w:space="0" w:color="auto"/>
              </w:divBdr>
              <w:divsChild>
                <w:div w:id="35087808">
                  <w:marLeft w:val="0"/>
                  <w:marRight w:val="0"/>
                  <w:marTop w:val="0"/>
                  <w:marBottom w:val="0"/>
                  <w:divBdr>
                    <w:top w:val="none" w:sz="0" w:space="0" w:color="auto"/>
                    <w:left w:val="none" w:sz="0" w:space="0" w:color="auto"/>
                    <w:bottom w:val="none" w:sz="0" w:space="0" w:color="auto"/>
                    <w:right w:val="none" w:sz="0" w:space="0" w:color="auto"/>
                  </w:divBdr>
                  <w:divsChild>
                    <w:div w:id="810950501">
                      <w:marLeft w:val="0"/>
                      <w:marRight w:val="0"/>
                      <w:marTop w:val="0"/>
                      <w:marBottom w:val="0"/>
                      <w:divBdr>
                        <w:top w:val="none" w:sz="0" w:space="0" w:color="auto"/>
                        <w:left w:val="none" w:sz="0" w:space="0" w:color="auto"/>
                        <w:bottom w:val="none" w:sz="0" w:space="0" w:color="auto"/>
                        <w:right w:val="none" w:sz="0" w:space="0" w:color="auto"/>
                      </w:divBdr>
                      <w:divsChild>
                        <w:div w:id="516389417">
                          <w:marLeft w:val="0"/>
                          <w:marRight w:val="0"/>
                          <w:marTop w:val="0"/>
                          <w:marBottom w:val="0"/>
                          <w:divBdr>
                            <w:top w:val="none" w:sz="0" w:space="0" w:color="auto"/>
                            <w:left w:val="none" w:sz="0" w:space="0" w:color="auto"/>
                            <w:bottom w:val="none" w:sz="0" w:space="0" w:color="auto"/>
                            <w:right w:val="none" w:sz="0" w:space="0" w:color="auto"/>
                          </w:divBdr>
                          <w:divsChild>
                            <w:div w:id="998769652">
                              <w:marLeft w:val="0"/>
                              <w:marRight w:val="0"/>
                              <w:marTop w:val="0"/>
                              <w:marBottom w:val="0"/>
                              <w:divBdr>
                                <w:top w:val="none" w:sz="0" w:space="0" w:color="auto"/>
                                <w:left w:val="none" w:sz="0" w:space="0" w:color="auto"/>
                                <w:bottom w:val="none" w:sz="0" w:space="0" w:color="auto"/>
                                <w:right w:val="none" w:sz="0" w:space="0" w:color="auto"/>
                              </w:divBdr>
                              <w:divsChild>
                                <w:div w:id="565410926">
                                  <w:marLeft w:val="0"/>
                                  <w:marRight w:val="0"/>
                                  <w:marTop w:val="0"/>
                                  <w:marBottom w:val="0"/>
                                  <w:divBdr>
                                    <w:top w:val="none" w:sz="0" w:space="0" w:color="auto"/>
                                    <w:left w:val="none" w:sz="0" w:space="0" w:color="auto"/>
                                    <w:bottom w:val="none" w:sz="0" w:space="0" w:color="auto"/>
                                    <w:right w:val="none" w:sz="0" w:space="0" w:color="auto"/>
                                  </w:divBdr>
                                  <w:divsChild>
                                    <w:div w:id="1314488049">
                                      <w:marLeft w:val="0"/>
                                      <w:marRight w:val="0"/>
                                      <w:marTop w:val="0"/>
                                      <w:marBottom w:val="0"/>
                                      <w:divBdr>
                                        <w:top w:val="none" w:sz="0" w:space="0" w:color="auto"/>
                                        <w:left w:val="none" w:sz="0" w:space="0" w:color="auto"/>
                                        <w:bottom w:val="none" w:sz="0" w:space="0" w:color="auto"/>
                                        <w:right w:val="none" w:sz="0" w:space="0" w:color="auto"/>
                                      </w:divBdr>
                                      <w:divsChild>
                                        <w:div w:id="45228233">
                                          <w:marLeft w:val="0"/>
                                          <w:marRight w:val="0"/>
                                          <w:marTop w:val="0"/>
                                          <w:marBottom w:val="0"/>
                                          <w:divBdr>
                                            <w:top w:val="none" w:sz="0" w:space="0" w:color="auto"/>
                                            <w:left w:val="none" w:sz="0" w:space="0" w:color="auto"/>
                                            <w:bottom w:val="none" w:sz="0" w:space="0" w:color="auto"/>
                                            <w:right w:val="none" w:sz="0" w:space="0" w:color="auto"/>
                                          </w:divBdr>
                                          <w:divsChild>
                                            <w:div w:id="762067992">
                                              <w:marLeft w:val="0"/>
                                              <w:marRight w:val="0"/>
                                              <w:marTop w:val="0"/>
                                              <w:marBottom w:val="0"/>
                                              <w:divBdr>
                                                <w:top w:val="none" w:sz="0" w:space="0" w:color="auto"/>
                                                <w:left w:val="none" w:sz="0" w:space="0" w:color="auto"/>
                                                <w:bottom w:val="none" w:sz="0" w:space="0" w:color="auto"/>
                                                <w:right w:val="none" w:sz="0" w:space="0" w:color="auto"/>
                                              </w:divBdr>
                                              <w:divsChild>
                                                <w:div w:id="325792179">
                                                  <w:marLeft w:val="0"/>
                                                  <w:marRight w:val="0"/>
                                                  <w:marTop w:val="0"/>
                                                  <w:marBottom w:val="0"/>
                                                  <w:divBdr>
                                                    <w:top w:val="none" w:sz="0" w:space="0" w:color="auto"/>
                                                    <w:left w:val="none" w:sz="0" w:space="0" w:color="auto"/>
                                                    <w:bottom w:val="none" w:sz="0" w:space="0" w:color="auto"/>
                                                    <w:right w:val="none" w:sz="0" w:space="0" w:color="auto"/>
                                                  </w:divBdr>
                                                  <w:divsChild>
                                                    <w:div w:id="1494834607">
                                                      <w:marLeft w:val="0"/>
                                                      <w:marRight w:val="0"/>
                                                      <w:marTop w:val="0"/>
                                                      <w:marBottom w:val="0"/>
                                                      <w:divBdr>
                                                        <w:top w:val="none" w:sz="0" w:space="0" w:color="auto"/>
                                                        <w:left w:val="none" w:sz="0" w:space="0" w:color="auto"/>
                                                        <w:bottom w:val="none" w:sz="0" w:space="0" w:color="auto"/>
                                                        <w:right w:val="none" w:sz="0" w:space="0" w:color="auto"/>
                                                      </w:divBdr>
                                                      <w:divsChild>
                                                        <w:div w:id="1792552732">
                                                          <w:marLeft w:val="0"/>
                                                          <w:marRight w:val="0"/>
                                                          <w:marTop w:val="0"/>
                                                          <w:marBottom w:val="0"/>
                                                          <w:divBdr>
                                                            <w:top w:val="none" w:sz="0" w:space="0" w:color="auto"/>
                                                            <w:left w:val="none" w:sz="0" w:space="0" w:color="auto"/>
                                                            <w:bottom w:val="none" w:sz="0" w:space="0" w:color="auto"/>
                                                            <w:right w:val="none" w:sz="0" w:space="0" w:color="auto"/>
                                                          </w:divBdr>
                                                          <w:divsChild>
                                                            <w:div w:id="16009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ightning.org/about/find-a-contracto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8FB90D7EDD1E4F9A40512BD35191D0" ma:contentTypeVersion="33" ma:contentTypeDescription="Create a new document." ma:contentTypeScope="" ma:versionID="9e1b0a911315339cb0fdc0e15882813e">
  <xsd:schema xmlns:xsd="http://www.w3.org/2001/XMLSchema" xmlns:xs="http://www.w3.org/2001/XMLSchema" xmlns:p="http://schemas.microsoft.com/office/2006/metadata/properties" xmlns:ns1="http://schemas.microsoft.com/sharepoint/v3" xmlns:ns2="252f174c-5d7b-493f-b5a2-fcab5b78c900" xmlns:ns3="bca2c109-9075-4fda-9898-d090e53ac738" targetNamespace="http://schemas.microsoft.com/office/2006/metadata/properties" ma:root="true" ma:fieldsID="a6c9a3f37d7549baedb9c0dc1f0dce3d" ns1:_="" ns2:_="" ns3:_="">
    <xsd:import namespace="http://schemas.microsoft.com/sharepoint/v3"/>
    <xsd:import namespace="252f174c-5d7b-493f-b5a2-fcab5b78c900"/>
    <xsd:import namespace="bca2c109-9075-4fda-9898-d090e53ac738"/>
    <xsd:element name="properties">
      <xsd:complexType>
        <xsd:sequence>
          <xsd:element name="documentManagement">
            <xsd:complexType>
              <xsd:all>
                <xsd:element ref="ns1:_ip_UnifiedCompliancePolicyProperties" minOccurs="0"/>
                <xsd:element ref="ns1:_ip_UnifiedCompliancePolicyUIAction" minOccurs="0"/>
                <xsd:element ref="ns2:SharedWithUsers" minOccurs="0"/>
                <xsd:element ref="ns2:SharedWithDetails" minOccurs="0"/>
                <xsd:element ref="ns3:MediaServiceGenerationTime" minOccurs="0"/>
                <xsd:element ref="ns3:MediaServiceEventHashCode" minOccurs="0"/>
                <xsd:element ref="ns3:FederalR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2f174c-5d7b-493f-b5a2-fcab5b78c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ca2c109-9075-4fda-9898-d090e53ac738" elementFormDefault="qualified">
    <xsd:import namespace="http://schemas.microsoft.com/office/2006/documentManagement/types"/>
    <xsd:import namespace="http://schemas.microsoft.com/office/infopath/2007/PartnerControls"/>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FederalReview" ma:index="14" nillable="true" ma:displayName="Federal Review" ma:format="Dropdown" ma:internalName="FederalReview">
      <xsd:simpleType>
        <xsd:restriction base="dms:Choice">
          <xsd:enumeration value="Awaiting Feedback/Retest"/>
          <xsd:enumeration value="Approved"/>
          <xsd:enumeration value="Not Yet Reviewed"/>
          <xsd:enumeration value="Not Yet Tested"/>
          <xsd:enumeration value="Reject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ederalReview xmlns="bca2c109-9075-4fda-9898-d090e53ac738" xsi:nil="true"/>
    <SharedWithUsers xmlns="252f174c-5d7b-493f-b5a2-fcab5b78c900">
      <UserInfo>
        <DisplayName>Kinard, Salina - OCP, Washington, DC</DisplayName>
        <AccountId>55</AccountId>
        <AccountType/>
      </UserInfo>
    </SharedWithUsers>
  </documentManagement>
</p:properties>
</file>

<file path=customXml/itemProps1.xml><?xml version="1.0" encoding="utf-8"?>
<ds:datastoreItem xmlns:ds="http://schemas.openxmlformats.org/officeDocument/2006/customXml" ds:itemID="{0214A14F-BDC7-4E28-8A83-79EAF689C2C2}">
  <ds:schemaRefs>
    <ds:schemaRef ds:uri="http://schemas.openxmlformats.org/officeDocument/2006/bibliography"/>
  </ds:schemaRefs>
</ds:datastoreItem>
</file>

<file path=customXml/itemProps2.xml><?xml version="1.0" encoding="utf-8"?>
<ds:datastoreItem xmlns:ds="http://schemas.openxmlformats.org/officeDocument/2006/customXml" ds:itemID="{9219D50A-E701-4CFF-B5A8-2EB6517B44FF}">
  <ds:schemaRefs>
    <ds:schemaRef ds:uri="http://schemas.microsoft.com/sharepoint/v3/contenttype/forms"/>
  </ds:schemaRefs>
</ds:datastoreItem>
</file>

<file path=customXml/itemProps3.xml><?xml version="1.0" encoding="utf-8"?>
<ds:datastoreItem xmlns:ds="http://schemas.openxmlformats.org/officeDocument/2006/customXml" ds:itemID="{0F56A63B-A0B9-4088-87F2-9962CDD9F2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2f174c-5d7b-493f-b5a2-fcab5b78c900"/>
    <ds:schemaRef ds:uri="bca2c109-9075-4fda-9898-d090e53ac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7EEDAA-DCE8-4D4C-830A-B170446A523D}">
  <ds:schemaRefs>
    <ds:schemaRef ds:uri="http://schemas.microsoft.com/office/2006/metadata/properties"/>
    <ds:schemaRef ds:uri="http://schemas.microsoft.com/office/infopath/2007/PartnerControls"/>
    <ds:schemaRef ds:uri="http://schemas.microsoft.com/sharepoint/v3"/>
    <ds:schemaRef ds:uri="bca2c109-9075-4fda-9898-d090e53ac738"/>
    <ds:schemaRef ds:uri="252f174c-5d7b-493f-b5a2-fcab5b78c900"/>
  </ds:schemaRefs>
</ds:datastoreItem>
</file>

<file path=docProps/app.xml><?xml version="1.0" encoding="utf-8"?>
<Properties xmlns="http://schemas.openxmlformats.org/officeDocument/2006/extended-properties" xmlns:vt="http://schemas.openxmlformats.org/officeDocument/2006/docPropsVTypes">
  <Template>Normal</Template>
  <TotalTime>2797</TotalTime>
  <Pages>6</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Salina Kinard</dc:creator>
  <cp:keywords/>
  <dc:description/>
  <cp:lastModifiedBy>Martin, Judith (CTR) - FS, DC</cp:lastModifiedBy>
  <cp:revision>29</cp:revision>
  <cp:lastPrinted>2019-02-06T14:46:00Z</cp:lastPrinted>
  <dcterms:created xsi:type="dcterms:W3CDTF">2020-11-29T19:07:00Z</dcterms:created>
  <dcterms:modified xsi:type="dcterms:W3CDTF">2026-05-28T17:32:00Z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15.1.9322
					SP2
				</vt:lpwstr>
  </property>
  <property fmtid="{D5CDD505-2E9C-101B-9397-08002B2CF9AE}" pid="3" name="ContentTypeId">
    <vt:lpwstr>0x0101008F8FB90D7EDD1E4F9A40512BD35191D0</vt:lpwstr>
  </property>
</Properties>
</file>