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B4626" w14:textId="3641DA69" w:rsidR="00E4341D" w:rsidRDefault="00E4341D" w:rsidP="00E4341D">
      <w:pPr>
        <w:pStyle w:val="a8"/>
      </w:pPr>
      <w:r>
        <w:rPr>
          <w:rFonts w:hint="eastAsia"/>
        </w:rPr>
        <w:t>系统数据流和任务调度</w:t>
      </w:r>
    </w:p>
    <w:p w14:paraId="776DCD98" w14:textId="0E219FC7" w:rsidR="00266271" w:rsidRDefault="009A084D" w:rsidP="00E4341D">
      <w:pPr>
        <w:pStyle w:val="1"/>
      </w:pPr>
      <w:r>
        <w:rPr>
          <w:rFonts w:hint="eastAsia"/>
        </w:rPr>
        <w:t>数据流</w:t>
      </w:r>
    </w:p>
    <w:p w14:paraId="6DF8712A" w14:textId="648E1F44" w:rsidR="009A084D" w:rsidRDefault="009A084D" w:rsidP="00E4341D">
      <w:pPr>
        <w:pStyle w:val="2"/>
      </w:pPr>
      <w:r>
        <w:rPr>
          <w:rFonts w:hint="eastAsia"/>
        </w:rPr>
        <w:t>超声波</w:t>
      </w:r>
      <w:r w:rsidR="00D44F66">
        <w:rPr>
          <w:rFonts w:hint="eastAsia"/>
        </w:rPr>
        <w:t>信息</w:t>
      </w:r>
    </w:p>
    <w:p w14:paraId="60E96567" w14:textId="6AB29765" w:rsidR="00A1642B" w:rsidRDefault="005B6976" w:rsidP="005052C7">
      <w:pPr>
        <w:ind w:left="420" w:firstLine="420"/>
      </w:pPr>
      <w:r>
        <w:rPr>
          <w:rFonts w:hint="eastAsia"/>
        </w:rPr>
        <w:t>如图</w:t>
      </w:r>
      <w:r w:rsidR="00350CBC">
        <w:rPr>
          <w:rFonts w:hint="eastAsia"/>
        </w:rPr>
        <w:t>一、图二</w:t>
      </w:r>
      <w:r>
        <w:rPr>
          <w:rFonts w:hint="eastAsia"/>
        </w:rPr>
        <w:t>所示，长距超声波的更新周期为65</w:t>
      </w:r>
      <w:r>
        <w:t>ms</w:t>
      </w:r>
      <w:r>
        <w:rPr>
          <w:rFonts w:hint="eastAsia"/>
        </w:rPr>
        <w:t>，短距超声波的更新周期为130</w:t>
      </w:r>
      <w:r>
        <w:t>ms</w:t>
      </w:r>
      <w:r w:rsidR="005052C7">
        <w:rPr>
          <w:rFonts w:hint="eastAsia"/>
        </w:rPr>
        <w:t>。</w:t>
      </w:r>
      <w:r w:rsidR="009D7F8D">
        <w:rPr>
          <w:rFonts w:hint="eastAsia"/>
        </w:rPr>
        <w:t>数据更新通过内部的D</w:t>
      </w:r>
      <w:r w:rsidR="009D7F8D">
        <w:t>MA</w:t>
      </w:r>
      <w:r w:rsidR="009D7F8D">
        <w:rPr>
          <w:rFonts w:hint="eastAsia"/>
        </w:rPr>
        <w:t>模块自动搬运到内部</w:t>
      </w:r>
      <w:r w:rsidR="00350CBC">
        <w:rPr>
          <w:rFonts w:hint="eastAsia"/>
        </w:rPr>
        <w:t>指定的</w:t>
      </w:r>
      <w:r w:rsidR="009D7F8D">
        <w:rPr>
          <w:rFonts w:hint="eastAsia"/>
        </w:rPr>
        <w:t>R</w:t>
      </w:r>
      <w:r w:rsidR="009D7F8D">
        <w:t>AM</w:t>
      </w:r>
      <w:r w:rsidR="009D7F8D">
        <w:rPr>
          <w:rFonts w:hint="eastAsia"/>
        </w:rPr>
        <w:t>区域。</w:t>
      </w:r>
      <w:r w:rsidR="005052C7">
        <w:rPr>
          <w:rFonts w:hint="eastAsia"/>
        </w:rPr>
        <w:t>在此过程中，几乎不占用C</w:t>
      </w:r>
      <w:r w:rsidR="005052C7">
        <w:t>PU</w:t>
      </w:r>
      <w:r w:rsidR="005052C7">
        <w:rPr>
          <w:rFonts w:hint="eastAsia"/>
        </w:rPr>
        <w:t>的时间</w:t>
      </w:r>
      <w:r w:rsidR="00AC70A4">
        <w:rPr>
          <w:rFonts w:hint="eastAsia"/>
        </w:rPr>
        <w:t>，从而可以让</w:t>
      </w:r>
      <w:r w:rsidR="00902E3E">
        <w:rPr>
          <w:rFonts w:hint="eastAsia"/>
        </w:rPr>
        <w:t>有限</w:t>
      </w:r>
      <w:r w:rsidR="00AC70A4">
        <w:rPr>
          <w:rFonts w:hint="eastAsia"/>
        </w:rPr>
        <w:t>的C</w:t>
      </w:r>
      <w:r w:rsidR="00AC70A4">
        <w:t>PU</w:t>
      </w:r>
      <w:r w:rsidR="00AC70A4">
        <w:rPr>
          <w:rFonts w:hint="eastAsia"/>
        </w:rPr>
        <w:t>资源</w:t>
      </w:r>
      <w:r w:rsidR="00F56C06">
        <w:rPr>
          <w:rFonts w:hint="eastAsia"/>
        </w:rPr>
        <w:t>更多的</w:t>
      </w:r>
      <w:r w:rsidR="00AC70A4">
        <w:rPr>
          <w:rFonts w:hint="eastAsia"/>
        </w:rPr>
        <w:t>用在算法</w:t>
      </w:r>
      <w:r w:rsidR="00F56C06">
        <w:rPr>
          <w:rFonts w:hint="eastAsia"/>
        </w:rPr>
        <w:t>计算</w:t>
      </w:r>
      <w:r w:rsidR="00AC70A4">
        <w:rPr>
          <w:rFonts w:hint="eastAsia"/>
        </w:rPr>
        <w:t>和</w:t>
      </w:r>
      <w:r w:rsidR="00F56C06">
        <w:rPr>
          <w:rFonts w:hint="eastAsia"/>
        </w:rPr>
        <w:t>实时</w:t>
      </w:r>
      <w:r w:rsidR="00AC70A4">
        <w:rPr>
          <w:rFonts w:hint="eastAsia"/>
        </w:rPr>
        <w:t>控制上</w:t>
      </w:r>
      <w:r w:rsidR="005052C7">
        <w:rPr>
          <w:rFonts w:hint="eastAsia"/>
        </w:rPr>
        <w:t>。</w:t>
      </w:r>
    </w:p>
    <w:p w14:paraId="0D2BC270" w14:textId="0339F608" w:rsidR="00AC70A4" w:rsidRDefault="00D44F66" w:rsidP="005052C7">
      <w:pPr>
        <w:ind w:left="420" w:firstLine="420"/>
      </w:pPr>
      <w:r>
        <w:rPr>
          <w:rFonts w:hint="eastAsia"/>
        </w:rPr>
        <w:t>在车位检</w:t>
      </w:r>
      <w:r w:rsidR="000C2121">
        <w:rPr>
          <w:rFonts w:hint="eastAsia"/>
        </w:rPr>
        <w:t>测</w:t>
      </w:r>
      <w:r w:rsidR="00A1642B">
        <w:rPr>
          <w:rFonts w:hint="eastAsia"/>
        </w:rPr>
        <w:t>阶段</w:t>
      </w:r>
      <w:r>
        <w:rPr>
          <w:rFonts w:hint="eastAsia"/>
        </w:rPr>
        <w:t>，</w:t>
      </w:r>
      <w:r w:rsidR="00F56C06">
        <w:rPr>
          <w:rFonts w:hint="eastAsia"/>
        </w:rPr>
        <w:t>检测算法的</w:t>
      </w:r>
      <w:r w:rsidR="00A1642B">
        <w:rPr>
          <w:rFonts w:hint="eastAsia"/>
        </w:rPr>
        <w:t>数据获取周期可以</w:t>
      </w:r>
      <w:r w:rsidR="00AC70A4">
        <w:rPr>
          <w:rFonts w:hint="eastAsia"/>
        </w:rPr>
        <w:t>设</w:t>
      </w:r>
      <w:r w:rsidR="00A1642B">
        <w:rPr>
          <w:rFonts w:hint="eastAsia"/>
        </w:rPr>
        <w:t>定为65</w:t>
      </w:r>
      <w:r w:rsidR="00A1642B">
        <w:t>ms</w:t>
      </w:r>
      <w:r w:rsidR="00A1642B">
        <w:rPr>
          <w:rFonts w:hint="eastAsia"/>
        </w:rPr>
        <w:t>，这样可以保证每次获取的数据都是最新值。</w:t>
      </w:r>
    </w:p>
    <w:p w14:paraId="4CF4546F" w14:textId="55D6EA9A" w:rsidR="005B6976" w:rsidRDefault="00AC70A4" w:rsidP="005052C7">
      <w:pPr>
        <w:ind w:left="420" w:firstLine="420"/>
      </w:pPr>
      <w:r>
        <w:rPr>
          <w:rFonts w:hint="eastAsia"/>
        </w:rPr>
        <w:t>在超声波避障阶段，</w:t>
      </w:r>
      <w:r w:rsidR="00F56C06">
        <w:rPr>
          <w:rFonts w:hint="eastAsia"/>
        </w:rPr>
        <w:t>避障算法的</w:t>
      </w:r>
      <w:r>
        <w:rPr>
          <w:rFonts w:hint="eastAsia"/>
        </w:rPr>
        <w:t>数据更新周期</w:t>
      </w:r>
      <w:r w:rsidR="00F56C06">
        <w:rPr>
          <w:rFonts w:hint="eastAsia"/>
        </w:rPr>
        <w:t>可以设</w:t>
      </w:r>
      <w:r>
        <w:rPr>
          <w:rFonts w:hint="eastAsia"/>
        </w:rPr>
        <w:t>为130</w:t>
      </w:r>
      <w:r>
        <w:t>ms</w:t>
      </w:r>
      <w:r>
        <w:rPr>
          <w:rFonts w:hint="eastAsia"/>
        </w:rPr>
        <w:t>，由于8个短距超声波的数据并不同步更新，</w:t>
      </w:r>
      <w:r w:rsidR="00902E3E">
        <w:rPr>
          <w:rFonts w:hint="eastAsia"/>
        </w:rPr>
        <w:t>因此</w:t>
      </w:r>
      <w:r>
        <w:rPr>
          <w:rFonts w:hint="eastAsia"/>
        </w:rPr>
        <w:t>每次激发时都会记录相应的系统时间戳，</w:t>
      </w:r>
      <w:r w:rsidR="00902E3E">
        <w:rPr>
          <w:rFonts w:hint="eastAsia"/>
        </w:rPr>
        <w:t>在实际使用时可以通过系统时间进行相应的距离补偿。</w:t>
      </w:r>
    </w:p>
    <w:p w14:paraId="226CC6E9" w14:textId="61689746" w:rsidR="00403BF2" w:rsidRDefault="00266271">
      <w:r>
        <w:rPr>
          <w:noProof/>
        </w:rPr>
        <w:drawing>
          <wp:inline distT="0" distB="0" distL="0" distR="0" wp14:anchorId="05C56F3B" wp14:editId="57C41E2D">
            <wp:extent cx="5274310" cy="1477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9790" w14:textId="1E28D050" w:rsidR="00266271" w:rsidRDefault="005B6976" w:rsidP="005B6976">
      <w:pPr>
        <w:ind w:firstLine="420"/>
        <w:jc w:val="center"/>
      </w:pPr>
      <w:r>
        <w:rPr>
          <w:rFonts w:hint="eastAsia"/>
        </w:rPr>
        <w:t>图一</w:t>
      </w:r>
    </w:p>
    <w:p w14:paraId="3DF3AC24" w14:textId="5726E355" w:rsidR="00266271" w:rsidRDefault="00266271">
      <w:r>
        <w:rPr>
          <w:noProof/>
        </w:rPr>
        <w:drawing>
          <wp:inline distT="0" distB="0" distL="0" distR="0" wp14:anchorId="7E357074" wp14:editId="13132B16">
            <wp:extent cx="5274310" cy="1477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2A32" w14:textId="41CDC447" w:rsidR="00757BFF" w:rsidRDefault="00757BFF" w:rsidP="00757BFF">
      <w:pPr>
        <w:ind w:firstLine="420"/>
        <w:jc w:val="center"/>
      </w:pPr>
      <w:r>
        <w:rPr>
          <w:rFonts w:hint="eastAsia"/>
        </w:rPr>
        <w:t>图二</w:t>
      </w:r>
    </w:p>
    <w:p w14:paraId="75202252" w14:textId="37C01FEC" w:rsidR="00DB6744" w:rsidRDefault="00DB6744" w:rsidP="00E4341D">
      <w:pPr>
        <w:pStyle w:val="2"/>
      </w:pPr>
      <w:r>
        <w:rPr>
          <w:rFonts w:hint="eastAsia"/>
        </w:rPr>
        <w:t>车身信息</w:t>
      </w:r>
    </w:p>
    <w:p w14:paraId="0467D6F5" w14:textId="5E82D1AE" w:rsidR="00414F20" w:rsidRDefault="00414F20" w:rsidP="00BF2FB4">
      <w:pPr>
        <w:ind w:firstLine="420"/>
      </w:pPr>
      <w:r>
        <w:rPr>
          <w:rFonts w:hint="eastAsia"/>
        </w:rPr>
        <w:t>车身信息的更新周期为20</w:t>
      </w:r>
      <w:r>
        <w:t>ms</w:t>
      </w:r>
      <w:r>
        <w:rPr>
          <w:rFonts w:hint="eastAsia"/>
        </w:rPr>
        <w:t>，嵌入式平台通过C</w:t>
      </w:r>
      <w:r>
        <w:t>AN</w:t>
      </w:r>
      <w:r>
        <w:rPr>
          <w:rFonts w:hint="eastAsia"/>
        </w:rPr>
        <w:t>接收中断及时</w:t>
      </w:r>
      <w:r w:rsidR="00350CBC">
        <w:rPr>
          <w:rFonts w:hint="eastAsia"/>
        </w:rPr>
        <w:t>获取</w:t>
      </w:r>
      <w:r>
        <w:rPr>
          <w:rFonts w:hint="eastAsia"/>
        </w:rPr>
        <w:t>车身信息。</w:t>
      </w:r>
      <w:r w:rsidR="00BF2FB4">
        <w:rPr>
          <w:rFonts w:hint="eastAsia"/>
        </w:rPr>
        <w:t>同时</w:t>
      </w:r>
      <w:r w:rsidR="005052C7">
        <w:rPr>
          <w:rFonts w:hint="eastAsia"/>
        </w:rPr>
        <w:t>C</w:t>
      </w:r>
      <w:r w:rsidR="005052C7">
        <w:t>AN</w:t>
      </w:r>
      <w:r w:rsidR="005052C7">
        <w:rPr>
          <w:rFonts w:hint="eastAsia"/>
        </w:rPr>
        <w:t>接收</w:t>
      </w:r>
      <w:r w:rsidR="00350CBC">
        <w:rPr>
          <w:rFonts w:hint="eastAsia"/>
        </w:rPr>
        <w:t>模块</w:t>
      </w:r>
      <w:r w:rsidR="00BF2FB4">
        <w:rPr>
          <w:rFonts w:hint="eastAsia"/>
        </w:rPr>
        <w:t>开启I</w:t>
      </w:r>
      <w:r w:rsidR="00BF2FB4">
        <w:t>D</w:t>
      </w:r>
      <w:r w:rsidR="00BF2FB4">
        <w:rPr>
          <w:rFonts w:hint="eastAsia"/>
        </w:rPr>
        <w:t>滤波器，可以有效滤除无效的帧I</w:t>
      </w:r>
      <w:r w:rsidR="00BF2FB4">
        <w:t>D</w:t>
      </w:r>
      <w:r w:rsidR="00BF2FB4">
        <w:rPr>
          <w:rFonts w:hint="eastAsia"/>
        </w:rPr>
        <w:t>，提升C</w:t>
      </w:r>
      <w:r w:rsidR="00BF2FB4">
        <w:t>AN</w:t>
      </w:r>
      <w:r w:rsidR="00BF2FB4">
        <w:rPr>
          <w:rFonts w:hint="eastAsia"/>
        </w:rPr>
        <w:t>总线的接收效率。</w:t>
      </w:r>
    </w:p>
    <w:p w14:paraId="6FBF42DD" w14:textId="77777777" w:rsidR="00BF2FB4" w:rsidRPr="00BF2FB4" w:rsidRDefault="00BF2FB4" w:rsidP="00BF2FB4">
      <w:pPr>
        <w:ind w:firstLine="420"/>
      </w:pPr>
    </w:p>
    <w:p w14:paraId="469FEFF6" w14:textId="0E0320EF" w:rsidR="00DB6744" w:rsidRDefault="00211571" w:rsidP="00E4341D">
      <w:pPr>
        <w:pStyle w:val="1"/>
      </w:pPr>
      <w:r>
        <w:rPr>
          <w:rFonts w:hint="eastAsia"/>
        </w:rPr>
        <w:lastRenderedPageBreak/>
        <w:t>任务调度</w:t>
      </w:r>
    </w:p>
    <w:p w14:paraId="29131CF5" w14:textId="6AB7020B" w:rsidR="00860F0D" w:rsidRDefault="00860F0D" w:rsidP="00E4341D">
      <w:pPr>
        <w:pStyle w:val="2"/>
      </w:pPr>
      <w:r>
        <w:rPr>
          <w:rFonts w:hint="eastAsia"/>
        </w:rPr>
        <w:t>总体任务时间分配</w:t>
      </w:r>
    </w:p>
    <w:p w14:paraId="13DB7413" w14:textId="7342AC20" w:rsidR="00BF4E19" w:rsidRDefault="00BF4E19" w:rsidP="00CC054A">
      <w:pPr>
        <w:ind w:left="420" w:firstLine="420"/>
      </w:pPr>
      <w:r>
        <w:rPr>
          <w:rFonts w:hint="eastAsia"/>
        </w:rPr>
        <w:t>如下图所示，</w:t>
      </w:r>
      <w:r w:rsidR="00CC054A">
        <w:rPr>
          <w:rFonts w:hint="eastAsia"/>
        </w:rPr>
        <w:t>系统任务以20</w:t>
      </w:r>
      <w:r w:rsidR="00CC054A">
        <w:t>ms</w:t>
      </w:r>
      <w:r w:rsidR="00CC054A">
        <w:rPr>
          <w:rFonts w:hint="eastAsia"/>
        </w:rPr>
        <w:t>为总</w:t>
      </w:r>
      <w:r w:rsidR="00CA01EC">
        <w:rPr>
          <w:rFonts w:hint="eastAsia"/>
        </w:rPr>
        <w:t>执行</w:t>
      </w:r>
      <w:r w:rsidR="00CC054A">
        <w:rPr>
          <w:rFonts w:hint="eastAsia"/>
        </w:rPr>
        <w:t>周期，</w:t>
      </w:r>
      <w:r w:rsidR="00CA01EC">
        <w:rPr>
          <w:rFonts w:hint="eastAsia"/>
        </w:rPr>
        <w:t>在该周期内</w:t>
      </w:r>
      <w:r w:rsidR="00CC054A">
        <w:rPr>
          <w:rFonts w:hint="eastAsia"/>
        </w:rPr>
        <w:t>分</w:t>
      </w:r>
      <w:r w:rsidR="00CA01EC">
        <w:rPr>
          <w:rFonts w:hint="eastAsia"/>
        </w:rPr>
        <w:t>为</w:t>
      </w:r>
      <w:r w:rsidR="00CC054A">
        <w:rPr>
          <w:rFonts w:hint="eastAsia"/>
        </w:rPr>
        <w:t>4个时间段，每个时间段各自执行相应的</w:t>
      </w:r>
      <w:r w:rsidR="00BF2FB4">
        <w:rPr>
          <w:rFonts w:hint="eastAsia"/>
        </w:rPr>
        <w:t>子</w:t>
      </w:r>
      <w:r w:rsidR="00CC054A">
        <w:rPr>
          <w:rFonts w:hint="eastAsia"/>
        </w:rPr>
        <w:t>任务。</w:t>
      </w:r>
      <w:r>
        <w:rPr>
          <w:rFonts w:hint="eastAsia"/>
        </w:rPr>
        <w:t>泊车控制任务根据不同控制阶段</w:t>
      </w:r>
      <w:r w:rsidR="00CC054A">
        <w:rPr>
          <w:rFonts w:hint="eastAsia"/>
        </w:rPr>
        <w:t>，</w:t>
      </w:r>
      <w:r>
        <w:rPr>
          <w:rFonts w:hint="eastAsia"/>
        </w:rPr>
        <w:t>大概需要0</w:t>
      </w:r>
      <w:r>
        <w:t>.02-0.18ms</w:t>
      </w:r>
      <w:r>
        <w:rPr>
          <w:rFonts w:hint="eastAsia"/>
        </w:rPr>
        <w:t>的</w:t>
      </w:r>
      <w:r w:rsidR="00BF2FB4">
        <w:rPr>
          <w:rFonts w:hint="eastAsia"/>
        </w:rPr>
        <w:t>执行</w:t>
      </w:r>
      <w:r>
        <w:rPr>
          <w:rFonts w:hint="eastAsia"/>
        </w:rPr>
        <w:t>时间；</w:t>
      </w:r>
      <w:r w:rsidR="00CC054A">
        <w:rPr>
          <w:rFonts w:hint="eastAsia"/>
        </w:rPr>
        <w:t>车辆控制任务需要0</w:t>
      </w:r>
      <w:r w:rsidR="00CC054A">
        <w:t>.8ms</w:t>
      </w:r>
      <w:r w:rsidR="00CC054A">
        <w:rPr>
          <w:rFonts w:hint="eastAsia"/>
        </w:rPr>
        <w:t>的</w:t>
      </w:r>
      <w:r w:rsidR="00BF2FB4">
        <w:rPr>
          <w:rFonts w:hint="eastAsia"/>
        </w:rPr>
        <w:t>执行</w:t>
      </w:r>
      <w:r w:rsidR="00CC054A">
        <w:rPr>
          <w:rFonts w:hint="eastAsia"/>
        </w:rPr>
        <w:t>时间；车辆位置跟踪任务需要0</w:t>
      </w:r>
      <w:r w:rsidR="00CC054A">
        <w:t>.02-0.08ms</w:t>
      </w:r>
      <w:r w:rsidR="00CC054A">
        <w:rPr>
          <w:rFonts w:hint="eastAsia"/>
        </w:rPr>
        <w:t>的</w:t>
      </w:r>
      <w:r w:rsidR="00BF2FB4">
        <w:rPr>
          <w:rFonts w:hint="eastAsia"/>
        </w:rPr>
        <w:t>执行</w:t>
      </w:r>
      <w:r w:rsidR="00CC054A">
        <w:rPr>
          <w:rFonts w:hint="eastAsia"/>
        </w:rPr>
        <w:t>时间。</w:t>
      </w:r>
      <w:r w:rsidR="003C0FB7">
        <w:rPr>
          <w:rFonts w:hint="eastAsia"/>
        </w:rPr>
        <w:t>其余时间执行循环任务，循环任务内的任务都是对时间不敏感的任务。</w:t>
      </w:r>
    </w:p>
    <w:p w14:paraId="04DBCAE7" w14:textId="7F03C11A" w:rsidR="00E4341D" w:rsidRDefault="00860F0D">
      <w:r>
        <w:rPr>
          <w:noProof/>
        </w:rPr>
        <w:drawing>
          <wp:inline distT="0" distB="0" distL="0" distR="0" wp14:anchorId="5A6DF542" wp14:editId="21BC0F88">
            <wp:extent cx="5274310" cy="14071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099A" w14:textId="430777DE" w:rsidR="00B331F1" w:rsidRDefault="003C0FB7" w:rsidP="00E4341D">
      <w:pPr>
        <w:pStyle w:val="2"/>
      </w:pPr>
      <w:r>
        <w:rPr>
          <w:rFonts w:hint="eastAsia"/>
        </w:rPr>
        <w:t>循环任务</w:t>
      </w:r>
    </w:p>
    <w:p w14:paraId="47E02D75" w14:textId="58C70CA1" w:rsidR="00D77376" w:rsidRDefault="00BF2FB4" w:rsidP="00BF2FB4">
      <w:pPr>
        <w:ind w:left="420" w:firstLine="420"/>
      </w:pPr>
      <w:r>
        <w:rPr>
          <w:rFonts w:hint="eastAsia"/>
        </w:rPr>
        <w:t>如下图所示，</w:t>
      </w:r>
      <w:r w:rsidR="00350CBC">
        <w:rPr>
          <w:rFonts w:hint="eastAsia"/>
        </w:rPr>
        <w:t>在</w:t>
      </w:r>
      <w:r w:rsidR="00D77376">
        <w:rPr>
          <w:rFonts w:hint="eastAsia"/>
        </w:rPr>
        <w:t>循环任务内部</w:t>
      </w:r>
      <w:r>
        <w:rPr>
          <w:rFonts w:hint="eastAsia"/>
        </w:rPr>
        <w:t>分配</w:t>
      </w:r>
      <w:r w:rsidR="00D77376">
        <w:rPr>
          <w:rFonts w:hint="eastAsia"/>
        </w:rPr>
        <w:t>了轨迹规划、跟踪位置重置和控制台推送任务。轨迹规划任务会</w:t>
      </w:r>
      <w:r>
        <w:rPr>
          <w:rFonts w:hint="eastAsia"/>
        </w:rPr>
        <w:t>根据</w:t>
      </w:r>
      <w:r w:rsidR="00D77376">
        <w:rPr>
          <w:rFonts w:hint="eastAsia"/>
        </w:rPr>
        <w:t>库位</w:t>
      </w:r>
      <w:r>
        <w:rPr>
          <w:rFonts w:hint="eastAsia"/>
        </w:rPr>
        <w:t>状态</w:t>
      </w:r>
      <w:r w:rsidR="00D77376">
        <w:rPr>
          <w:rFonts w:hint="eastAsia"/>
        </w:rPr>
        <w:t>的不同，大概需要2</w:t>
      </w:r>
      <w:r w:rsidR="00D77376">
        <w:t>-13</w:t>
      </w:r>
      <w:r w:rsidR="00D77376">
        <w:rPr>
          <w:rFonts w:hint="eastAsia"/>
        </w:rPr>
        <w:t>m</w:t>
      </w:r>
      <w:r w:rsidR="00D77376">
        <w:t>s</w:t>
      </w:r>
      <w:r w:rsidR="00D77376">
        <w:rPr>
          <w:rFonts w:hint="eastAsia"/>
        </w:rPr>
        <w:t>的</w:t>
      </w:r>
      <w:r>
        <w:rPr>
          <w:rFonts w:hint="eastAsia"/>
        </w:rPr>
        <w:t>规划</w:t>
      </w:r>
      <w:r w:rsidR="00D77376">
        <w:rPr>
          <w:rFonts w:hint="eastAsia"/>
        </w:rPr>
        <w:t>时间，跟踪位置重置任务需要0</w:t>
      </w:r>
      <w:r w:rsidR="00D77376">
        <w:t>.02</w:t>
      </w:r>
      <w:r w:rsidR="00D77376">
        <w:rPr>
          <w:rFonts w:hint="eastAsia"/>
        </w:rPr>
        <w:t>ms</w:t>
      </w:r>
      <w:r>
        <w:rPr>
          <w:rFonts w:hint="eastAsia"/>
        </w:rPr>
        <w:t>的执行</w:t>
      </w:r>
      <w:r w:rsidR="00D77376">
        <w:rPr>
          <w:rFonts w:hint="eastAsia"/>
        </w:rPr>
        <w:t>时间，控制台推送任务需要0</w:t>
      </w:r>
      <w:r w:rsidR="00D77376">
        <w:t>.8ms</w:t>
      </w:r>
      <w:r>
        <w:rPr>
          <w:rFonts w:hint="eastAsia"/>
        </w:rPr>
        <w:t>的执行</w:t>
      </w:r>
      <w:r w:rsidR="00D77376">
        <w:rPr>
          <w:rFonts w:hint="eastAsia"/>
        </w:rPr>
        <w:t>时间。</w:t>
      </w:r>
    </w:p>
    <w:p w14:paraId="3C25AF97" w14:textId="2935D98D" w:rsidR="008E65EE" w:rsidRDefault="00860F0D" w:rsidP="00E4341D">
      <w:pPr>
        <w:jc w:val="center"/>
      </w:pPr>
      <w:r>
        <w:rPr>
          <w:noProof/>
        </w:rPr>
        <w:drawing>
          <wp:inline distT="0" distB="0" distL="0" distR="0" wp14:anchorId="4EF4C418" wp14:editId="3847DAA3">
            <wp:extent cx="5274310" cy="3275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C593" w14:textId="6EE2B6FF" w:rsidR="00E4341D" w:rsidRDefault="00E4341D" w:rsidP="00E4341D">
      <w:pPr>
        <w:pStyle w:val="3"/>
      </w:pPr>
      <w:r>
        <w:rPr>
          <w:rFonts w:hint="eastAsia"/>
        </w:rPr>
        <w:lastRenderedPageBreak/>
        <w:t>轨迹规划任务</w:t>
      </w:r>
    </w:p>
    <w:p w14:paraId="4D9876FA" w14:textId="673C6533" w:rsidR="00E4341D" w:rsidRDefault="00E4341D" w:rsidP="00E4341D">
      <w:pPr>
        <w:ind w:left="420" w:firstLine="420"/>
      </w:pPr>
      <w:r>
        <w:rPr>
          <w:rFonts w:hint="eastAsia"/>
        </w:rPr>
        <w:t>轨迹规划任务在收到控制台发送的0</w:t>
      </w:r>
      <w:r>
        <w:t>x51</w:t>
      </w:r>
      <w:r>
        <w:rPr>
          <w:rFonts w:hint="eastAsia"/>
        </w:rPr>
        <w:t>命令后，开始进行相应的轨迹规划，规划成功后，将Com</w:t>
      </w:r>
      <w:r>
        <w:t>mand</w:t>
      </w:r>
      <w:r>
        <w:rPr>
          <w:rFonts w:hint="eastAsia"/>
        </w:rPr>
        <w:t>命令设置为0</w:t>
      </w:r>
      <w:r>
        <w:t>x60</w:t>
      </w:r>
      <w:r>
        <w:rPr>
          <w:rFonts w:hint="eastAsia"/>
        </w:rPr>
        <w:t>，从而激活跟踪位置重置任务。如果规划失败，说明车位不满足泊车条件，车辆需重新寻找车位。</w:t>
      </w:r>
    </w:p>
    <w:p w14:paraId="2987430F" w14:textId="5380EF95" w:rsidR="00BF5CEA" w:rsidRDefault="00BF5CEA" w:rsidP="00E4341D">
      <w:pPr>
        <w:ind w:left="420" w:firstLine="420"/>
      </w:pPr>
      <w:r>
        <w:rPr>
          <w:rFonts w:hint="eastAsia"/>
        </w:rPr>
        <w:t>轨迹规划任务可以分为反向尝试出库阶段、入库</w:t>
      </w:r>
      <w:r w:rsidR="00350CBC">
        <w:rPr>
          <w:rFonts w:hint="eastAsia"/>
        </w:rPr>
        <w:t>曲线</w:t>
      </w:r>
      <w:r w:rsidR="007E0676">
        <w:rPr>
          <w:rFonts w:hint="eastAsia"/>
        </w:rPr>
        <w:t>规划阶段和转向点计算阶段。经过这三个阶段的规划，最终可以计算出车辆入库点坐标和行驶过程中的转向点</w:t>
      </w:r>
      <w:r w:rsidR="00350CBC">
        <w:rPr>
          <w:rFonts w:hint="eastAsia"/>
        </w:rPr>
        <w:t>坐标</w:t>
      </w:r>
      <w:r w:rsidR="007E0676">
        <w:rPr>
          <w:rFonts w:hint="eastAsia"/>
        </w:rPr>
        <w:t>和</w:t>
      </w:r>
      <w:r w:rsidR="00350CBC">
        <w:rPr>
          <w:rFonts w:hint="eastAsia"/>
        </w:rPr>
        <w:t>对应</w:t>
      </w:r>
      <w:r w:rsidR="007E0676">
        <w:rPr>
          <w:rFonts w:hint="eastAsia"/>
        </w:rPr>
        <w:t>的转向角度。</w:t>
      </w:r>
    </w:p>
    <w:p w14:paraId="546B9FAD" w14:textId="3981C75C" w:rsidR="00F546E1" w:rsidRDefault="00F546E1" w:rsidP="00F546E1">
      <w:pPr>
        <w:pStyle w:val="4"/>
      </w:pPr>
      <w:r>
        <w:rPr>
          <w:rFonts w:hint="eastAsia"/>
        </w:rPr>
        <w:t>反向尝试出库阶段</w:t>
      </w:r>
    </w:p>
    <w:p w14:paraId="15FD0833" w14:textId="03F498B9" w:rsidR="00F546E1" w:rsidRDefault="007E0676" w:rsidP="00E4341D">
      <w:pPr>
        <w:ind w:left="420" w:firstLine="420"/>
      </w:pPr>
      <w:r>
        <w:rPr>
          <w:rFonts w:hint="eastAsia"/>
        </w:rPr>
        <w:t>如下图所示，是车辆反向尝试出库阶段的流程图。</w:t>
      </w:r>
      <w:r w:rsidR="002B7A9A">
        <w:rPr>
          <w:rFonts w:hint="eastAsia"/>
        </w:rPr>
        <w:t>首先根据设定的车位余量，进行车位虚拟边界的计算。接下来就是</w:t>
      </w:r>
      <w:r w:rsidR="003145E6">
        <w:rPr>
          <w:rFonts w:hint="eastAsia"/>
        </w:rPr>
        <w:t>根据实际车身状态，计算理论的最小车位宽度和长度。如果实际车位宽度大于理论计算的最小宽度，则可以确定入库点y方向的坐标，使得车辆与车位左边界对齐。如果实际车位宽度小于最小宽度，</w:t>
      </w:r>
      <w:proofErr w:type="gramStart"/>
      <w:r w:rsidR="003145E6">
        <w:rPr>
          <w:rFonts w:hint="eastAsia"/>
        </w:rPr>
        <w:t>则</w:t>
      </w:r>
      <w:r w:rsidR="00855E4E">
        <w:rPr>
          <w:rFonts w:hint="eastAsia"/>
        </w:rPr>
        <w:t>车辆</w:t>
      </w:r>
      <w:proofErr w:type="gramEnd"/>
      <w:r w:rsidR="00855E4E">
        <w:rPr>
          <w:rFonts w:hint="eastAsia"/>
        </w:rPr>
        <w:t>入库点需向左移动，移动距离依据实际车位宽度与最小车位宽度的差值，最终确定入库点的y方向坐标。入库点y方向确定后，就可以进行泊车中心点的计算。</w:t>
      </w:r>
      <w:r w:rsidR="00E05277">
        <w:rPr>
          <w:rFonts w:hint="eastAsia"/>
        </w:rPr>
        <w:t>根据</w:t>
      </w:r>
      <w:r w:rsidR="00B71B7B">
        <w:rPr>
          <w:rFonts w:hint="eastAsia"/>
        </w:rPr>
        <w:t>最小车位长度</w:t>
      </w:r>
      <w:r w:rsidR="00813B7C">
        <w:rPr>
          <w:rFonts w:hint="eastAsia"/>
        </w:rPr>
        <w:t>，如果实际车位长度</w:t>
      </w:r>
      <w:r w:rsidR="002A403D">
        <w:rPr>
          <w:rFonts w:hint="eastAsia"/>
        </w:rPr>
        <w:t>大于理论最小车位长度，则可直接确定入库点的x轴方向的坐标</w:t>
      </w:r>
      <w:r w:rsidR="00813B7C">
        <w:rPr>
          <w:rFonts w:hint="eastAsia"/>
        </w:rPr>
        <w:t xml:space="preserve"> </w:t>
      </w:r>
      <w:r w:rsidR="002A403D">
        <w:rPr>
          <w:rFonts w:hint="eastAsia"/>
        </w:rPr>
        <w:t>。如果实际车位长度小于理论最小车位长度，则分别初始化前向尝试和后向尝试</w:t>
      </w:r>
      <w:r w:rsidR="00CA01EC">
        <w:rPr>
          <w:rFonts w:hint="eastAsia"/>
        </w:rPr>
        <w:t>对象</w:t>
      </w:r>
      <w:r w:rsidR="00EE05B0">
        <w:rPr>
          <w:rFonts w:hint="eastAsia"/>
        </w:rPr>
        <w:t>，如果当前尝试次数为奇数，判断前向尝试</w:t>
      </w:r>
      <w:r w:rsidR="00CA01EC">
        <w:rPr>
          <w:rFonts w:hint="eastAsia"/>
        </w:rPr>
        <w:t>对象</w:t>
      </w:r>
      <w:r w:rsidR="00EE05B0">
        <w:rPr>
          <w:rFonts w:hint="eastAsia"/>
        </w:rPr>
        <w:t>是否可以出库，如果尝试次数为偶数，判断后向尝试</w:t>
      </w:r>
      <w:r w:rsidR="00CA01EC">
        <w:rPr>
          <w:rFonts w:hint="eastAsia"/>
        </w:rPr>
        <w:t>对象</w:t>
      </w:r>
      <w:r w:rsidR="00EE05B0">
        <w:rPr>
          <w:rFonts w:hint="eastAsia"/>
        </w:rPr>
        <w:t>是否可以出库。如果某次尝试</w:t>
      </w:r>
      <w:r w:rsidR="00CA01EC">
        <w:rPr>
          <w:rFonts w:hint="eastAsia"/>
        </w:rPr>
        <w:t>对象</w:t>
      </w:r>
      <w:r w:rsidR="00EE05B0">
        <w:rPr>
          <w:rFonts w:hint="eastAsia"/>
        </w:rPr>
        <w:t>可以出库，则置位状态变量并将</w:t>
      </w:r>
      <w:r w:rsidR="00CA01EC">
        <w:rPr>
          <w:rFonts w:hint="eastAsia"/>
        </w:rPr>
        <w:t>该尝试对象的状态</w:t>
      </w:r>
      <w:r w:rsidR="00EE05B0">
        <w:rPr>
          <w:rFonts w:hint="eastAsia"/>
        </w:rPr>
        <w:t>更新到入库点坐标中。最后如果尝试状态变量为0并且尝试次数大于等于9，则说明车位不满足泊车条件</w:t>
      </w:r>
      <w:r w:rsidR="00471FCB">
        <w:rPr>
          <w:rFonts w:hint="eastAsia"/>
        </w:rPr>
        <w:t>，否则</w:t>
      </w:r>
      <w:r w:rsidR="00CA01EC">
        <w:rPr>
          <w:rFonts w:hint="eastAsia"/>
        </w:rPr>
        <w:t>满足泊车条件</w:t>
      </w:r>
      <w:r w:rsidR="00471FCB">
        <w:rPr>
          <w:rFonts w:hint="eastAsia"/>
        </w:rPr>
        <w:t>。</w:t>
      </w:r>
    </w:p>
    <w:p w14:paraId="0A383834" w14:textId="77777777" w:rsidR="00EE05B0" w:rsidRDefault="00EE05B0" w:rsidP="00E4341D">
      <w:pPr>
        <w:ind w:left="420" w:firstLine="420"/>
      </w:pPr>
    </w:p>
    <w:p w14:paraId="47974F86" w14:textId="42C9E0C6" w:rsidR="00362E38" w:rsidRDefault="00362E38" w:rsidP="00C87745">
      <w:pPr>
        <w:ind w:left="420" w:firstLine="420"/>
        <w:jc w:val="center"/>
      </w:pPr>
      <w:r>
        <w:rPr>
          <w:noProof/>
        </w:rPr>
        <w:lastRenderedPageBreak/>
        <w:drawing>
          <wp:inline distT="0" distB="0" distL="0" distR="0" wp14:anchorId="25D0DAEA" wp14:editId="6EE60BC7">
            <wp:extent cx="3597275" cy="886333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0E94A" w14:textId="26232475" w:rsidR="00F546E1" w:rsidRDefault="00F546E1" w:rsidP="00F546E1">
      <w:pPr>
        <w:pStyle w:val="4"/>
      </w:pPr>
      <w:r>
        <w:rPr>
          <w:rFonts w:hint="eastAsia"/>
        </w:rPr>
        <w:lastRenderedPageBreak/>
        <w:t>入库</w:t>
      </w:r>
      <w:r w:rsidR="006C2C87">
        <w:rPr>
          <w:rFonts w:hint="eastAsia"/>
        </w:rPr>
        <w:t>曲</w:t>
      </w:r>
      <w:r>
        <w:rPr>
          <w:rFonts w:hint="eastAsia"/>
        </w:rPr>
        <w:t>线</w:t>
      </w:r>
      <w:r w:rsidR="00BF5CEA">
        <w:rPr>
          <w:rFonts w:hint="eastAsia"/>
        </w:rPr>
        <w:t>规划</w:t>
      </w:r>
      <w:r>
        <w:rPr>
          <w:rFonts w:hint="eastAsia"/>
        </w:rPr>
        <w:t>阶段</w:t>
      </w:r>
      <w:bookmarkStart w:id="0" w:name="_GoBack"/>
      <w:bookmarkEnd w:id="0"/>
    </w:p>
    <w:p w14:paraId="1B3FD519" w14:textId="239F22D7" w:rsidR="00471FCB" w:rsidRDefault="00CA01EC" w:rsidP="0033365F">
      <w:pPr>
        <w:ind w:left="420" w:firstLine="420"/>
      </w:pPr>
      <w:r>
        <w:rPr>
          <w:rFonts w:hint="eastAsia"/>
        </w:rPr>
        <w:t>该阶段主要</w:t>
      </w:r>
      <w:r w:rsidR="00471FCB">
        <w:rPr>
          <w:rFonts w:hint="eastAsia"/>
        </w:rPr>
        <w:t>根据车辆初始位置和入库点</w:t>
      </w:r>
      <w:r w:rsidR="0033365F">
        <w:rPr>
          <w:rFonts w:hint="eastAsia"/>
        </w:rPr>
        <w:t>坐标规划一条曲线，使得车辆可以从初始位置到达入库点。首先根据初始位置更新初始线段信息，然后根据入库点坐标</w:t>
      </w:r>
      <w:proofErr w:type="gramStart"/>
      <w:r w:rsidR="0033365F">
        <w:rPr>
          <w:rFonts w:hint="eastAsia"/>
        </w:rPr>
        <w:t>更新左圆位置信息和右圆半</w:t>
      </w:r>
      <w:proofErr w:type="gramEnd"/>
      <w:r w:rsidR="0033365F">
        <w:rPr>
          <w:rFonts w:hint="eastAsia"/>
        </w:rPr>
        <w:t>径信息。</w:t>
      </w:r>
    </w:p>
    <w:p w14:paraId="08D21133" w14:textId="5AAEC82C" w:rsidR="0033365F" w:rsidRPr="00471FCB" w:rsidRDefault="00FF3198" w:rsidP="0033365F">
      <w:pPr>
        <w:ind w:left="420" w:firstLine="420"/>
      </w:pPr>
      <w:r>
        <w:rPr>
          <w:rFonts w:hint="eastAsia"/>
        </w:rPr>
        <w:t>接下来在右圆半径已知的情况下，</w:t>
      </w:r>
      <w:proofErr w:type="gramStart"/>
      <w:r>
        <w:rPr>
          <w:rFonts w:hint="eastAsia"/>
        </w:rPr>
        <w:t>移动右圆使得</w:t>
      </w:r>
      <w:proofErr w:type="gramEnd"/>
      <w:r>
        <w:rPr>
          <w:rFonts w:hint="eastAsia"/>
        </w:rPr>
        <w:t>与左圆和初始线段相切，确定右圆心的圆心坐标。</w:t>
      </w:r>
      <w:proofErr w:type="gramStart"/>
      <w:r>
        <w:rPr>
          <w:rFonts w:hint="eastAsia"/>
        </w:rPr>
        <w:t>右圆圆心</w:t>
      </w:r>
      <w:proofErr w:type="gramEnd"/>
      <w:r>
        <w:rPr>
          <w:rFonts w:hint="eastAsia"/>
        </w:rPr>
        <w:t>沿初始线段顺时针旋转45°方向以0</w:t>
      </w:r>
      <w:r>
        <w:t>.1m</w:t>
      </w:r>
      <w:r>
        <w:rPr>
          <w:rFonts w:hint="eastAsia"/>
        </w:rPr>
        <w:t>的步长移动。</w:t>
      </w:r>
      <w:proofErr w:type="gramStart"/>
      <w:r w:rsidR="00530F88">
        <w:rPr>
          <w:rFonts w:hint="eastAsia"/>
        </w:rPr>
        <w:t>此时右圆</w:t>
      </w:r>
      <w:proofErr w:type="gramEnd"/>
      <w:r w:rsidR="00530F88">
        <w:rPr>
          <w:rFonts w:hint="eastAsia"/>
        </w:rPr>
        <w:t>圆心坐标已知，求与初始线段</w:t>
      </w:r>
      <w:r w:rsidR="00874945">
        <w:rPr>
          <w:rFonts w:hint="eastAsia"/>
        </w:rPr>
        <w:t>相切圆的半径和切点坐标。</w:t>
      </w:r>
      <w:r w:rsidR="00F13029">
        <w:rPr>
          <w:rFonts w:hint="eastAsia"/>
        </w:rPr>
        <w:t>当左右</w:t>
      </w:r>
      <w:proofErr w:type="gramStart"/>
      <w:r w:rsidR="00F13029">
        <w:rPr>
          <w:rFonts w:hint="eastAsia"/>
        </w:rPr>
        <w:t>圆信息</w:t>
      </w:r>
      <w:proofErr w:type="gramEnd"/>
      <w:r w:rsidR="00F13029">
        <w:rPr>
          <w:rFonts w:hint="eastAsia"/>
        </w:rPr>
        <w:t>确定后，</w:t>
      </w:r>
      <w:r w:rsidR="00D957ED">
        <w:rPr>
          <w:rFonts w:hint="eastAsia"/>
        </w:rPr>
        <w:t>求与左右圆相切的直线和相应的切点坐标。最后进行相关条件的判断，条件满足后</w:t>
      </w:r>
      <w:proofErr w:type="gramStart"/>
      <w:r w:rsidR="00D957ED">
        <w:rPr>
          <w:rFonts w:hint="eastAsia"/>
        </w:rPr>
        <w:t>则结束</w:t>
      </w:r>
      <w:proofErr w:type="gramEnd"/>
      <w:r w:rsidR="00D957ED">
        <w:rPr>
          <w:rFonts w:hint="eastAsia"/>
        </w:rPr>
        <w:t>规划，否则继续移动圆心坐标，直到条件全都满足。</w:t>
      </w:r>
    </w:p>
    <w:p w14:paraId="534500FD" w14:textId="36436649" w:rsidR="00BF5CEA" w:rsidRDefault="00D957ED" w:rsidP="002B7A9A">
      <w:pPr>
        <w:ind w:left="420" w:firstLine="420"/>
        <w:jc w:val="center"/>
      </w:pPr>
      <w:r>
        <w:rPr>
          <w:noProof/>
        </w:rPr>
        <w:drawing>
          <wp:inline distT="0" distB="0" distL="0" distR="0" wp14:anchorId="5DD2DC3B" wp14:editId="19A3A6D1">
            <wp:extent cx="3303270" cy="61156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D7C5" w14:textId="77777777" w:rsidR="002B7A9A" w:rsidRDefault="002B7A9A" w:rsidP="002B7A9A">
      <w:pPr>
        <w:ind w:left="420" w:firstLine="420"/>
        <w:jc w:val="center"/>
      </w:pPr>
    </w:p>
    <w:p w14:paraId="597F99FD" w14:textId="7A6B90B6" w:rsidR="00BF5CEA" w:rsidRDefault="00BF5CEA" w:rsidP="00BF5CEA">
      <w:pPr>
        <w:pStyle w:val="4"/>
      </w:pPr>
      <w:r>
        <w:rPr>
          <w:rFonts w:hint="eastAsia"/>
        </w:rPr>
        <w:lastRenderedPageBreak/>
        <w:t>转向点计算阶段</w:t>
      </w:r>
    </w:p>
    <w:p w14:paraId="1122ADA0" w14:textId="38986764" w:rsidR="00B70C7F" w:rsidRPr="00B70C7F" w:rsidRDefault="00B70C7F" w:rsidP="006C2C87">
      <w:pPr>
        <w:ind w:left="420" w:firstLine="420"/>
      </w:pPr>
      <w:r>
        <w:rPr>
          <w:rFonts w:hint="eastAsia"/>
        </w:rPr>
        <w:t>如下图所示，是转向点</w:t>
      </w:r>
      <w:r w:rsidR="006C2C87">
        <w:rPr>
          <w:rFonts w:hint="eastAsia"/>
        </w:rPr>
        <w:t>计算的流程图。由于入库曲线阶段已经算出各个切点得坐标，根据相切圆的曲率可以计算出提前转向点的坐标。</w:t>
      </w:r>
      <w:r w:rsidR="006C2C87" w:rsidRPr="00B70C7F">
        <w:rPr>
          <w:rFonts w:hint="eastAsia"/>
        </w:rPr>
        <w:t xml:space="preserve"> </w:t>
      </w:r>
    </w:p>
    <w:p w14:paraId="546ECA8E" w14:textId="7B49CE36" w:rsidR="00BF5CEA" w:rsidRPr="00BF5CEA" w:rsidRDefault="00B70C7F" w:rsidP="00B70C7F">
      <w:pPr>
        <w:jc w:val="center"/>
      </w:pPr>
      <w:r>
        <w:rPr>
          <w:noProof/>
        </w:rPr>
        <w:drawing>
          <wp:inline distT="0" distB="0" distL="0" distR="0" wp14:anchorId="51E98BD2" wp14:editId="44909FA8">
            <wp:extent cx="3054985" cy="2959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3D04" w14:textId="584B8A57" w:rsidR="00E4341D" w:rsidRDefault="00E4341D" w:rsidP="00E4341D">
      <w:pPr>
        <w:pStyle w:val="3"/>
      </w:pPr>
      <w:r>
        <w:rPr>
          <w:rFonts w:hint="eastAsia"/>
        </w:rPr>
        <w:t>跟踪位置重置任务</w:t>
      </w:r>
    </w:p>
    <w:p w14:paraId="6BE55250" w14:textId="542872B9" w:rsidR="00E4341D" w:rsidRPr="00E4341D" w:rsidRDefault="00E4341D" w:rsidP="00362E38">
      <w:pPr>
        <w:ind w:left="420" w:firstLine="420"/>
      </w:pPr>
      <w:r>
        <w:rPr>
          <w:rFonts w:hint="eastAsia"/>
        </w:rPr>
        <w:t>跟踪位置重置任务在轨迹规划任务成功后进行，主要根据车位检测后的停车点</w:t>
      </w:r>
      <w:r w:rsidR="00225C99">
        <w:rPr>
          <w:rFonts w:hint="eastAsia"/>
        </w:rPr>
        <w:t>坐标</w:t>
      </w:r>
      <w:r>
        <w:rPr>
          <w:rFonts w:hint="eastAsia"/>
        </w:rPr>
        <w:t>，重新更新车辆坐标系信息。</w:t>
      </w:r>
    </w:p>
    <w:p w14:paraId="20729521" w14:textId="260079F1" w:rsidR="008E65EE" w:rsidRDefault="00960C23" w:rsidP="00E4341D">
      <w:pPr>
        <w:pStyle w:val="3"/>
      </w:pPr>
      <w:r>
        <w:rPr>
          <w:rFonts w:hint="eastAsia"/>
        </w:rPr>
        <w:t>控制台信息推送</w:t>
      </w:r>
      <w:r w:rsidR="00E4341D">
        <w:rPr>
          <w:rFonts w:hint="eastAsia"/>
        </w:rPr>
        <w:t>任务</w:t>
      </w:r>
    </w:p>
    <w:p w14:paraId="28372AB8" w14:textId="70932DEC" w:rsidR="008E65EE" w:rsidRDefault="00E4341D" w:rsidP="00362E38">
      <w:pPr>
        <w:ind w:left="420" w:firstLine="420"/>
      </w:pPr>
      <w:r>
        <w:rPr>
          <w:rFonts w:hint="eastAsia"/>
        </w:rPr>
        <w:t>控制台推送任务每</w:t>
      </w:r>
      <w:r w:rsidR="00362E38">
        <w:rPr>
          <w:rFonts w:hint="eastAsia"/>
        </w:rPr>
        <w:t>隔</w:t>
      </w:r>
      <w:r>
        <w:rPr>
          <w:rFonts w:hint="eastAsia"/>
        </w:rPr>
        <w:t>5m</w:t>
      </w:r>
      <w:r>
        <w:t>s</w:t>
      </w:r>
      <w:r>
        <w:rPr>
          <w:rFonts w:hint="eastAsia"/>
        </w:rPr>
        <w:t>会被激活一次，然后会发送相应时间段的</w:t>
      </w:r>
      <w:r w:rsidR="00362E38">
        <w:rPr>
          <w:rFonts w:hint="eastAsia"/>
        </w:rPr>
        <w:t>推送</w:t>
      </w:r>
      <w:r>
        <w:rPr>
          <w:rFonts w:hint="eastAsia"/>
        </w:rPr>
        <w:t>信息。推送的信息包括超声波信息、车辆实时跟踪信息、车辆控制信息、车辆状态信息和泊车</w:t>
      </w:r>
      <w:r w:rsidR="00362E38">
        <w:rPr>
          <w:rFonts w:hint="eastAsia"/>
        </w:rPr>
        <w:t>状态</w:t>
      </w:r>
      <w:r>
        <w:rPr>
          <w:rFonts w:hint="eastAsia"/>
        </w:rPr>
        <w:t>信息。</w:t>
      </w:r>
      <w:r w:rsidR="00960C23">
        <w:rPr>
          <w:rFonts w:hint="eastAsia"/>
        </w:rPr>
        <w:t>如下图所示，</w:t>
      </w:r>
      <w:r w:rsidR="006C2D07">
        <w:rPr>
          <w:rFonts w:hint="eastAsia"/>
        </w:rPr>
        <w:t>是控制</w:t>
      </w:r>
      <w:r w:rsidR="00D44F66">
        <w:rPr>
          <w:rFonts w:hint="eastAsia"/>
        </w:rPr>
        <w:t>台信息推送任务的执行流程。从图中可以看出</w:t>
      </w:r>
      <w:r w:rsidR="00577447">
        <w:rPr>
          <w:rFonts w:hint="eastAsia"/>
        </w:rPr>
        <w:t>，</w:t>
      </w:r>
      <w:r>
        <w:rPr>
          <w:rFonts w:hint="eastAsia"/>
        </w:rPr>
        <w:t>不同的</w:t>
      </w:r>
      <w:proofErr w:type="gramStart"/>
      <w:r>
        <w:rPr>
          <w:rFonts w:hint="eastAsia"/>
        </w:rPr>
        <w:t>时间段会向</w:t>
      </w:r>
      <w:proofErr w:type="gramEnd"/>
      <w:r>
        <w:rPr>
          <w:rFonts w:hint="eastAsia"/>
        </w:rPr>
        <w:t>控制台推送不同的信息。</w:t>
      </w:r>
    </w:p>
    <w:p w14:paraId="2FC3FE59" w14:textId="379B6AAB" w:rsidR="000E480A" w:rsidRDefault="00860F0D" w:rsidP="00D77376">
      <w:pPr>
        <w:jc w:val="center"/>
      </w:pPr>
      <w:r>
        <w:rPr>
          <w:noProof/>
        </w:rPr>
        <w:lastRenderedPageBreak/>
        <w:drawing>
          <wp:inline distT="0" distB="0" distL="0" distR="0" wp14:anchorId="6057F896" wp14:editId="29E883DC">
            <wp:extent cx="1515745" cy="535432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4DA1E" w14:textId="77777777" w:rsidR="000C2EF5" w:rsidRDefault="000C2EF5" w:rsidP="00E11F0E">
      <w:r>
        <w:separator/>
      </w:r>
    </w:p>
  </w:endnote>
  <w:endnote w:type="continuationSeparator" w:id="0">
    <w:p w14:paraId="35AD86C8" w14:textId="77777777" w:rsidR="000C2EF5" w:rsidRDefault="000C2EF5" w:rsidP="00E11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BDFE0" w14:textId="77777777" w:rsidR="000C2EF5" w:rsidRDefault="000C2EF5" w:rsidP="00E11F0E">
      <w:r>
        <w:separator/>
      </w:r>
    </w:p>
  </w:footnote>
  <w:footnote w:type="continuationSeparator" w:id="0">
    <w:p w14:paraId="0DD03022" w14:textId="77777777" w:rsidR="000C2EF5" w:rsidRDefault="000C2EF5" w:rsidP="00E11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213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C0506E3"/>
    <w:multiLevelType w:val="hybridMultilevel"/>
    <w:tmpl w:val="E08AA5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F70D2"/>
    <w:multiLevelType w:val="hybridMultilevel"/>
    <w:tmpl w:val="0CAEBC56"/>
    <w:lvl w:ilvl="0" w:tplc="2558E628">
      <w:start w:val="3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A040A8"/>
    <w:multiLevelType w:val="hybridMultilevel"/>
    <w:tmpl w:val="77F8D490"/>
    <w:lvl w:ilvl="0" w:tplc="B44C63D6">
      <w:start w:val="2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6B42B1"/>
    <w:multiLevelType w:val="hybridMultilevel"/>
    <w:tmpl w:val="53AAF9DC"/>
    <w:lvl w:ilvl="0" w:tplc="0D829E24">
      <w:start w:val="3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856F35"/>
    <w:multiLevelType w:val="multilevel"/>
    <w:tmpl w:val="6906A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44768A3"/>
    <w:multiLevelType w:val="hybridMultilevel"/>
    <w:tmpl w:val="2654EE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BE3A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56AC498E"/>
    <w:multiLevelType w:val="multilevel"/>
    <w:tmpl w:val="5AF860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CD03D56"/>
    <w:multiLevelType w:val="hybridMultilevel"/>
    <w:tmpl w:val="A7BAF7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A3"/>
    <w:rsid w:val="00097728"/>
    <w:rsid w:val="000C2121"/>
    <w:rsid w:val="000C2EF5"/>
    <w:rsid w:val="000E480A"/>
    <w:rsid w:val="000E6DCD"/>
    <w:rsid w:val="00171DA3"/>
    <w:rsid w:val="00211571"/>
    <w:rsid w:val="00225C99"/>
    <w:rsid w:val="00263848"/>
    <w:rsid w:val="00266271"/>
    <w:rsid w:val="00271531"/>
    <w:rsid w:val="002A403D"/>
    <w:rsid w:val="002B7A9A"/>
    <w:rsid w:val="00312B77"/>
    <w:rsid w:val="003145E6"/>
    <w:rsid w:val="0033365F"/>
    <w:rsid w:val="00350CBC"/>
    <w:rsid w:val="00362E38"/>
    <w:rsid w:val="0038751A"/>
    <w:rsid w:val="003C0FB7"/>
    <w:rsid w:val="00414F20"/>
    <w:rsid w:val="004710D8"/>
    <w:rsid w:val="00471FCB"/>
    <w:rsid w:val="005052C7"/>
    <w:rsid w:val="00530F88"/>
    <w:rsid w:val="00577447"/>
    <w:rsid w:val="005B6976"/>
    <w:rsid w:val="006C2C87"/>
    <w:rsid w:val="006C2D07"/>
    <w:rsid w:val="00757BFF"/>
    <w:rsid w:val="007E0676"/>
    <w:rsid w:val="00813B7C"/>
    <w:rsid w:val="00855E4E"/>
    <w:rsid w:val="00860F0D"/>
    <w:rsid w:val="00874945"/>
    <w:rsid w:val="008E65EE"/>
    <w:rsid w:val="00902E3E"/>
    <w:rsid w:val="00910219"/>
    <w:rsid w:val="009242C4"/>
    <w:rsid w:val="00960C23"/>
    <w:rsid w:val="009A084D"/>
    <w:rsid w:val="009D7F8D"/>
    <w:rsid w:val="00A1642B"/>
    <w:rsid w:val="00A35EBC"/>
    <w:rsid w:val="00A4194F"/>
    <w:rsid w:val="00AC70A4"/>
    <w:rsid w:val="00B331F1"/>
    <w:rsid w:val="00B62F53"/>
    <w:rsid w:val="00B70C7F"/>
    <w:rsid w:val="00B71B7B"/>
    <w:rsid w:val="00B81793"/>
    <w:rsid w:val="00BD00F5"/>
    <w:rsid w:val="00BF2FB4"/>
    <w:rsid w:val="00BF4E19"/>
    <w:rsid w:val="00BF5CEA"/>
    <w:rsid w:val="00C275F5"/>
    <w:rsid w:val="00C65DFF"/>
    <w:rsid w:val="00C87745"/>
    <w:rsid w:val="00CA01EC"/>
    <w:rsid w:val="00CB72BD"/>
    <w:rsid w:val="00CC054A"/>
    <w:rsid w:val="00D44F66"/>
    <w:rsid w:val="00D77376"/>
    <w:rsid w:val="00D851BA"/>
    <w:rsid w:val="00D957ED"/>
    <w:rsid w:val="00DB6744"/>
    <w:rsid w:val="00E05277"/>
    <w:rsid w:val="00E11F0E"/>
    <w:rsid w:val="00E4341D"/>
    <w:rsid w:val="00EE05B0"/>
    <w:rsid w:val="00F13029"/>
    <w:rsid w:val="00F546E1"/>
    <w:rsid w:val="00F56C06"/>
    <w:rsid w:val="00F816EA"/>
    <w:rsid w:val="00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67965"/>
  <w15:chartTrackingRefBased/>
  <w15:docId w15:val="{6B49D8A1-1962-4578-BCBE-76823583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41D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341D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341D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341D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41D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41D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41D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41D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41D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8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1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1F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1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1F0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341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E434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43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34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34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34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41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434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4341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4341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4341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朱国华</dc:creator>
  <cp:keywords/>
  <dc:description/>
  <cp:lastModifiedBy>朱国华</cp:lastModifiedBy>
  <cp:revision>46</cp:revision>
  <dcterms:created xsi:type="dcterms:W3CDTF">2019-01-29T02:10:00Z</dcterms:created>
  <dcterms:modified xsi:type="dcterms:W3CDTF">2019-02-12T12:14:00Z</dcterms:modified>
</cp:coreProperties>
</file>