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A4" w:rsidRPr="00D03CA4" w:rsidRDefault="00E80DD1" w:rsidP="00D03CA4">
      <w:pPr>
        <w:pStyle w:val="1"/>
        <w:rPr>
          <w:rFonts w:hint="eastAsia"/>
        </w:rPr>
      </w:pPr>
      <w:r>
        <w:rPr>
          <w:rFonts w:hint="eastAsia"/>
        </w:rPr>
        <w:t>排序</w:t>
      </w:r>
    </w:p>
    <w:p w:rsidR="00D03CA4" w:rsidRDefault="00D03CA4" w:rsidP="00D03CA4">
      <w:pPr>
        <w:pStyle w:val="2"/>
      </w:pPr>
      <w:r>
        <w:rPr>
          <w:rFonts w:hint="eastAsia"/>
        </w:rPr>
        <w:t>分类</w:t>
      </w:r>
    </w:p>
    <w:p w:rsidR="00D03CA4" w:rsidRDefault="00D03CA4" w:rsidP="00D03CA4">
      <w:pPr>
        <w:ind w:firstLine="420"/>
        <w:rPr>
          <w:rFonts w:hint="eastAsia"/>
        </w:rPr>
      </w:pPr>
      <w:r>
        <w:rPr>
          <w:rFonts w:hint="eastAsia"/>
        </w:rPr>
        <w:t>所谓的</w:t>
      </w:r>
      <w:r w:rsidRPr="00651686">
        <w:rPr>
          <w:rFonts w:hint="eastAsia"/>
          <w:color w:val="FF0000"/>
        </w:rPr>
        <w:t>内排序是指所有的数据已经读入内存，在内存中进行排序的算法</w:t>
      </w:r>
      <w:r>
        <w:rPr>
          <w:rFonts w:hint="eastAsia"/>
        </w:rPr>
        <w:t>。</w:t>
      </w:r>
      <w:r w:rsidRPr="00651686">
        <w:rPr>
          <w:rFonts w:hint="eastAsia"/>
          <w:color w:val="FF0000"/>
        </w:rPr>
        <w:t>排序过程中不需要对磁盘进行读写</w:t>
      </w:r>
      <w:r>
        <w:rPr>
          <w:rFonts w:hint="eastAsia"/>
        </w:rPr>
        <w:t>。同时，内排序也一般假定所有用到的辅助空间也可以直接存在于内存中。与之对应地，另一类排序称作</w:t>
      </w:r>
      <w:r w:rsidRPr="00651686">
        <w:rPr>
          <w:rFonts w:hint="eastAsia"/>
          <w:color w:val="FF0000"/>
        </w:rPr>
        <w:t>外排序，即内存中无法保存全部数据，需要进行磁盘访问，每次读入部分数据到内存进行排序</w:t>
      </w:r>
      <w:r>
        <w:rPr>
          <w:rFonts w:hint="eastAsia"/>
        </w:rPr>
        <w:t>。</w:t>
      </w:r>
    </w:p>
    <w:p w:rsidR="00D03CA4" w:rsidRDefault="00D03CA4" w:rsidP="00D03CA4"/>
    <w:p w:rsidR="00D03CA4" w:rsidRDefault="00D03CA4" w:rsidP="00D03CA4">
      <w:pPr>
        <w:ind w:firstLine="420"/>
        <w:rPr>
          <w:rFonts w:hint="eastAsia"/>
        </w:rPr>
      </w:pPr>
      <w:r>
        <w:rPr>
          <w:rFonts w:hint="eastAsia"/>
        </w:rPr>
        <w:t>下面给出它们的具体分类：</w:t>
      </w:r>
    </w:p>
    <w:p w:rsidR="00D03CA4" w:rsidRDefault="00D03CA4" w:rsidP="00651686">
      <w:pPr>
        <w:ind w:firstLine="420"/>
        <w:rPr>
          <w:rFonts w:hint="eastAsia"/>
        </w:rPr>
      </w:pPr>
      <w:r>
        <w:rPr>
          <w:rFonts w:hint="eastAsia"/>
        </w:rPr>
        <w:t>内部排序算法：</w:t>
      </w:r>
      <w:r w:rsidR="002660FF" w:rsidRPr="00DC2B2F">
        <w:rPr>
          <w:rFonts w:hint="eastAsia"/>
          <w:color w:val="FF0000"/>
        </w:rPr>
        <w:t>交换排序（冒泡排序、快速排序）</w:t>
      </w:r>
      <w:r w:rsidR="002660FF">
        <w:rPr>
          <w:rFonts w:hint="eastAsia"/>
        </w:rPr>
        <w:t>，</w:t>
      </w:r>
      <w:r w:rsidR="002660FF" w:rsidRPr="00DC2B2F">
        <w:rPr>
          <w:rFonts w:hint="eastAsia"/>
          <w:color w:val="FF0000"/>
        </w:rPr>
        <w:t>选择排序（直接选择排序、堆排序）</w:t>
      </w:r>
      <w:r w:rsidR="002660FF">
        <w:rPr>
          <w:rFonts w:hint="eastAsia"/>
        </w:rPr>
        <w:t>，插入排序（直接插入排序、希尔排序），归并排序。</w:t>
      </w:r>
      <w:r w:rsidR="002660FF">
        <w:rPr>
          <w:rFonts w:hint="eastAsia"/>
        </w:rPr>
        <w:t xml:space="preserve"> </w:t>
      </w:r>
    </w:p>
    <w:p w:rsidR="00D03CA4" w:rsidRDefault="00D03CA4" w:rsidP="00D03CA4">
      <w:pPr>
        <w:ind w:firstLine="420"/>
      </w:pPr>
      <w:r>
        <w:rPr>
          <w:rFonts w:hint="eastAsia"/>
        </w:rPr>
        <w:t>外部排序算法：计数排序、基数排序、</w:t>
      </w:r>
      <w:r w:rsidRPr="00DC2B2F">
        <w:rPr>
          <w:rFonts w:hint="eastAsia"/>
          <w:color w:val="FF0000"/>
        </w:rPr>
        <w:t>桶排序</w:t>
      </w:r>
      <w:r>
        <w:rPr>
          <w:rFonts w:hint="eastAsia"/>
        </w:rPr>
        <w:t>等</w:t>
      </w:r>
      <w:r w:rsidR="00B9554C">
        <w:rPr>
          <w:rFonts w:hint="eastAsia"/>
        </w:rPr>
        <w:t>。</w:t>
      </w:r>
    </w:p>
    <w:p w:rsidR="00DC2B2F" w:rsidRDefault="00DC2B2F" w:rsidP="00DC2B2F">
      <w:pPr>
        <w:pStyle w:val="2"/>
      </w:pPr>
      <w:r>
        <w:rPr>
          <w:rFonts w:hint="eastAsia"/>
        </w:rPr>
        <w:t>性能</w:t>
      </w:r>
    </w:p>
    <w:p w:rsidR="00DC2B2F" w:rsidRDefault="00DC2B2F" w:rsidP="00DC2B2F">
      <w:pPr>
        <w:pStyle w:val="3"/>
      </w:pPr>
      <w:r>
        <w:rPr>
          <w:rFonts w:hint="eastAsia"/>
        </w:rPr>
        <w:t>稳定性</w:t>
      </w:r>
    </w:p>
    <w:p w:rsidR="00DC2B2F" w:rsidRDefault="00DC2B2F" w:rsidP="00DC2B2F">
      <w:pPr>
        <w:rPr>
          <w:rFonts w:hint="eastAsia"/>
        </w:rPr>
      </w:pPr>
      <w:r>
        <w:tab/>
      </w:r>
      <w:r>
        <w:rPr>
          <w:rFonts w:hint="eastAsia"/>
        </w:rPr>
        <w:t>稳定性：</w:t>
      </w:r>
      <w:r w:rsidRPr="00EF3A24">
        <w:rPr>
          <w:rFonts w:hint="eastAsia"/>
          <w:color w:val="FF0000"/>
        </w:rPr>
        <w:t>如果</w:t>
      </w:r>
      <w:r w:rsidRPr="00EF3A24">
        <w:rPr>
          <w:rFonts w:hint="eastAsia"/>
          <w:color w:val="FF0000"/>
        </w:rPr>
        <w:t>i=j</w:t>
      </w:r>
      <w:r w:rsidRPr="00EF3A24">
        <w:rPr>
          <w:rFonts w:hint="eastAsia"/>
          <w:color w:val="FF0000"/>
        </w:rPr>
        <w:t>，排序前</w:t>
      </w:r>
      <w:r w:rsidRPr="00EF3A24">
        <w:rPr>
          <w:rFonts w:hint="eastAsia"/>
          <w:color w:val="FF0000"/>
        </w:rPr>
        <w:t>i</w:t>
      </w:r>
      <w:r w:rsidRPr="00EF3A24">
        <w:rPr>
          <w:rFonts w:hint="eastAsia"/>
          <w:color w:val="FF0000"/>
        </w:rPr>
        <w:t>在</w:t>
      </w:r>
      <w:r w:rsidRPr="00EF3A24">
        <w:rPr>
          <w:rFonts w:hint="eastAsia"/>
          <w:color w:val="FF0000"/>
        </w:rPr>
        <w:t>j</w:t>
      </w:r>
      <w:r w:rsidRPr="00EF3A24">
        <w:rPr>
          <w:rFonts w:hint="eastAsia"/>
          <w:color w:val="FF0000"/>
        </w:rPr>
        <w:t>的前面，排序后</w:t>
      </w:r>
      <w:r w:rsidRPr="00EF3A24">
        <w:rPr>
          <w:rFonts w:hint="eastAsia"/>
          <w:color w:val="FF0000"/>
        </w:rPr>
        <w:t>i</w:t>
      </w:r>
      <w:r w:rsidRPr="00EF3A24">
        <w:rPr>
          <w:rFonts w:hint="eastAsia"/>
          <w:color w:val="FF0000"/>
        </w:rPr>
        <w:t>仍然在</w:t>
      </w:r>
      <w:r w:rsidRPr="00EF3A24">
        <w:rPr>
          <w:rFonts w:hint="eastAsia"/>
          <w:color w:val="FF0000"/>
        </w:rPr>
        <w:t>j</w:t>
      </w:r>
      <w:r w:rsidRPr="00EF3A24">
        <w:rPr>
          <w:rFonts w:hint="eastAsia"/>
          <w:color w:val="FF0000"/>
        </w:rPr>
        <w:t>的前面，即相等的两个数字的相对位置在排序前后不变，则该算法是稳定的，否则不稳定</w:t>
      </w:r>
      <w:r>
        <w:rPr>
          <w:rFonts w:hint="eastAsia"/>
        </w:rPr>
        <w:t>。</w:t>
      </w:r>
    </w:p>
    <w:p w:rsidR="00DC2B2F" w:rsidRDefault="00DC2B2F" w:rsidP="00DC2B2F">
      <w:pPr>
        <w:ind w:firstLine="420"/>
        <w:rPr>
          <w:rFonts w:hint="eastAsia"/>
        </w:rPr>
      </w:pPr>
      <w:r>
        <w:rPr>
          <w:rFonts w:hint="eastAsia"/>
        </w:rPr>
        <w:t>排序算法如果是稳定的，那么从一个键上排序，然后再从另一个键上排序，前一个键排序的结果可以为后一个键排序所用。可能比较难理解，这里再举个例子方便理解，比如在基数排序中，先将低位排序，再逐次按高位排序，稳定的话就可以保证排序后低位元素的顺序在高位相同时是不会改变的</w:t>
      </w:r>
      <w:r>
        <w:rPr>
          <w:rFonts w:hint="eastAsia"/>
        </w:rPr>
        <w:t>。</w:t>
      </w:r>
    </w:p>
    <w:p w:rsidR="00DC2B2F" w:rsidRDefault="00DC2B2F" w:rsidP="00DC2B2F"/>
    <w:p w:rsidR="00DC2B2F" w:rsidRDefault="00DC2B2F" w:rsidP="00DC2B2F">
      <w:pPr>
        <w:pStyle w:val="3"/>
      </w:pPr>
      <w:r>
        <w:rPr>
          <w:rFonts w:hint="eastAsia"/>
        </w:rPr>
        <w:t>时间复杂度</w:t>
      </w:r>
    </w:p>
    <w:p w:rsidR="00DC2B2F" w:rsidRPr="00DC2B2F" w:rsidRDefault="00DC2B2F" w:rsidP="00DC2B2F">
      <w:pPr>
        <w:rPr>
          <w:rFonts w:hint="eastAsia"/>
        </w:rPr>
      </w:pPr>
      <w:r>
        <w:tab/>
      </w:r>
      <w:r>
        <w:rPr>
          <w:rFonts w:hint="eastAsia"/>
        </w:rPr>
        <w:t>时间复杂度：</w:t>
      </w:r>
      <w:r w:rsidRPr="00EF3A24">
        <w:rPr>
          <w:rFonts w:hint="eastAsia"/>
          <w:color w:val="FF0000"/>
        </w:rPr>
        <w:t>指执行算法所需要的工作量，即对待排序数据的总操作次数</w:t>
      </w:r>
      <w:r>
        <w:rPr>
          <w:rFonts w:hint="eastAsia"/>
        </w:rPr>
        <w:t>，我们用它来描述算法的运行时间。</w:t>
      </w:r>
    </w:p>
    <w:p w:rsidR="00DC2B2F" w:rsidRDefault="00DC2B2F" w:rsidP="00DC2B2F">
      <w:pPr>
        <w:pStyle w:val="3"/>
      </w:pPr>
      <w:r>
        <w:rPr>
          <w:rFonts w:hint="eastAsia"/>
        </w:rPr>
        <w:t>空间复杂度</w:t>
      </w:r>
    </w:p>
    <w:p w:rsidR="00DC2B2F" w:rsidRPr="00DC2B2F" w:rsidRDefault="00DC2B2F" w:rsidP="00DC2B2F">
      <w:pPr>
        <w:rPr>
          <w:rFonts w:hint="eastAsia"/>
        </w:rPr>
      </w:pPr>
      <w:r>
        <w:tab/>
      </w:r>
      <w:r>
        <w:rPr>
          <w:rFonts w:hint="eastAsia"/>
        </w:rPr>
        <w:t>空间复杂度：指执行算</w:t>
      </w:r>
      <w:bookmarkStart w:id="0" w:name="_GoBack"/>
      <w:bookmarkEnd w:id="0"/>
      <w:r>
        <w:rPr>
          <w:rFonts w:hint="eastAsia"/>
        </w:rPr>
        <w:t>法所需的内存空间。</w:t>
      </w:r>
    </w:p>
    <w:p w:rsidR="00E5548A" w:rsidRDefault="007B3FA6" w:rsidP="007B3FA6">
      <w:pPr>
        <w:pStyle w:val="1"/>
      </w:pPr>
      <w:r>
        <w:rPr>
          <w:rFonts w:hint="eastAsia"/>
        </w:rPr>
        <w:t>冒泡排序</w:t>
      </w:r>
    </w:p>
    <w:p w:rsidR="007B3FA6" w:rsidRDefault="007B3FA6" w:rsidP="007B3FA6">
      <w:pPr>
        <w:pStyle w:val="1"/>
      </w:pPr>
      <w:r>
        <w:rPr>
          <w:rFonts w:hint="eastAsia"/>
        </w:rPr>
        <w:t>简单选择排序</w:t>
      </w:r>
    </w:p>
    <w:p w:rsidR="007B3FA6" w:rsidRDefault="007B3FA6" w:rsidP="007B3FA6">
      <w:pPr>
        <w:pStyle w:val="1"/>
      </w:pPr>
      <w:r>
        <w:rPr>
          <w:rFonts w:hint="eastAsia"/>
        </w:rPr>
        <w:t>直接插入排序</w:t>
      </w:r>
    </w:p>
    <w:p w:rsidR="007B3FA6" w:rsidRDefault="007B3FA6" w:rsidP="007B3FA6">
      <w:pPr>
        <w:pStyle w:val="1"/>
      </w:pPr>
      <w:r>
        <w:rPr>
          <w:rFonts w:hint="eastAsia"/>
        </w:rPr>
        <w:t>希尔排序</w:t>
      </w:r>
    </w:p>
    <w:p w:rsidR="007B3FA6" w:rsidRDefault="007B3FA6" w:rsidP="007B3FA6">
      <w:pPr>
        <w:pStyle w:val="1"/>
      </w:pPr>
      <w:r>
        <w:rPr>
          <w:rFonts w:hint="eastAsia"/>
        </w:rPr>
        <w:t>堆排序</w:t>
      </w:r>
    </w:p>
    <w:p w:rsidR="007B3FA6" w:rsidRDefault="007B3FA6" w:rsidP="007B3FA6">
      <w:pPr>
        <w:pStyle w:val="1"/>
      </w:pPr>
      <w:r>
        <w:rPr>
          <w:rFonts w:hint="eastAsia"/>
        </w:rPr>
        <w:t>归并排序</w:t>
      </w:r>
    </w:p>
    <w:p w:rsidR="007B3FA6" w:rsidRDefault="007B3FA6" w:rsidP="007B3FA6">
      <w:pPr>
        <w:pStyle w:val="1"/>
      </w:pPr>
      <w:r>
        <w:rPr>
          <w:rFonts w:hint="eastAsia"/>
        </w:rPr>
        <w:t>快速排序</w:t>
      </w:r>
    </w:p>
    <w:sectPr w:rsidR="007B3F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E0E" w:rsidRDefault="00A52E0E" w:rsidP="007B3FA6">
      <w:pPr>
        <w:spacing w:line="240" w:lineRule="auto"/>
      </w:pPr>
      <w:r>
        <w:separator/>
      </w:r>
    </w:p>
  </w:endnote>
  <w:endnote w:type="continuationSeparator" w:id="0">
    <w:p w:rsidR="00A52E0E" w:rsidRDefault="00A52E0E" w:rsidP="007B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E0E" w:rsidRDefault="00A52E0E" w:rsidP="007B3FA6">
      <w:pPr>
        <w:spacing w:line="240" w:lineRule="auto"/>
      </w:pPr>
      <w:r>
        <w:separator/>
      </w:r>
    </w:p>
  </w:footnote>
  <w:footnote w:type="continuationSeparator" w:id="0">
    <w:p w:rsidR="00A52E0E" w:rsidRDefault="00A52E0E" w:rsidP="007B3FA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D"/>
    <w:rsid w:val="002660FF"/>
    <w:rsid w:val="00651686"/>
    <w:rsid w:val="007A0CB9"/>
    <w:rsid w:val="007B3FA6"/>
    <w:rsid w:val="009F522E"/>
    <w:rsid w:val="00A52E0E"/>
    <w:rsid w:val="00B34259"/>
    <w:rsid w:val="00B9554C"/>
    <w:rsid w:val="00BB1BBD"/>
    <w:rsid w:val="00BF05A6"/>
    <w:rsid w:val="00D03CA4"/>
    <w:rsid w:val="00DC2B2F"/>
    <w:rsid w:val="00E5548A"/>
    <w:rsid w:val="00E80DD1"/>
    <w:rsid w:val="00ED59C9"/>
    <w:rsid w:val="00EF3A24"/>
    <w:rsid w:val="00F46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EF321"/>
  <w15:chartTrackingRefBased/>
  <w15:docId w15:val="{85A64647-43DC-4BA2-B41B-D4F7AE7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7B3FA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7B3FA6"/>
    <w:rPr>
      <w:rFonts w:ascii="Times New Roman" w:eastAsia="仿宋" w:hAnsi="Times New Roman"/>
      <w:sz w:val="18"/>
      <w:szCs w:val="18"/>
    </w:rPr>
  </w:style>
  <w:style w:type="paragraph" w:styleId="a5">
    <w:name w:val="footer"/>
    <w:basedOn w:val="a"/>
    <w:link w:val="a6"/>
    <w:uiPriority w:val="99"/>
    <w:unhideWhenUsed/>
    <w:rsid w:val="007B3FA6"/>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B3FA6"/>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11</cp:revision>
  <dcterms:created xsi:type="dcterms:W3CDTF">2019-02-07T17:32:00Z</dcterms:created>
  <dcterms:modified xsi:type="dcterms:W3CDTF">2019-02-08T11:37:00Z</dcterms:modified>
</cp:coreProperties>
</file>