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6907992"/>
        <w:docPartObj>
          <w:docPartGallery w:val="Cover Pages"/>
          <w:docPartUnique/>
        </w:docPartObj>
      </w:sdtPr>
      <w:sdtEndPr/>
      <w:sdtContent>
        <w:p w:rsidR="00511CF6" w:rsidRDefault="00511CF6">
          <w:r>
            <w:rPr>
              <w:noProof/>
            </w:rPr>
            <mc:AlternateContent>
              <mc:Choice Requires="wps">
                <w:drawing>
                  <wp:anchor distT="0" distB="0" distL="114300" distR="114300" simplePos="0" relativeHeight="251660288" behindDoc="1" locked="0" layoutInCell="1" allowOverlap="1" wp14:anchorId="789A1629" wp14:editId="4A5119F5">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chemeClr val="accent1">
                                <a:lumMod val="75000"/>
                              </a:schemeClr>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080F6A" w:rsidRPr="005E1A47" w:rsidRDefault="00080F6A" w:rsidP="00511CF6">
                                <w:pP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GE Capital Americas</w:t>
                                </w:r>
                              </w:p>
                              <w:p w:rsidR="00080F6A" w:rsidRPr="0081074C" w:rsidRDefault="00CC7289" w:rsidP="00511CF6">
                                <w:pP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Attivio Log File Analysis</w:t>
                                </w:r>
                              </w:p>
                              <w:p w:rsidR="00080F6A" w:rsidRPr="005E1A47" w:rsidRDefault="00080F6A" w:rsidP="00511CF6">
                                <w:pPr>
                                  <w:rPr>
                                    <w:rFonts w:ascii="Arial Narrow" w:eastAsiaTheme="majorEastAsia" w:hAnsi="Arial Narrow" w:cstheme="majorBidi"/>
                                    <w:b/>
                                    <w:i/>
                                    <w:color w:val="C4BC96" w:themeColor="background2" w:themeShade="BF"/>
                                    <w:sz w:val="260"/>
                                    <w:szCs w:val="5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C4BC96" w:themeColor="background2" w:themeShade="BF"/>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 xml:space="preserve">User’s Guide </w:t>
                                </w:r>
                              </w:p>
                            </w:txbxContent>
                          </wps:txbx>
                          <wps:bodyPr rot="0" vert="horz" wrap="square" lIns="228600" tIns="45720" rIns="1371600" bIns="91440" anchor="b" anchorCtr="0" upright="1">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" fillcolor="#365f91 [2404]" stroked="f">
                    <v:textbox inset="18pt,,108pt,7.2pt">
                      <w:txbxContent>
                        <w:p w:rsidR="00080F6A" w:rsidRPr="005E1A47" w:rsidRDefault="00080F6A" w:rsidP="00511CF6">
                          <w:pP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GE Capital Americas</w:t>
                          </w:r>
                        </w:p>
                        <w:p w:rsidR="00080F6A" w:rsidRPr="0081074C" w:rsidRDefault="00CC7289" w:rsidP="00511CF6">
                          <w:pP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Attivio Log File Analysis</w:t>
                          </w:r>
                        </w:p>
                        <w:p w:rsidR="00080F6A" w:rsidRPr="005E1A47" w:rsidRDefault="00080F6A" w:rsidP="00511CF6">
                          <w:pPr>
                            <w:rPr>
                              <w:rFonts w:ascii="Arial Narrow" w:eastAsiaTheme="majorEastAsia" w:hAnsi="Arial Narrow" w:cstheme="majorBidi"/>
                              <w:b/>
                              <w:i/>
                              <w:color w:val="C4BC96" w:themeColor="background2" w:themeShade="BF"/>
                              <w:sz w:val="260"/>
                              <w:szCs w:val="5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C4BC96" w:themeColor="background2" w:themeShade="BF"/>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 xml:space="preserve">User’s Guide </w:t>
                          </w:r>
                        </w:p>
                      </w:txbxContent>
                    </v:textbox>
                    <w10:wrap anchorx="margin" anchory="margin"/>
                  </v:rect>
                </w:pict>
              </mc:Fallback>
            </mc:AlternateContent>
          </w:r>
        </w:p>
        <w:p w:rsidR="00511CF6" w:rsidRDefault="00511CF6"/>
        <w:p w:rsidR="00511CF6" w:rsidRDefault="00511CF6"/>
        <w:p w:rsidR="00511CF6" w:rsidRDefault="00511CF6"/>
        <w:p w:rsidR="00511CF6" w:rsidRDefault="00511CF6">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2336" behindDoc="0" locked="0" layoutInCell="1" allowOverlap="1" wp14:anchorId="32F32411" wp14:editId="34BB7DE9">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1F497D" w:themeColor="text2"/>
                                    <w:spacing w:val="60"/>
                                    <w:sz w:val="20"/>
                                    <w:szCs w:val="20"/>
                                  </w:rPr>
                                  <w:alias w:val="Company"/>
                                  <w:id w:val="-1216820383"/>
                                  <w:dataBinding w:prefixMappings="xmlns:ns0='http://schemas.openxmlformats.org/officeDocument/2006/extended-properties'" w:xpath="/ns0:Properties[1]/ns0:Company[1]" w:storeItemID="{6668398D-A668-4E3E-A5EB-62B293D839F1}"/>
                                  <w:text/>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GE</w:t>
                                    </w:r>
                                    <w:r>
                                      <w:rPr>
                                        <w:rFonts w:ascii="Arial" w:hAnsi="Arial" w:cs="Arial"/>
                                        <w:b/>
                                        <w:bCs/>
                                        <w:color w:val="1F497D" w:themeColor="text2"/>
                                        <w:spacing w:val="60"/>
                                        <w:sz w:val="20"/>
                                        <w:szCs w:val="20"/>
                                      </w:rPr>
                                      <w:t xml:space="preserve"> Capital Americas</w:t>
                                    </w:r>
                                  </w:p>
                                </w:sdtContent>
                              </w:sdt>
                              <w:sdt>
                                <w:sdtPr>
                                  <w:rPr>
                                    <w:rFonts w:ascii="Arial" w:hAnsi="Arial" w:cs="Arial"/>
                                    <w:b/>
                                    <w:bCs/>
                                    <w:color w:val="1F497D" w:themeColor="text2"/>
                                    <w:spacing w:val="60"/>
                                    <w:sz w:val="20"/>
                                    <w:szCs w:val="20"/>
                                  </w:rPr>
                                  <w:alias w:val="Address"/>
                                  <w:id w:val="-1201160811"/>
                                  <w:dataBinding w:prefixMappings="xmlns:ns0='http://schemas.microsoft.com/office/2006/coverPageProps'" w:xpath="/ns0:CoverPageProperties[1]/ns0:CompanyAddress[1]" w:storeItemID="{55AF091B-3C7A-41E3-B477-F2FDAA23CFDA}"/>
                                  <w:text w:multiLine="1"/>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1 Capital Drive</w:t>
                                    </w:r>
                                  </w:p>
                                </w:sdtContent>
                              </w:sdt>
                              <w:sdt>
                                <w:sdtPr>
                                  <w:rPr>
                                    <w:rFonts w:ascii="Arial" w:hAnsi="Arial" w:cs="Arial"/>
                                    <w:b/>
                                    <w:bCs/>
                                    <w:color w:val="1F497D" w:themeColor="text2"/>
                                    <w:spacing w:val="60"/>
                                    <w:sz w:val="20"/>
                                    <w:szCs w:val="20"/>
                                  </w:rPr>
                                  <w:alias w:val="Phone"/>
                                  <w:id w:val="1598985804"/>
                                  <w:dataBinding w:prefixMappings="xmlns:ns0='http://schemas.microsoft.com/office/2006/coverPageProps'" w:xpath="/ns0:CoverPageProperties[1]/ns0:CompanyPhone[1]" w:storeItemID="{55AF091B-3C7A-41E3-B477-F2FDAA23CFDA}"/>
                                  <w:text/>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952-828-1684</w:t>
                                    </w:r>
                                  </w:p>
                                </w:sdtContent>
                              </w:sdt>
                              <w:p w:rsidR="00080F6A" w:rsidRPr="00092966" w:rsidRDefault="00080F6A">
                                <w:pPr>
                                  <w:suppressOverlap/>
                                  <w:jc w:val="right"/>
                                  <w:rPr>
                                    <w:rFonts w:ascii="Arial" w:hAnsi="Arial" w:cs="Arial"/>
                                    <w:b/>
                                    <w:bCs/>
                                    <w:color w:val="1F497D" w:themeColor="text2"/>
                                    <w:spacing w:val="60"/>
                                    <w:sz w:val="20"/>
                                    <w:szCs w:val="20"/>
                                  </w:rPr>
                                </w:pPr>
                              </w:p>
                              <w:sdt>
                                <w:sdtPr>
                                  <w:rPr>
                                    <w:rFonts w:ascii="Arial" w:hAnsi="Arial" w:cs="Arial"/>
                                    <w:b/>
                                    <w:bCs/>
                                    <w:color w:val="1F497D" w:themeColor="text2"/>
                                    <w:spacing w:val="60"/>
                                    <w:sz w:val="20"/>
                                    <w:szCs w:val="20"/>
                                  </w:rPr>
                                  <w:alias w:val="Date"/>
                                  <w:id w:val="1235895329"/>
                                  <w:dataBinding w:prefixMappings="xmlns:ns0='http://schemas.microsoft.com/office/2006/coverPageProps'" w:xpath="/ns0:CoverPageProperties[1]/ns0:PublishDate[1]" w:storeItemID="{55AF091B-3C7A-41E3-B477-F2FDAA23CFDA}"/>
                                  <w:date w:fullDate="2014-10-01T00:00:00Z">
                                    <w:dateFormat w:val="M/d/yyyy"/>
                                    <w:lid w:val="en-US"/>
                                    <w:storeMappedDataAs w:val="dateTime"/>
                                    <w:calendar w:val="gregorian"/>
                                  </w:date>
                                </w:sdtPr>
                                <w:sdtEndPr/>
                                <w:sdtContent>
                                  <w:p w:rsidR="00080F6A" w:rsidRPr="00092966" w:rsidRDefault="005A2AE1">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10/1/2014</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rFonts w:ascii="Arial" w:hAnsi="Arial" w:cs="Arial"/>
                              <w:b/>
                              <w:bCs/>
                              <w:color w:val="1F497D" w:themeColor="text2"/>
                              <w:spacing w:val="60"/>
                              <w:sz w:val="20"/>
                              <w:szCs w:val="20"/>
                            </w:rPr>
                            <w:alias w:val="Company"/>
                            <w:id w:val="-1216820383"/>
                            <w:dataBinding w:prefixMappings="xmlns:ns0='http://schemas.openxmlformats.org/officeDocument/2006/extended-properties'" w:xpath="/ns0:Properties[1]/ns0:Company[1]" w:storeItemID="{6668398D-A668-4E3E-A5EB-62B293D839F1}"/>
                            <w:text/>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GE</w:t>
                              </w:r>
                              <w:r>
                                <w:rPr>
                                  <w:rFonts w:ascii="Arial" w:hAnsi="Arial" w:cs="Arial"/>
                                  <w:b/>
                                  <w:bCs/>
                                  <w:color w:val="1F497D" w:themeColor="text2"/>
                                  <w:spacing w:val="60"/>
                                  <w:sz w:val="20"/>
                                  <w:szCs w:val="20"/>
                                </w:rPr>
                                <w:t xml:space="preserve"> Capital Americas</w:t>
                              </w:r>
                            </w:p>
                          </w:sdtContent>
                        </w:sdt>
                        <w:sdt>
                          <w:sdtPr>
                            <w:rPr>
                              <w:rFonts w:ascii="Arial" w:hAnsi="Arial" w:cs="Arial"/>
                              <w:b/>
                              <w:bCs/>
                              <w:color w:val="1F497D" w:themeColor="text2"/>
                              <w:spacing w:val="60"/>
                              <w:sz w:val="20"/>
                              <w:szCs w:val="20"/>
                            </w:rPr>
                            <w:alias w:val="Address"/>
                            <w:id w:val="-1201160811"/>
                            <w:dataBinding w:prefixMappings="xmlns:ns0='http://schemas.microsoft.com/office/2006/coverPageProps'" w:xpath="/ns0:CoverPageProperties[1]/ns0:CompanyAddress[1]" w:storeItemID="{55AF091B-3C7A-41E3-B477-F2FDAA23CFDA}"/>
                            <w:text w:multiLine="1"/>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1 Capital Drive</w:t>
                              </w:r>
                            </w:p>
                          </w:sdtContent>
                        </w:sdt>
                        <w:sdt>
                          <w:sdtPr>
                            <w:rPr>
                              <w:rFonts w:ascii="Arial" w:hAnsi="Arial" w:cs="Arial"/>
                              <w:b/>
                              <w:bCs/>
                              <w:color w:val="1F497D" w:themeColor="text2"/>
                              <w:spacing w:val="60"/>
                              <w:sz w:val="20"/>
                              <w:szCs w:val="20"/>
                            </w:rPr>
                            <w:alias w:val="Phone"/>
                            <w:id w:val="1598985804"/>
                            <w:dataBinding w:prefixMappings="xmlns:ns0='http://schemas.microsoft.com/office/2006/coverPageProps'" w:xpath="/ns0:CoverPageProperties[1]/ns0:CompanyPhone[1]" w:storeItemID="{55AF091B-3C7A-41E3-B477-F2FDAA23CFDA}"/>
                            <w:text/>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952-828-1684</w:t>
                              </w:r>
                            </w:p>
                          </w:sdtContent>
                        </w:sdt>
                        <w:p w:rsidR="00080F6A" w:rsidRPr="00092966" w:rsidRDefault="00080F6A">
                          <w:pPr>
                            <w:suppressOverlap/>
                            <w:jc w:val="right"/>
                            <w:rPr>
                              <w:rFonts w:ascii="Arial" w:hAnsi="Arial" w:cs="Arial"/>
                              <w:b/>
                              <w:bCs/>
                              <w:color w:val="1F497D" w:themeColor="text2"/>
                              <w:spacing w:val="60"/>
                              <w:sz w:val="20"/>
                              <w:szCs w:val="20"/>
                            </w:rPr>
                          </w:pPr>
                        </w:p>
                        <w:sdt>
                          <w:sdtPr>
                            <w:rPr>
                              <w:rFonts w:ascii="Arial" w:hAnsi="Arial" w:cs="Arial"/>
                              <w:b/>
                              <w:bCs/>
                              <w:color w:val="1F497D" w:themeColor="text2"/>
                              <w:spacing w:val="60"/>
                              <w:sz w:val="20"/>
                              <w:szCs w:val="20"/>
                            </w:rPr>
                            <w:alias w:val="Date"/>
                            <w:id w:val="1235895329"/>
                            <w:dataBinding w:prefixMappings="xmlns:ns0='http://schemas.microsoft.com/office/2006/coverPageProps'" w:xpath="/ns0:CoverPageProperties[1]/ns0:PublishDate[1]" w:storeItemID="{55AF091B-3C7A-41E3-B477-F2FDAA23CFDA}"/>
                            <w:date w:fullDate="2014-10-01T00:00:00Z">
                              <w:dateFormat w:val="M/d/yyyy"/>
                              <w:lid w:val="en-US"/>
                              <w:storeMappedDataAs w:val="dateTime"/>
                              <w:calendar w:val="gregorian"/>
                            </w:date>
                          </w:sdtPr>
                          <w:sdtEndPr/>
                          <w:sdtContent>
                            <w:p w:rsidR="00080F6A" w:rsidRPr="00092966" w:rsidRDefault="005A2AE1">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10/1/2014</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17DA3667" wp14:editId="2965D055">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432578483"/>
                                  <w:dataBinding w:prefixMappings="xmlns:ns0='http://schemas.openxmlformats.org/package/2006/metadata/core-properties' xmlns:ns1='http://purl.org/dc/elements/1.1/'" w:xpath="/ns0:coreProperties[1]/ns1:creator[1]" w:storeItemID="{6C3C8BC8-F283-45AE-878A-BAB7291924A1}"/>
                                  <w:text/>
                                </w:sdtPr>
                                <w:sdtEndPr/>
                                <w:sdtContent>
                                  <w:p w:rsidR="00080F6A" w:rsidRDefault="00080F6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Forrest Bentley</w:t>
                                    </w:r>
                                  </w:p>
                                </w:sdtContent>
                              </w:sdt>
                              <w:p w:rsidR="00080F6A" w:rsidRPr="00092966" w:rsidRDefault="00CC7289" w:rsidP="00907FE5">
                                <w:pPr>
                                  <w:ind w:firstLine="720"/>
                                  <w:rPr>
                                    <w:rFonts w:ascii="Arial" w:hAnsi="Arial" w:cs="Arial"/>
                                    <w:color w:val="5F497A" w:themeColor="accent4" w:themeShade="BF"/>
                                  </w:rPr>
                                </w:pPr>
                                <w:r>
                                  <w:rPr>
                                    <w:rFonts w:ascii="Arial" w:hAnsi="Arial" w:cs="Arial"/>
                                    <w:color w:val="5F497A" w:themeColor="accent4" w:themeShade="BF"/>
                                  </w:rPr>
                                  <w:t>The Attivio Log File Analysis system will read Attivio Connector Log files, and Vehicle/Person Log files, and create summary CSV files for analysis using Excel.</w:t>
                                </w:r>
                              </w:p>
                              <w:p w:rsidR="00080F6A" w:rsidRDefault="00080F6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432578483"/>
                            <w:dataBinding w:prefixMappings="xmlns:ns0='http://schemas.openxmlformats.org/package/2006/metadata/core-properties' xmlns:ns1='http://purl.org/dc/elements/1.1/'" w:xpath="/ns0:coreProperties[1]/ns1:creator[1]" w:storeItemID="{6C3C8BC8-F283-45AE-878A-BAB7291924A1}"/>
                            <w:text/>
                          </w:sdtPr>
                          <w:sdtEndPr/>
                          <w:sdtContent>
                            <w:p w:rsidR="00080F6A" w:rsidRDefault="00080F6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Forrest Bentley</w:t>
                              </w:r>
                            </w:p>
                          </w:sdtContent>
                        </w:sdt>
                        <w:p w:rsidR="00080F6A" w:rsidRPr="00092966" w:rsidRDefault="00CC7289" w:rsidP="00907FE5">
                          <w:pPr>
                            <w:ind w:firstLine="720"/>
                            <w:rPr>
                              <w:rFonts w:ascii="Arial" w:hAnsi="Arial" w:cs="Arial"/>
                              <w:color w:val="5F497A" w:themeColor="accent4" w:themeShade="BF"/>
                            </w:rPr>
                          </w:pPr>
                          <w:r>
                            <w:rPr>
                              <w:rFonts w:ascii="Arial" w:hAnsi="Arial" w:cs="Arial"/>
                              <w:color w:val="5F497A" w:themeColor="accent4" w:themeShade="BF"/>
                            </w:rPr>
                            <w:t>The Attivio Log File Analysis system will read Attivio Connector Log files, and Vehicle/Person Log files, and create summary CSV files for analysis using Excel.</w:t>
                          </w:r>
                        </w:p>
                        <w:p w:rsidR="00080F6A" w:rsidRDefault="00080F6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F60839" wp14:editId="16A64727">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40471D9" wp14:editId="39903A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0" t="0" r="2540" b="381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r w:rsidR="00256156" w:rsidRPr="00256156">
            <w:rPr>
              <w:noProof/>
            </w:rPr>
            <w:lastRenderedPageBreak/>
            <w:drawing>
              <wp:inline distT="0" distB="0" distL="0" distR="0" wp14:anchorId="6D278BBC" wp14:editId="21288E6E">
                <wp:extent cx="2486025" cy="781050"/>
                <wp:effectExtent l="0" t="0" r="9525" b="0"/>
                <wp:docPr id="5806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19"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781050"/>
                        </a:xfrm>
                        <a:prstGeom prst="rect">
                          <a:avLst/>
                        </a:prstGeom>
                        <a:noFill/>
                        <a:ln>
                          <a:noFill/>
                        </a:ln>
                        <a:extLst/>
                      </pic:spPr>
                    </pic:pic>
                  </a:graphicData>
                </a:graphic>
              </wp:inline>
            </w:drawing>
          </w:r>
        </w:p>
      </w:sdtContent>
    </w:sdt>
    <w:p w:rsidR="00A922A4" w:rsidRPr="00A922A4" w:rsidRDefault="00080F6A" w:rsidP="002025FC">
      <w:pPr>
        <w:pStyle w:val="Title"/>
      </w:pPr>
      <w:r>
        <w:t>Task Tracker</w:t>
      </w:r>
      <w:r w:rsidR="00907FE5">
        <w:t xml:space="preserve"> System </w:t>
      </w:r>
      <w:r w:rsidR="00A922A4" w:rsidRPr="00A922A4">
        <w:t>User’s Guide</w:t>
      </w:r>
      <w:r w:rsidR="002025FC">
        <w:t xml:space="preserve"> </w:t>
      </w:r>
    </w:p>
    <w:sdt>
      <w:sdtPr>
        <w:rPr>
          <w:rFonts w:asciiTheme="minorHAnsi" w:eastAsiaTheme="minorHAnsi" w:hAnsiTheme="minorHAnsi" w:cstheme="minorBidi"/>
          <w:b w:val="0"/>
          <w:bCs w:val="0"/>
          <w:color w:val="auto"/>
          <w:sz w:val="22"/>
          <w:szCs w:val="22"/>
          <w:lang w:eastAsia="en-US"/>
        </w:rPr>
        <w:id w:val="-716428177"/>
        <w:docPartObj>
          <w:docPartGallery w:val="Table of Contents"/>
          <w:docPartUnique/>
        </w:docPartObj>
      </w:sdtPr>
      <w:sdtEndPr>
        <w:rPr>
          <w:noProof/>
        </w:rPr>
      </w:sdtEndPr>
      <w:sdtContent>
        <w:p w:rsidR="005A2AE1" w:rsidRDefault="00DB5934" w:rsidP="008C4CC5">
          <w:pPr>
            <w:pStyle w:val="TOCHeading"/>
            <w:rPr>
              <w:noProof/>
            </w:rPr>
          </w:pPr>
          <w:r>
            <w:t>Contents</w:t>
          </w:r>
          <w:r>
            <w:rPr>
              <w:b w:val="0"/>
              <w:bCs w:val="0"/>
            </w:rPr>
            <w:fldChar w:fldCharType="begin"/>
          </w:r>
          <w:r>
            <w:instrText xml:space="preserve"> TOC \o "1-3" \h \z \u </w:instrText>
          </w:r>
          <w:r>
            <w:rPr>
              <w:b w:val="0"/>
              <w:bCs w:val="0"/>
            </w:rPr>
            <w:fldChar w:fldCharType="separate"/>
          </w:r>
        </w:p>
        <w:p w:rsidR="005A2AE1" w:rsidRDefault="005A2AE1">
          <w:pPr>
            <w:pStyle w:val="TOC1"/>
            <w:tabs>
              <w:tab w:val="right" w:leader="dot" w:pos="9350"/>
            </w:tabs>
            <w:rPr>
              <w:rFonts w:eastAsiaTheme="minorEastAsia"/>
              <w:noProof/>
            </w:rPr>
          </w:pPr>
          <w:hyperlink w:anchor="_Toc400003042" w:history="1">
            <w:r w:rsidRPr="00C5110E">
              <w:rPr>
                <w:rStyle w:val="Hyperlink"/>
                <w:noProof/>
              </w:rPr>
              <w:t>Task Tracker System User’s Guide</w:t>
            </w:r>
            <w:r>
              <w:rPr>
                <w:noProof/>
                <w:webHidden/>
              </w:rPr>
              <w:tab/>
            </w:r>
            <w:r>
              <w:rPr>
                <w:noProof/>
                <w:webHidden/>
              </w:rPr>
              <w:fldChar w:fldCharType="begin"/>
            </w:r>
            <w:r>
              <w:rPr>
                <w:noProof/>
                <w:webHidden/>
              </w:rPr>
              <w:instrText xml:space="preserve"> PAGEREF _Toc400003042 \h </w:instrText>
            </w:r>
            <w:r>
              <w:rPr>
                <w:noProof/>
                <w:webHidden/>
              </w:rPr>
            </w:r>
            <w:r>
              <w:rPr>
                <w:noProof/>
                <w:webHidden/>
              </w:rPr>
              <w:fldChar w:fldCharType="separate"/>
            </w:r>
            <w:r>
              <w:rPr>
                <w:noProof/>
                <w:webHidden/>
              </w:rPr>
              <w:t>2</w:t>
            </w:r>
            <w:r>
              <w:rPr>
                <w:noProof/>
                <w:webHidden/>
              </w:rPr>
              <w:fldChar w:fldCharType="end"/>
            </w:r>
          </w:hyperlink>
        </w:p>
        <w:p w:rsidR="005A2AE1" w:rsidRDefault="005A2AE1">
          <w:pPr>
            <w:pStyle w:val="TOC1"/>
            <w:tabs>
              <w:tab w:val="right" w:leader="dot" w:pos="9350"/>
            </w:tabs>
            <w:rPr>
              <w:rFonts w:eastAsiaTheme="minorEastAsia"/>
              <w:noProof/>
            </w:rPr>
          </w:pPr>
          <w:hyperlink w:anchor="_Toc400003043" w:history="1">
            <w:r w:rsidRPr="00C5110E">
              <w:rPr>
                <w:rStyle w:val="Hyperlink"/>
                <w:noProof/>
              </w:rPr>
              <w:t>Installation</w:t>
            </w:r>
            <w:r>
              <w:rPr>
                <w:noProof/>
                <w:webHidden/>
              </w:rPr>
              <w:tab/>
            </w:r>
            <w:r>
              <w:rPr>
                <w:noProof/>
                <w:webHidden/>
              </w:rPr>
              <w:fldChar w:fldCharType="begin"/>
            </w:r>
            <w:r>
              <w:rPr>
                <w:noProof/>
                <w:webHidden/>
              </w:rPr>
              <w:instrText xml:space="preserve"> PAGEREF _Toc400003043 \h </w:instrText>
            </w:r>
            <w:r>
              <w:rPr>
                <w:noProof/>
                <w:webHidden/>
              </w:rPr>
            </w:r>
            <w:r>
              <w:rPr>
                <w:noProof/>
                <w:webHidden/>
              </w:rPr>
              <w:fldChar w:fldCharType="separate"/>
            </w:r>
            <w:r>
              <w:rPr>
                <w:noProof/>
                <w:webHidden/>
              </w:rPr>
              <w:t>2</w:t>
            </w:r>
            <w:r>
              <w:rPr>
                <w:noProof/>
                <w:webHidden/>
              </w:rPr>
              <w:fldChar w:fldCharType="end"/>
            </w:r>
          </w:hyperlink>
        </w:p>
        <w:p w:rsidR="005A2AE1" w:rsidRDefault="005A2AE1">
          <w:pPr>
            <w:pStyle w:val="TOC1"/>
            <w:tabs>
              <w:tab w:val="right" w:leader="dot" w:pos="9350"/>
            </w:tabs>
            <w:rPr>
              <w:rFonts w:eastAsiaTheme="minorEastAsia"/>
              <w:noProof/>
            </w:rPr>
          </w:pPr>
          <w:hyperlink w:anchor="_Toc400003044" w:history="1">
            <w:r w:rsidRPr="00C5110E">
              <w:rPr>
                <w:rStyle w:val="Hyperlink"/>
                <w:noProof/>
              </w:rPr>
              <w:t>Attivio Log File Analysis Main Screen</w:t>
            </w:r>
            <w:r>
              <w:rPr>
                <w:noProof/>
                <w:webHidden/>
              </w:rPr>
              <w:tab/>
            </w:r>
            <w:r>
              <w:rPr>
                <w:noProof/>
                <w:webHidden/>
              </w:rPr>
              <w:fldChar w:fldCharType="begin"/>
            </w:r>
            <w:r>
              <w:rPr>
                <w:noProof/>
                <w:webHidden/>
              </w:rPr>
              <w:instrText xml:space="preserve"> PAGEREF _Toc400003044 \h </w:instrText>
            </w:r>
            <w:r>
              <w:rPr>
                <w:noProof/>
                <w:webHidden/>
              </w:rPr>
            </w:r>
            <w:r>
              <w:rPr>
                <w:noProof/>
                <w:webHidden/>
              </w:rPr>
              <w:fldChar w:fldCharType="separate"/>
            </w:r>
            <w:r>
              <w:rPr>
                <w:noProof/>
                <w:webHidden/>
              </w:rPr>
              <w:t>3</w:t>
            </w:r>
            <w:r>
              <w:rPr>
                <w:noProof/>
                <w:webHidden/>
              </w:rPr>
              <w:fldChar w:fldCharType="end"/>
            </w:r>
          </w:hyperlink>
        </w:p>
        <w:p w:rsidR="005A2AE1" w:rsidRDefault="005A2AE1">
          <w:pPr>
            <w:pStyle w:val="TOC1"/>
            <w:tabs>
              <w:tab w:val="right" w:leader="dot" w:pos="9350"/>
            </w:tabs>
            <w:rPr>
              <w:rFonts w:eastAsiaTheme="minorEastAsia"/>
              <w:noProof/>
            </w:rPr>
          </w:pPr>
          <w:hyperlink w:anchor="_Toc400003045" w:history="1">
            <w:r w:rsidRPr="00C5110E">
              <w:rPr>
                <w:rStyle w:val="Hyperlink"/>
                <w:noProof/>
              </w:rPr>
              <w:t>Vehicle/Person Analysis</w:t>
            </w:r>
            <w:r>
              <w:rPr>
                <w:noProof/>
                <w:webHidden/>
              </w:rPr>
              <w:tab/>
            </w:r>
            <w:r>
              <w:rPr>
                <w:noProof/>
                <w:webHidden/>
              </w:rPr>
              <w:fldChar w:fldCharType="begin"/>
            </w:r>
            <w:r>
              <w:rPr>
                <w:noProof/>
                <w:webHidden/>
              </w:rPr>
              <w:instrText xml:space="preserve"> PAGEREF _Toc400003045 \h </w:instrText>
            </w:r>
            <w:r>
              <w:rPr>
                <w:noProof/>
                <w:webHidden/>
              </w:rPr>
            </w:r>
            <w:r>
              <w:rPr>
                <w:noProof/>
                <w:webHidden/>
              </w:rPr>
              <w:fldChar w:fldCharType="separate"/>
            </w:r>
            <w:r>
              <w:rPr>
                <w:noProof/>
                <w:webHidden/>
              </w:rPr>
              <w:t>4</w:t>
            </w:r>
            <w:r>
              <w:rPr>
                <w:noProof/>
                <w:webHidden/>
              </w:rPr>
              <w:fldChar w:fldCharType="end"/>
            </w:r>
          </w:hyperlink>
        </w:p>
        <w:p w:rsidR="005A2AE1" w:rsidRDefault="005A2AE1">
          <w:pPr>
            <w:pStyle w:val="TOC1"/>
            <w:tabs>
              <w:tab w:val="right" w:leader="dot" w:pos="9350"/>
            </w:tabs>
            <w:rPr>
              <w:rFonts w:eastAsiaTheme="minorEastAsia"/>
              <w:noProof/>
            </w:rPr>
          </w:pPr>
          <w:hyperlink w:anchor="_Toc400003046" w:history="1">
            <w:r w:rsidRPr="00C5110E">
              <w:rPr>
                <w:rStyle w:val="Hyperlink"/>
                <w:noProof/>
              </w:rPr>
              <w:t>Connector Analysis</w:t>
            </w:r>
            <w:r>
              <w:rPr>
                <w:noProof/>
                <w:webHidden/>
              </w:rPr>
              <w:tab/>
            </w:r>
            <w:r>
              <w:rPr>
                <w:noProof/>
                <w:webHidden/>
              </w:rPr>
              <w:fldChar w:fldCharType="begin"/>
            </w:r>
            <w:r>
              <w:rPr>
                <w:noProof/>
                <w:webHidden/>
              </w:rPr>
              <w:instrText xml:space="preserve"> PAGEREF _Toc400003046 \h </w:instrText>
            </w:r>
            <w:r>
              <w:rPr>
                <w:noProof/>
                <w:webHidden/>
              </w:rPr>
            </w:r>
            <w:r>
              <w:rPr>
                <w:noProof/>
                <w:webHidden/>
              </w:rPr>
              <w:fldChar w:fldCharType="separate"/>
            </w:r>
            <w:r>
              <w:rPr>
                <w:noProof/>
                <w:webHidden/>
              </w:rPr>
              <w:t>6</w:t>
            </w:r>
            <w:r>
              <w:rPr>
                <w:noProof/>
                <w:webHidden/>
              </w:rPr>
              <w:fldChar w:fldCharType="end"/>
            </w:r>
          </w:hyperlink>
        </w:p>
        <w:p w:rsidR="005A2AE1" w:rsidRDefault="005A2AE1">
          <w:pPr>
            <w:pStyle w:val="TOC1"/>
            <w:tabs>
              <w:tab w:val="right" w:leader="dot" w:pos="9350"/>
            </w:tabs>
            <w:rPr>
              <w:rFonts w:eastAsiaTheme="minorEastAsia"/>
              <w:noProof/>
            </w:rPr>
          </w:pPr>
          <w:hyperlink w:anchor="_Toc400003047" w:history="1">
            <w:r w:rsidRPr="00C5110E">
              <w:rPr>
                <w:rStyle w:val="Hyperlink"/>
                <w:noProof/>
              </w:rPr>
              <w:t>Appendix</w:t>
            </w:r>
            <w:r>
              <w:rPr>
                <w:noProof/>
                <w:webHidden/>
              </w:rPr>
              <w:tab/>
            </w:r>
            <w:r>
              <w:rPr>
                <w:noProof/>
                <w:webHidden/>
              </w:rPr>
              <w:fldChar w:fldCharType="begin"/>
            </w:r>
            <w:r>
              <w:rPr>
                <w:noProof/>
                <w:webHidden/>
              </w:rPr>
              <w:instrText xml:space="preserve"> PAGEREF _Toc400003047 \h </w:instrText>
            </w:r>
            <w:r>
              <w:rPr>
                <w:noProof/>
                <w:webHidden/>
              </w:rPr>
            </w:r>
            <w:r>
              <w:rPr>
                <w:noProof/>
                <w:webHidden/>
              </w:rPr>
              <w:fldChar w:fldCharType="separate"/>
            </w:r>
            <w:r>
              <w:rPr>
                <w:noProof/>
                <w:webHidden/>
              </w:rPr>
              <w:t>8</w:t>
            </w:r>
            <w:r>
              <w:rPr>
                <w:noProof/>
                <w:webHidden/>
              </w:rPr>
              <w:fldChar w:fldCharType="end"/>
            </w:r>
          </w:hyperlink>
        </w:p>
        <w:p w:rsidR="00990FB7" w:rsidRDefault="00DB5934" w:rsidP="00990FB7">
          <w:pPr>
            <w:rPr>
              <w:noProof/>
            </w:rPr>
          </w:pPr>
          <w:r>
            <w:rPr>
              <w:b/>
              <w:bCs/>
              <w:noProof/>
            </w:rPr>
            <w:fldChar w:fldCharType="end"/>
          </w:r>
        </w:p>
      </w:sdtContent>
    </w:sdt>
    <w:p w:rsidR="00CC7289" w:rsidRDefault="00CC7289">
      <w:pPr>
        <w:rPr>
          <w:rFonts w:asciiTheme="majorHAnsi" w:eastAsiaTheme="majorEastAsia" w:hAnsiTheme="majorHAnsi" w:cstheme="majorBidi"/>
          <w:b/>
          <w:bCs/>
          <w:color w:val="365F91" w:themeColor="accent1" w:themeShade="BF"/>
          <w:sz w:val="28"/>
          <w:szCs w:val="28"/>
        </w:rPr>
      </w:pPr>
      <w:r>
        <w:br w:type="page"/>
      </w:r>
    </w:p>
    <w:p w:rsidR="00305682" w:rsidRDefault="00080F6A" w:rsidP="002025FC">
      <w:pPr>
        <w:pStyle w:val="Heading1"/>
      </w:pPr>
      <w:bookmarkStart w:id="0" w:name="_Toc400003042"/>
      <w:r>
        <w:lastRenderedPageBreak/>
        <w:t>Task Tracker</w:t>
      </w:r>
      <w:r w:rsidR="00A442FD">
        <w:t xml:space="preserve"> System User’s Guide</w:t>
      </w:r>
      <w:bookmarkEnd w:id="0"/>
    </w:p>
    <w:p w:rsidR="00CC7289" w:rsidRPr="00CC7289" w:rsidRDefault="00A442FD" w:rsidP="00CC7289">
      <w:pPr>
        <w:pStyle w:val="Heading1"/>
      </w:pPr>
      <w:bookmarkStart w:id="1" w:name="_Toc400003043"/>
      <w:r>
        <w:t>Installation</w:t>
      </w:r>
      <w:bookmarkEnd w:id="1"/>
    </w:p>
    <w:p w:rsidR="00CC7289" w:rsidRDefault="00CC7289" w:rsidP="00CC7289">
      <w:pPr>
        <w:pStyle w:val="ListParagraph"/>
        <w:numPr>
          <w:ilvl w:val="0"/>
          <w:numId w:val="8"/>
        </w:numPr>
      </w:pPr>
      <w:r>
        <w:t>Create a Attivio Log File Analysis directory on your system (e.g. c:\AttivioLogAnalysis)</w:t>
      </w:r>
    </w:p>
    <w:p w:rsidR="00CC7289" w:rsidRDefault="00CC7289" w:rsidP="00CC7289">
      <w:pPr>
        <w:pStyle w:val="ListParagraph"/>
        <w:numPr>
          <w:ilvl w:val="0"/>
          <w:numId w:val="8"/>
        </w:numPr>
      </w:pPr>
      <w:r>
        <w:t>Go to the “T” drive [mapping = EPMNSHARED2$(</w:t>
      </w:r>
      <w:hyperlink r:id="rId11" w:history="1">
        <w:r w:rsidRPr="00C65EE4">
          <w:rPr>
            <w:rStyle w:val="Hyperlink"/>
          </w:rPr>
          <w:t>\\FLTEPMNPFIPRC2)(T:)</w:t>
        </w:r>
      </w:hyperlink>
      <w:r>
        <w:t xml:space="preserve">] </w:t>
      </w:r>
    </w:p>
    <w:p w:rsidR="008C4CC5" w:rsidRDefault="00CC7289" w:rsidP="00CC7289">
      <w:pPr>
        <w:pStyle w:val="ListParagraph"/>
        <w:numPr>
          <w:ilvl w:val="0"/>
          <w:numId w:val="8"/>
        </w:numPr>
      </w:pPr>
      <w:r>
        <w:t xml:space="preserve">Copy all files from: </w:t>
      </w:r>
      <w:r w:rsidRPr="00CC7289">
        <w:t>T:\ITDOC\Strategy&amp;Planning\Bentley\AttivioLogs</w:t>
      </w:r>
      <w:r>
        <w:t xml:space="preserve"> into the directory you created in step 1.</w:t>
      </w:r>
    </w:p>
    <w:p w:rsidR="00CC7289" w:rsidRDefault="00CC7289" w:rsidP="00CC7289">
      <w:pPr>
        <w:pStyle w:val="ListParagraph"/>
        <w:numPr>
          <w:ilvl w:val="0"/>
          <w:numId w:val="8"/>
        </w:numPr>
      </w:pPr>
      <w:r>
        <w:t xml:space="preserve">Create a shortcut on your desktop with the following properties (assuming you created a directory called </w:t>
      </w:r>
      <w:r>
        <w:t>c:\AttivioLogAnalysis</w:t>
      </w:r>
      <w:r>
        <w:t xml:space="preserve"> in step 1:</w:t>
      </w:r>
    </w:p>
    <w:p w:rsidR="00CC7289" w:rsidRDefault="00CC7289" w:rsidP="00CC7289">
      <w:pPr>
        <w:pStyle w:val="ListParagraph"/>
        <w:numPr>
          <w:ilvl w:val="1"/>
          <w:numId w:val="8"/>
        </w:numPr>
      </w:pPr>
      <w:r>
        <w:t>Name: Attivio Log Analysis</w:t>
      </w:r>
    </w:p>
    <w:p w:rsidR="00CC7289" w:rsidRDefault="00CC7289" w:rsidP="00CC7289">
      <w:pPr>
        <w:pStyle w:val="ListParagraph"/>
        <w:numPr>
          <w:ilvl w:val="1"/>
          <w:numId w:val="8"/>
        </w:numPr>
      </w:pPr>
      <w:r>
        <w:t xml:space="preserve">Target: </w:t>
      </w:r>
    </w:p>
    <w:p w:rsidR="00CC7289" w:rsidRDefault="00CC7289" w:rsidP="00CC7289">
      <w:pPr>
        <w:ind w:left="720"/>
      </w:pPr>
      <w:r>
        <w:t xml:space="preserve">              </w:t>
      </w:r>
      <w:r>
        <w:t>c:\AttivioLogAnalysis</w:t>
      </w:r>
      <w:r>
        <w:t xml:space="preserve"> \BEDITWIN.exe -25</w:t>
      </w:r>
      <w:r w:rsidRPr="00CC7289">
        <w:t xml:space="preserve">000 call </w:t>
      </w:r>
      <w:r>
        <w:t>c:\AttivioLogAnalysis</w:t>
      </w:r>
      <w:r w:rsidRPr="00CC7289">
        <w:t xml:space="preserve"> \Attiviolog.bed</w:t>
      </w:r>
    </w:p>
    <w:p w:rsidR="00CC7289" w:rsidRDefault="00CC7289" w:rsidP="00CC7289">
      <w:pPr>
        <w:pStyle w:val="ListParagraph"/>
        <w:numPr>
          <w:ilvl w:val="1"/>
          <w:numId w:val="8"/>
        </w:numPr>
      </w:pPr>
      <w:r>
        <w:t xml:space="preserve">Start in: </w:t>
      </w:r>
      <w:r>
        <w:t>c:\AttivioLogAnalysis</w:t>
      </w:r>
    </w:p>
    <w:p w:rsidR="00CC7289" w:rsidRDefault="00CC7289" w:rsidP="00CC7289">
      <w:pPr>
        <w:pStyle w:val="ListParagraph"/>
        <w:numPr>
          <w:ilvl w:val="0"/>
          <w:numId w:val="8"/>
        </w:numPr>
      </w:pPr>
      <w:r>
        <w:t>Double-click the shortcut you created on your desktop to start the system.</w:t>
      </w:r>
    </w:p>
    <w:p w:rsidR="00080F6A" w:rsidRDefault="00080F6A" w:rsidP="00080F6A">
      <w:pPr>
        <w:pStyle w:val="ListParagraph"/>
      </w:pPr>
    </w:p>
    <w:p w:rsidR="006573B0" w:rsidRDefault="006573B0">
      <w:pPr>
        <w:rPr>
          <w:rFonts w:asciiTheme="majorHAnsi" w:eastAsiaTheme="majorEastAsia" w:hAnsiTheme="majorHAnsi" w:cstheme="majorBidi"/>
          <w:b/>
          <w:bCs/>
          <w:color w:val="365F91" w:themeColor="accent1" w:themeShade="BF"/>
          <w:sz w:val="28"/>
          <w:szCs w:val="28"/>
        </w:rPr>
      </w:pPr>
      <w:r>
        <w:br w:type="page"/>
      </w:r>
    </w:p>
    <w:p w:rsidR="00497910" w:rsidRDefault="00CC7289" w:rsidP="00497910">
      <w:pPr>
        <w:pStyle w:val="Heading1"/>
      </w:pPr>
      <w:bookmarkStart w:id="2" w:name="_Toc400003044"/>
      <w:r>
        <w:lastRenderedPageBreak/>
        <w:t>Attivio Log File Analysis Main Screen</w:t>
      </w:r>
      <w:bookmarkEnd w:id="2"/>
    </w:p>
    <w:p w:rsidR="008C4CC5" w:rsidRPr="00497910" w:rsidRDefault="00CC7289">
      <w:r>
        <w:rPr>
          <w:noProof/>
        </w:rPr>
        <w:drawing>
          <wp:inline distT="0" distB="0" distL="0" distR="0" wp14:anchorId="530C1F70" wp14:editId="2518A98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CC7289" w:rsidRDefault="00CC7289">
      <w:r>
        <w:t>After double-clicking the desktop shortcut the Attivio Log File Analysis main window will display.</w:t>
      </w:r>
    </w:p>
    <w:p w:rsidR="00012951" w:rsidRDefault="00CC7289">
      <w:r>
        <w:t xml:space="preserve">Click on the File menu selection to view the analysis </w:t>
      </w:r>
      <w:r w:rsidR="00012951">
        <w:t>functions.</w:t>
      </w:r>
    </w:p>
    <w:p w:rsidR="006573B0" w:rsidRDefault="006573B0">
      <w:pPr>
        <w:rPr>
          <w:rFonts w:asciiTheme="majorHAnsi" w:eastAsiaTheme="majorEastAsia" w:hAnsiTheme="majorHAnsi" w:cstheme="majorBidi"/>
          <w:b/>
          <w:bCs/>
          <w:color w:val="365F91" w:themeColor="accent1" w:themeShade="BF"/>
          <w:sz w:val="28"/>
          <w:szCs w:val="28"/>
        </w:rPr>
      </w:pPr>
      <w:r>
        <w:br w:type="page"/>
      </w:r>
    </w:p>
    <w:p w:rsidR="00F66541" w:rsidRDefault="00012951" w:rsidP="00F66541">
      <w:pPr>
        <w:pStyle w:val="Heading1"/>
      </w:pPr>
      <w:bookmarkStart w:id="3" w:name="_Toc400003045"/>
      <w:r>
        <w:lastRenderedPageBreak/>
        <w:t>Vehicle/Person Analysis</w:t>
      </w:r>
      <w:bookmarkEnd w:id="3"/>
    </w:p>
    <w:p w:rsidR="00693B0C" w:rsidRDefault="00012951" w:rsidP="00693B0C">
      <w:pPr>
        <w:rPr>
          <w:noProof/>
        </w:rPr>
      </w:pPr>
      <w:r>
        <w:rPr>
          <w:noProof/>
        </w:rPr>
        <w:t>Select the “Vehicle/Person Analysis” and “Vehciel Person Log Selection” window will open.</w:t>
      </w:r>
    </w:p>
    <w:p w:rsidR="00012951" w:rsidRDefault="00012951" w:rsidP="00693B0C">
      <w:pPr>
        <w:rPr>
          <w:noProof/>
        </w:rPr>
      </w:pPr>
      <w:r>
        <w:rPr>
          <w:noProof/>
        </w:rPr>
        <w:drawing>
          <wp:inline distT="0" distB="0" distL="0" distR="0">
            <wp:extent cx="59436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012951" w:rsidRDefault="00012951" w:rsidP="00693B0C"/>
    <w:p w:rsidR="00012951" w:rsidRDefault="00012951" w:rsidP="00693B0C">
      <w:r>
        <w:t>You can enter the Directory that contains the Vehicle/Person log files you’d like to process</w:t>
      </w:r>
      <w:r w:rsidR="00AF4ED8">
        <w:t>, and press the “OK” button</w:t>
      </w:r>
      <w:r>
        <w:t>.</w:t>
      </w:r>
    </w:p>
    <w:p w:rsidR="00AF4ED8" w:rsidRDefault="00AF4ED8" w:rsidP="00693B0C">
      <w:r>
        <w:t>Press the “Cancel” button to close the window without analyzing any log files.</w:t>
      </w:r>
    </w:p>
    <w:p w:rsidR="00C05DED" w:rsidRDefault="00012951" w:rsidP="00693B0C">
      <w:r>
        <w:t>You may also press the “Directory” button to select the appropriate directory.</w:t>
      </w:r>
    </w:p>
    <w:p w:rsidR="00012951" w:rsidRDefault="00012951" w:rsidP="00693B0C">
      <w:r>
        <w:rPr>
          <w:noProof/>
        </w:rPr>
        <w:drawing>
          <wp:inline distT="0" distB="0" distL="0" distR="0">
            <wp:extent cx="593407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012951" w:rsidRDefault="00012951" w:rsidP="00693B0C">
      <w:r>
        <w:t>The window will open initially showing “c:\” in the Directory entry field.</w:t>
      </w:r>
    </w:p>
    <w:p w:rsidR="00012951" w:rsidRDefault="00012951" w:rsidP="00693B0C">
      <w:r>
        <w:t>Double-click any directory shown in the left list to drill down into that directory. Use the “&lt;&lt;” button to move up one level in the directory structure. After you’ve located the appropriate directory, press the “OK” button to begin processing the log files in that directory. Note: All log files in the selected directory, and all log files in sub-directories, will be processed.</w:t>
      </w:r>
    </w:p>
    <w:p w:rsidR="00012951" w:rsidRDefault="00012951" w:rsidP="00693B0C">
      <w:r>
        <w:lastRenderedPageBreak/>
        <w:t>If you’d like to process a single log file, double-click the appropriate log file in the list at the right side of the screen.</w:t>
      </w:r>
    </w:p>
    <w:p w:rsidR="00012951" w:rsidRDefault="00012951" w:rsidP="00693B0C">
      <w:r>
        <w:t>Press “Cancel” to close the selection window without analyzing any log files.</w:t>
      </w:r>
    </w:p>
    <w:p w:rsidR="00012951" w:rsidRDefault="00012951" w:rsidP="00693B0C">
      <w:r>
        <w:t>After you’</w:t>
      </w:r>
      <w:r w:rsidR="00AF4ED8">
        <w:t>ve selected a directory, or file, to process the progress window will open and indicate the current progress processing the log files.</w:t>
      </w:r>
    </w:p>
    <w:p w:rsidR="00AF4ED8" w:rsidRDefault="00AF4ED8" w:rsidP="00693B0C">
      <w:r>
        <w:rPr>
          <w:noProof/>
        </w:rPr>
        <w:drawing>
          <wp:inline distT="0" distB="0" distL="0" distR="0">
            <wp:extent cx="581977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1076325"/>
                    </a:xfrm>
                    <a:prstGeom prst="rect">
                      <a:avLst/>
                    </a:prstGeom>
                    <a:noFill/>
                    <a:ln>
                      <a:noFill/>
                    </a:ln>
                  </pic:spPr>
                </pic:pic>
              </a:graphicData>
            </a:graphic>
          </wp:inline>
        </w:drawing>
      </w:r>
    </w:p>
    <w:p w:rsidR="00AF4ED8" w:rsidRDefault="00AF4ED8" w:rsidP="00693B0C">
      <w:r>
        <w:t>Once all files have been processed, the summary data will be written to c:\AttivioLogAnalysis\</w:t>
      </w:r>
      <w:r w:rsidR="00921894">
        <w:t>Attivio</w:t>
      </w:r>
      <w:r>
        <w:t>VehiclePerson.CSV, and the completion window will open.</w:t>
      </w:r>
    </w:p>
    <w:p w:rsidR="00AF4ED8" w:rsidRDefault="00AF4ED8" w:rsidP="00693B0C">
      <w:r>
        <w:rPr>
          <w:noProof/>
        </w:rPr>
        <w:drawing>
          <wp:inline distT="0" distB="0" distL="0" distR="0">
            <wp:extent cx="409575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1552575"/>
                    </a:xfrm>
                    <a:prstGeom prst="rect">
                      <a:avLst/>
                    </a:prstGeom>
                    <a:noFill/>
                    <a:ln>
                      <a:noFill/>
                    </a:ln>
                  </pic:spPr>
                </pic:pic>
              </a:graphicData>
            </a:graphic>
          </wp:inline>
        </w:drawing>
      </w:r>
    </w:p>
    <w:p w:rsidR="00AF4ED8" w:rsidRDefault="00AF4ED8" w:rsidP="00693B0C">
      <w:r>
        <w:t xml:space="preserve">Press “Yes” if you’d like to open the output summary file in Excel. Note: If you already have windows open in Excel the file will be opened in Excel, but focus may not move to Excel. If this happens, select Excel from your task bar at the bottom of the screen and pick the window for the </w:t>
      </w:r>
      <w:r w:rsidR="00921894">
        <w:t>Attivio</w:t>
      </w:r>
      <w:r>
        <w:t>VehiclePerson.CSV file.</w:t>
      </w:r>
    </w:p>
    <w:p w:rsidR="00AF4ED8" w:rsidRDefault="00AF4ED8" w:rsidP="00693B0C">
      <w:r>
        <w:t>Press “No” if you’d like to look at the file later, and the window will close.</w:t>
      </w:r>
    </w:p>
    <w:p w:rsidR="00AF4ED8" w:rsidRDefault="00EB2752" w:rsidP="00693B0C">
      <w:r>
        <w:t>The summary data in Excel will have the following data:</w:t>
      </w:r>
    </w:p>
    <w:p w:rsidR="00AF4ED8" w:rsidRDefault="00EB2752">
      <w:r>
        <w:rPr>
          <w:noProof/>
        </w:rPr>
        <w:drawing>
          <wp:inline distT="0" distB="0" distL="0" distR="0">
            <wp:extent cx="5934075" cy="1676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r w:rsidR="00AF4ED8">
        <w:br w:type="page"/>
      </w:r>
    </w:p>
    <w:p w:rsidR="00AF4ED8" w:rsidRDefault="00AF4ED8" w:rsidP="00AF4ED8">
      <w:pPr>
        <w:pStyle w:val="Heading1"/>
      </w:pPr>
      <w:bookmarkStart w:id="4" w:name="_Toc400003046"/>
      <w:r>
        <w:lastRenderedPageBreak/>
        <w:t>Connector</w:t>
      </w:r>
      <w:r>
        <w:t xml:space="preserve"> Analysis</w:t>
      </w:r>
      <w:bookmarkEnd w:id="4"/>
    </w:p>
    <w:p w:rsidR="00AF4ED8" w:rsidRDefault="00AF4ED8" w:rsidP="00AF4ED8">
      <w:pPr>
        <w:rPr>
          <w:noProof/>
        </w:rPr>
      </w:pPr>
      <w:r>
        <w:rPr>
          <w:noProof/>
        </w:rPr>
        <w:t>Select the “</w:t>
      </w:r>
      <w:r w:rsidR="00EB2752">
        <w:rPr>
          <w:noProof/>
        </w:rPr>
        <w:t>Connector</w:t>
      </w:r>
      <w:r>
        <w:rPr>
          <w:noProof/>
        </w:rPr>
        <w:t xml:space="preserve"> Analysis” and “</w:t>
      </w:r>
      <w:r w:rsidR="00EB2752">
        <w:rPr>
          <w:noProof/>
        </w:rPr>
        <w:t>Connector</w:t>
      </w:r>
      <w:r>
        <w:rPr>
          <w:noProof/>
        </w:rPr>
        <w:t xml:space="preserve"> Log Selection” window will open.</w:t>
      </w:r>
    </w:p>
    <w:p w:rsidR="00AF4ED8" w:rsidRDefault="00EB2752" w:rsidP="00AF4ED8">
      <w:pPr>
        <w:rPr>
          <w:noProof/>
        </w:rPr>
      </w:pPr>
      <w:r>
        <w:rPr>
          <w:noProof/>
        </w:rPr>
        <w:drawing>
          <wp:inline distT="0" distB="0" distL="0" distR="0">
            <wp:extent cx="5934075" cy="1466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AF4ED8" w:rsidRDefault="00AF4ED8" w:rsidP="00AF4ED8"/>
    <w:p w:rsidR="00AF4ED8" w:rsidRDefault="00AF4ED8" w:rsidP="00AF4ED8">
      <w:r>
        <w:t xml:space="preserve">You can enter the Directory that contains the </w:t>
      </w:r>
      <w:r w:rsidR="00921894">
        <w:t>Conenctor</w:t>
      </w:r>
      <w:r>
        <w:t xml:space="preserve"> log files you’d like to process, and press the “OK” button.</w:t>
      </w:r>
    </w:p>
    <w:p w:rsidR="00AF4ED8" w:rsidRDefault="00AF4ED8" w:rsidP="00AF4ED8">
      <w:r>
        <w:t>Press the “Cancel” button to close the window without analyzing any log files.</w:t>
      </w:r>
    </w:p>
    <w:p w:rsidR="00AF4ED8" w:rsidRDefault="00AF4ED8" w:rsidP="00AF4ED8">
      <w:r>
        <w:t>You may also press the “Directory” button to select the appropriate directory.</w:t>
      </w:r>
    </w:p>
    <w:p w:rsidR="00AF4ED8" w:rsidRDefault="00921894" w:rsidP="00AF4ED8">
      <w:r>
        <w:rPr>
          <w:noProof/>
        </w:rPr>
        <w:drawing>
          <wp:inline distT="0" distB="0" distL="0" distR="0">
            <wp:extent cx="594360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AF4ED8" w:rsidRDefault="00AF4ED8" w:rsidP="00AF4ED8">
      <w:r>
        <w:t>The window will open initially showing “c:\” in the Directory entry field.</w:t>
      </w:r>
    </w:p>
    <w:p w:rsidR="00AF4ED8" w:rsidRDefault="00AF4ED8" w:rsidP="00AF4ED8">
      <w:r>
        <w:t>Double-click any directory shown in the left list to drill down into that directory. Use the “&lt;&lt;” button to move up one level in the directory structure. After you’ve located the appropriate directory, press the “OK” button to begin processing the log files in that directory. Note: All log files in the selected directory, and all log files in sub-directories, will be processed.</w:t>
      </w:r>
    </w:p>
    <w:p w:rsidR="00AF4ED8" w:rsidRDefault="00AF4ED8" w:rsidP="00AF4ED8">
      <w:r>
        <w:lastRenderedPageBreak/>
        <w:t>If you’d like to process a single log file, double-click the appropriate log file in the list at the right side of the screen.</w:t>
      </w:r>
    </w:p>
    <w:p w:rsidR="00AF4ED8" w:rsidRDefault="00AF4ED8" w:rsidP="00AF4ED8">
      <w:r>
        <w:t>Press “Cancel” to close the selection window without analyzing any log files.</w:t>
      </w:r>
    </w:p>
    <w:p w:rsidR="00AF4ED8" w:rsidRDefault="00AF4ED8" w:rsidP="00AF4ED8">
      <w:r>
        <w:t>After you’ve selected a directory, or file, to process the progress window will open and indicate the current progress processing the log files.</w:t>
      </w:r>
    </w:p>
    <w:p w:rsidR="00AF4ED8" w:rsidRDefault="00921894" w:rsidP="00AF4ED8">
      <w:r>
        <w:rPr>
          <w:noProof/>
        </w:rPr>
        <w:drawing>
          <wp:inline distT="0" distB="0" distL="0" distR="0">
            <wp:extent cx="581977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1076325"/>
                    </a:xfrm>
                    <a:prstGeom prst="rect">
                      <a:avLst/>
                    </a:prstGeom>
                    <a:noFill/>
                    <a:ln>
                      <a:noFill/>
                    </a:ln>
                  </pic:spPr>
                </pic:pic>
              </a:graphicData>
            </a:graphic>
          </wp:inline>
        </w:drawing>
      </w:r>
    </w:p>
    <w:p w:rsidR="00AF4ED8" w:rsidRDefault="00AF4ED8" w:rsidP="00AF4ED8">
      <w:r>
        <w:t>Once all files have been processed, the summary data will be written to c:\AttivioLogAnalysis\</w:t>
      </w:r>
      <w:r w:rsidR="00921894">
        <w:t>AttivioConnector</w:t>
      </w:r>
      <w:r>
        <w:t>.CSV, and the completion window will open.</w:t>
      </w:r>
    </w:p>
    <w:p w:rsidR="00AF4ED8" w:rsidRDefault="00921894" w:rsidP="00AF4ED8">
      <w:r>
        <w:rPr>
          <w:noProof/>
        </w:rPr>
        <w:drawing>
          <wp:inline distT="0" distB="0" distL="0" distR="0">
            <wp:extent cx="397192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1581150"/>
                    </a:xfrm>
                    <a:prstGeom prst="rect">
                      <a:avLst/>
                    </a:prstGeom>
                    <a:noFill/>
                    <a:ln>
                      <a:noFill/>
                    </a:ln>
                  </pic:spPr>
                </pic:pic>
              </a:graphicData>
            </a:graphic>
          </wp:inline>
        </w:drawing>
      </w:r>
    </w:p>
    <w:p w:rsidR="00AF4ED8" w:rsidRDefault="00AF4ED8" w:rsidP="00AF4ED8">
      <w:r>
        <w:t xml:space="preserve">Press “Yes” if you’d like to open the output summary file in Excel. Note: If you already have windows open in Excel the file will be opened in Excel, but focus may not move to Excel. If this happens, select Excel from your task bar at the bottom of the screen and pick the window for the </w:t>
      </w:r>
      <w:r w:rsidR="00921894">
        <w:t>AttivioConnector</w:t>
      </w:r>
      <w:r>
        <w:t>.CSV file.</w:t>
      </w:r>
    </w:p>
    <w:p w:rsidR="00AF4ED8" w:rsidRDefault="00AF4ED8" w:rsidP="00AF4ED8">
      <w:r>
        <w:t>Press “No” if you’d like to look at the file later, and the window will close.</w:t>
      </w:r>
    </w:p>
    <w:p w:rsidR="00921894" w:rsidRDefault="00921894" w:rsidP="00921894">
      <w:r>
        <w:t>The summary data in Excel will have the following data:</w:t>
      </w:r>
    </w:p>
    <w:p w:rsidR="00EE38AD" w:rsidRDefault="00921894" w:rsidP="00EE38AD">
      <w:r>
        <w:rPr>
          <w:noProof/>
        </w:rPr>
        <w:drawing>
          <wp:inline distT="0" distB="0" distL="0" distR="0">
            <wp:extent cx="5934075" cy="1714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rsidR="0035534E" w:rsidRDefault="005A2AE1" w:rsidP="0035534E">
      <w:pPr>
        <w:pStyle w:val="Heading1"/>
      </w:pPr>
      <w:bookmarkStart w:id="5" w:name="_Toc400003047"/>
      <w:r>
        <w:lastRenderedPageBreak/>
        <w:t>Appendix</w:t>
      </w:r>
      <w:bookmarkEnd w:id="5"/>
    </w:p>
    <w:p w:rsidR="005A2AE1" w:rsidRPr="005A2AE1" w:rsidRDefault="005A2AE1" w:rsidP="005A2AE1"/>
    <w:p w:rsidR="0035534E" w:rsidRPr="00EE38AD" w:rsidRDefault="0035534E" w:rsidP="00EE38AD">
      <w:r>
        <w:rPr>
          <w:noProof/>
        </w:rPr>
        <w:drawing>
          <wp:inline distT="0" distB="0" distL="0" distR="0">
            <wp:extent cx="5705475" cy="4200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4200525"/>
                    </a:xfrm>
                    <a:prstGeom prst="rect">
                      <a:avLst/>
                    </a:prstGeom>
                    <a:noFill/>
                    <a:ln>
                      <a:noFill/>
                    </a:ln>
                  </pic:spPr>
                </pic:pic>
              </a:graphicData>
            </a:graphic>
          </wp:inline>
        </w:drawing>
      </w:r>
    </w:p>
    <w:sectPr w:rsidR="0035534E" w:rsidRPr="00EE38AD" w:rsidSect="00511C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187" w:rsidRDefault="00FD1187" w:rsidP="00256156">
      <w:pPr>
        <w:spacing w:after="0" w:line="240" w:lineRule="auto"/>
      </w:pPr>
      <w:r>
        <w:separator/>
      </w:r>
    </w:p>
  </w:endnote>
  <w:endnote w:type="continuationSeparator" w:id="0">
    <w:p w:rsidR="00FD1187" w:rsidRDefault="00FD1187" w:rsidP="002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187" w:rsidRDefault="00FD1187" w:rsidP="00256156">
      <w:pPr>
        <w:spacing w:after="0" w:line="240" w:lineRule="auto"/>
      </w:pPr>
      <w:r>
        <w:separator/>
      </w:r>
    </w:p>
  </w:footnote>
  <w:footnote w:type="continuationSeparator" w:id="0">
    <w:p w:rsidR="00FD1187" w:rsidRDefault="00FD1187" w:rsidP="00256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7EBD"/>
    <w:multiLevelType w:val="hybridMultilevel"/>
    <w:tmpl w:val="A350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F1DF1"/>
    <w:multiLevelType w:val="hybridMultilevel"/>
    <w:tmpl w:val="D1B2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C7859"/>
    <w:multiLevelType w:val="hybridMultilevel"/>
    <w:tmpl w:val="60D2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46C9D"/>
    <w:multiLevelType w:val="hybridMultilevel"/>
    <w:tmpl w:val="4F4E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635F6"/>
    <w:multiLevelType w:val="hybridMultilevel"/>
    <w:tmpl w:val="9AC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300E7"/>
    <w:multiLevelType w:val="hybridMultilevel"/>
    <w:tmpl w:val="E3D05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05C02"/>
    <w:multiLevelType w:val="hybridMultilevel"/>
    <w:tmpl w:val="C8B0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D5F61"/>
    <w:multiLevelType w:val="hybridMultilevel"/>
    <w:tmpl w:val="4E9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E1A7C"/>
    <w:multiLevelType w:val="hybridMultilevel"/>
    <w:tmpl w:val="7DC2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3"/>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A4"/>
    <w:rsid w:val="00003D7F"/>
    <w:rsid w:val="00012951"/>
    <w:rsid w:val="0003244B"/>
    <w:rsid w:val="00044D45"/>
    <w:rsid w:val="0006330C"/>
    <w:rsid w:val="00076C31"/>
    <w:rsid w:val="00080F0A"/>
    <w:rsid w:val="00080F6A"/>
    <w:rsid w:val="00082C60"/>
    <w:rsid w:val="00083B77"/>
    <w:rsid w:val="00092966"/>
    <w:rsid w:val="000A34E0"/>
    <w:rsid w:val="000D4C4B"/>
    <w:rsid w:val="000D524F"/>
    <w:rsid w:val="000E4FC3"/>
    <w:rsid w:val="000E64D0"/>
    <w:rsid w:val="0010153A"/>
    <w:rsid w:val="0011029A"/>
    <w:rsid w:val="001278B8"/>
    <w:rsid w:val="00127F89"/>
    <w:rsid w:val="0014081E"/>
    <w:rsid w:val="00141B30"/>
    <w:rsid w:val="001635DB"/>
    <w:rsid w:val="001679F8"/>
    <w:rsid w:val="00172187"/>
    <w:rsid w:val="001779E5"/>
    <w:rsid w:val="00177ED4"/>
    <w:rsid w:val="0018015C"/>
    <w:rsid w:val="00180E7D"/>
    <w:rsid w:val="001818BD"/>
    <w:rsid w:val="00184D60"/>
    <w:rsid w:val="00186931"/>
    <w:rsid w:val="001A4388"/>
    <w:rsid w:val="001A5E80"/>
    <w:rsid w:val="001C1288"/>
    <w:rsid w:val="001C261A"/>
    <w:rsid w:val="001C262D"/>
    <w:rsid w:val="001F3BF3"/>
    <w:rsid w:val="002025FC"/>
    <w:rsid w:val="00202E5A"/>
    <w:rsid w:val="00203F5F"/>
    <w:rsid w:val="0020789B"/>
    <w:rsid w:val="00211F23"/>
    <w:rsid w:val="0022104E"/>
    <w:rsid w:val="002225D9"/>
    <w:rsid w:val="00236DE8"/>
    <w:rsid w:val="0024083F"/>
    <w:rsid w:val="00252105"/>
    <w:rsid w:val="00256156"/>
    <w:rsid w:val="00256D31"/>
    <w:rsid w:val="00257E3F"/>
    <w:rsid w:val="002615FE"/>
    <w:rsid w:val="00261981"/>
    <w:rsid w:val="00265AD1"/>
    <w:rsid w:val="00270597"/>
    <w:rsid w:val="002805B9"/>
    <w:rsid w:val="00281151"/>
    <w:rsid w:val="0028242C"/>
    <w:rsid w:val="002B087A"/>
    <w:rsid w:val="002B1089"/>
    <w:rsid w:val="002C2F52"/>
    <w:rsid w:val="002D35D0"/>
    <w:rsid w:val="002D4015"/>
    <w:rsid w:val="002F7BB4"/>
    <w:rsid w:val="0030393C"/>
    <w:rsid w:val="00304957"/>
    <w:rsid w:val="00305682"/>
    <w:rsid w:val="0030698D"/>
    <w:rsid w:val="00310713"/>
    <w:rsid w:val="00316B71"/>
    <w:rsid w:val="00317B0E"/>
    <w:rsid w:val="00321D53"/>
    <w:rsid w:val="00324AFE"/>
    <w:rsid w:val="003333CE"/>
    <w:rsid w:val="003335FD"/>
    <w:rsid w:val="00341A78"/>
    <w:rsid w:val="00350FD9"/>
    <w:rsid w:val="0035534E"/>
    <w:rsid w:val="00364812"/>
    <w:rsid w:val="00377B1E"/>
    <w:rsid w:val="00396646"/>
    <w:rsid w:val="003A4E9D"/>
    <w:rsid w:val="003B33E4"/>
    <w:rsid w:val="003C6C6D"/>
    <w:rsid w:val="003D23D9"/>
    <w:rsid w:val="003D4CF4"/>
    <w:rsid w:val="003E2133"/>
    <w:rsid w:val="003E7784"/>
    <w:rsid w:val="00411121"/>
    <w:rsid w:val="00413B57"/>
    <w:rsid w:val="0041511F"/>
    <w:rsid w:val="0042405B"/>
    <w:rsid w:val="004476BF"/>
    <w:rsid w:val="00451A44"/>
    <w:rsid w:val="004577D3"/>
    <w:rsid w:val="00480EE6"/>
    <w:rsid w:val="00482872"/>
    <w:rsid w:val="0048337B"/>
    <w:rsid w:val="00497910"/>
    <w:rsid w:val="004A1B76"/>
    <w:rsid w:val="004A560D"/>
    <w:rsid w:val="004B1942"/>
    <w:rsid w:val="004F2278"/>
    <w:rsid w:val="004F41AF"/>
    <w:rsid w:val="004F55B1"/>
    <w:rsid w:val="005045C9"/>
    <w:rsid w:val="00511CF6"/>
    <w:rsid w:val="0052486C"/>
    <w:rsid w:val="00527809"/>
    <w:rsid w:val="00534FB8"/>
    <w:rsid w:val="005421DB"/>
    <w:rsid w:val="00544F5F"/>
    <w:rsid w:val="005517D5"/>
    <w:rsid w:val="005708A7"/>
    <w:rsid w:val="00590701"/>
    <w:rsid w:val="00590CD1"/>
    <w:rsid w:val="005A2AE1"/>
    <w:rsid w:val="005C04E5"/>
    <w:rsid w:val="005C050A"/>
    <w:rsid w:val="005C0F2A"/>
    <w:rsid w:val="005D4D13"/>
    <w:rsid w:val="005D5520"/>
    <w:rsid w:val="005E1A47"/>
    <w:rsid w:val="005F0922"/>
    <w:rsid w:val="005F6F65"/>
    <w:rsid w:val="00614DD5"/>
    <w:rsid w:val="00617C30"/>
    <w:rsid w:val="00632295"/>
    <w:rsid w:val="006519D7"/>
    <w:rsid w:val="00653D7B"/>
    <w:rsid w:val="006573B0"/>
    <w:rsid w:val="00665BDD"/>
    <w:rsid w:val="006809E8"/>
    <w:rsid w:val="0068434D"/>
    <w:rsid w:val="00693B0C"/>
    <w:rsid w:val="006A6668"/>
    <w:rsid w:val="006B71E4"/>
    <w:rsid w:val="006C17DE"/>
    <w:rsid w:val="006C729A"/>
    <w:rsid w:val="006D6A4A"/>
    <w:rsid w:val="006E7E93"/>
    <w:rsid w:val="006F2E7E"/>
    <w:rsid w:val="006F3AA5"/>
    <w:rsid w:val="006F712D"/>
    <w:rsid w:val="007222E0"/>
    <w:rsid w:val="0074429E"/>
    <w:rsid w:val="00751B56"/>
    <w:rsid w:val="00753323"/>
    <w:rsid w:val="0078642D"/>
    <w:rsid w:val="00787331"/>
    <w:rsid w:val="00787C1B"/>
    <w:rsid w:val="007918C5"/>
    <w:rsid w:val="00793E10"/>
    <w:rsid w:val="00796E44"/>
    <w:rsid w:val="007A1470"/>
    <w:rsid w:val="007C6FA5"/>
    <w:rsid w:val="007C77A3"/>
    <w:rsid w:val="007D359C"/>
    <w:rsid w:val="007D3A6A"/>
    <w:rsid w:val="007D7194"/>
    <w:rsid w:val="007F32B0"/>
    <w:rsid w:val="007F42FE"/>
    <w:rsid w:val="007F7B6F"/>
    <w:rsid w:val="007F7E56"/>
    <w:rsid w:val="0081074C"/>
    <w:rsid w:val="00815008"/>
    <w:rsid w:val="00820269"/>
    <w:rsid w:val="00832438"/>
    <w:rsid w:val="0083396A"/>
    <w:rsid w:val="008452B3"/>
    <w:rsid w:val="00846A90"/>
    <w:rsid w:val="00850464"/>
    <w:rsid w:val="00880053"/>
    <w:rsid w:val="0088726C"/>
    <w:rsid w:val="00890F1B"/>
    <w:rsid w:val="00891B92"/>
    <w:rsid w:val="00896168"/>
    <w:rsid w:val="008B596B"/>
    <w:rsid w:val="008C1E3A"/>
    <w:rsid w:val="008C48A3"/>
    <w:rsid w:val="008C4B60"/>
    <w:rsid w:val="008C4CC5"/>
    <w:rsid w:val="008D30C2"/>
    <w:rsid w:val="008E4D87"/>
    <w:rsid w:val="008F7ADC"/>
    <w:rsid w:val="009034F6"/>
    <w:rsid w:val="00904B41"/>
    <w:rsid w:val="00906EC7"/>
    <w:rsid w:val="00907FE5"/>
    <w:rsid w:val="0091105D"/>
    <w:rsid w:val="00911EB8"/>
    <w:rsid w:val="00920A0C"/>
    <w:rsid w:val="00921894"/>
    <w:rsid w:val="00922103"/>
    <w:rsid w:val="009273AF"/>
    <w:rsid w:val="00935FAD"/>
    <w:rsid w:val="009412D7"/>
    <w:rsid w:val="0094235B"/>
    <w:rsid w:val="0094602C"/>
    <w:rsid w:val="009536F8"/>
    <w:rsid w:val="00956D67"/>
    <w:rsid w:val="0097098B"/>
    <w:rsid w:val="00971E76"/>
    <w:rsid w:val="00976C28"/>
    <w:rsid w:val="00990FB7"/>
    <w:rsid w:val="009B0525"/>
    <w:rsid w:val="009D2FED"/>
    <w:rsid w:val="009E7527"/>
    <w:rsid w:val="00A00737"/>
    <w:rsid w:val="00A05256"/>
    <w:rsid w:val="00A14E4C"/>
    <w:rsid w:val="00A15510"/>
    <w:rsid w:val="00A15511"/>
    <w:rsid w:val="00A41B0B"/>
    <w:rsid w:val="00A442FD"/>
    <w:rsid w:val="00A519DE"/>
    <w:rsid w:val="00A53DD9"/>
    <w:rsid w:val="00A627FD"/>
    <w:rsid w:val="00A74081"/>
    <w:rsid w:val="00A74E22"/>
    <w:rsid w:val="00A81885"/>
    <w:rsid w:val="00A82D76"/>
    <w:rsid w:val="00A84F81"/>
    <w:rsid w:val="00A922A4"/>
    <w:rsid w:val="00A94591"/>
    <w:rsid w:val="00AA0959"/>
    <w:rsid w:val="00AB6FCC"/>
    <w:rsid w:val="00AD493F"/>
    <w:rsid w:val="00AE6C37"/>
    <w:rsid w:val="00AF4ED8"/>
    <w:rsid w:val="00AF6F73"/>
    <w:rsid w:val="00B00C59"/>
    <w:rsid w:val="00B01C10"/>
    <w:rsid w:val="00B0220B"/>
    <w:rsid w:val="00B04DF6"/>
    <w:rsid w:val="00B17231"/>
    <w:rsid w:val="00B21CF2"/>
    <w:rsid w:val="00B26ECA"/>
    <w:rsid w:val="00B420D3"/>
    <w:rsid w:val="00B46AC3"/>
    <w:rsid w:val="00B571A8"/>
    <w:rsid w:val="00B65D10"/>
    <w:rsid w:val="00B662F9"/>
    <w:rsid w:val="00B96F03"/>
    <w:rsid w:val="00BA4749"/>
    <w:rsid w:val="00BA624A"/>
    <w:rsid w:val="00BB0D17"/>
    <w:rsid w:val="00BC37E0"/>
    <w:rsid w:val="00BD1BC9"/>
    <w:rsid w:val="00BD3264"/>
    <w:rsid w:val="00BE7DF0"/>
    <w:rsid w:val="00BF5976"/>
    <w:rsid w:val="00C0172A"/>
    <w:rsid w:val="00C04CA9"/>
    <w:rsid w:val="00C05DED"/>
    <w:rsid w:val="00C0712E"/>
    <w:rsid w:val="00C17666"/>
    <w:rsid w:val="00C2612D"/>
    <w:rsid w:val="00C31A9D"/>
    <w:rsid w:val="00C44FD1"/>
    <w:rsid w:val="00C50707"/>
    <w:rsid w:val="00C5744D"/>
    <w:rsid w:val="00C660C7"/>
    <w:rsid w:val="00C7503C"/>
    <w:rsid w:val="00C81CCE"/>
    <w:rsid w:val="00C924F6"/>
    <w:rsid w:val="00CA4E42"/>
    <w:rsid w:val="00CB1DFD"/>
    <w:rsid w:val="00CB7709"/>
    <w:rsid w:val="00CC7289"/>
    <w:rsid w:val="00CD765D"/>
    <w:rsid w:val="00CE1786"/>
    <w:rsid w:val="00CE3272"/>
    <w:rsid w:val="00D06487"/>
    <w:rsid w:val="00D12DCA"/>
    <w:rsid w:val="00D3319F"/>
    <w:rsid w:val="00D40092"/>
    <w:rsid w:val="00D46174"/>
    <w:rsid w:val="00D569AF"/>
    <w:rsid w:val="00D766F5"/>
    <w:rsid w:val="00D85069"/>
    <w:rsid w:val="00D86AAB"/>
    <w:rsid w:val="00DB5934"/>
    <w:rsid w:val="00DC5571"/>
    <w:rsid w:val="00DD09C7"/>
    <w:rsid w:val="00DD57C2"/>
    <w:rsid w:val="00DD6919"/>
    <w:rsid w:val="00DE04E4"/>
    <w:rsid w:val="00DE5B63"/>
    <w:rsid w:val="00E07B59"/>
    <w:rsid w:val="00E30D63"/>
    <w:rsid w:val="00E340D6"/>
    <w:rsid w:val="00E507A3"/>
    <w:rsid w:val="00E53A45"/>
    <w:rsid w:val="00E55542"/>
    <w:rsid w:val="00E626A4"/>
    <w:rsid w:val="00E651EA"/>
    <w:rsid w:val="00E93FC3"/>
    <w:rsid w:val="00EB0356"/>
    <w:rsid w:val="00EB14CF"/>
    <w:rsid w:val="00EB2752"/>
    <w:rsid w:val="00ED50DC"/>
    <w:rsid w:val="00EE38AD"/>
    <w:rsid w:val="00EE4BD8"/>
    <w:rsid w:val="00EE75BE"/>
    <w:rsid w:val="00EF08CB"/>
    <w:rsid w:val="00F07920"/>
    <w:rsid w:val="00F10E4A"/>
    <w:rsid w:val="00F147C7"/>
    <w:rsid w:val="00F36D44"/>
    <w:rsid w:val="00F449A8"/>
    <w:rsid w:val="00F450D5"/>
    <w:rsid w:val="00F47F50"/>
    <w:rsid w:val="00F51D92"/>
    <w:rsid w:val="00F66541"/>
    <w:rsid w:val="00F7761B"/>
    <w:rsid w:val="00F8369F"/>
    <w:rsid w:val="00F91CD7"/>
    <w:rsid w:val="00F947F4"/>
    <w:rsid w:val="00F959A9"/>
    <w:rsid w:val="00FA2E7A"/>
    <w:rsid w:val="00FA6170"/>
    <w:rsid w:val="00FB6FF2"/>
    <w:rsid w:val="00FD1187"/>
    <w:rsid w:val="00FD32F5"/>
    <w:rsid w:val="00FD40C9"/>
    <w:rsid w:val="00FD5A8F"/>
    <w:rsid w:val="00FD5CCC"/>
    <w:rsid w:val="00FE5CC8"/>
    <w:rsid w:val="00FF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57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78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E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98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02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5F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B5934"/>
    <w:pPr>
      <w:outlineLvl w:val="9"/>
    </w:pPr>
    <w:rPr>
      <w:lang w:eastAsia="ja-JP"/>
    </w:rPr>
  </w:style>
  <w:style w:type="paragraph" w:styleId="TOC1">
    <w:name w:val="toc 1"/>
    <w:basedOn w:val="Normal"/>
    <w:next w:val="Normal"/>
    <w:autoRedefine/>
    <w:uiPriority w:val="39"/>
    <w:unhideWhenUsed/>
    <w:rsid w:val="00DB5934"/>
    <w:pPr>
      <w:spacing w:after="100"/>
    </w:pPr>
  </w:style>
  <w:style w:type="character" w:styleId="Hyperlink">
    <w:name w:val="Hyperlink"/>
    <w:basedOn w:val="DefaultParagraphFont"/>
    <w:uiPriority w:val="99"/>
    <w:unhideWhenUsed/>
    <w:rsid w:val="00DB5934"/>
    <w:rPr>
      <w:color w:val="0000FF" w:themeColor="hyperlink"/>
      <w:u w:val="single"/>
    </w:rPr>
  </w:style>
  <w:style w:type="paragraph" w:styleId="BalloonText">
    <w:name w:val="Balloon Text"/>
    <w:basedOn w:val="Normal"/>
    <w:link w:val="BalloonTextChar"/>
    <w:uiPriority w:val="99"/>
    <w:semiHidden/>
    <w:unhideWhenUsed/>
    <w:rsid w:val="00DB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34"/>
    <w:rPr>
      <w:rFonts w:ascii="Tahoma" w:hAnsi="Tahoma" w:cs="Tahoma"/>
      <w:sz w:val="16"/>
      <w:szCs w:val="16"/>
    </w:rPr>
  </w:style>
  <w:style w:type="paragraph" w:styleId="ListParagraph">
    <w:name w:val="List Paragraph"/>
    <w:basedOn w:val="Normal"/>
    <w:uiPriority w:val="34"/>
    <w:qFormat/>
    <w:rsid w:val="00FA6170"/>
    <w:pPr>
      <w:ind w:left="720"/>
      <w:contextualSpacing/>
    </w:pPr>
  </w:style>
  <w:style w:type="paragraph" w:styleId="TOC2">
    <w:name w:val="toc 2"/>
    <w:basedOn w:val="Normal"/>
    <w:next w:val="Normal"/>
    <w:autoRedefine/>
    <w:uiPriority w:val="39"/>
    <w:unhideWhenUsed/>
    <w:rsid w:val="003D4CF4"/>
    <w:pPr>
      <w:spacing w:after="100"/>
      <w:ind w:left="220"/>
    </w:pPr>
  </w:style>
  <w:style w:type="paragraph" w:styleId="NoSpacing">
    <w:name w:val="No Spacing"/>
    <w:link w:val="NoSpacingChar"/>
    <w:uiPriority w:val="1"/>
    <w:qFormat/>
    <w:rsid w:val="00511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F6"/>
    <w:rPr>
      <w:rFonts w:eastAsiaTheme="minorEastAsia"/>
      <w:lang w:eastAsia="ja-JP"/>
    </w:rPr>
  </w:style>
  <w:style w:type="paragraph" w:styleId="TOC3">
    <w:name w:val="toc 3"/>
    <w:basedOn w:val="Normal"/>
    <w:next w:val="Normal"/>
    <w:autoRedefine/>
    <w:uiPriority w:val="39"/>
    <w:unhideWhenUsed/>
    <w:rsid w:val="00305682"/>
    <w:pPr>
      <w:spacing w:after="100"/>
      <w:ind w:left="440"/>
    </w:pPr>
  </w:style>
  <w:style w:type="paragraph" w:styleId="TOC4">
    <w:name w:val="toc 4"/>
    <w:basedOn w:val="Normal"/>
    <w:next w:val="Normal"/>
    <w:autoRedefine/>
    <w:uiPriority w:val="39"/>
    <w:unhideWhenUsed/>
    <w:rsid w:val="00310713"/>
    <w:pPr>
      <w:spacing w:after="100"/>
      <w:ind w:left="660"/>
    </w:pPr>
    <w:rPr>
      <w:rFonts w:eastAsiaTheme="minorEastAsia"/>
    </w:rPr>
  </w:style>
  <w:style w:type="paragraph" w:styleId="TOC5">
    <w:name w:val="toc 5"/>
    <w:basedOn w:val="Normal"/>
    <w:next w:val="Normal"/>
    <w:autoRedefine/>
    <w:uiPriority w:val="39"/>
    <w:unhideWhenUsed/>
    <w:rsid w:val="00310713"/>
    <w:pPr>
      <w:spacing w:after="100"/>
      <w:ind w:left="880"/>
    </w:pPr>
    <w:rPr>
      <w:rFonts w:eastAsiaTheme="minorEastAsia"/>
    </w:rPr>
  </w:style>
  <w:style w:type="paragraph" w:styleId="TOC6">
    <w:name w:val="toc 6"/>
    <w:basedOn w:val="Normal"/>
    <w:next w:val="Normal"/>
    <w:autoRedefine/>
    <w:uiPriority w:val="39"/>
    <w:unhideWhenUsed/>
    <w:rsid w:val="00310713"/>
    <w:pPr>
      <w:spacing w:after="100"/>
      <w:ind w:left="1100"/>
    </w:pPr>
    <w:rPr>
      <w:rFonts w:eastAsiaTheme="minorEastAsia"/>
    </w:rPr>
  </w:style>
  <w:style w:type="paragraph" w:styleId="TOC7">
    <w:name w:val="toc 7"/>
    <w:basedOn w:val="Normal"/>
    <w:next w:val="Normal"/>
    <w:autoRedefine/>
    <w:uiPriority w:val="39"/>
    <w:unhideWhenUsed/>
    <w:rsid w:val="00310713"/>
    <w:pPr>
      <w:spacing w:after="100"/>
      <w:ind w:left="1320"/>
    </w:pPr>
    <w:rPr>
      <w:rFonts w:eastAsiaTheme="minorEastAsia"/>
    </w:rPr>
  </w:style>
  <w:style w:type="paragraph" w:styleId="TOC8">
    <w:name w:val="toc 8"/>
    <w:basedOn w:val="Normal"/>
    <w:next w:val="Normal"/>
    <w:autoRedefine/>
    <w:uiPriority w:val="39"/>
    <w:unhideWhenUsed/>
    <w:rsid w:val="00310713"/>
    <w:pPr>
      <w:spacing w:after="100"/>
      <w:ind w:left="1540"/>
    </w:pPr>
    <w:rPr>
      <w:rFonts w:eastAsiaTheme="minorEastAsia"/>
    </w:rPr>
  </w:style>
  <w:style w:type="paragraph" w:styleId="TOC9">
    <w:name w:val="toc 9"/>
    <w:basedOn w:val="Normal"/>
    <w:next w:val="Normal"/>
    <w:autoRedefine/>
    <w:uiPriority w:val="39"/>
    <w:unhideWhenUsed/>
    <w:rsid w:val="00310713"/>
    <w:pPr>
      <w:spacing w:after="100"/>
      <w:ind w:left="1760"/>
    </w:pPr>
    <w:rPr>
      <w:rFonts w:eastAsiaTheme="minorEastAsia"/>
    </w:rPr>
  </w:style>
  <w:style w:type="paragraph" w:styleId="PlainText">
    <w:name w:val="Plain Text"/>
    <w:basedOn w:val="Normal"/>
    <w:link w:val="PlainTextChar"/>
    <w:uiPriority w:val="99"/>
    <w:unhideWhenUsed/>
    <w:rsid w:val="000D4C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4C4B"/>
    <w:rPr>
      <w:rFonts w:ascii="Consolas" w:hAnsi="Consolas"/>
      <w:sz w:val="21"/>
      <w:szCs w:val="21"/>
    </w:rPr>
  </w:style>
  <w:style w:type="paragraph" w:styleId="Header">
    <w:name w:val="header"/>
    <w:basedOn w:val="Normal"/>
    <w:link w:val="HeaderChar"/>
    <w:uiPriority w:val="99"/>
    <w:unhideWhenUsed/>
    <w:rsid w:val="002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56"/>
  </w:style>
  <w:style w:type="paragraph" w:styleId="Footer">
    <w:name w:val="footer"/>
    <w:basedOn w:val="Normal"/>
    <w:link w:val="FooterChar"/>
    <w:uiPriority w:val="99"/>
    <w:unhideWhenUsed/>
    <w:rsid w:val="002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56"/>
  </w:style>
  <w:style w:type="character" w:customStyle="1" w:styleId="Heading4Char">
    <w:name w:val="Heading 4 Char"/>
    <w:basedOn w:val="DefaultParagraphFont"/>
    <w:link w:val="Heading4"/>
    <w:uiPriority w:val="9"/>
    <w:rsid w:val="00DD57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789B"/>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079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57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78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E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98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02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5F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B5934"/>
    <w:pPr>
      <w:outlineLvl w:val="9"/>
    </w:pPr>
    <w:rPr>
      <w:lang w:eastAsia="ja-JP"/>
    </w:rPr>
  </w:style>
  <w:style w:type="paragraph" w:styleId="TOC1">
    <w:name w:val="toc 1"/>
    <w:basedOn w:val="Normal"/>
    <w:next w:val="Normal"/>
    <w:autoRedefine/>
    <w:uiPriority w:val="39"/>
    <w:unhideWhenUsed/>
    <w:rsid w:val="00DB5934"/>
    <w:pPr>
      <w:spacing w:after="100"/>
    </w:pPr>
  </w:style>
  <w:style w:type="character" w:styleId="Hyperlink">
    <w:name w:val="Hyperlink"/>
    <w:basedOn w:val="DefaultParagraphFont"/>
    <w:uiPriority w:val="99"/>
    <w:unhideWhenUsed/>
    <w:rsid w:val="00DB5934"/>
    <w:rPr>
      <w:color w:val="0000FF" w:themeColor="hyperlink"/>
      <w:u w:val="single"/>
    </w:rPr>
  </w:style>
  <w:style w:type="paragraph" w:styleId="BalloonText">
    <w:name w:val="Balloon Text"/>
    <w:basedOn w:val="Normal"/>
    <w:link w:val="BalloonTextChar"/>
    <w:uiPriority w:val="99"/>
    <w:semiHidden/>
    <w:unhideWhenUsed/>
    <w:rsid w:val="00DB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34"/>
    <w:rPr>
      <w:rFonts w:ascii="Tahoma" w:hAnsi="Tahoma" w:cs="Tahoma"/>
      <w:sz w:val="16"/>
      <w:szCs w:val="16"/>
    </w:rPr>
  </w:style>
  <w:style w:type="paragraph" w:styleId="ListParagraph">
    <w:name w:val="List Paragraph"/>
    <w:basedOn w:val="Normal"/>
    <w:uiPriority w:val="34"/>
    <w:qFormat/>
    <w:rsid w:val="00FA6170"/>
    <w:pPr>
      <w:ind w:left="720"/>
      <w:contextualSpacing/>
    </w:pPr>
  </w:style>
  <w:style w:type="paragraph" w:styleId="TOC2">
    <w:name w:val="toc 2"/>
    <w:basedOn w:val="Normal"/>
    <w:next w:val="Normal"/>
    <w:autoRedefine/>
    <w:uiPriority w:val="39"/>
    <w:unhideWhenUsed/>
    <w:rsid w:val="003D4CF4"/>
    <w:pPr>
      <w:spacing w:after="100"/>
      <w:ind w:left="220"/>
    </w:pPr>
  </w:style>
  <w:style w:type="paragraph" w:styleId="NoSpacing">
    <w:name w:val="No Spacing"/>
    <w:link w:val="NoSpacingChar"/>
    <w:uiPriority w:val="1"/>
    <w:qFormat/>
    <w:rsid w:val="00511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F6"/>
    <w:rPr>
      <w:rFonts w:eastAsiaTheme="minorEastAsia"/>
      <w:lang w:eastAsia="ja-JP"/>
    </w:rPr>
  </w:style>
  <w:style w:type="paragraph" w:styleId="TOC3">
    <w:name w:val="toc 3"/>
    <w:basedOn w:val="Normal"/>
    <w:next w:val="Normal"/>
    <w:autoRedefine/>
    <w:uiPriority w:val="39"/>
    <w:unhideWhenUsed/>
    <w:rsid w:val="00305682"/>
    <w:pPr>
      <w:spacing w:after="100"/>
      <w:ind w:left="440"/>
    </w:pPr>
  </w:style>
  <w:style w:type="paragraph" w:styleId="TOC4">
    <w:name w:val="toc 4"/>
    <w:basedOn w:val="Normal"/>
    <w:next w:val="Normal"/>
    <w:autoRedefine/>
    <w:uiPriority w:val="39"/>
    <w:unhideWhenUsed/>
    <w:rsid w:val="00310713"/>
    <w:pPr>
      <w:spacing w:after="100"/>
      <w:ind w:left="660"/>
    </w:pPr>
    <w:rPr>
      <w:rFonts w:eastAsiaTheme="minorEastAsia"/>
    </w:rPr>
  </w:style>
  <w:style w:type="paragraph" w:styleId="TOC5">
    <w:name w:val="toc 5"/>
    <w:basedOn w:val="Normal"/>
    <w:next w:val="Normal"/>
    <w:autoRedefine/>
    <w:uiPriority w:val="39"/>
    <w:unhideWhenUsed/>
    <w:rsid w:val="00310713"/>
    <w:pPr>
      <w:spacing w:after="100"/>
      <w:ind w:left="880"/>
    </w:pPr>
    <w:rPr>
      <w:rFonts w:eastAsiaTheme="minorEastAsia"/>
    </w:rPr>
  </w:style>
  <w:style w:type="paragraph" w:styleId="TOC6">
    <w:name w:val="toc 6"/>
    <w:basedOn w:val="Normal"/>
    <w:next w:val="Normal"/>
    <w:autoRedefine/>
    <w:uiPriority w:val="39"/>
    <w:unhideWhenUsed/>
    <w:rsid w:val="00310713"/>
    <w:pPr>
      <w:spacing w:after="100"/>
      <w:ind w:left="1100"/>
    </w:pPr>
    <w:rPr>
      <w:rFonts w:eastAsiaTheme="minorEastAsia"/>
    </w:rPr>
  </w:style>
  <w:style w:type="paragraph" w:styleId="TOC7">
    <w:name w:val="toc 7"/>
    <w:basedOn w:val="Normal"/>
    <w:next w:val="Normal"/>
    <w:autoRedefine/>
    <w:uiPriority w:val="39"/>
    <w:unhideWhenUsed/>
    <w:rsid w:val="00310713"/>
    <w:pPr>
      <w:spacing w:after="100"/>
      <w:ind w:left="1320"/>
    </w:pPr>
    <w:rPr>
      <w:rFonts w:eastAsiaTheme="minorEastAsia"/>
    </w:rPr>
  </w:style>
  <w:style w:type="paragraph" w:styleId="TOC8">
    <w:name w:val="toc 8"/>
    <w:basedOn w:val="Normal"/>
    <w:next w:val="Normal"/>
    <w:autoRedefine/>
    <w:uiPriority w:val="39"/>
    <w:unhideWhenUsed/>
    <w:rsid w:val="00310713"/>
    <w:pPr>
      <w:spacing w:after="100"/>
      <w:ind w:left="1540"/>
    </w:pPr>
    <w:rPr>
      <w:rFonts w:eastAsiaTheme="minorEastAsia"/>
    </w:rPr>
  </w:style>
  <w:style w:type="paragraph" w:styleId="TOC9">
    <w:name w:val="toc 9"/>
    <w:basedOn w:val="Normal"/>
    <w:next w:val="Normal"/>
    <w:autoRedefine/>
    <w:uiPriority w:val="39"/>
    <w:unhideWhenUsed/>
    <w:rsid w:val="00310713"/>
    <w:pPr>
      <w:spacing w:after="100"/>
      <w:ind w:left="1760"/>
    </w:pPr>
    <w:rPr>
      <w:rFonts w:eastAsiaTheme="minorEastAsia"/>
    </w:rPr>
  </w:style>
  <w:style w:type="paragraph" w:styleId="PlainText">
    <w:name w:val="Plain Text"/>
    <w:basedOn w:val="Normal"/>
    <w:link w:val="PlainTextChar"/>
    <w:uiPriority w:val="99"/>
    <w:unhideWhenUsed/>
    <w:rsid w:val="000D4C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4C4B"/>
    <w:rPr>
      <w:rFonts w:ascii="Consolas" w:hAnsi="Consolas"/>
      <w:sz w:val="21"/>
      <w:szCs w:val="21"/>
    </w:rPr>
  </w:style>
  <w:style w:type="paragraph" w:styleId="Header">
    <w:name w:val="header"/>
    <w:basedOn w:val="Normal"/>
    <w:link w:val="HeaderChar"/>
    <w:uiPriority w:val="99"/>
    <w:unhideWhenUsed/>
    <w:rsid w:val="002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56"/>
  </w:style>
  <w:style w:type="paragraph" w:styleId="Footer">
    <w:name w:val="footer"/>
    <w:basedOn w:val="Normal"/>
    <w:link w:val="FooterChar"/>
    <w:uiPriority w:val="99"/>
    <w:unhideWhenUsed/>
    <w:rsid w:val="002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56"/>
  </w:style>
  <w:style w:type="character" w:customStyle="1" w:styleId="Heading4Char">
    <w:name w:val="Heading 4 Char"/>
    <w:basedOn w:val="DefaultParagraphFont"/>
    <w:link w:val="Heading4"/>
    <w:uiPriority w:val="9"/>
    <w:rsid w:val="00DD57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789B"/>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079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20098">
      <w:bodyDiv w:val="1"/>
      <w:marLeft w:val="0"/>
      <w:marRight w:val="0"/>
      <w:marTop w:val="0"/>
      <w:marBottom w:val="0"/>
      <w:divBdr>
        <w:top w:val="none" w:sz="0" w:space="0" w:color="auto"/>
        <w:left w:val="none" w:sz="0" w:space="0" w:color="auto"/>
        <w:bottom w:val="none" w:sz="0" w:space="0" w:color="auto"/>
        <w:right w:val="none" w:sz="0" w:space="0" w:color="auto"/>
      </w:divBdr>
    </w:div>
    <w:div w:id="1098213511">
      <w:bodyDiv w:val="1"/>
      <w:marLeft w:val="0"/>
      <w:marRight w:val="0"/>
      <w:marTop w:val="0"/>
      <w:marBottom w:val="0"/>
      <w:divBdr>
        <w:top w:val="none" w:sz="0" w:space="0" w:color="auto"/>
        <w:left w:val="none" w:sz="0" w:space="0" w:color="auto"/>
        <w:bottom w:val="none" w:sz="0" w:space="0" w:color="auto"/>
        <w:right w:val="none" w:sz="0" w:space="0" w:color="auto"/>
      </w:divBdr>
    </w:div>
    <w:div w:id="14361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FLTEPMNPFIPRC2)(T:)"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B-Edit is</Abstract>
  <CompanyAddress>1 Capital Drive</CompanyAddress>
  <CompanyPhone>952-828-1684</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2D1A3-53AA-442D-828A-159431F04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 Capital Americas</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Bentley</dc:creator>
  <cp:lastModifiedBy>GE User</cp:lastModifiedBy>
  <cp:revision>15</cp:revision>
  <dcterms:created xsi:type="dcterms:W3CDTF">2014-04-24T15:22:00Z</dcterms:created>
  <dcterms:modified xsi:type="dcterms:W3CDTF">2014-10-02T13:48:00Z</dcterms:modified>
</cp:coreProperties>
</file>