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8F6" w:rsidRDefault="005C18F6" w:rsidP="005C18F6">
      <w:pPr>
        <w:pStyle w:val="aa"/>
        <w:tabs>
          <w:tab w:val="left" w:pos="993"/>
        </w:tabs>
        <w:spacing w:before="0" w:beforeAutospacing="0" w:after="0" w:afterAutospacing="0" w:line="360" w:lineRule="auto"/>
        <w:jc w:val="both"/>
      </w:pPr>
      <w:bookmarkStart w:id="0" w:name="_GoBack"/>
      <w:bookmarkEnd w:id="0"/>
    </w:p>
    <w:p w:rsidR="005C18F6" w:rsidRDefault="005C18F6" w:rsidP="005C18F6">
      <w:pPr>
        <w:spacing w:line="240" w:lineRule="auto"/>
        <w:ind w:firstLine="0"/>
        <w:jc w:val="center"/>
      </w:pPr>
    </w:p>
    <w:p w:rsidR="005C18F6" w:rsidRDefault="005C18F6" w:rsidP="005C18F6">
      <w:pPr>
        <w:spacing w:line="240" w:lineRule="auto"/>
        <w:ind w:firstLine="0"/>
        <w:jc w:val="center"/>
      </w:pPr>
      <w:r>
        <w:t>Московский Государственный Технический Университет им. Н.Э. Баумана</w:t>
      </w:r>
    </w:p>
    <w:p w:rsidR="005C18F6" w:rsidRDefault="005C18F6" w:rsidP="005C18F6">
      <w:pPr>
        <w:spacing w:line="240" w:lineRule="auto"/>
        <w:ind w:firstLine="0"/>
        <w:jc w:val="center"/>
      </w:pPr>
      <w:r>
        <w:t>Факультет «Информатика и системы управления»</w:t>
      </w:r>
    </w:p>
    <w:p w:rsidR="005C18F6" w:rsidRDefault="005C18F6" w:rsidP="005C18F6">
      <w:pPr>
        <w:spacing w:line="240" w:lineRule="auto"/>
        <w:ind w:firstLine="0"/>
        <w:jc w:val="center"/>
      </w:pPr>
      <w:r>
        <w:t>Кафедра «Компьютерные системы и сети»</w:t>
      </w: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Фомин М.М.</w:t>
      </w: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rFonts w:eastAsia="Calibri"/>
          <w:szCs w:val="22"/>
          <w:lang w:eastAsia="en-US"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rFonts w:eastAsia="Calibri"/>
          <w:szCs w:val="22"/>
          <w:lang w:eastAsia="en-US"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Методическое п</w:t>
      </w:r>
      <w:r w:rsidR="00F55F28">
        <w:rPr>
          <w:b/>
          <w:sz w:val="28"/>
          <w:szCs w:val="28"/>
        </w:rPr>
        <w:t>особие по лабораторной работе №</w:t>
      </w:r>
      <w:r w:rsidR="00BA772B">
        <w:rPr>
          <w:b/>
          <w:sz w:val="28"/>
          <w:szCs w:val="28"/>
        </w:rPr>
        <w:t>4</w:t>
      </w:r>
    </w:p>
    <w:p w:rsidR="005C18F6" w:rsidRPr="0019682B" w:rsidRDefault="003D0D3B" w:rsidP="005C18F6">
      <w:pPr>
        <w:pStyle w:val="aa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Доработка</w:t>
      </w:r>
      <w:r w:rsidR="00EC4F13">
        <w:rPr>
          <w:b/>
          <w:sz w:val="28"/>
          <w:szCs w:val="28"/>
        </w:rPr>
        <w:t xml:space="preserve"> </w:t>
      </w:r>
      <w:r w:rsidR="006D7C4B">
        <w:rPr>
          <w:b/>
          <w:sz w:val="28"/>
          <w:szCs w:val="28"/>
        </w:rPr>
        <w:t xml:space="preserve">приложения </w:t>
      </w:r>
      <w:r w:rsidR="00EC4F13">
        <w:rPr>
          <w:b/>
          <w:sz w:val="28"/>
          <w:szCs w:val="28"/>
        </w:rPr>
        <w:t xml:space="preserve">в среде </w:t>
      </w:r>
      <w:r w:rsidR="00EC4F13">
        <w:rPr>
          <w:b/>
          <w:sz w:val="28"/>
          <w:szCs w:val="28"/>
          <w:lang w:val="en-US"/>
        </w:rPr>
        <w:t>ORACLE</w:t>
      </w:r>
      <w:r w:rsidR="0019682B" w:rsidRPr="0019682B">
        <w:rPr>
          <w:b/>
          <w:sz w:val="28"/>
          <w:szCs w:val="28"/>
        </w:rPr>
        <w:t>/</w:t>
      </w:r>
      <w:r w:rsidR="0019682B">
        <w:rPr>
          <w:b/>
          <w:sz w:val="28"/>
          <w:szCs w:val="28"/>
          <w:lang w:val="en-US"/>
        </w:rPr>
        <w:t>APEX</w:t>
      </w: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3D0D3B" w:rsidP="005C18F6">
      <w:pPr>
        <w:pStyle w:val="aa"/>
        <w:spacing w:before="0" w:beforeAutospacing="0" w:after="0" w:afterAutospacing="0" w:line="360" w:lineRule="auto"/>
        <w:jc w:val="center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Москва 2017</w:t>
      </w: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br w:type="page"/>
      </w:r>
    </w:p>
    <w:p w:rsidR="005C18F6" w:rsidRDefault="005C18F6" w:rsidP="005C18F6">
      <w:pPr>
        <w:pStyle w:val="aa"/>
        <w:spacing w:before="0" w:beforeAutospacing="0" w:after="0" w:afterAutospacing="0" w:line="360" w:lineRule="auto"/>
        <w:jc w:val="center"/>
        <w:rPr>
          <w:b/>
        </w:rPr>
      </w:pPr>
    </w:p>
    <w:p w:rsidR="005C18F6" w:rsidRDefault="005C18F6" w:rsidP="005C18F6">
      <w:pPr>
        <w:autoSpaceDE w:val="0"/>
        <w:autoSpaceDN w:val="0"/>
        <w:adjustRightInd w:val="0"/>
        <w:ind w:firstLine="708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Цель работы – </w:t>
      </w:r>
      <w:r>
        <w:rPr>
          <w:color w:val="000000"/>
          <w:szCs w:val="24"/>
        </w:rPr>
        <w:t xml:space="preserve">Научиться </w:t>
      </w:r>
      <w:r w:rsidR="00EC4F13">
        <w:rPr>
          <w:color w:val="000000"/>
          <w:szCs w:val="24"/>
        </w:rPr>
        <w:t>создавать</w:t>
      </w:r>
      <w:r w:rsidR="00393F48">
        <w:rPr>
          <w:color w:val="000000"/>
          <w:szCs w:val="24"/>
        </w:rPr>
        <w:t xml:space="preserve"> и дорабатывать </w:t>
      </w:r>
      <w:r w:rsidR="006D7C4B">
        <w:rPr>
          <w:color w:val="000000"/>
          <w:szCs w:val="24"/>
        </w:rPr>
        <w:t>простые приложения в</w:t>
      </w:r>
      <w:r>
        <w:rPr>
          <w:color w:val="000000"/>
          <w:szCs w:val="24"/>
        </w:rPr>
        <w:t xml:space="preserve"> СУБД </w:t>
      </w:r>
      <w:proofErr w:type="spellStart"/>
      <w:r>
        <w:rPr>
          <w:color w:val="000000"/>
          <w:szCs w:val="24"/>
        </w:rPr>
        <w:t>Oracle</w:t>
      </w:r>
      <w:proofErr w:type="spellEnd"/>
      <w:r>
        <w:rPr>
          <w:b/>
          <w:color w:val="000000"/>
          <w:szCs w:val="24"/>
        </w:rPr>
        <w:t xml:space="preserve"> </w:t>
      </w:r>
      <w:r>
        <w:rPr>
          <w:color w:val="000000"/>
          <w:szCs w:val="24"/>
        </w:rPr>
        <w:t>11g</w:t>
      </w:r>
      <w:r w:rsidR="00A74E8A" w:rsidRPr="00A74E8A">
        <w:rPr>
          <w:color w:val="000000"/>
          <w:szCs w:val="24"/>
        </w:rPr>
        <w:t>.</w:t>
      </w:r>
    </w:p>
    <w:p w:rsidR="00A74E8A" w:rsidRDefault="00A74E8A" w:rsidP="005C18F6">
      <w:pPr>
        <w:autoSpaceDE w:val="0"/>
        <w:autoSpaceDN w:val="0"/>
        <w:adjustRightInd w:val="0"/>
        <w:ind w:firstLine="708"/>
        <w:rPr>
          <w:color w:val="000000"/>
          <w:szCs w:val="24"/>
        </w:rPr>
      </w:pPr>
    </w:p>
    <w:p w:rsidR="008F7444" w:rsidRDefault="008F7444" w:rsidP="00E7084C">
      <w:pPr>
        <w:pStyle w:val="2"/>
        <w:numPr>
          <w:ilvl w:val="0"/>
          <w:numId w:val="1"/>
        </w:numPr>
        <w:ind w:left="993" w:hanging="357"/>
        <w:rPr>
          <w:sz w:val="28"/>
          <w:szCs w:val="28"/>
        </w:rPr>
      </w:pPr>
      <w:bookmarkStart w:id="1" w:name="_Toc232165952"/>
      <w:bookmarkStart w:id="2" w:name="_Toc232133033"/>
      <w:r>
        <w:rPr>
          <w:sz w:val="28"/>
          <w:szCs w:val="28"/>
        </w:rPr>
        <w:t>Введение</w:t>
      </w:r>
      <w:bookmarkEnd w:id="1"/>
    </w:p>
    <w:p w:rsidR="008F7444" w:rsidRDefault="008F7444" w:rsidP="006D7C4B">
      <w:pPr>
        <w:pStyle w:val="aa"/>
        <w:spacing w:before="0" w:beforeAutospacing="0" w:after="0" w:afterAutospacing="0" w:line="360" w:lineRule="auto"/>
        <w:ind w:firstLine="709"/>
        <w:jc w:val="both"/>
      </w:pPr>
      <w:r>
        <w:t>В основе комплекса</w:t>
      </w:r>
      <w:r w:rsidR="006D7C4B">
        <w:t xml:space="preserve"> технологических</w:t>
      </w:r>
      <w:r>
        <w:t xml:space="preserve"> программ</w:t>
      </w:r>
      <w:r w:rsidR="006D7C4B">
        <w:t>, на которых проводится лабораторная работа,</w:t>
      </w:r>
      <w:r>
        <w:t xml:space="preserve"> лежит </w:t>
      </w:r>
      <w:r>
        <w:rPr>
          <w:lang w:val="en-US"/>
        </w:rPr>
        <w:t>Oracle</w:t>
      </w:r>
      <w:r w:rsidRPr="00627CF7">
        <w:t xml:space="preserve"> </w:t>
      </w:r>
      <w:r>
        <w:rPr>
          <w:lang w:val="en-US"/>
        </w:rPr>
        <w:t>Database</w:t>
      </w:r>
      <w:r w:rsidRPr="00627CF7">
        <w:t xml:space="preserve"> </w:t>
      </w:r>
      <w:r>
        <w:rPr>
          <w:lang w:val="en-US"/>
        </w:rPr>
        <w:t>Express</w:t>
      </w:r>
      <w:r w:rsidRPr="00627CF7">
        <w:t xml:space="preserve"> </w:t>
      </w:r>
      <w:r>
        <w:rPr>
          <w:lang w:val="en-US"/>
        </w:rPr>
        <w:t>Edition</w:t>
      </w:r>
      <w:r w:rsidRPr="00627CF7">
        <w:t xml:space="preserve"> (</w:t>
      </w:r>
      <w:r>
        <w:rPr>
          <w:lang w:val="en-US"/>
        </w:rPr>
        <w:t>Oracle</w:t>
      </w:r>
      <w:r w:rsidRPr="00627CF7">
        <w:t xml:space="preserve"> </w:t>
      </w:r>
      <w:r>
        <w:rPr>
          <w:lang w:val="en-US"/>
        </w:rPr>
        <w:t>Database</w:t>
      </w:r>
      <w:r w:rsidRPr="00627CF7">
        <w:t xml:space="preserve"> </w:t>
      </w:r>
      <w:r>
        <w:rPr>
          <w:lang w:val="en-US"/>
        </w:rPr>
        <w:t>XE</w:t>
      </w:r>
      <w:r w:rsidRPr="00627CF7">
        <w:t xml:space="preserve">) - </w:t>
      </w:r>
      <w:r>
        <w:t>это</w:t>
      </w:r>
      <w:r w:rsidRPr="00627CF7">
        <w:t xml:space="preserve"> </w:t>
      </w:r>
      <w:r>
        <w:t>бесплатная</w:t>
      </w:r>
      <w:r w:rsidRPr="00627CF7">
        <w:t xml:space="preserve">, </w:t>
      </w:r>
      <w:r>
        <w:t>урезанная по</w:t>
      </w:r>
      <w:r w:rsidRPr="00627CF7">
        <w:t xml:space="preserve"> </w:t>
      </w:r>
      <w:r>
        <w:t>объему хранимой информации</w:t>
      </w:r>
      <w:r w:rsidRPr="00627CF7">
        <w:t xml:space="preserve"> </w:t>
      </w:r>
      <w:r>
        <w:t>версия СУБД</w:t>
      </w:r>
      <w:r w:rsidRPr="00627CF7">
        <w:t xml:space="preserve"> </w:t>
      </w:r>
      <w:r>
        <w:rPr>
          <w:lang w:val="en-US"/>
        </w:rPr>
        <w:t>Oracle</w:t>
      </w:r>
      <w:r w:rsidRPr="00627CF7">
        <w:t xml:space="preserve"> </w:t>
      </w:r>
      <w:r>
        <w:rPr>
          <w:lang w:val="en-US"/>
        </w:rPr>
        <w:t>Database</w:t>
      </w:r>
      <w:r w:rsidRPr="00627CF7">
        <w:t xml:space="preserve">. </w:t>
      </w:r>
      <w:r>
        <w:t>Для администриро</w:t>
      </w:r>
      <w:r w:rsidR="006D7C4B">
        <w:t xml:space="preserve">вания и создания базы данных в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XE предлагается использовать </w:t>
      </w:r>
      <w:r>
        <w:rPr>
          <w:lang w:val="en-US"/>
        </w:rPr>
        <w:t>SQL</w:t>
      </w:r>
      <w:r w:rsidRPr="00627CF7">
        <w:t xml:space="preserve"> </w:t>
      </w:r>
      <w:r>
        <w:rPr>
          <w:lang w:val="en-US"/>
        </w:rPr>
        <w:t>Developer</w:t>
      </w:r>
      <w:r>
        <w:t>.</w:t>
      </w:r>
      <w:r w:rsidRPr="00FF14C2">
        <w:t xml:space="preserve"> </w:t>
      </w:r>
      <w:r>
        <w:t xml:space="preserve">Для разработки схемы базы данных предлагается использовать </w:t>
      </w:r>
      <w:proofErr w:type="spellStart"/>
      <w:r w:rsidRPr="00595B6B">
        <w:t>Oracle</w:t>
      </w:r>
      <w:proofErr w:type="spellEnd"/>
      <w:r w:rsidRPr="00595B6B">
        <w:t xml:space="preserve"> SQL </w:t>
      </w:r>
      <w:proofErr w:type="spellStart"/>
      <w:r w:rsidRPr="00595B6B">
        <w:t>Data</w:t>
      </w:r>
      <w:proofErr w:type="spellEnd"/>
      <w:r w:rsidRPr="00595B6B">
        <w:t xml:space="preserve"> </w:t>
      </w:r>
      <w:proofErr w:type="spellStart"/>
      <w:r w:rsidRPr="00595B6B">
        <w:t>Modeler</w:t>
      </w:r>
      <w:proofErr w:type="spellEnd"/>
      <w:r w:rsidR="006D7C4B">
        <w:t xml:space="preserve">. В </w:t>
      </w:r>
      <w:r w:rsidR="00D86E86">
        <w:t>комплекс также</w:t>
      </w:r>
      <w:r w:rsidR="006D7C4B">
        <w:t xml:space="preserve"> включен </w:t>
      </w:r>
      <w:proofErr w:type="spellStart"/>
      <w:r w:rsidR="006D7C4B" w:rsidRPr="00D74F59">
        <w:t>Oracle</w:t>
      </w:r>
      <w:proofErr w:type="spellEnd"/>
      <w:r w:rsidR="006D7C4B" w:rsidRPr="00D74F59">
        <w:t xml:space="preserve"> </w:t>
      </w:r>
      <w:proofErr w:type="spellStart"/>
      <w:r w:rsidR="006D7C4B" w:rsidRPr="00D74F59">
        <w:t>Application</w:t>
      </w:r>
      <w:proofErr w:type="spellEnd"/>
      <w:r w:rsidR="006D7C4B" w:rsidRPr="00D74F59">
        <w:t xml:space="preserve"> </w:t>
      </w:r>
      <w:proofErr w:type="spellStart"/>
      <w:r w:rsidR="006D7C4B" w:rsidRPr="00D74F59">
        <w:t>Express</w:t>
      </w:r>
      <w:proofErr w:type="spellEnd"/>
      <w:r w:rsidR="006D7C4B">
        <w:t xml:space="preserve"> (</w:t>
      </w:r>
      <w:r w:rsidR="006D7C4B">
        <w:rPr>
          <w:lang w:val="en-US"/>
        </w:rPr>
        <w:t>APEX</w:t>
      </w:r>
      <w:r w:rsidR="006D7C4B">
        <w:t xml:space="preserve">) - графическая среда разработки для создания </w:t>
      </w:r>
      <w:proofErr w:type="spellStart"/>
      <w:r w:rsidR="006D7C4B">
        <w:t>web</w:t>
      </w:r>
      <w:proofErr w:type="spellEnd"/>
      <w:r w:rsidR="006D7C4B">
        <w:t xml:space="preserve">-приложений, основанных на базе данных поддерживаемой </w:t>
      </w:r>
      <w:proofErr w:type="spellStart"/>
      <w:r w:rsidR="006D7C4B">
        <w:t>Oracle</w:t>
      </w:r>
      <w:proofErr w:type="spellEnd"/>
      <w:r w:rsidR="006D7C4B">
        <w:t xml:space="preserve"> </w:t>
      </w:r>
      <w:proofErr w:type="spellStart"/>
      <w:r w:rsidR="006D7C4B">
        <w:t>Database</w:t>
      </w:r>
      <w:proofErr w:type="spellEnd"/>
      <w:r w:rsidR="006D7C4B">
        <w:t xml:space="preserve"> XE.</w:t>
      </w:r>
      <w:r w:rsidR="00F55F28">
        <w:t xml:space="preserve"> В настоящей лабораторной работе требуется доработать простейшую информационную систему, которую вы создали в третьей лабораторной работе.</w:t>
      </w:r>
    </w:p>
    <w:p w:rsidR="008F7444" w:rsidRPr="008F7444" w:rsidRDefault="008F7444" w:rsidP="008F7444">
      <w:pPr>
        <w:ind w:firstLine="0"/>
      </w:pPr>
    </w:p>
    <w:p w:rsidR="005C18F6" w:rsidRDefault="005C18F6" w:rsidP="00E7084C">
      <w:pPr>
        <w:pStyle w:val="1"/>
        <w:numPr>
          <w:ilvl w:val="0"/>
          <w:numId w:val="1"/>
        </w:numPr>
        <w:spacing w:before="0"/>
        <w:ind w:left="993"/>
        <w:rPr>
          <w:color w:val="auto"/>
        </w:rPr>
      </w:pPr>
      <w:r>
        <w:rPr>
          <w:color w:val="auto"/>
        </w:rPr>
        <w:t>Теоретическая часть</w:t>
      </w:r>
      <w:bookmarkEnd w:id="2"/>
    </w:p>
    <w:p w:rsidR="00174ABD" w:rsidRPr="00174ABD" w:rsidRDefault="00174ABD" w:rsidP="00174ABD">
      <w:pPr>
        <w:pStyle w:val="1"/>
        <w:numPr>
          <w:ilvl w:val="1"/>
          <w:numId w:val="1"/>
        </w:numPr>
        <w:spacing w:before="0"/>
        <w:rPr>
          <w:color w:val="auto"/>
        </w:rPr>
      </w:pPr>
      <w:r w:rsidRPr="00174ABD">
        <w:rPr>
          <w:color w:val="auto"/>
        </w:rPr>
        <w:t>Внешнее соединение запросов</w:t>
      </w:r>
    </w:p>
    <w:p w:rsidR="00174ABD" w:rsidRPr="00174ABD" w:rsidRDefault="00174ABD" w:rsidP="00174ABD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sz w:val="28"/>
        </w:rPr>
      </w:pPr>
      <w:bookmarkStart w:id="3" w:name="_Toc232133034"/>
      <w:r w:rsidRPr="00174ABD">
        <w:rPr>
          <w:rFonts w:eastAsiaTheme="minorHAnsi"/>
          <w:b/>
          <w:bCs/>
          <w:sz w:val="28"/>
        </w:rPr>
        <w:t>UNION</w:t>
      </w:r>
    </w:p>
    <w:p w:rsidR="00174ABD" w:rsidRPr="00DB0073" w:rsidRDefault="00174ABD" w:rsidP="00174ABD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Cs w:val="19"/>
        </w:rPr>
      </w:pPr>
      <w:r w:rsidRPr="00DB0073">
        <w:rPr>
          <w:rFonts w:eastAsiaTheme="minorHAnsi"/>
          <w:szCs w:val="19"/>
        </w:rPr>
        <w:t xml:space="preserve">Оператор </w:t>
      </w:r>
      <w:r w:rsidRPr="00DB0073">
        <w:rPr>
          <w:rFonts w:eastAsiaTheme="minorHAnsi"/>
          <w:i/>
          <w:iCs/>
          <w:szCs w:val="19"/>
        </w:rPr>
        <w:t xml:space="preserve">UNION </w:t>
      </w:r>
      <w:r w:rsidRPr="00DB0073">
        <w:rPr>
          <w:rFonts w:eastAsiaTheme="minorHAnsi"/>
          <w:szCs w:val="19"/>
        </w:rPr>
        <w:t>объединяет результаты двух запросов в одно множество.</w:t>
      </w:r>
    </w:p>
    <w:p w:rsidR="00174ABD" w:rsidRPr="00DB0073" w:rsidRDefault="00174ABD" w:rsidP="00174ABD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Cs w:val="19"/>
        </w:rPr>
      </w:pPr>
      <w:r w:rsidRPr="00DB0073">
        <w:rPr>
          <w:rFonts w:eastAsiaTheme="minorHAnsi"/>
          <w:i/>
          <w:iCs/>
          <w:szCs w:val="19"/>
        </w:rPr>
        <w:t xml:space="preserve">UNION </w:t>
      </w:r>
      <w:r w:rsidRPr="00DB0073">
        <w:rPr>
          <w:rFonts w:eastAsiaTheme="minorHAnsi"/>
          <w:szCs w:val="19"/>
        </w:rPr>
        <w:t xml:space="preserve">относится к операторам </w:t>
      </w:r>
      <w:r w:rsidRPr="00DB0073">
        <w:rPr>
          <w:rFonts w:eastAsiaTheme="minorHAnsi"/>
          <w:i/>
          <w:iCs/>
          <w:szCs w:val="19"/>
        </w:rPr>
        <w:t>работы с множествами</w:t>
      </w:r>
      <w:r w:rsidRPr="00DB0073">
        <w:rPr>
          <w:rFonts w:eastAsiaTheme="minorHAnsi"/>
          <w:szCs w:val="19"/>
        </w:rPr>
        <w:t xml:space="preserve">. Другие операторы работы с множествами включают </w:t>
      </w:r>
      <w:r w:rsidRPr="00DB0073">
        <w:rPr>
          <w:rFonts w:eastAsiaTheme="minorHAnsi"/>
          <w:i/>
          <w:iCs/>
          <w:szCs w:val="19"/>
        </w:rPr>
        <w:t xml:space="preserve">INTERSECT </w:t>
      </w:r>
      <w:r w:rsidRPr="00DB0073">
        <w:rPr>
          <w:rFonts w:eastAsiaTheme="minorHAnsi"/>
          <w:szCs w:val="19"/>
        </w:rPr>
        <w:t xml:space="preserve">и </w:t>
      </w:r>
      <w:r w:rsidRPr="00DB0073">
        <w:rPr>
          <w:rFonts w:eastAsiaTheme="minorHAnsi"/>
          <w:i/>
          <w:iCs/>
          <w:szCs w:val="19"/>
        </w:rPr>
        <w:t xml:space="preserve">EXCEPT. </w:t>
      </w:r>
      <w:r w:rsidRPr="00DB0073">
        <w:rPr>
          <w:rFonts w:eastAsiaTheme="minorHAnsi"/>
          <w:szCs w:val="19"/>
        </w:rPr>
        <w:t xml:space="preserve"> Все эти операторы предназначены для одновременной работы с результирующими множествами нескольких запросов, отсюда и название – операторы работы с множествами.</w:t>
      </w:r>
    </w:p>
    <w:p w:rsidR="00174ABD" w:rsidRPr="00DB0073" w:rsidRDefault="00174ABD" w:rsidP="00174ABD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sz w:val="28"/>
          <w:szCs w:val="20"/>
        </w:rPr>
      </w:pPr>
      <w:r w:rsidRPr="00DB0073">
        <w:rPr>
          <w:rFonts w:eastAsiaTheme="minorHAnsi"/>
          <w:b/>
          <w:bCs/>
          <w:sz w:val="28"/>
          <w:szCs w:val="20"/>
        </w:rPr>
        <w:t>Синтаксис SQL2003</w:t>
      </w:r>
    </w:p>
    <w:p w:rsidR="00174ABD" w:rsidRPr="00DB0073" w:rsidRDefault="00174ABD" w:rsidP="00174ABD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Cs w:val="19"/>
        </w:rPr>
      </w:pPr>
      <w:r w:rsidRPr="00DB0073">
        <w:rPr>
          <w:rFonts w:eastAsiaTheme="minorHAnsi"/>
          <w:szCs w:val="19"/>
        </w:rPr>
        <w:t xml:space="preserve">На число запросов, которые можно объединять с помощью </w:t>
      </w:r>
      <w:r w:rsidRPr="00DB0073">
        <w:rPr>
          <w:rFonts w:eastAsiaTheme="minorHAnsi"/>
          <w:i/>
          <w:iCs/>
          <w:szCs w:val="19"/>
        </w:rPr>
        <w:t>UNION</w:t>
      </w:r>
      <w:r w:rsidRPr="00DB0073">
        <w:rPr>
          <w:rFonts w:eastAsiaTheme="minorHAnsi"/>
          <w:szCs w:val="19"/>
        </w:rPr>
        <w:t>, никаких ограничений не накладывается. Общий синтаксис оператора следующий:</w:t>
      </w:r>
    </w:p>
    <w:p w:rsidR="00174ABD" w:rsidRPr="00DB0073" w:rsidRDefault="00174ABD" w:rsidP="00174ABD">
      <w:pPr>
        <w:autoSpaceDE w:val="0"/>
        <w:autoSpaceDN w:val="0"/>
        <w:adjustRightInd w:val="0"/>
        <w:spacing w:line="240" w:lineRule="auto"/>
        <w:ind w:left="708" w:firstLine="0"/>
        <w:rPr>
          <w:rFonts w:eastAsiaTheme="minorHAnsi"/>
          <w:sz w:val="22"/>
          <w:szCs w:val="17"/>
          <w:lang w:val="en-US"/>
        </w:rPr>
      </w:pPr>
      <w:r w:rsidRPr="00DB0073">
        <w:rPr>
          <w:rFonts w:eastAsiaTheme="minorHAnsi"/>
          <w:sz w:val="22"/>
          <w:szCs w:val="17"/>
          <w:lang w:val="en-US"/>
        </w:rPr>
        <w:t>&lt;</w:t>
      </w:r>
      <w:r w:rsidRPr="00DB0073">
        <w:rPr>
          <w:rFonts w:eastAsiaTheme="minorHAnsi"/>
          <w:i/>
          <w:iCs/>
          <w:sz w:val="22"/>
          <w:szCs w:val="17"/>
        </w:rPr>
        <w:t>оператор</w:t>
      </w:r>
      <w:r w:rsidRPr="00DB0073">
        <w:rPr>
          <w:rFonts w:eastAsiaTheme="minorHAnsi"/>
          <w:i/>
          <w:iCs/>
          <w:sz w:val="22"/>
          <w:szCs w:val="17"/>
          <w:lang w:val="en-US"/>
        </w:rPr>
        <w:t>_select1</w:t>
      </w:r>
      <w:r w:rsidRPr="00DB0073">
        <w:rPr>
          <w:rFonts w:eastAsiaTheme="minorHAnsi"/>
          <w:sz w:val="22"/>
          <w:szCs w:val="17"/>
          <w:lang w:val="en-US"/>
        </w:rPr>
        <w:t>&gt;</w:t>
      </w:r>
    </w:p>
    <w:p w:rsidR="00174ABD" w:rsidRPr="00DB0073" w:rsidRDefault="00174ABD" w:rsidP="00174ABD">
      <w:pPr>
        <w:autoSpaceDE w:val="0"/>
        <w:autoSpaceDN w:val="0"/>
        <w:adjustRightInd w:val="0"/>
        <w:spacing w:line="240" w:lineRule="auto"/>
        <w:ind w:left="708" w:firstLine="0"/>
        <w:rPr>
          <w:rFonts w:eastAsiaTheme="minorHAnsi"/>
          <w:sz w:val="22"/>
          <w:szCs w:val="17"/>
          <w:lang w:val="en-US"/>
        </w:rPr>
      </w:pPr>
      <w:r w:rsidRPr="00DB0073">
        <w:rPr>
          <w:rFonts w:eastAsiaTheme="minorHAnsi"/>
          <w:sz w:val="22"/>
          <w:szCs w:val="17"/>
          <w:lang w:val="en-US"/>
        </w:rPr>
        <w:t>UNION [ALL | DISTINCT]</w:t>
      </w:r>
    </w:p>
    <w:p w:rsidR="00174ABD" w:rsidRPr="00DB0073" w:rsidRDefault="00174ABD" w:rsidP="00174ABD">
      <w:pPr>
        <w:autoSpaceDE w:val="0"/>
        <w:autoSpaceDN w:val="0"/>
        <w:adjustRightInd w:val="0"/>
        <w:spacing w:line="240" w:lineRule="auto"/>
        <w:ind w:left="708" w:firstLine="0"/>
        <w:rPr>
          <w:rFonts w:eastAsiaTheme="minorHAnsi"/>
          <w:sz w:val="22"/>
          <w:szCs w:val="17"/>
          <w:lang w:val="en-US"/>
        </w:rPr>
      </w:pPr>
      <w:r w:rsidRPr="00DB0073">
        <w:rPr>
          <w:rFonts w:eastAsiaTheme="minorHAnsi"/>
          <w:sz w:val="22"/>
          <w:szCs w:val="17"/>
          <w:lang w:val="en-US"/>
        </w:rPr>
        <w:t>&lt;</w:t>
      </w:r>
      <w:r w:rsidRPr="00DB0073">
        <w:rPr>
          <w:rFonts w:eastAsiaTheme="minorHAnsi"/>
          <w:i/>
          <w:iCs/>
          <w:sz w:val="22"/>
          <w:szCs w:val="17"/>
        </w:rPr>
        <w:t>оператор</w:t>
      </w:r>
      <w:r w:rsidRPr="00DB0073">
        <w:rPr>
          <w:rFonts w:eastAsiaTheme="minorHAnsi"/>
          <w:i/>
          <w:iCs/>
          <w:sz w:val="22"/>
          <w:szCs w:val="17"/>
          <w:lang w:val="en-US"/>
        </w:rPr>
        <w:t>_select2</w:t>
      </w:r>
      <w:r w:rsidRPr="00DB0073">
        <w:rPr>
          <w:rFonts w:eastAsiaTheme="minorHAnsi"/>
          <w:sz w:val="22"/>
          <w:szCs w:val="17"/>
          <w:lang w:val="en-US"/>
        </w:rPr>
        <w:t>&gt;</w:t>
      </w:r>
    </w:p>
    <w:p w:rsidR="00174ABD" w:rsidRPr="00DB0073" w:rsidRDefault="00174ABD" w:rsidP="00174ABD">
      <w:pPr>
        <w:autoSpaceDE w:val="0"/>
        <w:autoSpaceDN w:val="0"/>
        <w:adjustRightInd w:val="0"/>
        <w:spacing w:line="240" w:lineRule="auto"/>
        <w:ind w:left="708" w:firstLine="0"/>
        <w:rPr>
          <w:rFonts w:eastAsiaTheme="minorHAnsi"/>
          <w:sz w:val="22"/>
          <w:szCs w:val="17"/>
          <w:lang w:val="en-US"/>
        </w:rPr>
      </w:pPr>
      <w:r w:rsidRPr="00DB0073">
        <w:rPr>
          <w:rFonts w:eastAsiaTheme="minorHAnsi"/>
          <w:sz w:val="22"/>
          <w:szCs w:val="17"/>
          <w:lang w:val="en-US"/>
        </w:rPr>
        <w:t>UNION [ALL | DISTINCT]</w:t>
      </w:r>
    </w:p>
    <w:p w:rsidR="00174ABD" w:rsidRPr="00DB0073" w:rsidRDefault="00174ABD" w:rsidP="00174ABD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2"/>
          <w:szCs w:val="17"/>
          <w:lang w:val="en-US"/>
        </w:rPr>
      </w:pPr>
      <w:r w:rsidRPr="00DB0073">
        <w:rPr>
          <w:rFonts w:eastAsiaTheme="minorHAnsi"/>
          <w:sz w:val="22"/>
          <w:szCs w:val="17"/>
          <w:lang w:val="en-US"/>
        </w:rPr>
        <w:t>...</w:t>
      </w:r>
    </w:p>
    <w:p w:rsidR="00174ABD" w:rsidRPr="00DB0073" w:rsidRDefault="00174ABD" w:rsidP="00174ABD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sz w:val="28"/>
          <w:szCs w:val="20"/>
          <w:lang w:val="en-US"/>
        </w:rPr>
      </w:pPr>
      <w:r w:rsidRPr="00DB0073">
        <w:rPr>
          <w:rFonts w:eastAsiaTheme="minorHAnsi"/>
          <w:b/>
          <w:bCs/>
          <w:sz w:val="28"/>
          <w:szCs w:val="20"/>
        </w:rPr>
        <w:t>Ключевые</w:t>
      </w:r>
      <w:r w:rsidRPr="00DB0073">
        <w:rPr>
          <w:rFonts w:eastAsiaTheme="minorHAnsi"/>
          <w:b/>
          <w:bCs/>
          <w:sz w:val="28"/>
          <w:szCs w:val="20"/>
          <w:lang w:val="en-US"/>
        </w:rPr>
        <w:t xml:space="preserve"> </w:t>
      </w:r>
      <w:r w:rsidRPr="00DB0073">
        <w:rPr>
          <w:rFonts w:eastAsiaTheme="minorHAnsi"/>
          <w:b/>
          <w:bCs/>
          <w:sz w:val="28"/>
          <w:szCs w:val="20"/>
        </w:rPr>
        <w:t>слова</w:t>
      </w:r>
    </w:p>
    <w:p w:rsidR="00174ABD" w:rsidRPr="00DB0073" w:rsidRDefault="00174ABD" w:rsidP="003D0D3B">
      <w:pPr>
        <w:autoSpaceDE w:val="0"/>
        <w:autoSpaceDN w:val="0"/>
        <w:adjustRightInd w:val="0"/>
        <w:spacing w:line="240" w:lineRule="auto"/>
        <w:ind w:firstLine="708"/>
        <w:rPr>
          <w:rFonts w:eastAsiaTheme="minorHAnsi"/>
          <w:i/>
          <w:iCs/>
          <w:szCs w:val="19"/>
          <w:lang w:val="en-US"/>
        </w:rPr>
      </w:pPr>
      <w:r w:rsidRPr="00DB0073">
        <w:rPr>
          <w:rFonts w:eastAsiaTheme="minorHAnsi"/>
          <w:i/>
          <w:iCs/>
          <w:szCs w:val="19"/>
          <w:lang w:val="en-US"/>
        </w:rPr>
        <w:t>UNION</w:t>
      </w:r>
    </w:p>
    <w:p w:rsidR="00174ABD" w:rsidRPr="00DB0073" w:rsidRDefault="00174ABD" w:rsidP="003D0D3B">
      <w:pPr>
        <w:autoSpaceDE w:val="0"/>
        <w:autoSpaceDN w:val="0"/>
        <w:adjustRightInd w:val="0"/>
        <w:spacing w:line="240" w:lineRule="auto"/>
        <w:ind w:firstLine="283"/>
        <w:rPr>
          <w:rFonts w:eastAsiaTheme="minorHAnsi"/>
          <w:szCs w:val="19"/>
        </w:rPr>
      </w:pPr>
      <w:r w:rsidRPr="00DB0073">
        <w:rPr>
          <w:rFonts w:eastAsiaTheme="minorHAnsi"/>
          <w:szCs w:val="19"/>
        </w:rPr>
        <w:t>Объединяет результирующие наборы операторов в один набор. Повторяющиеся строки по умолчанию исключаются.</w:t>
      </w:r>
    </w:p>
    <w:p w:rsidR="00174ABD" w:rsidRPr="00DB0073" w:rsidRDefault="00174ABD" w:rsidP="003D0D3B">
      <w:pPr>
        <w:autoSpaceDE w:val="0"/>
        <w:autoSpaceDN w:val="0"/>
        <w:adjustRightInd w:val="0"/>
        <w:spacing w:line="240" w:lineRule="auto"/>
        <w:ind w:firstLine="708"/>
        <w:rPr>
          <w:rFonts w:eastAsiaTheme="minorHAnsi"/>
          <w:i/>
          <w:iCs/>
          <w:szCs w:val="19"/>
        </w:rPr>
      </w:pPr>
      <w:r w:rsidRPr="00DB0073">
        <w:rPr>
          <w:rFonts w:eastAsiaTheme="minorHAnsi"/>
          <w:i/>
          <w:iCs/>
          <w:szCs w:val="19"/>
        </w:rPr>
        <w:t>ALL | DISTINCT</w:t>
      </w:r>
    </w:p>
    <w:p w:rsidR="00174ABD" w:rsidRPr="00DB0073" w:rsidRDefault="003D0D3B" w:rsidP="00174ABD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Cs w:val="19"/>
        </w:rPr>
      </w:pPr>
      <w:r w:rsidRPr="00DB0073">
        <w:rPr>
          <w:rFonts w:eastAsiaTheme="minorHAnsi"/>
          <w:szCs w:val="19"/>
        </w:rPr>
        <w:t xml:space="preserve">     </w:t>
      </w:r>
      <w:r w:rsidR="00174ABD" w:rsidRPr="00DB0073">
        <w:rPr>
          <w:rFonts w:eastAsiaTheme="minorHAnsi"/>
          <w:szCs w:val="19"/>
        </w:rPr>
        <w:t>Позволяет исключить повторяющиеся строки из конечного результата (</w:t>
      </w:r>
      <w:r w:rsidR="00174ABD" w:rsidRPr="00DB0073">
        <w:rPr>
          <w:rFonts w:eastAsiaTheme="minorHAnsi"/>
          <w:i/>
          <w:iCs/>
          <w:szCs w:val="19"/>
        </w:rPr>
        <w:t>DISTINCT</w:t>
      </w:r>
      <w:r w:rsidR="00174ABD" w:rsidRPr="00DB0073">
        <w:rPr>
          <w:rFonts w:eastAsiaTheme="minorHAnsi"/>
          <w:szCs w:val="19"/>
        </w:rPr>
        <w:t>) либо оставить повторяющиеся строки (</w:t>
      </w:r>
      <w:r w:rsidR="00174ABD" w:rsidRPr="00DB0073">
        <w:rPr>
          <w:rFonts w:eastAsiaTheme="minorHAnsi"/>
          <w:i/>
          <w:iCs/>
          <w:szCs w:val="19"/>
        </w:rPr>
        <w:t>ALL</w:t>
      </w:r>
      <w:r w:rsidR="00174ABD" w:rsidRPr="00DB0073">
        <w:rPr>
          <w:rFonts w:eastAsiaTheme="minorHAnsi"/>
          <w:szCs w:val="19"/>
        </w:rPr>
        <w:t xml:space="preserve">). Столбцы с пустыми значениями считаются одинаковыми. Если не указано ни </w:t>
      </w:r>
      <w:r w:rsidR="00174ABD" w:rsidRPr="00DB0073">
        <w:rPr>
          <w:rFonts w:eastAsiaTheme="minorHAnsi"/>
          <w:i/>
          <w:iCs/>
          <w:szCs w:val="19"/>
        </w:rPr>
        <w:t>ALL</w:t>
      </w:r>
      <w:r w:rsidR="00174ABD" w:rsidRPr="00DB0073">
        <w:rPr>
          <w:rFonts w:eastAsiaTheme="minorHAnsi"/>
          <w:szCs w:val="19"/>
        </w:rPr>
        <w:t xml:space="preserve">, ни </w:t>
      </w:r>
      <w:r w:rsidR="00174ABD" w:rsidRPr="00DB0073">
        <w:rPr>
          <w:rFonts w:eastAsiaTheme="minorHAnsi"/>
          <w:i/>
          <w:iCs/>
          <w:szCs w:val="19"/>
        </w:rPr>
        <w:t>DISTINCT</w:t>
      </w:r>
      <w:r w:rsidR="00174ABD" w:rsidRPr="00DB0073">
        <w:rPr>
          <w:rFonts w:eastAsiaTheme="minorHAnsi"/>
          <w:szCs w:val="19"/>
        </w:rPr>
        <w:t>, то</w:t>
      </w:r>
      <w:r w:rsidRPr="00DB0073">
        <w:rPr>
          <w:rFonts w:eastAsiaTheme="minorHAnsi"/>
          <w:szCs w:val="19"/>
        </w:rPr>
        <w:t xml:space="preserve"> </w:t>
      </w:r>
      <w:r w:rsidR="00174ABD" w:rsidRPr="00DB0073">
        <w:rPr>
          <w:rFonts w:eastAsiaTheme="minorHAnsi"/>
          <w:szCs w:val="19"/>
        </w:rPr>
        <w:t>по умолчанию дубликаты удаляются.</w:t>
      </w:r>
    </w:p>
    <w:p w:rsidR="00174ABD" w:rsidRPr="00DB0073" w:rsidRDefault="00174ABD" w:rsidP="00174ABD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sz w:val="28"/>
          <w:szCs w:val="20"/>
        </w:rPr>
      </w:pPr>
      <w:r w:rsidRPr="00DB0073">
        <w:rPr>
          <w:rFonts w:eastAsiaTheme="minorHAnsi"/>
          <w:b/>
          <w:bCs/>
          <w:sz w:val="28"/>
          <w:szCs w:val="20"/>
        </w:rPr>
        <w:lastRenderedPageBreak/>
        <w:t>Общие правила</w:t>
      </w:r>
    </w:p>
    <w:p w:rsidR="00174ABD" w:rsidRPr="00DB0073" w:rsidRDefault="003D0D3B" w:rsidP="00174ABD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Cs w:val="19"/>
        </w:rPr>
      </w:pPr>
      <w:r w:rsidRPr="00DB0073">
        <w:rPr>
          <w:rFonts w:eastAsiaTheme="minorHAnsi"/>
          <w:szCs w:val="19"/>
        </w:rPr>
        <w:t xml:space="preserve">      </w:t>
      </w:r>
      <w:r w:rsidR="00174ABD" w:rsidRPr="00DB0073">
        <w:rPr>
          <w:rFonts w:eastAsiaTheme="minorHAnsi"/>
          <w:szCs w:val="19"/>
        </w:rPr>
        <w:t xml:space="preserve">При использовании </w:t>
      </w:r>
      <w:r w:rsidR="00174ABD" w:rsidRPr="00DB0073">
        <w:rPr>
          <w:rFonts w:eastAsiaTheme="minorHAnsi"/>
          <w:i/>
          <w:iCs/>
          <w:szCs w:val="19"/>
        </w:rPr>
        <w:t xml:space="preserve">UNION </w:t>
      </w:r>
      <w:r w:rsidR="00174ABD" w:rsidRPr="00DB0073">
        <w:rPr>
          <w:rFonts w:eastAsiaTheme="minorHAnsi"/>
          <w:szCs w:val="19"/>
        </w:rPr>
        <w:t>следует помнить только об одном существенном правиле: порядок, число и типы данных во всех объединяемых запросах должны</w:t>
      </w:r>
      <w:r w:rsidRPr="00DB0073">
        <w:rPr>
          <w:rFonts w:eastAsiaTheme="minorHAnsi"/>
          <w:szCs w:val="19"/>
        </w:rPr>
        <w:t xml:space="preserve"> </w:t>
      </w:r>
      <w:r w:rsidR="00174ABD" w:rsidRPr="00DB0073">
        <w:rPr>
          <w:rFonts w:eastAsiaTheme="minorHAnsi"/>
          <w:szCs w:val="19"/>
        </w:rPr>
        <w:t>совпадать.</w:t>
      </w:r>
      <w:r w:rsidRPr="00DB0073">
        <w:rPr>
          <w:rFonts w:eastAsiaTheme="minorHAnsi"/>
          <w:szCs w:val="19"/>
        </w:rPr>
        <w:t xml:space="preserve"> </w:t>
      </w:r>
      <w:r w:rsidR="00174ABD" w:rsidRPr="00DB0073">
        <w:rPr>
          <w:rFonts w:eastAsiaTheme="minorHAnsi"/>
          <w:szCs w:val="19"/>
        </w:rPr>
        <w:t xml:space="preserve">Типы данных не должны быть идентичными, но они должны быть совместимыми. Например, совместимыми являются типы данных </w:t>
      </w:r>
      <w:r w:rsidR="00174ABD" w:rsidRPr="00DB0073">
        <w:rPr>
          <w:rFonts w:eastAsiaTheme="minorHAnsi"/>
          <w:i/>
          <w:iCs/>
          <w:szCs w:val="19"/>
        </w:rPr>
        <w:t xml:space="preserve">CHAR </w:t>
      </w:r>
      <w:r w:rsidR="00174ABD" w:rsidRPr="00DB0073">
        <w:rPr>
          <w:rFonts w:eastAsiaTheme="minorHAnsi"/>
          <w:szCs w:val="19"/>
        </w:rPr>
        <w:t xml:space="preserve">и </w:t>
      </w:r>
      <w:r w:rsidR="00174ABD" w:rsidRPr="00DB0073">
        <w:rPr>
          <w:rFonts w:eastAsiaTheme="minorHAnsi"/>
          <w:i/>
          <w:iCs/>
          <w:szCs w:val="19"/>
        </w:rPr>
        <w:t>VARCHAR</w:t>
      </w:r>
      <w:r w:rsidR="00174ABD" w:rsidRPr="00DB0073">
        <w:rPr>
          <w:rFonts w:eastAsiaTheme="minorHAnsi"/>
          <w:szCs w:val="19"/>
        </w:rPr>
        <w:t>. Как</w:t>
      </w:r>
      <w:r w:rsidRPr="00DB0073">
        <w:rPr>
          <w:rFonts w:eastAsiaTheme="minorHAnsi"/>
          <w:szCs w:val="19"/>
        </w:rPr>
        <w:t xml:space="preserve"> </w:t>
      </w:r>
      <w:r w:rsidR="00174ABD" w:rsidRPr="00DB0073">
        <w:rPr>
          <w:rFonts w:eastAsiaTheme="minorHAnsi"/>
          <w:szCs w:val="19"/>
        </w:rPr>
        <w:t>правило, в результирующем множестве будет использован самый длинный тип</w:t>
      </w:r>
      <w:r w:rsidRPr="00DB0073">
        <w:rPr>
          <w:rFonts w:eastAsiaTheme="minorHAnsi"/>
          <w:szCs w:val="19"/>
        </w:rPr>
        <w:t xml:space="preserve"> </w:t>
      </w:r>
      <w:r w:rsidR="00174ABD" w:rsidRPr="00DB0073">
        <w:rPr>
          <w:rFonts w:eastAsiaTheme="minorHAnsi"/>
          <w:szCs w:val="19"/>
        </w:rPr>
        <w:t>данных. Например, если объединяются три запроса, в которых столбцы имеют</w:t>
      </w:r>
    </w:p>
    <w:p w:rsidR="00174ABD" w:rsidRPr="00DB0073" w:rsidRDefault="00174ABD" w:rsidP="00174ABD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szCs w:val="18"/>
        </w:rPr>
      </w:pPr>
      <w:r w:rsidRPr="00DB0073">
        <w:rPr>
          <w:rFonts w:eastAsiaTheme="minorHAnsi"/>
          <w:b/>
          <w:bCs/>
          <w:szCs w:val="18"/>
        </w:rPr>
        <w:t>СУБД Уровень поддержки</w:t>
      </w:r>
    </w:p>
    <w:p w:rsidR="00174ABD" w:rsidRPr="00DB0073" w:rsidRDefault="00174ABD" w:rsidP="003D0D3B">
      <w:pPr>
        <w:autoSpaceDE w:val="0"/>
        <w:autoSpaceDN w:val="0"/>
        <w:adjustRightInd w:val="0"/>
        <w:spacing w:line="240" w:lineRule="auto"/>
        <w:ind w:left="708" w:firstLine="0"/>
        <w:rPr>
          <w:rFonts w:eastAsiaTheme="minorHAnsi"/>
          <w:szCs w:val="18"/>
        </w:rPr>
      </w:pPr>
      <w:proofErr w:type="spellStart"/>
      <w:r w:rsidRPr="00DB0073">
        <w:rPr>
          <w:rFonts w:eastAsiaTheme="minorHAnsi"/>
          <w:szCs w:val="18"/>
        </w:rPr>
        <w:t>MySQL</w:t>
      </w:r>
      <w:proofErr w:type="spellEnd"/>
      <w:r w:rsidRPr="00DB0073">
        <w:rPr>
          <w:rFonts w:eastAsiaTheme="minorHAnsi"/>
          <w:szCs w:val="18"/>
        </w:rPr>
        <w:t xml:space="preserve"> </w:t>
      </w:r>
      <w:proofErr w:type="gramStart"/>
      <w:r w:rsidRPr="00DB0073">
        <w:rPr>
          <w:rFonts w:eastAsiaTheme="minorHAnsi"/>
          <w:szCs w:val="18"/>
        </w:rPr>
        <w:t>Не</w:t>
      </w:r>
      <w:proofErr w:type="gramEnd"/>
      <w:r w:rsidRPr="00DB0073">
        <w:rPr>
          <w:rFonts w:eastAsiaTheme="minorHAnsi"/>
          <w:szCs w:val="18"/>
        </w:rPr>
        <w:t xml:space="preserve"> поддерживается</w:t>
      </w:r>
    </w:p>
    <w:p w:rsidR="00174ABD" w:rsidRPr="00DB0073" w:rsidRDefault="00174ABD" w:rsidP="003D0D3B">
      <w:pPr>
        <w:autoSpaceDE w:val="0"/>
        <w:autoSpaceDN w:val="0"/>
        <w:adjustRightInd w:val="0"/>
        <w:spacing w:line="240" w:lineRule="auto"/>
        <w:ind w:left="708" w:firstLine="0"/>
        <w:rPr>
          <w:rFonts w:eastAsiaTheme="minorHAnsi"/>
          <w:szCs w:val="18"/>
        </w:rPr>
      </w:pPr>
      <w:proofErr w:type="spellStart"/>
      <w:r w:rsidRPr="00DB0073">
        <w:rPr>
          <w:rFonts w:eastAsiaTheme="minorHAnsi"/>
          <w:szCs w:val="18"/>
        </w:rPr>
        <w:t>Oracle</w:t>
      </w:r>
      <w:proofErr w:type="spellEnd"/>
      <w:r w:rsidRPr="00DB0073">
        <w:rPr>
          <w:rFonts w:eastAsiaTheme="minorHAnsi"/>
          <w:szCs w:val="18"/>
        </w:rPr>
        <w:t xml:space="preserve"> </w:t>
      </w:r>
      <w:proofErr w:type="gramStart"/>
      <w:r w:rsidRPr="00DB0073">
        <w:rPr>
          <w:rFonts w:eastAsiaTheme="minorHAnsi"/>
          <w:szCs w:val="18"/>
        </w:rPr>
        <w:t>Поддерживается</w:t>
      </w:r>
      <w:proofErr w:type="gramEnd"/>
      <w:r w:rsidRPr="00DB0073">
        <w:rPr>
          <w:rFonts w:eastAsiaTheme="minorHAnsi"/>
          <w:szCs w:val="18"/>
        </w:rPr>
        <w:t xml:space="preserve"> с ограничениями</w:t>
      </w:r>
    </w:p>
    <w:p w:rsidR="00174ABD" w:rsidRPr="00DB0073" w:rsidRDefault="00174ABD" w:rsidP="003D0D3B">
      <w:pPr>
        <w:autoSpaceDE w:val="0"/>
        <w:autoSpaceDN w:val="0"/>
        <w:adjustRightInd w:val="0"/>
        <w:spacing w:line="240" w:lineRule="auto"/>
        <w:ind w:left="708" w:firstLine="0"/>
        <w:rPr>
          <w:rFonts w:eastAsiaTheme="minorHAnsi"/>
          <w:szCs w:val="18"/>
        </w:rPr>
      </w:pPr>
      <w:r w:rsidRPr="00DB0073">
        <w:rPr>
          <w:rFonts w:eastAsiaTheme="minorHAnsi"/>
          <w:szCs w:val="18"/>
        </w:rPr>
        <w:t xml:space="preserve">PostgreSQL </w:t>
      </w:r>
      <w:proofErr w:type="gramStart"/>
      <w:r w:rsidRPr="00DB0073">
        <w:rPr>
          <w:rFonts w:eastAsiaTheme="minorHAnsi"/>
          <w:szCs w:val="18"/>
        </w:rPr>
        <w:t>Поддерживается</w:t>
      </w:r>
      <w:proofErr w:type="gramEnd"/>
      <w:r w:rsidRPr="00DB0073">
        <w:rPr>
          <w:rFonts w:eastAsiaTheme="minorHAnsi"/>
          <w:szCs w:val="18"/>
        </w:rPr>
        <w:t xml:space="preserve"> с ограничениями</w:t>
      </w:r>
    </w:p>
    <w:p w:rsidR="00174ABD" w:rsidRPr="00DB0073" w:rsidRDefault="00174ABD" w:rsidP="003D0D3B">
      <w:pPr>
        <w:autoSpaceDE w:val="0"/>
        <w:autoSpaceDN w:val="0"/>
        <w:adjustRightInd w:val="0"/>
        <w:spacing w:line="240" w:lineRule="auto"/>
        <w:ind w:left="708" w:firstLine="0"/>
        <w:rPr>
          <w:rFonts w:eastAsiaTheme="minorHAnsi"/>
          <w:szCs w:val="18"/>
        </w:rPr>
      </w:pPr>
      <w:r w:rsidRPr="00DB0073">
        <w:rPr>
          <w:rFonts w:eastAsiaTheme="minorHAnsi"/>
          <w:szCs w:val="18"/>
        </w:rPr>
        <w:t xml:space="preserve">SQL </w:t>
      </w:r>
      <w:proofErr w:type="spellStart"/>
      <w:r w:rsidRPr="00DB0073">
        <w:rPr>
          <w:rFonts w:eastAsiaTheme="minorHAnsi"/>
          <w:szCs w:val="18"/>
        </w:rPr>
        <w:t>Server</w:t>
      </w:r>
      <w:proofErr w:type="spellEnd"/>
      <w:r w:rsidRPr="00DB0073">
        <w:rPr>
          <w:rFonts w:eastAsiaTheme="minorHAnsi"/>
          <w:szCs w:val="18"/>
        </w:rPr>
        <w:t xml:space="preserve"> </w:t>
      </w:r>
      <w:proofErr w:type="gramStart"/>
      <w:r w:rsidRPr="00DB0073">
        <w:rPr>
          <w:rFonts w:eastAsiaTheme="minorHAnsi"/>
          <w:szCs w:val="18"/>
        </w:rPr>
        <w:t>Поддерживается</w:t>
      </w:r>
      <w:proofErr w:type="gramEnd"/>
      <w:r w:rsidRPr="00DB0073">
        <w:rPr>
          <w:rFonts w:eastAsiaTheme="minorHAnsi"/>
          <w:szCs w:val="18"/>
        </w:rPr>
        <w:t xml:space="preserve"> с ограничениями</w:t>
      </w:r>
    </w:p>
    <w:p w:rsidR="00174ABD" w:rsidRPr="00DB0073" w:rsidRDefault="00174ABD" w:rsidP="00174ABD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sz w:val="28"/>
          <w:szCs w:val="20"/>
        </w:rPr>
      </w:pPr>
      <w:r w:rsidRPr="00DB0073">
        <w:rPr>
          <w:rFonts w:eastAsiaTheme="minorHAnsi"/>
          <w:b/>
          <w:bCs/>
          <w:sz w:val="28"/>
          <w:szCs w:val="20"/>
        </w:rPr>
        <w:t>Советы и хитрости</w:t>
      </w:r>
    </w:p>
    <w:p w:rsidR="00174ABD" w:rsidRPr="00DB0073" w:rsidRDefault="00174ABD" w:rsidP="003D0D3B">
      <w:pPr>
        <w:autoSpaceDE w:val="0"/>
        <w:autoSpaceDN w:val="0"/>
        <w:adjustRightInd w:val="0"/>
        <w:spacing w:line="240" w:lineRule="auto"/>
        <w:ind w:firstLine="708"/>
        <w:rPr>
          <w:rFonts w:eastAsiaTheme="minorHAnsi"/>
          <w:szCs w:val="19"/>
        </w:rPr>
      </w:pPr>
      <w:r w:rsidRPr="00DB0073">
        <w:rPr>
          <w:rFonts w:eastAsiaTheme="minorHAnsi"/>
          <w:szCs w:val="19"/>
        </w:rPr>
        <w:t xml:space="preserve">Хотя согласно стандарту ANSI оператор </w:t>
      </w:r>
      <w:r w:rsidRPr="00DB0073">
        <w:rPr>
          <w:rFonts w:eastAsiaTheme="minorHAnsi"/>
          <w:i/>
          <w:iCs/>
          <w:szCs w:val="19"/>
        </w:rPr>
        <w:t xml:space="preserve">INTERSECT </w:t>
      </w:r>
      <w:r w:rsidRPr="00DB0073">
        <w:rPr>
          <w:rFonts w:eastAsiaTheme="minorHAnsi"/>
          <w:szCs w:val="19"/>
        </w:rPr>
        <w:t>имеет наибольший приоритет среди всех операторов работы с множествами, большинство платформ</w:t>
      </w:r>
      <w:r w:rsidR="003D0D3B" w:rsidRPr="00DB0073">
        <w:rPr>
          <w:rFonts w:eastAsiaTheme="minorHAnsi"/>
          <w:szCs w:val="19"/>
        </w:rPr>
        <w:t xml:space="preserve"> </w:t>
      </w:r>
      <w:r w:rsidRPr="00DB0073">
        <w:rPr>
          <w:rFonts w:eastAsiaTheme="minorHAnsi"/>
          <w:szCs w:val="19"/>
        </w:rPr>
        <w:t>выполняют все операторы работы с множествами с равным приоритетом. Вы можете явно определять порядок выполнения операторов с помощью скобок.</w:t>
      </w:r>
      <w:r w:rsidR="003D0D3B" w:rsidRPr="00DB0073">
        <w:rPr>
          <w:rFonts w:eastAsiaTheme="minorHAnsi"/>
          <w:szCs w:val="19"/>
        </w:rPr>
        <w:t xml:space="preserve"> </w:t>
      </w:r>
      <w:r w:rsidRPr="00DB0073">
        <w:rPr>
          <w:rFonts w:eastAsiaTheme="minorHAnsi"/>
          <w:szCs w:val="19"/>
        </w:rPr>
        <w:t>В противном случае с большой вероятностью операторы будут выполняться в порядке следования, сверху вниз.</w:t>
      </w:r>
    </w:p>
    <w:p w:rsidR="00174ABD" w:rsidRPr="00DB0073" w:rsidRDefault="00174ABD" w:rsidP="003D0D3B">
      <w:pPr>
        <w:autoSpaceDE w:val="0"/>
        <w:autoSpaceDN w:val="0"/>
        <w:adjustRightInd w:val="0"/>
        <w:spacing w:line="240" w:lineRule="auto"/>
        <w:ind w:firstLine="708"/>
        <w:rPr>
          <w:rFonts w:eastAsiaTheme="minorHAnsi"/>
          <w:szCs w:val="19"/>
        </w:rPr>
      </w:pPr>
      <w:r w:rsidRPr="00DB0073">
        <w:rPr>
          <w:rFonts w:eastAsiaTheme="minorHAnsi"/>
          <w:szCs w:val="19"/>
        </w:rPr>
        <w:t xml:space="preserve">На некоторых платформах использование </w:t>
      </w:r>
      <w:r w:rsidRPr="00DB0073">
        <w:rPr>
          <w:rFonts w:eastAsiaTheme="minorHAnsi"/>
          <w:i/>
          <w:iCs/>
          <w:szCs w:val="19"/>
        </w:rPr>
        <w:t xml:space="preserve">DISTINCT </w:t>
      </w:r>
      <w:r w:rsidRPr="00DB0073">
        <w:rPr>
          <w:rFonts w:eastAsiaTheme="minorHAnsi"/>
          <w:szCs w:val="19"/>
        </w:rPr>
        <w:t>может приводить к большим затратам на выполнение запроса, так как при этом требуется дополнительный проход по данным для удаления дубликатов. Поэтому если вы уверены, что</w:t>
      </w:r>
      <w:r w:rsidR="003D0D3B" w:rsidRPr="00DB0073">
        <w:rPr>
          <w:rFonts w:eastAsiaTheme="minorHAnsi"/>
          <w:szCs w:val="19"/>
        </w:rPr>
        <w:t xml:space="preserve"> </w:t>
      </w:r>
      <w:r w:rsidRPr="00DB0073">
        <w:rPr>
          <w:rFonts w:eastAsiaTheme="minorHAnsi"/>
          <w:szCs w:val="19"/>
        </w:rPr>
        <w:t xml:space="preserve">в данных дубликатов нет (либо их не требуется удалять), то используйте </w:t>
      </w:r>
      <w:r w:rsidRPr="00DB0073">
        <w:rPr>
          <w:rFonts w:eastAsiaTheme="minorHAnsi"/>
          <w:i/>
          <w:iCs/>
          <w:szCs w:val="19"/>
        </w:rPr>
        <w:t xml:space="preserve">ALL </w:t>
      </w:r>
      <w:r w:rsidRPr="00DB0073">
        <w:rPr>
          <w:rFonts w:eastAsiaTheme="minorHAnsi"/>
          <w:szCs w:val="19"/>
        </w:rPr>
        <w:t>для</w:t>
      </w:r>
      <w:r w:rsidR="003D0D3B" w:rsidRPr="00DB0073">
        <w:rPr>
          <w:rFonts w:eastAsiaTheme="minorHAnsi"/>
          <w:szCs w:val="19"/>
        </w:rPr>
        <w:t xml:space="preserve"> </w:t>
      </w:r>
      <w:r w:rsidRPr="00DB0073">
        <w:rPr>
          <w:rFonts w:eastAsiaTheme="minorHAnsi"/>
          <w:szCs w:val="19"/>
        </w:rPr>
        <w:t>более быстрого выполнения запроса.</w:t>
      </w:r>
    </w:p>
    <w:p w:rsidR="00174ABD" w:rsidRPr="00DB0073" w:rsidRDefault="00174ABD" w:rsidP="003D0D3B">
      <w:pPr>
        <w:autoSpaceDE w:val="0"/>
        <w:autoSpaceDN w:val="0"/>
        <w:adjustRightInd w:val="0"/>
        <w:spacing w:line="240" w:lineRule="auto"/>
        <w:ind w:firstLine="708"/>
        <w:rPr>
          <w:rFonts w:eastAsiaTheme="minorHAnsi"/>
          <w:szCs w:val="19"/>
        </w:rPr>
      </w:pPr>
      <w:r w:rsidRPr="00DB0073">
        <w:rPr>
          <w:rFonts w:eastAsiaTheme="minorHAnsi"/>
          <w:szCs w:val="19"/>
        </w:rPr>
        <w:t xml:space="preserve">В соответствии со стандартом ANSI можно использовать только одну фразу </w:t>
      </w:r>
      <w:r w:rsidRPr="00DB0073">
        <w:rPr>
          <w:rFonts w:eastAsiaTheme="minorHAnsi"/>
          <w:i/>
          <w:iCs/>
          <w:szCs w:val="19"/>
        </w:rPr>
        <w:t xml:space="preserve">ORDER BY </w:t>
      </w:r>
      <w:r w:rsidRPr="00DB0073">
        <w:rPr>
          <w:rFonts w:eastAsiaTheme="minorHAnsi"/>
          <w:szCs w:val="19"/>
        </w:rPr>
        <w:t xml:space="preserve">для всего оператора. Используйте ее в конце последнего оператора </w:t>
      </w:r>
      <w:r w:rsidRPr="00DB0073">
        <w:rPr>
          <w:rFonts w:eastAsiaTheme="minorHAnsi"/>
          <w:i/>
          <w:iCs/>
          <w:szCs w:val="19"/>
        </w:rPr>
        <w:t>SELECT</w:t>
      </w:r>
      <w:r w:rsidRPr="00DB0073">
        <w:rPr>
          <w:rFonts w:eastAsiaTheme="minorHAnsi"/>
          <w:szCs w:val="19"/>
        </w:rPr>
        <w:t xml:space="preserve">. Для исключения неоднозначности в столбцах и таблицах вы можете снабдить все столбцы соответствующими одинаковыми псевдонимами. Однако для именования столбцов конечного результата используются только псевдонимы из первого запроса в </w:t>
      </w:r>
      <w:r w:rsidRPr="00DB0073">
        <w:rPr>
          <w:rFonts w:eastAsiaTheme="minorHAnsi"/>
          <w:i/>
          <w:iCs/>
          <w:szCs w:val="19"/>
        </w:rPr>
        <w:t>SELECT…UNION</w:t>
      </w:r>
      <w:r w:rsidRPr="00DB0073">
        <w:rPr>
          <w:rFonts w:eastAsiaTheme="minorHAnsi"/>
          <w:szCs w:val="19"/>
        </w:rPr>
        <w:t xml:space="preserve">. </w:t>
      </w:r>
      <w:proofErr w:type="gramStart"/>
      <w:r w:rsidRPr="00DB0073">
        <w:rPr>
          <w:rFonts w:eastAsiaTheme="minorHAnsi"/>
          <w:szCs w:val="19"/>
        </w:rPr>
        <w:t>Например</w:t>
      </w:r>
      <w:proofErr w:type="gramEnd"/>
      <w:r w:rsidRPr="00DB0073">
        <w:rPr>
          <w:rFonts w:eastAsiaTheme="minorHAnsi"/>
          <w:szCs w:val="19"/>
        </w:rPr>
        <w:t xml:space="preserve">: </w:t>
      </w:r>
    </w:p>
    <w:p w:rsidR="003D0D3B" w:rsidRPr="00DB0073" w:rsidRDefault="003D0D3B" w:rsidP="00174ABD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Cs w:val="19"/>
        </w:rPr>
      </w:pPr>
    </w:p>
    <w:p w:rsidR="00174ABD" w:rsidRPr="00DB0073" w:rsidRDefault="00174ABD" w:rsidP="00174ABD">
      <w:pPr>
        <w:autoSpaceDE w:val="0"/>
        <w:autoSpaceDN w:val="0"/>
        <w:adjustRightInd w:val="0"/>
        <w:spacing w:line="240" w:lineRule="auto"/>
        <w:ind w:left="708" w:firstLine="0"/>
        <w:rPr>
          <w:rFonts w:eastAsiaTheme="minorHAnsi"/>
          <w:sz w:val="22"/>
          <w:szCs w:val="17"/>
          <w:lang w:val="en-US"/>
        </w:rPr>
      </w:pPr>
      <w:r w:rsidRPr="00DB0073">
        <w:rPr>
          <w:rFonts w:eastAsiaTheme="minorHAnsi"/>
          <w:sz w:val="22"/>
          <w:szCs w:val="17"/>
          <w:lang w:val="en-US"/>
        </w:rPr>
        <w:t xml:space="preserve">SELECT </w:t>
      </w:r>
      <w:proofErr w:type="spellStart"/>
      <w:r w:rsidRPr="00DB0073">
        <w:rPr>
          <w:rFonts w:eastAsiaTheme="minorHAnsi"/>
          <w:sz w:val="22"/>
          <w:szCs w:val="17"/>
          <w:lang w:val="en-US"/>
        </w:rPr>
        <w:t>au_lname</w:t>
      </w:r>
      <w:proofErr w:type="spellEnd"/>
      <w:r w:rsidRPr="00DB0073">
        <w:rPr>
          <w:rFonts w:eastAsiaTheme="minorHAnsi"/>
          <w:sz w:val="22"/>
          <w:szCs w:val="17"/>
          <w:lang w:val="en-US"/>
        </w:rPr>
        <w:t xml:space="preserve"> AS "</w:t>
      </w:r>
      <w:proofErr w:type="spellStart"/>
      <w:r w:rsidRPr="00DB0073">
        <w:rPr>
          <w:rFonts w:eastAsiaTheme="minorHAnsi"/>
          <w:sz w:val="22"/>
          <w:szCs w:val="17"/>
          <w:lang w:val="en-US"/>
        </w:rPr>
        <w:t>lastname</w:t>
      </w:r>
      <w:proofErr w:type="spellEnd"/>
      <w:r w:rsidRPr="00DB0073">
        <w:rPr>
          <w:rFonts w:eastAsiaTheme="minorHAnsi"/>
          <w:sz w:val="22"/>
          <w:szCs w:val="17"/>
          <w:lang w:val="en-US"/>
        </w:rPr>
        <w:t xml:space="preserve">", </w:t>
      </w:r>
      <w:proofErr w:type="spellStart"/>
      <w:r w:rsidRPr="00DB0073">
        <w:rPr>
          <w:rFonts w:eastAsiaTheme="minorHAnsi"/>
          <w:sz w:val="22"/>
          <w:szCs w:val="17"/>
          <w:lang w:val="en-US"/>
        </w:rPr>
        <w:t>au_fname</w:t>
      </w:r>
      <w:proofErr w:type="spellEnd"/>
      <w:r w:rsidRPr="00DB0073">
        <w:rPr>
          <w:rFonts w:eastAsiaTheme="minorHAnsi"/>
          <w:sz w:val="22"/>
          <w:szCs w:val="17"/>
          <w:lang w:val="en-US"/>
        </w:rPr>
        <w:t xml:space="preserve"> AS "</w:t>
      </w:r>
      <w:proofErr w:type="spellStart"/>
      <w:r w:rsidRPr="00DB0073">
        <w:rPr>
          <w:rFonts w:eastAsiaTheme="minorHAnsi"/>
          <w:sz w:val="22"/>
          <w:szCs w:val="17"/>
          <w:lang w:val="en-US"/>
        </w:rPr>
        <w:t>firstname</w:t>
      </w:r>
      <w:proofErr w:type="spellEnd"/>
      <w:r w:rsidRPr="00DB0073">
        <w:rPr>
          <w:rFonts w:eastAsiaTheme="minorHAnsi"/>
          <w:sz w:val="22"/>
          <w:szCs w:val="17"/>
          <w:lang w:val="en-US"/>
        </w:rPr>
        <w:t>"</w:t>
      </w:r>
    </w:p>
    <w:p w:rsidR="00174ABD" w:rsidRPr="00DB0073" w:rsidRDefault="00174ABD" w:rsidP="00174ABD">
      <w:pPr>
        <w:autoSpaceDE w:val="0"/>
        <w:autoSpaceDN w:val="0"/>
        <w:adjustRightInd w:val="0"/>
        <w:spacing w:line="240" w:lineRule="auto"/>
        <w:ind w:left="708" w:firstLine="0"/>
        <w:rPr>
          <w:rFonts w:eastAsiaTheme="minorHAnsi"/>
          <w:sz w:val="22"/>
          <w:szCs w:val="17"/>
          <w:lang w:val="en-US"/>
        </w:rPr>
      </w:pPr>
      <w:r w:rsidRPr="00DB0073">
        <w:rPr>
          <w:rFonts w:eastAsiaTheme="minorHAnsi"/>
          <w:sz w:val="22"/>
          <w:szCs w:val="17"/>
          <w:lang w:val="en-US"/>
        </w:rPr>
        <w:t>FROM authors</w:t>
      </w:r>
    </w:p>
    <w:p w:rsidR="00174ABD" w:rsidRPr="00DB0073" w:rsidRDefault="00174ABD" w:rsidP="00174ABD">
      <w:pPr>
        <w:autoSpaceDE w:val="0"/>
        <w:autoSpaceDN w:val="0"/>
        <w:adjustRightInd w:val="0"/>
        <w:spacing w:line="240" w:lineRule="auto"/>
        <w:ind w:left="708" w:firstLine="0"/>
        <w:rPr>
          <w:rFonts w:eastAsiaTheme="minorHAnsi"/>
          <w:sz w:val="22"/>
          <w:szCs w:val="17"/>
          <w:lang w:val="en-US"/>
        </w:rPr>
      </w:pPr>
      <w:r w:rsidRPr="00DB0073">
        <w:rPr>
          <w:rFonts w:eastAsiaTheme="minorHAnsi"/>
          <w:sz w:val="22"/>
          <w:szCs w:val="17"/>
          <w:lang w:val="en-US"/>
        </w:rPr>
        <w:t>UNION</w:t>
      </w:r>
    </w:p>
    <w:p w:rsidR="00174ABD" w:rsidRPr="00DB0073" w:rsidRDefault="00174ABD" w:rsidP="00174ABD">
      <w:pPr>
        <w:autoSpaceDE w:val="0"/>
        <w:autoSpaceDN w:val="0"/>
        <w:adjustRightInd w:val="0"/>
        <w:spacing w:line="240" w:lineRule="auto"/>
        <w:ind w:left="708" w:firstLine="0"/>
        <w:rPr>
          <w:rFonts w:eastAsiaTheme="minorHAnsi"/>
          <w:sz w:val="22"/>
          <w:szCs w:val="17"/>
          <w:lang w:val="en-US"/>
        </w:rPr>
      </w:pPr>
      <w:r w:rsidRPr="00DB0073">
        <w:rPr>
          <w:rFonts w:eastAsiaTheme="minorHAnsi"/>
          <w:sz w:val="22"/>
          <w:szCs w:val="17"/>
          <w:lang w:val="en-US"/>
        </w:rPr>
        <w:t xml:space="preserve">SELECT </w:t>
      </w:r>
      <w:proofErr w:type="spellStart"/>
      <w:r w:rsidRPr="00DB0073">
        <w:rPr>
          <w:rFonts w:eastAsiaTheme="minorHAnsi"/>
          <w:sz w:val="22"/>
          <w:szCs w:val="17"/>
          <w:lang w:val="en-US"/>
        </w:rPr>
        <w:t>emp_lname</w:t>
      </w:r>
      <w:proofErr w:type="spellEnd"/>
      <w:r w:rsidRPr="00DB0073">
        <w:rPr>
          <w:rFonts w:eastAsiaTheme="minorHAnsi"/>
          <w:sz w:val="22"/>
          <w:szCs w:val="17"/>
          <w:lang w:val="en-US"/>
        </w:rPr>
        <w:t xml:space="preserve"> AS "</w:t>
      </w:r>
      <w:proofErr w:type="spellStart"/>
      <w:r w:rsidRPr="00DB0073">
        <w:rPr>
          <w:rFonts w:eastAsiaTheme="minorHAnsi"/>
          <w:sz w:val="22"/>
          <w:szCs w:val="17"/>
          <w:lang w:val="en-US"/>
        </w:rPr>
        <w:t>lastname</w:t>
      </w:r>
      <w:proofErr w:type="spellEnd"/>
      <w:r w:rsidRPr="00DB0073">
        <w:rPr>
          <w:rFonts w:eastAsiaTheme="minorHAnsi"/>
          <w:sz w:val="22"/>
          <w:szCs w:val="17"/>
          <w:lang w:val="en-US"/>
        </w:rPr>
        <w:t xml:space="preserve">", </w:t>
      </w:r>
      <w:proofErr w:type="spellStart"/>
      <w:r w:rsidRPr="00DB0073">
        <w:rPr>
          <w:rFonts w:eastAsiaTheme="minorHAnsi"/>
          <w:sz w:val="22"/>
          <w:szCs w:val="17"/>
          <w:lang w:val="en-US"/>
        </w:rPr>
        <w:t>emp_fname</w:t>
      </w:r>
      <w:proofErr w:type="spellEnd"/>
      <w:r w:rsidRPr="00DB0073">
        <w:rPr>
          <w:rFonts w:eastAsiaTheme="minorHAnsi"/>
          <w:sz w:val="22"/>
          <w:szCs w:val="17"/>
          <w:lang w:val="en-US"/>
        </w:rPr>
        <w:t xml:space="preserve"> AS "</w:t>
      </w:r>
      <w:proofErr w:type="spellStart"/>
      <w:r w:rsidRPr="00DB0073">
        <w:rPr>
          <w:rFonts w:eastAsiaTheme="minorHAnsi"/>
          <w:sz w:val="22"/>
          <w:szCs w:val="17"/>
          <w:lang w:val="en-US"/>
        </w:rPr>
        <w:t>firstname</w:t>
      </w:r>
      <w:proofErr w:type="spellEnd"/>
      <w:r w:rsidRPr="00DB0073">
        <w:rPr>
          <w:rFonts w:eastAsiaTheme="minorHAnsi"/>
          <w:sz w:val="22"/>
          <w:szCs w:val="17"/>
          <w:lang w:val="en-US"/>
        </w:rPr>
        <w:t>"</w:t>
      </w:r>
    </w:p>
    <w:p w:rsidR="00174ABD" w:rsidRPr="00DB0073" w:rsidRDefault="00174ABD" w:rsidP="00174ABD">
      <w:pPr>
        <w:autoSpaceDE w:val="0"/>
        <w:autoSpaceDN w:val="0"/>
        <w:adjustRightInd w:val="0"/>
        <w:spacing w:line="240" w:lineRule="auto"/>
        <w:ind w:left="708" w:firstLine="0"/>
        <w:rPr>
          <w:rFonts w:eastAsiaTheme="minorHAnsi"/>
          <w:sz w:val="22"/>
          <w:szCs w:val="17"/>
        </w:rPr>
      </w:pPr>
      <w:r w:rsidRPr="00DB0073">
        <w:rPr>
          <w:rFonts w:eastAsiaTheme="minorHAnsi"/>
          <w:sz w:val="22"/>
          <w:szCs w:val="17"/>
        </w:rPr>
        <w:t xml:space="preserve">FROM </w:t>
      </w:r>
      <w:proofErr w:type="spellStart"/>
      <w:r w:rsidRPr="00DB0073">
        <w:rPr>
          <w:rFonts w:eastAsiaTheme="minorHAnsi"/>
          <w:sz w:val="22"/>
          <w:szCs w:val="17"/>
        </w:rPr>
        <w:t>employees</w:t>
      </w:r>
      <w:proofErr w:type="spellEnd"/>
    </w:p>
    <w:p w:rsidR="00174ABD" w:rsidRPr="00DB0073" w:rsidRDefault="00174ABD" w:rsidP="00174ABD">
      <w:pPr>
        <w:autoSpaceDE w:val="0"/>
        <w:autoSpaceDN w:val="0"/>
        <w:adjustRightInd w:val="0"/>
        <w:spacing w:line="240" w:lineRule="auto"/>
        <w:ind w:left="708" w:firstLine="0"/>
        <w:rPr>
          <w:rFonts w:eastAsiaTheme="minorHAnsi"/>
          <w:sz w:val="22"/>
          <w:szCs w:val="17"/>
        </w:rPr>
      </w:pPr>
      <w:r w:rsidRPr="00DB0073">
        <w:rPr>
          <w:rFonts w:eastAsiaTheme="minorHAnsi"/>
          <w:sz w:val="22"/>
          <w:szCs w:val="17"/>
        </w:rPr>
        <w:t xml:space="preserve">ORDER BY </w:t>
      </w:r>
      <w:proofErr w:type="spellStart"/>
      <w:r w:rsidRPr="00DB0073">
        <w:rPr>
          <w:rFonts w:eastAsiaTheme="minorHAnsi"/>
          <w:sz w:val="22"/>
          <w:szCs w:val="17"/>
        </w:rPr>
        <w:t>lastname</w:t>
      </w:r>
      <w:proofErr w:type="spellEnd"/>
      <w:r w:rsidRPr="00DB0073">
        <w:rPr>
          <w:rFonts w:eastAsiaTheme="minorHAnsi"/>
          <w:sz w:val="22"/>
          <w:szCs w:val="17"/>
        </w:rPr>
        <w:t xml:space="preserve">, </w:t>
      </w:r>
      <w:proofErr w:type="spellStart"/>
      <w:r w:rsidRPr="00DB0073">
        <w:rPr>
          <w:rFonts w:eastAsiaTheme="minorHAnsi"/>
          <w:sz w:val="22"/>
          <w:szCs w:val="17"/>
        </w:rPr>
        <w:t>firstname</w:t>
      </w:r>
      <w:proofErr w:type="spellEnd"/>
    </w:p>
    <w:p w:rsidR="003D0D3B" w:rsidRPr="00DB0073" w:rsidRDefault="003D0D3B" w:rsidP="00174ABD">
      <w:pPr>
        <w:autoSpaceDE w:val="0"/>
        <w:autoSpaceDN w:val="0"/>
        <w:adjustRightInd w:val="0"/>
        <w:spacing w:line="240" w:lineRule="auto"/>
        <w:ind w:left="708" w:firstLine="0"/>
        <w:rPr>
          <w:rFonts w:eastAsiaTheme="minorHAnsi"/>
          <w:sz w:val="22"/>
          <w:szCs w:val="17"/>
        </w:rPr>
      </w:pPr>
    </w:p>
    <w:p w:rsidR="00174ABD" w:rsidRPr="00DB0073" w:rsidRDefault="00174ABD" w:rsidP="003D0D3B">
      <w:pPr>
        <w:autoSpaceDE w:val="0"/>
        <w:autoSpaceDN w:val="0"/>
        <w:adjustRightInd w:val="0"/>
        <w:spacing w:line="240" w:lineRule="auto"/>
        <w:ind w:firstLine="708"/>
        <w:rPr>
          <w:rFonts w:eastAsiaTheme="minorHAnsi"/>
          <w:szCs w:val="19"/>
        </w:rPr>
      </w:pPr>
      <w:r w:rsidRPr="00DB0073">
        <w:rPr>
          <w:rFonts w:eastAsiaTheme="minorHAnsi"/>
          <w:szCs w:val="19"/>
        </w:rPr>
        <w:t xml:space="preserve">Хотя наборы столбцов запросов могут иметь совместимые типы данных, в некоторых платформах могут быть различия в обработке длин столбцов. Например, если столбец </w:t>
      </w:r>
      <w:proofErr w:type="spellStart"/>
      <w:r w:rsidRPr="00DB0073">
        <w:rPr>
          <w:rFonts w:eastAsiaTheme="minorHAnsi"/>
          <w:b/>
          <w:bCs/>
          <w:szCs w:val="19"/>
        </w:rPr>
        <w:t>au_lname</w:t>
      </w:r>
      <w:proofErr w:type="spellEnd"/>
      <w:r w:rsidRPr="00DB0073">
        <w:rPr>
          <w:rFonts w:eastAsiaTheme="minorHAnsi"/>
          <w:b/>
          <w:bCs/>
          <w:szCs w:val="19"/>
        </w:rPr>
        <w:t xml:space="preserve"> </w:t>
      </w:r>
      <w:r w:rsidRPr="00DB0073">
        <w:rPr>
          <w:rFonts w:eastAsiaTheme="minorHAnsi"/>
          <w:szCs w:val="19"/>
        </w:rPr>
        <w:t xml:space="preserve">из первого запроса имеет значительно большую длину, чем столбец </w:t>
      </w:r>
      <w:proofErr w:type="spellStart"/>
      <w:r w:rsidRPr="00DB0073">
        <w:rPr>
          <w:rFonts w:eastAsiaTheme="minorHAnsi"/>
          <w:b/>
          <w:bCs/>
          <w:szCs w:val="19"/>
        </w:rPr>
        <w:t>emp_name</w:t>
      </w:r>
      <w:proofErr w:type="spellEnd"/>
      <w:r w:rsidRPr="00DB0073">
        <w:rPr>
          <w:rFonts w:eastAsiaTheme="minorHAnsi"/>
          <w:b/>
          <w:bCs/>
          <w:szCs w:val="19"/>
        </w:rPr>
        <w:t xml:space="preserve"> </w:t>
      </w:r>
      <w:r w:rsidRPr="00DB0073">
        <w:rPr>
          <w:rFonts w:eastAsiaTheme="minorHAnsi"/>
          <w:szCs w:val="19"/>
        </w:rPr>
        <w:t>из второго запроса, то правила выбора длины столбца для конечного результата могут быть различными в разных платформах. Хотя обычно просто выбирается тип с наибольшей длиной (наименее ограниченный). Каждая СУБД может иметь свои правила именования столбцов в случае, когда столбцы в запросах имеют разные названия. Обычно используются названия столбцов из первого запроса.</w:t>
      </w:r>
    </w:p>
    <w:p w:rsidR="00174ABD" w:rsidRPr="00DB0073" w:rsidRDefault="00174ABD" w:rsidP="00174ABD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sz w:val="28"/>
          <w:szCs w:val="20"/>
        </w:rPr>
      </w:pPr>
      <w:proofErr w:type="spellStart"/>
      <w:r w:rsidRPr="00DB0073">
        <w:rPr>
          <w:rFonts w:eastAsiaTheme="minorHAnsi"/>
          <w:b/>
          <w:bCs/>
          <w:sz w:val="28"/>
          <w:szCs w:val="20"/>
        </w:rPr>
        <w:t>Oracle</w:t>
      </w:r>
      <w:proofErr w:type="spellEnd"/>
    </w:p>
    <w:p w:rsidR="00174ABD" w:rsidRPr="00DB0073" w:rsidRDefault="00174ABD" w:rsidP="003D0D3B">
      <w:pPr>
        <w:autoSpaceDE w:val="0"/>
        <w:autoSpaceDN w:val="0"/>
        <w:adjustRightInd w:val="0"/>
        <w:spacing w:line="240" w:lineRule="auto"/>
        <w:ind w:firstLine="708"/>
        <w:rPr>
          <w:rFonts w:eastAsiaTheme="minorHAnsi"/>
          <w:i/>
          <w:iCs/>
          <w:szCs w:val="19"/>
        </w:rPr>
      </w:pPr>
      <w:proofErr w:type="spellStart"/>
      <w:r w:rsidRPr="00DB0073">
        <w:rPr>
          <w:rFonts w:eastAsiaTheme="minorHAnsi"/>
          <w:szCs w:val="19"/>
        </w:rPr>
        <w:t>Oracle</w:t>
      </w:r>
      <w:proofErr w:type="spellEnd"/>
      <w:r w:rsidRPr="00DB0073">
        <w:rPr>
          <w:rFonts w:eastAsiaTheme="minorHAnsi"/>
          <w:szCs w:val="19"/>
        </w:rPr>
        <w:t xml:space="preserve"> поддерживает базовую функциональность операторов </w:t>
      </w:r>
      <w:r w:rsidRPr="00DB0073">
        <w:rPr>
          <w:rFonts w:eastAsiaTheme="minorHAnsi"/>
          <w:i/>
          <w:iCs/>
          <w:szCs w:val="19"/>
        </w:rPr>
        <w:t xml:space="preserve">UNION </w:t>
      </w:r>
      <w:r w:rsidRPr="00DB0073">
        <w:rPr>
          <w:rFonts w:eastAsiaTheme="minorHAnsi"/>
          <w:szCs w:val="19"/>
        </w:rPr>
        <w:t xml:space="preserve">и </w:t>
      </w:r>
      <w:r w:rsidRPr="00DB0073">
        <w:rPr>
          <w:rFonts w:eastAsiaTheme="minorHAnsi"/>
          <w:i/>
          <w:iCs/>
          <w:szCs w:val="19"/>
        </w:rPr>
        <w:t>UNION</w:t>
      </w:r>
    </w:p>
    <w:p w:rsidR="00174ABD" w:rsidRPr="00DB0073" w:rsidRDefault="00174ABD" w:rsidP="00174ABD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Cs w:val="19"/>
        </w:rPr>
      </w:pPr>
      <w:r w:rsidRPr="00DB0073">
        <w:rPr>
          <w:rFonts w:eastAsiaTheme="minorHAnsi"/>
          <w:i/>
          <w:iCs/>
          <w:szCs w:val="19"/>
        </w:rPr>
        <w:t xml:space="preserve">ALL </w:t>
      </w:r>
      <w:r w:rsidRPr="00DB0073">
        <w:rPr>
          <w:rFonts w:eastAsiaTheme="minorHAnsi"/>
          <w:szCs w:val="19"/>
        </w:rPr>
        <w:t>в соответствии со следующим синтаксисом:</w:t>
      </w:r>
    </w:p>
    <w:p w:rsidR="003D0D3B" w:rsidRPr="00DB0073" w:rsidRDefault="003D0D3B" w:rsidP="00174ABD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Cs w:val="19"/>
        </w:rPr>
      </w:pPr>
    </w:p>
    <w:p w:rsidR="00174ABD" w:rsidRPr="00DB0073" w:rsidRDefault="00174ABD" w:rsidP="00174ABD">
      <w:pPr>
        <w:autoSpaceDE w:val="0"/>
        <w:autoSpaceDN w:val="0"/>
        <w:adjustRightInd w:val="0"/>
        <w:spacing w:line="240" w:lineRule="auto"/>
        <w:ind w:left="708" w:firstLine="0"/>
        <w:rPr>
          <w:rFonts w:eastAsiaTheme="minorHAnsi"/>
          <w:sz w:val="22"/>
          <w:szCs w:val="17"/>
          <w:lang w:val="en-US"/>
        </w:rPr>
      </w:pPr>
      <w:r w:rsidRPr="00DB0073">
        <w:rPr>
          <w:rFonts w:eastAsiaTheme="minorHAnsi"/>
          <w:sz w:val="22"/>
          <w:szCs w:val="17"/>
          <w:lang w:val="en-US"/>
        </w:rPr>
        <w:t>&lt;</w:t>
      </w:r>
      <w:r w:rsidRPr="00DB0073">
        <w:rPr>
          <w:rFonts w:eastAsiaTheme="minorHAnsi"/>
          <w:i/>
          <w:iCs/>
          <w:sz w:val="22"/>
          <w:szCs w:val="17"/>
        </w:rPr>
        <w:t>оператор</w:t>
      </w:r>
      <w:r w:rsidRPr="00DB0073">
        <w:rPr>
          <w:rFonts w:eastAsiaTheme="minorHAnsi"/>
          <w:i/>
          <w:iCs/>
          <w:sz w:val="22"/>
          <w:szCs w:val="17"/>
          <w:lang w:val="en-US"/>
        </w:rPr>
        <w:t>_select1</w:t>
      </w:r>
      <w:r w:rsidRPr="00DB0073">
        <w:rPr>
          <w:rFonts w:eastAsiaTheme="minorHAnsi"/>
          <w:sz w:val="22"/>
          <w:szCs w:val="17"/>
          <w:lang w:val="en-US"/>
        </w:rPr>
        <w:t>&gt;</w:t>
      </w:r>
    </w:p>
    <w:p w:rsidR="00174ABD" w:rsidRPr="00DB0073" w:rsidRDefault="00174ABD" w:rsidP="00174ABD">
      <w:pPr>
        <w:autoSpaceDE w:val="0"/>
        <w:autoSpaceDN w:val="0"/>
        <w:adjustRightInd w:val="0"/>
        <w:spacing w:line="240" w:lineRule="auto"/>
        <w:ind w:left="708" w:firstLine="0"/>
        <w:rPr>
          <w:rFonts w:eastAsiaTheme="minorHAnsi"/>
          <w:sz w:val="22"/>
          <w:szCs w:val="17"/>
          <w:lang w:val="en-US"/>
        </w:rPr>
      </w:pPr>
      <w:r w:rsidRPr="00DB0073">
        <w:rPr>
          <w:rFonts w:eastAsiaTheme="minorHAnsi"/>
          <w:sz w:val="22"/>
          <w:szCs w:val="17"/>
          <w:lang w:val="en-US"/>
        </w:rPr>
        <w:t>UNION [ALL]</w:t>
      </w:r>
    </w:p>
    <w:p w:rsidR="00174ABD" w:rsidRPr="00DB0073" w:rsidRDefault="00174ABD" w:rsidP="00174ABD">
      <w:pPr>
        <w:autoSpaceDE w:val="0"/>
        <w:autoSpaceDN w:val="0"/>
        <w:adjustRightInd w:val="0"/>
        <w:spacing w:line="240" w:lineRule="auto"/>
        <w:ind w:left="708" w:firstLine="0"/>
        <w:rPr>
          <w:rFonts w:eastAsiaTheme="minorHAnsi"/>
          <w:sz w:val="22"/>
          <w:szCs w:val="17"/>
          <w:lang w:val="en-US"/>
        </w:rPr>
      </w:pPr>
      <w:r w:rsidRPr="00DB0073">
        <w:rPr>
          <w:rFonts w:eastAsiaTheme="minorHAnsi"/>
          <w:sz w:val="22"/>
          <w:szCs w:val="17"/>
          <w:lang w:val="en-US"/>
        </w:rPr>
        <w:t>&lt;</w:t>
      </w:r>
      <w:r w:rsidRPr="00DB0073">
        <w:rPr>
          <w:rFonts w:eastAsiaTheme="minorHAnsi"/>
          <w:i/>
          <w:iCs/>
          <w:sz w:val="22"/>
          <w:szCs w:val="17"/>
        </w:rPr>
        <w:t>оператор</w:t>
      </w:r>
      <w:r w:rsidRPr="00DB0073">
        <w:rPr>
          <w:rFonts w:eastAsiaTheme="minorHAnsi"/>
          <w:i/>
          <w:iCs/>
          <w:sz w:val="22"/>
          <w:szCs w:val="17"/>
          <w:lang w:val="en-US"/>
        </w:rPr>
        <w:t>_select2</w:t>
      </w:r>
      <w:r w:rsidRPr="00DB0073">
        <w:rPr>
          <w:rFonts w:eastAsiaTheme="minorHAnsi"/>
          <w:sz w:val="22"/>
          <w:szCs w:val="17"/>
          <w:lang w:val="en-US"/>
        </w:rPr>
        <w:t>&gt;</w:t>
      </w:r>
    </w:p>
    <w:p w:rsidR="00174ABD" w:rsidRPr="00DB0073" w:rsidRDefault="00174ABD" w:rsidP="00174ABD">
      <w:pPr>
        <w:autoSpaceDE w:val="0"/>
        <w:autoSpaceDN w:val="0"/>
        <w:adjustRightInd w:val="0"/>
        <w:spacing w:line="240" w:lineRule="auto"/>
        <w:ind w:left="708" w:firstLine="0"/>
        <w:rPr>
          <w:rFonts w:eastAsiaTheme="minorHAnsi"/>
          <w:sz w:val="22"/>
          <w:szCs w:val="17"/>
          <w:lang w:val="en-US"/>
        </w:rPr>
      </w:pPr>
      <w:r w:rsidRPr="00DB0073">
        <w:rPr>
          <w:rFonts w:eastAsiaTheme="minorHAnsi"/>
          <w:sz w:val="22"/>
          <w:szCs w:val="17"/>
          <w:lang w:val="en-US"/>
        </w:rPr>
        <w:t>UNION [ALL]</w:t>
      </w:r>
    </w:p>
    <w:p w:rsidR="00174ABD" w:rsidRPr="00DB0073" w:rsidRDefault="00174ABD" w:rsidP="00174ABD">
      <w:pPr>
        <w:autoSpaceDE w:val="0"/>
        <w:autoSpaceDN w:val="0"/>
        <w:adjustRightInd w:val="0"/>
        <w:spacing w:line="240" w:lineRule="auto"/>
        <w:ind w:firstLine="708"/>
        <w:rPr>
          <w:rFonts w:eastAsiaTheme="minorHAnsi"/>
          <w:sz w:val="22"/>
          <w:szCs w:val="17"/>
          <w:lang w:val="en-US"/>
        </w:rPr>
      </w:pPr>
      <w:r w:rsidRPr="00DB0073">
        <w:rPr>
          <w:rFonts w:eastAsiaTheme="minorHAnsi"/>
          <w:sz w:val="22"/>
          <w:szCs w:val="17"/>
          <w:lang w:val="en-US"/>
        </w:rPr>
        <w:lastRenderedPageBreak/>
        <w:t>...</w:t>
      </w:r>
    </w:p>
    <w:p w:rsidR="003D0D3B" w:rsidRPr="00DB0073" w:rsidRDefault="003D0D3B" w:rsidP="00174ABD">
      <w:pPr>
        <w:autoSpaceDE w:val="0"/>
        <w:autoSpaceDN w:val="0"/>
        <w:adjustRightInd w:val="0"/>
        <w:spacing w:line="240" w:lineRule="auto"/>
        <w:ind w:firstLine="708"/>
        <w:rPr>
          <w:rFonts w:eastAsiaTheme="minorHAnsi"/>
          <w:sz w:val="22"/>
          <w:szCs w:val="17"/>
          <w:lang w:val="en-US"/>
        </w:rPr>
      </w:pPr>
    </w:p>
    <w:p w:rsidR="00174ABD" w:rsidRPr="00DB0073" w:rsidRDefault="00174ABD" w:rsidP="003D0D3B">
      <w:pPr>
        <w:autoSpaceDE w:val="0"/>
        <w:autoSpaceDN w:val="0"/>
        <w:adjustRightInd w:val="0"/>
        <w:spacing w:line="240" w:lineRule="auto"/>
        <w:ind w:firstLine="708"/>
        <w:rPr>
          <w:rFonts w:eastAsiaTheme="minorHAnsi"/>
          <w:szCs w:val="19"/>
        </w:rPr>
      </w:pPr>
      <w:r w:rsidRPr="00DB0073">
        <w:rPr>
          <w:rFonts w:eastAsiaTheme="minorHAnsi"/>
          <w:szCs w:val="19"/>
        </w:rPr>
        <w:t xml:space="preserve">Вместо </w:t>
      </w:r>
      <w:r w:rsidRPr="00DB0073">
        <w:rPr>
          <w:rFonts w:eastAsiaTheme="minorHAnsi"/>
          <w:i/>
          <w:iCs/>
          <w:szCs w:val="19"/>
        </w:rPr>
        <w:t xml:space="preserve">UNION DISTINCT </w:t>
      </w:r>
      <w:r w:rsidRPr="00DB0073">
        <w:rPr>
          <w:rFonts w:eastAsiaTheme="minorHAnsi"/>
          <w:szCs w:val="19"/>
        </w:rPr>
        <w:t xml:space="preserve">следует использовать функционально эквивалентный </w:t>
      </w:r>
      <w:r w:rsidRPr="00DB0073">
        <w:rPr>
          <w:rFonts w:eastAsiaTheme="minorHAnsi"/>
          <w:i/>
          <w:iCs/>
          <w:szCs w:val="19"/>
        </w:rPr>
        <w:t>UNION</w:t>
      </w:r>
      <w:r w:rsidRPr="00DB0073">
        <w:rPr>
          <w:rFonts w:eastAsiaTheme="minorHAnsi"/>
          <w:szCs w:val="19"/>
        </w:rPr>
        <w:t xml:space="preserve">. Нельзя использовать оператор </w:t>
      </w:r>
      <w:r w:rsidRPr="00DB0073">
        <w:rPr>
          <w:rFonts w:eastAsiaTheme="minorHAnsi"/>
          <w:i/>
          <w:iCs/>
          <w:szCs w:val="19"/>
        </w:rPr>
        <w:t xml:space="preserve">UNION </w:t>
      </w:r>
      <w:r w:rsidRPr="00DB0073">
        <w:rPr>
          <w:rFonts w:eastAsiaTheme="minorHAnsi"/>
          <w:szCs w:val="19"/>
        </w:rPr>
        <w:t>в следующих случаях:</w:t>
      </w:r>
    </w:p>
    <w:p w:rsidR="00174ABD" w:rsidRPr="00DB0073" w:rsidRDefault="00174ABD" w:rsidP="003D0D3B">
      <w:pPr>
        <w:autoSpaceDE w:val="0"/>
        <w:autoSpaceDN w:val="0"/>
        <w:adjustRightInd w:val="0"/>
        <w:spacing w:line="240" w:lineRule="auto"/>
        <w:ind w:left="708" w:firstLine="0"/>
        <w:rPr>
          <w:rFonts w:eastAsiaTheme="minorHAnsi"/>
          <w:szCs w:val="19"/>
        </w:rPr>
      </w:pPr>
      <w:r w:rsidRPr="00DB0073">
        <w:rPr>
          <w:rFonts w:eastAsiaTheme="minorHAnsi"/>
          <w:b/>
          <w:bCs/>
          <w:szCs w:val="18"/>
        </w:rPr>
        <w:t xml:space="preserve">• </w:t>
      </w:r>
      <w:r w:rsidRPr="00DB0073">
        <w:rPr>
          <w:rFonts w:eastAsiaTheme="minorHAnsi"/>
          <w:szCs w:val="19"/>
        </w:rPr>
        <w:t xml:space="preserve">Если запросы содержат столбцы типов </w:t>
      </w:r>
      <w:r w:rsidRPr="00DB0073">
        <w:rPr>
          <w:rFonts w:eastAsiaTheme="minorHAnsi"/>
          <w:i/>
          <w:iCs/>
          <w:szCs w:val="19"/>
        </w:rPr>
        <w:t>LONG</w:t>
      </w:r>
      <w:r w:rsidRPr="00DB0073">
        <w:rPr>
          <w:rFonts w:eastAsiaTheme="minorHAnsi"/>
          <w:szCs w:val="19"/>
        </w:rPr>
        <w:t xml:space="preserve">, </w:t>
      </w:r>
      <w:r w:rsidRPr="00DB0073">
        <w:rPr>
          <w:rFonts w:eastAsiaTheme="minorHAnsi"/>
          <w:i/>
          <w:iCs/>
          <w:szCs w:val="19"/>
        </w:rPr>
        <w:t>BLOB</w:t>
      </w:r>
      <w:r w:rsidRPr="00DB0073">
        <w:rPr>
          <w:rFonts w:eastAsiaTheme="minorHAnsi"/>
          <w:szCs w:val="19"/>
        </w:rPr>
        <w:t xml:space="preserve">, </w:t>
      </w:r>
      <w:r w:rsidRPr="00DB0073">
        <w:rPr>
          <w:rFonts w:eastAsiaTheme="minorHAnsi"/>
          <w:i/>
          <w:iCs/>
          <w:szCs w:val="19"/>
        </w:rPr>
        <w:t>CLOB</w:t>
      </w:r>
      <w:r w:rsidRPr="00DB0073">
        <w:rPr>
          <w:rFonts w:eastAsiaTheme="minorHAnsi"/>
          <w:szCs w:val="19"/>
        </w:rPr>
        <w:t xml:space="preserve">, </w:t>
      </w:r>
      <w:r w:rsidRPr="00DB0073">
        <w:rPr>
          <w:rFonts w:eastAsiaTheme="minorHAnsi"/>
          <w:i/>
          <w:iCs/>
          <w:szCs w:val="19"/>
        </w:rPr>
        <w:t xml:space="preserve">BFILE </w:t>
      </w:r>
      <w:r w:rsidRPr="00DB0073">
        <w:rPr>
          <w:rFonts w:eastAsiaTheme="minorHAnsi"/>
          <w:szCs w:val="19"/>
        </w:rPr>
        <w:t xml:space="preserve">и </w:t>
      </w:r>
      <w:r w:rsidRPr="00DB0073">
        <w:rPr>
          <w:rFonts w:eastAsiaTheme="minorHAnsi"/>
          <w:i/>
          <w:iCs/>
          <w:szCs w:val="19"/>
        </w:rPr>
        <w:t>VARRAY</w:t>
      </w:r>
      <w:r w:rsidRPr="00DB0073">
        <w:rPr>
          <w:rFonts w:eastAsiaTheme="minorHAnsi"/>
          <w:szCs w:val="19"/>
        </w:rPr>
        <w:t>.</w:t>
      </w:r>
    </w:p>
    <w:p w:rsidR="00174ABD" w:rsidRPr="00DB0073" w:rsidRDefault="00174ABD" w:rsidP="003D0D3B">
      <w:pPr>
        <w:autoSpaceDE w:val="0"/>
        <w:autoSpaceDN w:val="0"/>
        <w:adjustRightInd w:val="0"/>
        <w:spacing w:line="240" w:lineRule="auto"/>
        <w:ind w:left="708" w:firstLine="0"/>
        <w:rPr>
          <w:rFonts w:eastAsiaTheme="minorHAnsi"/>
          <w:szCs w:val="19"/>
        </w:rPr>
      </w:pPr>
      <w:r w:rsidRPr="00DB0073">
        <w:rPr>
          <w:rFonts w:eastAsiaTheme="minorHAnsi"/>
          <w:b/>
          <w:bCs/>
          <w:szCs w:val="18"/>
        </w:rPr>
        <w:t xml:space="preserve">• </w:t>
      </w:r>
      <w:r w:rsidRPr="00DB0073">
        <w:rPr>
          <w:rFonts w:eastAsiaTheme="minorHAnsi"/>
          <w:szCs w:val="19"/>
        </w:rPr>
        <w:t xml:space="preserve">Если запросы содержат фразы </w:t>
      </w:r>
      <w:r w:rsidRPr="00DB0073">
        <w:rPr>
          <w:rFonts w:eastAsiaTheme="minorHAnsi"/>
          <w:i/>
          <w:iCs/>
          <w:szCs w:val="19"/>
        </w:rPr>
        <w:t xml:space="preserve">FOR UPDATE </w:t>
      </w:r>
      <w:r w:rsidRPr="00DB0073">
        <w:rPr>
          <w:rFonts w:eastAsiaTheme="minorHAnsi"/>
          <w:szCs w:val="19"/>
        </w:rPr>
        <w:t xml:space="preserve">и выражения </w:t>
      </w:r>
      <w:r w:rsidRPr="00DB0073">
        <w:rPr>
          <w:rFonts w:eastAsiaTheme="minorHAnsi"/>
          <w:i/>
          <w:iCs/>
          <w:szCs w:val="19"/>
        </w:rPr>
        <w:t>TABLE</w:t>
      </w:r>
      <w:r w:rsidRPr="00DB0073">
        <w:rPr>
          <w:rFonts w:eastAsiaTheme="minorHAnsi"/>
          <w:szCs w:val="19"/>
        </w:rPr>
        <w:t>.</w:t>
      </w:r>
    </w:p>
    <w:p w:rsidR="00174ABD" w:rsidRPr="00DB0073" w:rsidRDefault="00174ABD" w:rsidP="00174ABD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Cs w:val="19"/>
        </w:rPr>
      </w:pPr>
      <w:r w:rsidRPr="00DB0073">
        <w:rPr>
          <w:rFonts w:eastAsiaTheme="minorHAnsi"/>
          <w:szCs w:val="19"/>
        </w:rPr>
        <w:t xml:space="preserve">Если первый запрос содержит выражения в списке столбцов, то для этих выражений при помощи </w:t>
      </w:r>
      <w:r w:rsidRPr="00DB0073">
        <w:rPr>
          <w:rFonts w:eastAsiaTheme="minorHAnsi"/>
          <w:i/>
          <w:iCs/>
          <w:szCs w:val="19"/>
        </w:rPr>
        <w:t xml:space="preserve">AS </w:t>
      </w:r>
      <w:r w:rsidRPr="00DB0073">
        <w:rPr>
          <w:rFonts w:eastAsiaTheme="minorHAnsi"/>
          <w:szCs w:val="19"/>
        </w:rPr>
        <w:t xml:space="preserve">должны быть заданы псевдонимы. Также только последний запрос может содержать фразу </w:t>
      </w:r>
      <w:r w:rsidRPr="00DB0073">
        <w:rPr>
          <w:rFonts w:eastAsiaTheme="minorHAnsi"/>
          <w:i/>
          <w:iCs/>
          <w:szCs w:val="19"/>
        </w:rPr>
        <w:t>ORDER BY</w:t>
      </w:r>
      <w:r w:rsidRPr="00DB0073">
        <w:rPr>
          <w:rFonts w:eastAsiaTheme="minorHAnsi"/>
          <w:szCs w:val="19"/>
        </w:rPr>
        <w:t>. Например, мы можем получить</w:t>
      </w:r>
      <w:r w:rsidR="003D0D3B" w:rsidRPr="00DB0073">
        <w:rPr>
          <w:rFonts w:eastAsiaTheme="minorHAnsi"/>
          <w:szCs w:val="19"/>
        </w:rPr>
        <w:t xml:space="preserve"> </w:t>
      </w:r>
      <w:r w:rsidRPr="00DB0073">
        <w:rPr>
          <w:rFonts w:eastAsiaTheme="minorHAnsi"/>
          <w:szCs w:val="19"/>
        </w:rPr>
        <w:t>все идентификаторы магазинов, без дубликатов, с помощью следующего запроса:</w:t>
      </w:r>
    </w:p>
    <w:p w:rsidR="003D0D3B" w:rsidRPr="00DB0073" w:rsidRDefault="003D0D3B" w:rsidP="00174ABD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Cs w:val="19"/>
        </w:rPr>
      </w:pPr>
    </w:p>
    <w:p w:rsidR="00174ABD" w:rsidRPr="00DB0073" w:rsidRDefault="00174ABD" w:rsidP="00174ABD">
      <w:pPr>
        <w:autoSpaceDE w:val="0"/>
        <w:autoSpaceDN w:val="0"/>
        <w:adjustRightInd w:val="0"/>
        <w:spacing w:line="240" w:lineRule="auto"/>
        <w:ind w:left="708" w:firstLine="0"/>
        <w:rPr>
          <w:rFonts w:eastAsiaTheme="minorHAnsi"/>
          <w:sz w:val="22"/>
          <w:szCs w:val="17"/>
        </w:rPr>
      </w:pPr>
      <w:r w:rsidRPr="00DB0073">
        <w:rPr>
          <w:rFonts w:eastAsiaTheme="minorHAnsi"/>
          <w:sz w:val="22"/>
          <w:szCs w:val="17"/>
        </w:rPr>
        <w:t xml:space="preserve">SELECT </w:t>
      </w:r>
      <w:proofErr w:type="spellStart"/>
      <w:r w:rsidRPr="00DB0073">
        <w:rPr>
          <w:rFonts w:eastAsiaTheme="minorHAnsi"/>
          <w:sz w:val="22"/>
          <w:szCs w:val="17"/>
        </w:rPr>
        <w:t>stor_id</w:t>
      </w:r>
      <w:proofErr w:type="spellEnd"/>
      <w:r w:rsidRPr="00DB0073">
        <w:rPr>
          <w:rFonts w:eastAsiaTheme="minorHAnsi"/>
          <w:sz w:val="22"/>
          <w:szCs w:val="17"/>
        </w:rPr>
        <w:t xml:space="preserve"> FROM </w:t>
      </w:r>
      <w:proofErr w:type="spellStart"/>
      <w:r w:rsidRPr="00DB0073">
        <w:rPr>
          <w:rFonts w:eastAsiaTheme="minorHAnsi"/>
          <w:sz w:val="22"/>
          <w:szCs w:val="17"/>
        </w:rPr>
        <w:t>stores</w:t>
      </w:r>
      <w:proofErr w:type="spellEnd"/>
    </w:p>
    <w:p w:rsidR="00174ABD" w:rsidRPr="00DB0073" w:rsidRDefault="00174ABD" w:rsidP="00174ABD">
      <w:pPr>
        <w:autoSpaceDE w:val="0"/>
        <w:autoSpaceDN w:val="0"/>
        <w:adjustRightInd w:val="0"/>
        <w:spacing w:line="240" w:lineRule="auto"/>
        <w:ind w:left="708" w:firstLine="0"/>
        <w:rPr>
          <w:rFonts w:eastAsiaTheme="minorHAnsi"/>
          <w:sz w:val="22"/>
          <w:szCs w:val="17"/>
        </w:rPr>
      </w:pPr>
      <w:r w:rsidRPr="00DB0073">
        <w:rPr>
          <w:rFonts w:eastAsiaTheme="minorHAnsi"/>
          <w:sz w:val="22"/>
          <w:szCs w:val="17"/>
        </w:rPr>
        <w:t>UNION</w:t>
      </w:r>
    </w:p>
    <w:p w:rsidR="00174ABD" w:rsidRPr="00DB0073" w:rsidRDefault="00174ABD" w:rsidP="00174ABD">
      <w:pPr>
        <w:autoSpaceDE w:val="0"/>
        <w:autoSpaceDN w:val="0"/>
        <w:adjustRightInd w:val="0"/>
        <w:spacing w:line="240" w:lineRule="auto"/>
        <w:ind w:left="708" w:firstLine="0"/>
        <w:rPr>
          <w:rFonts w:eastAsiaTheme="minorHAnsi"/>
          <w:sz w:val="22"/>
          <w:szCs w:val="17"/>
        </w:rPr>
      </w:pPr>
      <w:r w:rsidRPr="00DB0073">
        <w:rPr>
          <w:rFonts w:eastAsiaTheme="minorHAnsi"/>
          <w:sz w:val="22"/>
          <w:szCs w:val="17"/>
        </w:rPr>
        <w:t xml:space="preserve">SELECT </w:t>
      </w:r>
      <w:proofErr w:type="spellStart"/>
      <w:r w:rsidRPr="00DB0073">
        <w:rPr>
          <w:rFonts w:eastAsiaTheme="minorHAnsi"/>
          <w:sz w:val="22"/>
          <w:szCs w:val="17"/>
        </w:rPr>
        <w:t>stor_id</w:t>
      </w:r>
      <w:proofErr w:type="spellEnd"/>
      <w:r w:rsidRPr="00DB0073">
        <w:rPr>
          <w:rFonts w:eastAsiaTheme="minorHAnsi"/>
          <w:sz w:val="22"/>
          <w:szCs w:val="17"/>
        </w:rPr>
        <w:t xml:space="preserve"> FROM </w:t>
      </w:r>
      <w:proofErr w:type="spellStart"/>
      <w:r w:rsidRPr="00DB0073">
        <w:rPr>
          <w:rFonts w:eastAsiaTheme="minorHAnsi"/>
          <w:sz w:val="22"/>
          <w:szCs w:val="17"/>
        </w:rPr>
        <w:t>sales</w:t>
      </w:r>
      <w:proofErr w:type="spellEnd"/>
    </w:p>
    <w:p w:rsidR="00174ABD" w:rsidRPr="00174ABD" w:rsidRDefault="00174ABD" w:rsidP="00174ABD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sz w:val="20"/>
          <w:szCs w:val="17"/>
        </w:rPr>
      </w:pPr>
    </w:p>
    <w:p w:rsidR="005C18F6" w:rsidRDefault="005C18F6" w:rsidP="00D74F59">
      <w:pPr>
        <w:pStyle w:val="1"/>
        <w:numPr>
          <w:ilvl w:val="0"/>
          <w:numId w:val="1"/>
        </w:numPr>
        <w:spacing w:before="0"/>
        <w:ind w:left="993"/>
        <w:rPr>
          <w:color w:val="auto"/>
        </w:rPr>
      </w:pPr>
      <w:bookmarkStart w:id="4" w:name="_Toc232133039"/>
      <w:bookmarkEnd w:id="3"/>
      <w:r>
        <w:rPr>
          <w:color w:val="auto"/>
        </w:rPr>
        <w:t>Практическая часть</w:t>
      </w:r>
      <w:bookmarkEnd w:id="4"/>
    </w:p>
    <w:p w:rsidR="00D865E0" w:rsidRDefault="00D86E86" w:rsidP="00E7084C">
      <w:pPr>
        <w:pStyle w:val="1"/>
        <w:numPr>
          <w:ilvl w:val="1"/>
          <w:numId w:val="1"/>
        </w:numPr>
        <w:spacing w:before="0"/>
        <w:rPr>
          <w:color w:val="auto"/>
        </w:rPr>
      </w:pPr>
      <w:bookmarkStart w:id="5" w:name="_Toc232133040"/>
      <w:r>
        <w:rPr>
          <w:color w:val="auto"/>
        </w:rPr>
        <w:t>Задание на лабораторную работу</w:t>
      </w:r>
      <w:r w:rsidR="00D865E0">
        <w:rPr>
          <w:color w:val="auto"/>
        </w:rPr>
        <w:t>.</w:t>
      </w:r>
    </w:p>
    <w:p w:rsidR="00736D83" w:rsidRDefault="00736D83" w:rsidP="006871FD">
      <w:pPr>
        <w:spacing w:line="240" w:lineRule="auto"/>
        <w:ind w:firstLine="425"/>
        <w:jc w:val="both"/>
      </w:pPr>
      <w:r>
        <w:t xml:space="preserve">Необходимо </w:t>
      </w:r>
      <w:r w:rsidR="00F23B46">
        <w:t>доработать приложение на основании макета информационной системы</w:t>
      </w:r>
      <w:r w:rsidR="007A71DB">
        <w:t>,</w:t>
      </w:r>
      <w:r w:rsidR="00F23B46">
        <w:t xml:space="preserve"> разработанной в лабораторной №3</w:t>
      </w:r>
      <w:r>
        <w:t xml:space="preserve"> и приведенному ниже </w:t>
      </w:r>
      <w:r w:rsidR="007A71DB">
        <w:t>бизнес процессу:</w:t>
      </w:r>
    </w:p>
    <w:p w:rsidR="007A71DB" w:rsidRDefault="007A71DB" w:rsidP="006871FD">
      <w:pPr>
        <w:pStyle w:val="a3"/>
        <w:numPr>
          <w:ilvl w:val="0"/>
          <w:numId w:val="35"/>
        </w:numPr>
        <w:spacing w:line="240" w:lineRule="auto"/>
        <w:ind w:left="1066" w:hanging="357"/>
        <w:jc w:val="both"/>
      </w:pPr>
      <w:r>
        <w:t>Задание начального и конечного пунктов маршрута.</w:t>
      </w:r>
    </w:p>
    <w:p w:rsidR="007A71DB" w:rsidRDefault="007A71DB" w:rsidP="006871FD">
      <w:pPr>
        <w:pStyle w:val="a3"/>
        <w:numPr>
          <w:ilvl w:val="0"/>
          <w:numId w:val="35"/>
        </w:numPr>
        <w:spacing w:line="240" w:lineRule="auto"/>
        <w:ind w:left="1066" w:hanging="357"/>
        <w:jc w:val="both"/>
      </w:pPr>
      <w:r>
        <w:t>Задание даты вылета в «прямом» направлении.</w:t>
      </w:r>
    </w:p>
    <w:p w:rsidR="007A71DB" w:rsidRDefault="007A71DB" w:rsidP="006871FD">
      <w:pPr>
        <w:pStyle w:val="a3"/>
        <w:numPr>
          <w:ilvl w:val="0"/>
          <w:numId w:val="35"/>
        </w:numPr>
        <w:spacing w:line="240" w:lineRule="auto"/>
        <w:ind w:left="1066" w:hanging="357"/>
        <w:jc w:val="both"/>
      </w:pPr>
      <w:r>
        <w:t>Задание (если необходимо) даты вылета обратного перелета</w:t>
      </w:r>
      <w:r w:rsidR="00D86E86">
        <w:t>.</w:t>
      </w:r>
    </w:p>
    <w:p w:rsidR="007A71DB" w:rsidRDefault="007A71DB" w:rsidP="006871FD">
      <w:pPr>
        <w:pStyle w:val="a3"/>
        <w:numPr>
          <w:ilvl w:val="0"/>
          <w:numId w:val="35"/>
        </w:numPr>
        <w:spacing w:line="240" w:lineRule="auto"/>
        <w:ind w:left="1066" w:hanging="357"/>
        <w:jc w:val="both"/>
      </w:pPr>
      <w:r>
        <w:t>Выбор из возможных вариантов прямого перелета</w:t>
      </w:r>
      <w:r w:rsidR="00F23B46">
        <w:t xml:space="preserve"> </w:t>
      </w:r>
      <w:r w:rsidR="00F23B46" w:rsidRPr="00C30890">
        <w:rPr>
          <w:i/>
        </w:rPr>
        <w:t xml:space="preserve">как </w:t>
      </w:r>
      <w:r w:rsidR="00C30890" w:rsidRPr="00C30890">
        <w:rPr>
          <w:i/>
        </w:rPr>
        <w:t>беспересадочного, так</w:t>
      </w:r>
      <w:r w:rsidR="00F23B46" w:rsidRPr="00C30890">
        <w:rPr>
          <w:i/>
        </w:rPr>
        <w:t xml:space="preserve"> и с пересадками</w:t>
      </w:r>
      <w:r w:rsidR="00D86E86">
        <w:t>.</w:t>
      </w:r>
    </w:p>
    <w:p w:rsidR="007A71DB" w:rsidRDefault="007A71DB" w:rsidP="006871FD">
      <w:pPr>
        <w:pStyle w:val="a3"/>
        <w:numPr>
          <w:ilvl w:val="0"/>
          <w:numId w:val="35"/>
        </w:numPr>
        <w:spacing w:line="240" w:lineRule="auto"/>
        <w:ind w:left="1066" w:hanging="357"/>
        <w:jc w:val="both"/>
      </w:pPr>
      <w:r>
        <w:t>Выбор из возможных вариантов обратного перелета</w:t>
      </w:r>
      <w:r w:rsidR="00F23B46" w:rsidRPr="00F23B46">
        <w:t xml:space="preserve"> </w:t>
      </w:r>
      <w:r w:rsidR="00F23B46" w:rsidRPr="00C30890">
        <w:rPr>
          <w:i/>
        </w:rPr>
        <w:t xml:space="preserve">как </w:t>
      </w:r>
      <w:r w:rsidR="00C30890" w:rsidRPr="00C30890">
        <w:rPr>
          <w:i/>
        </w:rPr>
        <w:t>беспересадочного, так</w:t>
      </w:r>
      <w:r w:rsidR="00F23B46" w:rsidRPr="00C30890">
        <w:rPr>
          <w:i/>
        </w:rPr>
        <w:t xml:space="preserve"> и с пересадками</w:t>
      </w:r>
      <w:r w:rsidR="00F23B46">
        <w:t>.</w:t>
      </w:r>
    </w:p>
    <w:p w:rsidR="007A71DB" w:rsidRDefault="007A71DB" w:rsidP="006871FD">
      <w:pPr>
        <w:pStyle w:val="a3"/>
        <w:numPr>
          <w:ilvl w:val="0"/>
          <w:numId w:val="35"/>
        </w:numPr>
        <w:spacing w:line="240" w:lineRule="auto"/>
        <w:ind w:left="1066" w:hanging="357"/>
        <w:jc w:val="both"/>
      </w:pPr>
      <w:r>
        <w:t>Утверждение маршрута перелета</w:t>
      </w:r>
      <w:r w:rsidR="00D86E86">
        <w:t>.</w:t>
      </w:r>
    </w:p>
    <w:p w:rsidR="007A71DB" w:rsidRDefault="007A71DB" w:rsidP="006871FD">
      <w:pPr>
        <w:pStyle w:val="a3"/>
        <w:numPr>
          <w:ilvl w:val="0"/>
          <w:numId w:val="35"/>
        </w:numPr>
        <w:spacing w:line="240" w:lineRule="auto"/>
        <w:ind w:left="1066" w:hanging="357"/>
        <w:jc w:val="both"/>
      </w:pPr>
      <w:r>
        <w:t>Ввод данных клиента</w:t>
      </w:r>
      <w:r w:rsidR="00D86E86">
        <w:t>.</w:t>
      </w:r>
    </w:p>
    <w:p w:rsidR="007A71DB" w:rsidRDefault="007A71DB" w:rsidP="006871FD">
      <w:pPr>
        <w:pStyle w:val="a3"/>
        <w:numPr>
          <w:ilvl w:val="0"/>
          <w:numId w:val="35"/>
        </w:numPr>
        <w:spacing w:line="240" w:lineRule="auto"/>
        <w:ind w:left="1066" w:hanging="357"/>
        <w:jc w:val="both"/>
      </w:pPr>
      <w:r>
        <w:t>Сохранение выбранного маршрута</w:t>
      </w:r>
      <w:r w:rsidR="00D149CC">
        <w:t xml:space="preserve"> в заказах клиента (изменение статуса заказа)</w:t>
      </w:r>
      <w:r w:rsidR="00D86E86">
        <w:t>.</w:t>
      </w:r>
    </w:p>
    <w:p w:rsidR="007A71DB" w:rsidRDefault="007A71DB" w:rsidP="006871FD">
      <w:pPr>
        <w:pStyle w:val="a3"/>
        <w:numPr>
          <w:ilvl w:val="0"/>
          <w:numId w:val="35"/>
        </w:numPr>
        <w:spacing w:line="240" w:lineRule="auto"/>
        <w:ind w:left="1066" w:hanging="357"/>
        <w:jc w:val="both"/>
      </w:pPr>
      <w:r>
        <w:t>Ф</w:t>
      </w:r>
      <w:r w:rsidR="00491641">
        <w:t>ормирование маршрутной квитанции для распечатки клиентом</w:t>
      </w:r>
      <w:r>
        <w:t>.</w:t>
      </w:r>
    </w:p>
    <w:p w:rsidR="00D86E86" w:rsidRDefault="00D86E86" w:rsidP="006871FD">
      <w:pPr>
        <w:pStyle w:val="a3"/>
        <w:numPr>
          <w:ilvl w:val="0"/>
          <w:numId w:val="35"/>
        </w:numPr>
        <w:spacing w:line="240" w:lineRule="auto"/>
        <w:ind w:left="1066" w:hanging="357"/>
        <w:jc w:val="both"/>
      </w:pPr>
      <w:r>
        <w:t>Просмотр клиентом своих маршрутов.</w:t>
      </w:r>
    </w:p>
    <w:p w:rsidR="00D86E86" w:rsidRDefault="00D149CC" w:rsidP="006871FD">
      <w:pPr>
        <w:spacing w:before="120" w:line="240" w:lineRule="auto"/>
        <w:ind w:firstLine="426"/>
        <w:jc w:val="both"/>
      </w:pPr>
      <w:r>
        <w:t>Интерфейс приложения должен быть лаконичен (главное сейчас не красота, а функциональность)</w:t>
      </w:r>
      <w:r w:rsidR="006871FD">
        <w:t xml:space="preserve"> и практически повторять интерфейс разработанной в лабораторной №3.</w:t>
      </w:r>
    </w:p>
    <w:p w:rsidR="00835B91" w:rsidRDefault="006871FD" w:rsidP="006871FD">
      <w:pPr>
        <w:spacing w:before="120" w:line="240" w:lineRule="auto"/>
        <w:jc w:val="both"/>
      </w:pPr>
      <w:r>
        <w:t>От четы должны обеспечивать ту же функциональность, что и в лабораторной работе №3, но с учетом изменений в бизнес процессе приложения.</w:t>
      </w:r>
    </w:p>
    <w:p w:rsidR="006871FD" w:rsidRDefault="006871FD" w:rsidP="006871FD">
      <w:pPr>
        <w:spacing w:before="120" w:line="240" w:lineRule="auto"/>
        <w:jc w:val="both"/>
      </w:pPr>
    </w:p>
    <w:p w:rsidR="00736D83" w:rsidRPr="00736D83" w:rsidRDefault="00736D83" w:rsidP="006871FD">
      <w:pPr>
        <w:pStyle w:val="1"/>
        <w:numPr>
          <w:ilvl w:val="1"/>
          <w:numId w:val="1"/>
        </w:numPr>
        <w:spacing w:before="0"/>
        <w:jc w:val="both"/>
        <w:rPr>
          <w:color w:val="auto"/>
        </w:rPr>
      </w:pPr>
      <w:r w:rsidRPr="00736D83">
        <w:rPr>
          <w:color w:val="auto"/>
        </w:rPr>
        <w:t>Доработка приложения</w:t>
      </w:r>
    </w:p>
    <w:bookmarkEnd w:id="5"/>
    <w:p w:rsidR="005C18F6" w:rsidRPr="006871FD" w:rsidRDefault="00491641" w:rsidP="006871FD">
      <w:pPr>
        <w:jc w:val="both"/>
      </w:pPr>
      <w:r w:rsidRPr="00491641">
        <w:t xml:space="preserve">Подумайте, </w:t>
      </w:r>
      <w:r>
        <w:t>что</w:t>
      </w:r>
      <w:r w:rsidRPr="00491641">
        <w:t xml:space="preserve"> необходимо для </w:t>
      </w:r>
      <w:r w:rsidR="00D149CC">
        <w:t>поиска возможных перелетов с пересадкой между конечными пунктами. Реализуйте эту возможность в своей информационной системе.</w:t>
      </w:r>
      <w:r w:rsidR="006871FD">
        <w:t xml:space="preserve"> Для одновременного отображения</w:t>
      </w:r>
      <w:r w:rsidR="00437EC0">
        <w:t xml:space="preserve"> в списке выбора</w:t>
      </w:r>
      <w:r w:rsidR="006871FD">
        <w:t xml:space="preserve"> прямых (беспересадочных) маршрутов и маршрутов с пересадками, необходимо объединить запросы с помощью предложения </w:t>
      </w:r>
      <w:r w:rsidR="006871FD">
        <w:rPr>
          <w:lang w:val="en-US"/>
        </w:rPr>
        <w:t>UNION</w:t>
      </w:r>
    </w:p>
    <w:p w:rsidR="006871FD" w:rsidRDefault="006871FD" w:rsidP="006871FD">
      <w:pPr>
        <w:jc w:val="both"/>
        <w:rPr>
          <w:lang w:val="en-US"/>
        </w:rPr>
      </w:pPr>
      <w:r>
        <w:rPr>
          <w:lang w:val="en-US"/>
        </w:rPr>
        <w:t>UNION</w:t>
      </w:r>
    </w:p>
    <w:p w:rsidR="006871FD" w:rsidRPr="006871FD" w:rsidRDefault="006871FD" w:rsidP="006871FD">
      <w:pPr>
        <w:jc w:val="both"/>
      </w:pPr>
      <w:r>
        <w:rPr>
          <w:lang w:val="en-US"/>
        </w:rPr>
        <w:t xml:space="preserve">SELECT </w:t>
      </w:r>
      <w:r>
        <w:t>из третьей лабораторной работы</w:t>
      </w:r>
    </w:p>
    <w:p w:rsidR="006871FD" w:rsidRDefault="006871FD" w:rsidP="006871FD">
      <w:pPr>
        <w:jc w:val="both"/>
        <w:rPr>
          <w:lang w:val="en-US"/>
        </w:rPr>
      </w:pPr>
      <w:r>
        <w:rPr>
          <w:lang w:val="en-US"/>
        </w:rPr>
        <w:t>UNION</w:t>
      </w:r>
    </w:p>
    <w:p w:rsidR="006871FD" w:rsidRPr="006871FD" w:rsidRDefault="006871FD" w:rsidP="006871FD">
      <w:pPr>
        <w:jc w:val="both"/>
      </w:pPr>
      <w:r>
        <w:rPr>
          <w:lang w:val="en-US"/>
        </w:rPr>
        <w:lastRenderedPageBreak/>
        <w:t>SELECT</w:t>
      </w:r>
      <w:r w:rsidR="00437EC0">
        <w:t xml:space="preserve"> </w:t>
      </w:r>
      <w:r>
        <w:t>для поиска маршрутов с одной пересадкой</w:t>
      </w:r>
    </w:p>
    <w:p w:rsidR="006871FD" w:rsidRDefault="006871FD" w:rsidP="006871FD">
      <w:pPr>
        <w:jc w:val="both"/>
        <w:rPr>
          <w:lang w:val="en-US"/>
        </w:rPr>
      </w:pPr>
      <w:r>
        <w:rPr>
          <w:lang w:val="en-US"/>
        </w:rPr>
        <w:t>UNION</w:t>
      </w:r>
    </w:p>
    <w:p w:rsidR="00437EC0" w:rsidRPr="006871FD" w:rsidRDefault="00437EC0" w:rsidP="00437EC0">
      <w:pPr>
        <w:jc w:val="both"/>
      </w:pPr>
      <w:r>
        <w:rPr>
          <w:lang w:val="en-US"/>
        </w:rPr>
        <w:t>SELECT</w:t>
      </w:r>
      <w:r>
        <w:t xml:space="preserve"> для поиска маршрутов с двумя пересадками</w:t>
      </w:r>
    </w:p>
    <w:p w:rsidR="006871FD" w:rsidRDefault="006871FD" w:rsidP="006871FD">
      <w:pPr>
        <w:jc w:val="both"/>
      </w:pPr>
    </w:p>
    <w:p w:rsidR="00437EC0" w:rsidRDefault="00437EC0" w:rsidP="006871FD">
      <w:pPr>
        <w:jc w:val="both"/>
      </w:pPr>
      <w:r>
        <w:t>Можно ограничится двумя пересадками, так как в жизни обычно вполне хватает этого количества.</w:t>
      </w:r>
    </w:p>
    <w:p w:rsidR="00437EC0" w:rsidRDefault="00437EC0" w:rsidP="006871FD">
      <w:pPr>
        <w:jc w:val="both"/>
      </w:pPr>
      <w:r>
        <w:t>Подумайте, что должно отображаться в строке выбора</w:t>
      </w:r>
      <w:r w:rsidR="00005FED">
        <w:t xml:space="preserve"> маршрута</w:t>
      </w:r>
      <w:r>
        <w:t>, чтобы клиенту было удобно делать выбор.</w:t>
      </w:r>
    </w:p>
    <w:p w:rsidR="00437EC0" w:rsidRDefault="00437EC0" w:rsidP="006871FD">
      <w:pPr>
        <w:jc w:val="both"/>
      </w:pPr>
      <w:r>
        <w:t>Подумайте, что должно быть на этот раз во втором поле запроса. Как в дальнейшем обрабатывать содержимое этого поля?</w:t>
      </w:r>
    </w:p>
    <w:p w:rsidR="00437EC0" w:rsidRDefault="00437EC0" w:rsidP="006871FD">
      <w:pPr>
        <w:jc w:val="both"/>
      </w:pPr>
      <w:r>
        <w:t>Подумайте, как должны записываться результаты выбора клиента в таблицы базы данных.</w:t>
      </w:r>
      <w:r w:rsidR="00DB0073">
        <w:t xml:space="preserve"> Каким образом должны выбираться и отображаться все рейсы прямого и обратного маршрутов в отчете «Маршрутная квитанция».</w:t>
      </w:r>
    </w:p>
    <w:p w:rsidR="00437EC0" w:rsidRDefault="00437EC0" w:rsidP="00437EC0">
      <w:pPr>
        <w:pStyle w:val="1"/>
        <w:numPr>
          <w:ilvl w:val="1"/>
          <w:numId w:val="1"/>
        </w:numPr>
        <w:spacing w:before="0"/>
        <w:jc w:val="both"/>
        <w:rPr>
          <w:color w:val="auto"/>
        </w:rPr>
      </w:pPr>
      <w:r w:rsidRPr="00437EC0">
        <w:rPr>
          <w:color w:val="auto"/>
        </w:rPr>
        <w:t>Дополнительные вопросы.</w:t>
      </w:r>
    </w:p>
    <w:p w:rsidR="00437EC0" w:rsidRPr="00437EC0" w:rsidRDefault="00437EC0" w:rsidP="00437EC0">
      <w:r>
        <w:t>Подумайте, как сделать запрос с неограниченным числом пересадок</w:t>
      </w:r>
    </w:p>
    <w:p w:rsidR="00BF35C0" w:rsidRDefault="00BF35C0" w:rsidP="00BF35C0">
      <w:r w:rsidRPr="00BF35C0">
        <w:t>Каком образом должен быть организован интерфейс для полной реализации</w:t>
      </w:r>
      <w:r>
        <w:t xml:space="preserve"> бизнес процесса приложения?</w:t>
      </w:r>
    </w:p>
    <w:p w:rsidR="00D74F59" w:rsidRPr="00BF35C0" w:rsidRDefault="00BF35C0" w:rsidP="00BF35C0">
      <w:r>
        <w:t xml:space="preserve"> Как организовать редактирование заказа и маршрутов перелетов?</w:t>
      </w:r>
    </w:p>
    <w:p w:rsidR="005C18F6" w:rsidRPr="00D74F59" w:rsidRDefault="005C18F6" w:rsidP="00D74F59">
      <w:pPr>
        <w:pStyle w:val="1"/>
        <w:numPr>
          <w:ilvl w:val="0"/>
          <w:numId w:val="1"/>
        </w:numPr>
        <w:spacing w:before="0"/>
        <w:ind w:left="993"/>
        <w:rPr>
          <w:color w:val="auto"/>
        </w:rPr>
      </w:pPr>
      <w:r w:rsidRPr="00D74F59">
        <w:rPr>
          <w:color w:val="auto"/>
        </w:rPr>
        <w:t>Рекомендуемая литература</w:t>
      </w:r>
    </w:p>
    <w:p w:rsidR="005C18F6" w:rsidRDefault="005C18F6" w:rsidP="005C18F6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:rsidR="005C18F6" w:rsidRDefault="005C18F6" w:rsidP="00E7084C">
      <w:pPr>
        <w:widowControl w:val="0"/>
        <w:numPr>
          <w:ilvl w:val="0"/>
          <w:numId w:val="32"/>
        </w:numPr>
        <w:ind w:left="0" w:firstLine="360"/>
        <w:jc w:val="both"/>
        <w:rPr>
          <w:snapToGrid w:val="0"/>
        </w:rPr>
      </w:pPr>
      <w:proofErr w:type="spellStart"/>
      <w:r>
        <w:rPr>
          <w:snapToGrid w:val="0"/>
        </w:rPr>
        <w:t>Дейт</w:t>
      </w:r>
      <w:proofErr w:type="spellEnd"/>
      <w:r>
        <w:rPr>
          <w:snapToGrid w:val="0"/>
        </w:rPr>
        <w:t xml:space="preserve"> К. Введение в системы баз данных, 8-е издание: Пер. с англ. –  </w:t>
      </w:r>
      <w:proofErr w:type="spellStart"/>
      <w:proofErr w:type="gramStart"/>
      <w:r>
        <w:rPr>
          <w:snapToGrid w:val="0"/>
        </w:rPr>
        <w:t>М.:Издательский</w:t>
      </w:r>
      <w:proofErr w:type="spellEnd"/>
      <w:proofErr w:type="gramEnd"/>
      <w:r>
        <w:rPr>
          <w:snapToGrid w:val="0"/>
        </w:rPr>
        <w:t xml:space="preserve"> дом ”Вильямс”. 2005.-1328 с.</w:t>
      </w:r>
    </w:p>
    <w:p w:rsidR="005C18F6" w:rsidRDefault="005C18F6" w:rsidP="00E7084C">
      <w:pPr>
        <w:widowControl w:val="0"/>
        <w:numPr>
          <w:ilvl w:val="0"/>
          <w:numId w:val="32"/>
        </w:numPr>
        <w:ind w:left="0" w:firstLine="360"/>
        <w:jc w:val="both"/>
        <w:rPr>
          <w:snapToGrid w:val="0"/>
        </w:rPr>
      </w:pPr>
      <w:proofErr w:type="spellStart"/>
      <w:r>
        <w:rPr>
          <w:snapToGrid w:val="0"/>
        </w:rPr>
        <w:t>Грабер</w:t>
      </w:r>
      <w:proofErr w:type="spellEnd"/>
      <w:r>
        <w:rPr>
          <w:snapToGrid w:val="0"/>
        </w:rPr>
        <w:t xml:space="preserve"> М. Введение в SQL: Пер с англ. – </w:t>
      </w:r>
      <w:proofErr w:type="gramStart"/>
      <w:r>
        <w:rPr>
          <w:snapToGrid w:val="0"/>
        </w:rPr>
        <w:t>М.:Изд</w:t>
      </w:r>
      <w:proofErr w:type="gramEnd"/>
      <w:r>
        <w:rPr>
          <w:snapToGrid w:val="0"/>
        </w:rPr>
        <w:t>-во’ЛОРИ’,1996. – 380с.</w:t>
      </w:r>
    </w:p>
    <w:p w:rsidR="005C18F6" w:rsidRDefault="005C18F6" w:rsidP="00E7084C">
      <w:pPr>
        <w:widowControl w:val="0"/>
        <w:numPr>
          <w:ilvl w:val="0"/>
          <w:numId w:val="32"/>
        </w:numPr>
        <w:ind w:left="0" w:firstLine="360"/>
        <w:jc w:val="both"/>
        <w:rPr>
          <w:snapToGrid w:val="0"/>
        </w:rPr>
      </w:pPr>
      <w:proofErr w:type="spellStart"/>
      <w:r>
        <w:rPr>
          <w:snapToGrid w:val="0"/>
        </w:rPr>
        <w:t>Кайт</w:t>
      </w:r>
      <w:proofErr w:type="spellEnd"/>
      <w:r>
        <w:rPr>
          <w:snapToGrid w:val="0"/>
        </w:rPr>
        <w:t xml:space="preserve"> Томас. </w:t>
      </w:r>
      <w:r>
        <w:rPr>
          <w:snapToGrid w:val="0"/>
          <w:lang w:val="en-US"/>
        </w:rPr>
        <w:t>Oracle</w:t>
      </w:r>
      <w:r>
        <w:rPr>
          <w:snapToGrid w:val="0"/>
        </w:rPr>
        <w:t xml:space="preserve"> для профессионалов: архитектура, методика программирования и основные особенности.: Пер с англ. – </w:t>
      </w:r>
      <w:proofErr w:type="spellStart"/>
      <w:proofErr w:type="gramStart"/>
      <w:r>
        <w:rPr>
          <w:snapToGrid w:val="0"/>
        </w:rPr>
        <w:t>М.:Издательский</w:t>
      </w:r>
      <w:proofErr w:type="spellEnd"/>
      <w:proofErr w:type="gramEnd"/>
      <w:r>
        <w:rPr>
          <w:snapToGrid w:val="0"/>
        </w:rPr>
        <w:t xml:space="preserve"> дом ”Вильямс”. 2008. – 848 с.</w:t>
      </w:r>
    </w:p>
    <w:p w:rsidR="00174ABD" w:rsidRPr="00174ABD" w:rsidRDefault="00174ABD" w:rsidP="00174ABD">
      <w:pPr>
        <w:widowControl w:val="0"/>
        <w:numPr>
          <w:ilvl w:val="0"/>
          <w:numId w:val="32"/>
        </w:numPr>
        <w:ind w:left="0" w:firstLine="360"/>
        <w:jc w:val="both"/>
        <w:rPr>
          <w:snapToGrid w:val="0"/>
        </w:rPr>
      </w:pPr>
      <w:proofErr w:type="spellStart"/>
      <w:r w:rsidRPr="00174ABD">
        <w:rPr>
          <w:snapToGrid w:val="0"/>
        </w:rPr>
        <w:t>Кляйн</w:t>
      </w:r>
      <w:proofErr w:type="spellEnd"/>
      <w:r w:rsidRPr="00174ABD">
        <w:rPr>
          <w:snapToGrid w:val="0"/>
        </w:rPr>
        <w:t xml:space="preserve"> К., </w:t>
      </w:r>
      <w:proofErr w:type="spellStart"/>
      <w:r w:rsidRPr="00174ABD">
        <w:rPr>
          <w:snapToGrid w:val="0"/>
        </w:rPr>
        <w:t>Кляйн</w:t>
      </w:r>
      <w:proofErr w:type="spellEnd"/>
      <w:r w:rsidRPr="00174ABD">
        <w:rPr>
          <w:snapToGrid w:val="0"/>
        </w:rPr>
        <w:t xml:space="preserve"> Д., Хант Б. SQL. Справочник, 3_е издание. – Пер. с англ. – СПб: </w:t>
      </w:r>
      <w:proofErr w:type="spellStart"/>
      <w:r w:rsidRPr="00174ABD">
        <w:rPr>
          <w:snapToGrid w:val="0"/>
        </w:rPr>
        <w:t>Символ_Плюс</w:t>
      </w:r>
      <w:proofErr w:type="spellEnd"/>
      <w:r w:rsidRPr="00174ABD">
        <w:rPr>
          <w:snapToGrid w:val="0"/>
        </w:rPr>
        <w:t>, 2010. –</w:t>
      </w:r>
      <w:r>
        <w:rPr>
          <w:snapToGrid w:val="0"/>
        </w:rPr>
        <w:t>656</w:t>
      </w:r>
      <w:r w:rsidRPr="00174ABD">
        <w:rPr>
          <w:snapToGrid w:val="0"/>
        </w:rPr>
        <w:t xml:space="preserve"> с., ил</w:t>
      </w:r>
      <w:r>
        <w:rPr>
          <w:snapToGrid w:val="0"/>
        </w:rPr>
        <w:t>.</w:t>
      </w:r>
    </w:p>
    <w:sectPr w:rsidR="00174ABD" w:rsidRPr="00174ABD" w:rsidSect="00D149CC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D2C4E"/>
    <w:multiLevelType w:val="multilevel"/>
    <w:tmpl w:val="D19E3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D3E3F0C"/>
    <w:multiLevelType w:val="hybridMultilevel"/>
    <w:tmpl w:val="D024912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E5F1731"/>
    <w:multiLevelType w:val="hybridMultilevel"/>
    <w:tmpl w:val="18B4206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107C10"/>
    <w:multiLevelType w:val="hybridMultilevel"/>
    <w:tmpl w:val="7E96B82A"/>
    <w:lvl w:ilvl="0" w:tplc="9A6CB708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05D29"/>
    <w:multiLevelType w:val="hybridMultilevel"/>
    <w:tmpl w:val="9A4A7DB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0FED1DF3"/>
    <w:multiLevelType w:val="hybridMultilevel"/>
    <w:tmpl w:val="62EA4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0333E9"/>
    <w:multiLevelType w:val="hybridMultilevel"/>
    <w:tmpl w:val="3A680726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214722"/>
    <w:multiLevelType w:val="hybridMultilevel"/>
    <w:tmpl w:val="18B4206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1919D0"/>
    <w:multiLevelType w:val="hybridMultilevel"/>
    <w:tmpl w:val="18B4206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725764"/>
    <w:multiLevelType w:val="hybridMultilevel"/>
    <w:tmpl w:val="DC0A1A26"/>
    <w:lvl w:ilvl="0" w:tplc="8D661C38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1354E6"/>
    <w:multiLevelType w:val="hybridMultilevel"/>
    <w:tmpl w:val="905ED8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0D42670"/>
    <w:multiLevelType w:val="hybridMultilevel"/>
    <w:tmpl w:val="18B4206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8B30709"/>
    <w:multiLevelType w:val="hybridMultilevel"/>
    <w:tmpl w:val="18B4206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9136D1E"/>
    <w:multiLevelType w:val="multilevel"/>
    <w:tmpl w:val="D19E3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2A995B1D"/>
    <w:multiLevelType w:val="hybridMultilevel"/>
    <w:tmpl w:val="18B4206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AD565DA"/>
    <w:multiLevelType w:val="hybridMultilevel"/>
    <w:tmpl w:val="4B06B416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B983360"/>
    <w:multiLevelType w:val="hybridMultilevel"/>
    <w:tmpl w:val="D2A233A0"/>
    <w:lvl w:ilvl="0" w:tplc="27A2E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594D30"/>
    <w:multiLevelType w:val="hybridMultilevel"/>
    <w:tmpl w:val="7610E61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34D170A5"/>
    <w:multiLevelType w:val="hybridMultilevel"/>
    <w:tmpl w:val="3D9013F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 w15:restartNumberingAfterBreak="0">
    <w:nsid w:val="3516558E"/>
    <w:multiLevelType w:val="hybridMultilevel"/>
    <w:tmpl w:val="18B4206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8611BB9"/>
    <w:multiLevelType w:val="hybridMultilevel"/>
    <w:tmpl w:val="18B4206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8EF56B5"/>
    <w:multiLevelType w:val="hybridMultilevel"/>
    <w:tmpl w:val="4DDC66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B3F1D70"/>
    <w:multiLevelType w:val="multilevel"/>
    <w:tmpl w:val="20ACB1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4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40C179BC"/>
    <w:multiLevelType w:val="hybridMultilevel"/>
    <w:tmpl w:val="3A680726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17C7C65"/>
    <w:multiLevelType w:val="hybridMultilevel"/>
    <w:tmpl w:val="E43ED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5C27714"/>
    <w:multiLevelType w:val="multilevel"/>
    <w:tmpl w:val="6A20C1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5D42228"/>
    <w:multiLevelType w:val="hybridMultilevel"/>
    <w:tmpl w:val="18B4206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6754025"/>
    <w:multiLevelType w:val="hybridMultilevel"/>
    <w:tmpl w:val="96FCD70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7362AAD"/>
    <w:multiLevelType w:val="hybridMultilevel"/>
    <w:tmpl w:val="DC0A1A26"/>
    <w:lvl w:ilvl="0" w:tplc="8D661C38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92B4A71"/>
    <w:multiLevelType w:val="hybridMultilevel"/>
    <w:tmpl w:val="3A680726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B997754"/>
    <w:multiLevelType w:val="hybridMultilevel"/>
    <w:tmpl w:val="18B4206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E740942"/>
    <w:multiLevelType w:val="hybridMultilevel"/>
    <w:tmpl w:val="18B4206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1E5141A"/>
    <w:multiLevelType w:val="multilevel"/>
    <w:tmpl w:val="B8F8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447226"/>
    <w:multiLevelType w:val="hybridMultilevel"/>
    <w:tmpl w:val="18B4206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9416338"/>
    <w:multiLevelType w:val="hybridMultilevel"/>
    <w:tmpl w:val="5A20EB16"/>
    <w:lvl w:ilvl="0" w:tplc="E496D120">
      <w:start w:val="65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ED3693"/>
    <w:multiLevelType w:val="hybridMultilevel"/>
    <w:tmpl w:val="18B4206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54017BB"/>
    <w:multiLevelType w:val="hybridMultilevel"/>
    <w:tmpl w:val="18B4206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8414E06"/>
    <w:multiLevelType w:val="hybridMultilevel"/>
    <w:tmpl w:val="3A680726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A935C73"/>
    <w:multiLevelType w:val="hybridMultilevel"/>
    <w:tmpl w:val="CDC0C91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9" w15:restartNumberingAfterBreak="0">
    <w:nsid w:val="6FAD114A"/>
    <w:multiLevelType w:val="hybridMultilevel"/>
    <w:tmpl w:val="18B4206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15228FA"/>
    <w:multiLevelType w:val="hybridMultilevel"/>
    <w:tmpl w:val="3A680726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4605B36"/>
    <w:multiLevelType w:val="hybridMultilevel"/>
    <w:tmpl w:val="18B42062"/>
    <w:lvl w:ilvl="0" w:tplc="45E610A8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5661E4D"/>
    <w:multiLevelType w:val="hybridMultilevel"/>
    <w:tmpl w:val="27D2E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BC57A65"/>
    <w:multiLevelType w:val="multilevel"/>
    <w:tmpl w:val="6DC4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7568E0"/>
    <w:multiLevelType w:val="multilevel"/>
    <w:tmpl w:val="4046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553D49"/>
    <w:multiLevelType w:val="multilevel"/>
    <w:tmpl w:val="B36E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1"/>
  </w:num>
  <w:num w:numId="3">
    <w:abstractNumId w:val="17"/>
  </w:num>
  <w:num w:numId="4">
    <w:abstractNumId w:val="18"/>
  </w:num>
  <w:num w:numId="5">
    <w:abstractNumId w:val="42"/>
  </w:num>
  <w:num w:numId="6">
    <w:abstractNumId w:val="15"/>
  </w:num>
  <w:num w:numId="7">
    <w:abstractNumId w:val="27"/>
  </w:num>
  <w:num w:numId="8">
    <w:abstractNumId w:val="11"/>
  </w:num>
  <w:num w:numId="9">
    <w:abstractNumId w:val="12"/>
  </w:num>
  <w:num w:numId="10">
    <w:abstractNumId w:val="26"/>
  </w:num>
  <w:num w:numId="11">
    <w:abstractNumId w:val="20"/>
  </w:num>
  <w:num w:numId="12">
    <w:abstractNumId w:val="30"/>
  </w:num>
  <w:num w:numId="13">
    <w:abstractNumId w:val="2"/>
  </w:num>
  <w:num w:numId="14">
    <w:abstractNumId w:val="3"/>
  </w:num>
  <w:num w:numId="15">
    <w:abstractNumId w:val="31"/>
  </w:num>
  <w:num w:numId="16">
    <w:abstractNumId w:val="36"/>
  </w:num>
  <w:num w:numId="17">
    <w:abstractNumId w:val="8"/>
  </w:num>
  <w:num w:numId="18">
    <w:abstractNumId w:val="19"/>
  </w:num>
  <w:num w:numId="19">
    <w:abstractNumId w:val="33"/>
  </w:num>
  <w:num w:numId="20">
    <w:abstractNumId w:val="7"/>
  </w:num>
  <w:num w:numId="21">
    <w:abstractNumId w:val="39"/>
  </w:num>
  <w:num w:numId="22">
    <w:abstractNumId w:val="14"/>
  </w:num>
  <w:num w:numId="23">
    <w:abstractNumId w:val="35"/>
  </w:num>
  <w:num w:numId="24">
    <w:abstractNumId w:val="23"/>
  </w:num>
  <w:num w:numId="25">
    <w:abstractNumId w:val="29"/>
  </w:num>
  <w:num w:numId="26">
    <w:abstractNumId w:val="41"/>
  </w:num>
  <w:num w:numId="27">
    <w:abstractNumId w:val="6"/>
  </w:num>
  <w:num w:numId="28">
    <w:abstractNumId w:val="37"/>
  </w:num>
  <w:num w:numId="29">
    <w:abstractNumId w:val="40"/>
  </w:num>
  <w:num w:numId="30">
    <w:abstractNumId w:val="10"/>
  </w:num>
  <w:num w:numId="31">
    <w:abstractNumId w:val="4"/>
  </w:num>
  <w:num w:numId="32">
    <w:abstractNumId w:val="28"/>
  </w:num>
  <w:num w:numId="33">
    <w:abstractNumId w:val="5"/>
  </w:num>
  <w:num w:numId="34">
    <w:abstractNumId w:val="38"/>
  </w:num>
  <w:num w:numId="35">
    <w:abstractNumId w:val="16"/>
  </w:num>
  <w:num w:numId="36">
    <w:abstractNumId w:val="44"/>
  </w:num>
  <w:num w:numId="37">
    <w:abstractNumId w:val="32"/>
  </w:num>
  <w:num w:numId="38">
    <w:abstractNumId w:val="0"/>
  </w:num>
  <w:num w:numId="39">
    <w:abstractNumId w:val="13"/>
  </w:num>
  <w:num w:numId="40">
    <w:abstractNumId w:val="22"/>
  </w:num>
  <w:num w:numId="41">
    <w:abstractNumId w:val="45"/>
  </w:num>
  <w:num w:numId="42">
    <w:abstractNumId w:val="43"/>
  </w:num>
  <w:num w:numId="43">
    <w:abstractNumId w:val="1"/>
  </w:num>
  <w:num w:numId="44">
    <w:abstractNumId w:val="24"/>
  </w:num>
  <w:num w:numId="45">
    <w:abstractNumId w:val="9"/>
  </w:num>
  <w:num w:numId="46">
    <w:abstractNumId w:val="3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F6"/>
    <w:rsid w:val="00005FED"/>
    <w:rsid w:val="00007E31"/>
    <w:rsid w:val="00110F2A"/>
    <w:rsid w:val="00150DD4"/>
    <w:rsid w:val="00161836"/>
    <w:rsid w:val="00174ABD"/>
    <w:rsid w:val="00181D3F"/>
    <w:rsid w:val="0019682B"/>
    <w:rsid w:val="001B0B0B"/>
    <w:rsid w:val="001C70E7"/>
    <w:rsid w:val="00221695"/>
    <w:rsid w:val="0028175E"/>
    <w:rsid w:val="00281785"/>
    <w:rsid w:val="00297510"/>
    <w:rsid w:val="002B7B55"/>
    <w:rsid w:val="002C4527"/>
    <w:rsid w:val="00373E56"/>
    <w:rsid w:val="00393F48"/>
    <w:rsid w:val="003D0D3B"/>
    <w:rsid w:val="003D3AEE"/>
    <w:rsid w:val="00407D97"/>
    <w:rsid w:val="00437EC0"/>
    <w:rsid w:val="00491641"/>
    <w:rsid w:val="004D727D"/>
    <w:rsid w:val="00546A2E"/>
    <w:rsid w:val="005C18F6"/>
    <w:rsid w:val="00636974"/>
    <w:rsid w:val="0064498A"/>
    <w:rsid w:val="006871FD"/>
    <w:rsid w:val="00695E7E"/>
    <w:rsid w:val="006D7C4B"/>
    <w:rsid w:val="006E26DF"/>
    <w:rsid w:val="00700B81"/>
    <w:rsid w:val="00704278"/>
    <w:rsid w:val="007333C3"/>
    <w:rsid w:val="00736D83"/>
    <w:rsid w:val="007559BB"/>
    <w:rsid w:val="00757E31"/>
    <w:rsid w:val="00792EA7"/>
    <w:rsid w:val="007A71DB"/>
    <w:rsid w:val="007B15A3"/>
    <w:rsid w:val="008354B4"/>
    <w:rsid w:val="00835B91"/>
    <w:rsid w:val="008712E3"/>
    <w:rsid w:val="00877129"/>
    <w:rsid w:val="008A6E27"/>
    <w:rsid w:val="008B5E98"/>
    <w:rsid w:val="008D73AC"/>
    <w:rsid w:val="008F7444"/>
    <w:rsid w:val="009414D6"/>
    <w:rsid w:val="00A15470"/>
    <w:rsid w:val="00A74E8A"/>
    <w:rsid w:val="00A91CEC"/>
    <w:rsid w:val="00AE369E"/>
    <w:rsid w:val="00B1210C"/>
    <w:rsid w:val="00B21C51"/>
    <w:rsid w:val="00B57024"/>
    <w:rsid w:val="00B63D29"/>
    <w:rsid w:val="00B9793B"/>
    <w:rsid w:val="00BA772B"/>
    <w:rsid w:val="00BF35C0"/>
    <w:rsid w:val="00C30890"/>
    <w:rsid w:val="00C439C3"/>
    <w:rsid w:val="00CA5622"/>
    <w:rsid w:val="00CC00F7"/>
    <w:rsid w:val="00CC0F19"/>
    <w:rsid w:val="00D149CC"/>
    <w:rsid w:val="00D401E7"/>
    <w:rsid w:val="00D74BC3"/>
    <w:rsid w:val="00D74F59"/>
    <w:rsid w:val="00D865E0"/>
    <w:rsid w:val="00D86E86"/>
    <w:rsid w:val="00D928A8"/>
    <w:rsid w:val="00D971ED"/>
    <w:rsid w:val="00DB0073"/>
    <w:rsid w:val="00DE6189"/>
    <w:rsid w:val="00E40BB9"/>
    <w:rsid w:val="00E52370"/>
    <w:rsid w:val="00E609A8"/>
    <w:rsid w:val="00E7084C"/>
    <w:rsid w:val="00E9541B"/>
    <w:rsid w:val="00EC4F13"/>
    <w:rsid w:val="00EF3364"/>
    <w:rsid w:val="00F07BD7"/>
    <w:rsid w:val="00F23B46"/>
    <w:rsid w:val="00F55F28"/>
    <w:rsid w:val="00FB2B4A"/>
    <w:rsid w:val="00FB5BAF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6E0242-5697-454B-A0DB-08ACFF25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8F6"/>
    <w:pPr>
      <w:spacing w:after="0" w:line="360" w:lineRule="auto"/>
      <w:ind w:firstLine="709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5C18F6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link w:val="20"/>
    <w:qFormat/>
    <w:rsid w:val="005C18F6"/>
    <w:pPr>
      <w:spacing w:before="100" w:beforeAutospacing="1" w:after="100" w:afterAutospacing="1" w:line="240" w:lineRule="auto"/>
      <w:ind w:firstLine="0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C18F6"/>
    <w:pPr>
      <w:spacing w:before="100" w:beforeAutospacing="1" w:after="100" w:afterAutospacing="1" w:line="240" w:lineRule="auto"/>
      <w:ind w:firstLine="0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qFormat/>
    <w:rsid w:val="005C18F6"/>
    <w:pPr>
      <w:spacing w:before="100" w:beforeAutospacing="1" w:after="100" w:afterAutospacing="1" w:line="240" w:lineRule="auto"/>
      <w:ind w:firstLine="0"/>
      <w:outlineLvl w:val="3"/>
    </w:pPr>
    <w:rPr>
      <w:rFonts w:eastAsia="Times New Roman"/>
      <w:b/>
      <w:bCs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18F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rsid w:val="005C18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5C18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rsid w:val="005C18F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qFormat/>
    <w:rsid w:val="005C18F6"/>
    <w:pPr>
      <w:ind w:left="720"/>
      <w:contextualSpacing/>
    </w:pPr>
  </w:style>
  <w:style w:type="paragraph" w:styleId="a4">
    <w:name w:val="Balloon Text"/>
    <w:basedOn w:val="a"/>
    <w:link w:val="a5"/>
    <w:semiHidden/>
    <w:unhideWhenUsed/>
    <w:rsid w:val="005C18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rsid w:val="005C18F6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semiHidden/>
    <w:unhideWhenUsed/>
    <w:rsid w:val="005C18F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semiHidden/>
    <w:rsid w:val="005C18F6"/>
    <w:rPr>
      <w:rFonts w:ascii="Times New Roman" w:eastAsia="Calibri" w:hAnsi="Times New Roman" w:cs="Times New Roman"/>
      <w:sz w:val="24"/>
    </w:rPr>
  </w:style>
  <w:style w:type="paragraph" w:styleId="a8">
    <w:name w:val="footer"/>
    <w:basedOn w:val="a"/>
    <w:link w:val="a9"/>
    <w:semiHidden/>
    <w:unhideWhenUsed/>
    <w:rsid w:val="005C18F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semiHidden/>
    <w:rsid w:val="005C18F6"/>
    <w:rPr>
      <w:rFonts w:ascii="Times New Roman" w:eastAsia="Calibri" w:hAnsi="Times New Roman" w:cs="Times New Roman"/>
      <w:sz w:val="24"/>
    </w:rPr>
  </w:style>
  <w:style w:type="paragraph" w:styleId="aa">
    <w:name w:val="Normal (Web)"/>
    <w:basedOn w:val="a"/>
    <w:uiPriority w:val="99"/>
    <w:unhideWhenUsed/>
    <w:rsid w:val="005C18F6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eastAsia="ru-RU"/>
    </w:rPr>
  </w:style>
  <w:style w:type="character" w:customStyle="1" w:styleId="bold">
    <w:name w:val="bold"/>
    <w:basedOn w:val="a0"/>
    <w:rsid w:val="005C18F6"/>
  </w:style>
  <w:style w:type="paragraph" w:customStyle="1" w:styleId="notep1">
    <w:name w:val="notep1"/>
    <w:basedOn w:val="a"/>
    <w:rsid w:val="005C18F6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C18F6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a0"/>
    <w:rsid w:val="005C18F6"/>
  </w:style>
  <w:style w:type="paragraph" w:styleId="HTML0">
    <w:name w:val="HTML Preformatted"/>
    <w:basedOn w:val="a"/>
    <w:link w:val="HTML1"/>
    <w:uiPriority w:val="99"/>
    <w:semiHidden/>
    <w:unhideWhenUsed/>
    <w:rsid w:val="005C1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C18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inlineitalic">
    <w:name w:val="codeinlineitalic"/>
    <w:basedOn w:val="a0"/>
    <w:rsid w:val="005C18F6"/>
  </w:style>
  <w:style w:type="character" w:styleId="ab">
    <w:name w:val="Hyperlink"/>
    <w:basedOn w:val="a0"/>
    <w:semiHidden/>
    <w:unhideWhenUsed/>
    <w:rsid w:val="005C18F6"/>
    <w:rPr>
      <w:color w:val="0000FF"/>
      <w:u w:val="single"/>
    </w:rPr>
  </w:style>
  <w:style w:type="character" w:styleId="ac">
    <w:name w:val="FollowedHyperlink"/>
    <w:basedOn w:val="a0"/>
    <w:semiHidden/>
    <w:rsid w:val="005C18F6"/>
    <w:rPr>
      <w:color w:val="800080"/>
      <w:u w:val="single"/>
    </w:rPr>
  </w:style>
  <w:style w:type="paragraph" w:customStyle="1" w:styleId="subhead2">
    <w:name w:val="subhead2"/>
    <w:basedOn w:val="a"/>
    <w:rsid w:val="005C18F6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eastAsia="ru-RU"/>
    </w:rPr>
  </w:style>
  <w:style w:type="character" w:customStyle="1" w:styleId="codeinlinebold">
    <w:name w:val="codeinlinebold"/>
    <w:basedOn w:val="a0"/>
    <w:rsid w:val="005C18F6"/>
  </w:style>
  <w:style w:type="paragraph" w:styleId="ad">
    <w:name w:val="TOC Heading"/>
    <w:basedOn w:val="1"/>
    <w:next w:val="a"/>
    <w:qFormat/>
    <w:rsid w:val="005C18F6"/>
    <w:pPr>
      <w:spacing w:line="276" w:lineRule="auto"/>
      <w:ind w:firstLine="0"/>
      <w:outlineLvl w:val="9"/>
    </w:pPr>
  </w:style>
  <w:style w:type="paragraph" w:styleId="21">
    <w:name w:val="toc 2"/>
    <w:basedOn w:val="a"/>
    <w:next w:val="a"/>
    <w:autoRedefine/>
    <w:semiHidden/>
    <w:unhideWhenUsed/>
    <w:rsid w:val="005C18F6"/>
    <w:pPr>
      <w:tabs>
        <w:tab w:val="left" w:pos="567"/>
        <w:tab w:val="right" w:leader="dot" w:pos="9345"/>
      </w:tabs>
      <w:ind w:left="240" w:firstLine="0"/>
    </w:pPr>
  </w:style>
  <w:style w:type="paragraph" w:styleId="31">
    <w:name w:val="toc 3"/>
    <w:basedOn w:val="a"/>
    <w:next w:val="a"/>
    <w:autoRedefine/>
    <w:semiHidden/>
    <w:unhideWhenUsed/>
    <w:rsid w:val="005C18F6"/>
    <w:pPr>
      <w:tabs>
        <w:tab w:val="right" w:leader="dot" w:pos="9345"/>
      </w:tabs>
      <w:spacing w:after="100" w:line="240" w:lineRule="auto"/>
      <w:ind w:left="482"/>
    </w:pPr>
  </w:style>
  <w:style w:type="character" w:customStyle="1" w:styleId="pln1">
    <w:name w:val="pln1"/>
    <w:basedOn w:val="a0"/>
    <w:rsid w:val="00704278"/>
    <w:rPr>
      <w:color w:val="000000"/>
    </w:rPr>
  </w:style>
  <w:style w:type="character" w:customStyle="1" w:styleId="lit1">
    <w:name w:val="lit1"/>
    <w:basedOn w:val="a0"/>
    <w:rsid w:val="00704278"/>
    <w:rPr>
      <w:color w:val="006666"/>
    </w:rPr>
  </w:style>
  <w:style w:type="character" w:customStyle="1" w:styleId="kwd1">
    <w:name w:val="kwd1"/>
    <w:basedOn w:val="a0"/>
    <w:rsid w:val="00704278"/>
    <w:rPr>
      <w:color w:val="000088"/>
    </w:rPr>
  </w:style>
  <w:style w:type="character" w:customStyle="1" w:styleId="pun1">
    <w:name w:val="pun1"/>
    <w:basedOn w:val="a0"/>
    <w:rsid w:val="00704278"/>
    <w:rPr>
      <w:color w:val="666600"/>
    </w:rPr>
  </w:style>
  <w:style w:type="paragraph" w:customStyle="1" w:styleId="p9">
    <w:name w:val="p9"/>
    <w:basedOn w:val="a"/>
    <w:rsid w:val="00E7084C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eastAsia="ru-RU"/>
    </w:rPr>
  </w:style>
  <w:style w:type="paragraph" w:customStyle="1" w:styleId="p171">
    <w:name w:val="p171"/>
    <w:basedOn w:val="a"/>
    <w:rsid w:val="00E7084C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eastAsia="ru-RU"/>
    </w:rPr>
  </w:style>
  <w:style w:type="character" w:customStyle="1" w:styleId="ft5">
    <w:name w:val="ft5"/>
    <w:basedOn w:val="a0"/>
    <w:rsid w:val="00E7084C"/>
  </w:style>
  <w:style w:type="character" w:customStyle="1" w:styleId="ft60">
    <w:name w:val="ft60"/>
    <w:basedOn w:val="a0"/>
    <w:rsid w:val="00E7084C"/>
  </w:style>
  <w:style w:type="paragraph" w:customStyle="1" w:styleId="p331">
    <w:name w:val="p331"/>
    <w:basedOn w:val="a"/>
    <w:rsid w:val="00E7084C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eastAsia="ru-RU"/>
    </w:rPr>
  </w:style>
  <w:style w:type="character" w:customStyle="1" w:styleId="ft61">
    <w:name w:val="ft61"/>
    <w:basedOn w:val="a0"/>
    <w:rsid w:val="00E70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6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0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13189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5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5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9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3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7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9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8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00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7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0479">
          <w:marLeft w:val="0"/>
          <w:marRight w:val="0"/>
          <w:marTop w:val="0"/>
          <w:marBottom w:val="0"/>
          <w:divBdr>
            <w:top w:val="single" w:sz="6" w:space="8" w:color="DFDFDF"/>
            <w:left w:val="single" w:sz="6" w:space="8" w:color="DFDFDF"/>
            <w:bottom w:val="single" w:sz="6" w:space="8" w:color="DFDFDF"/>
            <w:right w:val="single" w:sz="6" w:space="8" w:color="DFDFDF"/>
          </w:divBdr>
          <w:divsChild>
            <w:div w:id="731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5052">
                  <w:marLeft w:val="0"/>
                  <w:marRight w:val="-39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52302">
                      <w:marLeft w:val="0"/>
                      <w:marRight w:val="38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5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6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2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3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6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433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single" w:sz="6" w:space="15" w:color="EEEEEE"/>
                <w:right w:val="none" w:sz="0" w:space="0" w:color="auto"/>
              </w:divBdr>
              <w:divsChild>
                <w:div w:id="1379085562">
                  <w:marLeft w:val="0"/>
                  <w:marRight w:val="44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9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7639E-17AA-4D5A-BB5C-4AC5DA42D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Михаил Фомин</cp:lastModifiedBy>
  <cp:revision>2</cp:revision>
  <dcterms:created xsi:type="dcterms:W3CDTF">2017-03-21T14:00:00Z</dcterms:created>
  <dcterms:modified xsi:type="dcterms:W3CDTF">2017-03-21T14:00:00Z</dcterms:modified>
</cp:coreProperties>
</file>