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F0" w:rsidRDefault="00F13DA2">
      <w:proofErr w:type="spellStart"/>
      <w:r>
        <w:t>Скрин</w:t>
      </w:r>
      <w:proofErr w:type="spellEnd"/>
      <w:r>
        <w:t xml:space="preserve"> с первой </w:t>
      </w:r>
      <w:proofErr w:type="spellStart"/>
      <w:r>
        <w:t>сехмеой</w:t>
      </w:r>
      <w:proofErr w:type="spellEnd"/>
    </w:p>
    <w:p w:rsidR="00F13DA2" w:rsidRDefault="00F13DA2"/>
    <w:p w:rsidR="00F13DA2" w:rsidRDefault="00F13DA2">
      <w:r>
        <w:t>Со второй схемой</w:t>
      </w:r>
    </w:p>
    <w:p w:rsidR="00F13DA2" w:rsidRDefault="00F13DA2"/>
    <w:p w:rsidR="00F13DA2" w:rsidRDefault="00F13DA2">
      <w:r>
        <w:t>ФОРМУЛА</w:t>
      </w:r>
    </w:p>
    <w:p w:rsidR="00F13DA2" w:rsidRDefault="00F13DA2">
      <w:r>
        <w:t>ЕЕЕЕ</w:t>
      </w:r>
      <w:r>
        <w:br/>
        <w:t>РОКК</w:t>
      </w:r>
    </w:p>
    <w:p w:rsidR="00F13DA2" w:rsidRPr="00F13DA2" w:rsidRDefault="00F13DA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см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см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бэ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см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10+1,6</m:t>
              </m:r>
            </m:num>
            <m:den>
              <m:r>
                <w:rPr>
                  <w:rFonts w:ascii="Cambria Math" w:hAnsi="Cambria Math"/>
                  <w:lang w:val="en-US"/>
                </w:rPr>
                <m:t>35000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35000+25000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1.6+0.76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35000*25000</m:t>
              </m:r>
            </m:den>
          </m:f>
          <m:r>
            <w:rPr>
              <w:rFonts w:ascii="Cambria Math" w:hAnsi="Cambria Math"/>
              <w:lang w:val="en-US"/>
            </w:rPr>
            <m:t>=3,31*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lang w:val="en-US"/>
            </w:rPr>
            <m:t xml:space="preserve">-1,62 *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lang w:val="en-US"/>
            </w:rPr>
            <m:t xml:space="preserve">=1,69*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</w:rPr>
            <m:t xml:space="preserve"> А</m:t>
          </m:r>
          <m:r>
            <w:rPr>
              <w:rFonts w:ascii="Cambria Math" w:hAnsi="Cambria Math"/>
              <w:lang w:val="en-US"/>
            </w:rPr>
            <m:t>=169 нА</m:t>
          </m:r>
        </m:oMath>
      </m:oMathPara>
    </w:p>
    <w:p w:rsidR="00F13DA2" w:rsidRDefault="00F13DA2">
      <w:pPr>
        <w:rPr>
          <w:i/>
        </w:rPr>
      </w:pPr>
      <w:r>
        <w:rPr>
          <w:i/>
        </w:rPr>
        <w:t>Подтверждение тут</w:t>
      </w:r>
    </w:p>
    <w:p w:rsidR="00F13DA2" w:rsidRDefault="00F13DA2">
      <w:pPr>
        <w:rPr>
          <w:i/>
        </w:rPr>
      </w:pPr>
    </w:p>
    <w:p w:rsidR="00F13DA2" w:rsidRPr="00B4601D" w:rsidRDefault="00F13DA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см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см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1.6+0.76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25000</m:t>
              </m:r>
            </m:den>
          </m:f>
          <m:r>
            <w:rPr>
              <w:rFonts w:ascii="Cambria Math" w:hAnsi="Cambria Math"/>
            </w:rPr>
            <m:t>=94,4 нА</m:t>
          </m:r>
        </m:oMath>
      </m:oMathPara>
    </w:p>
    <w:p w:rsidR="00B4601D" w:rsidRDefault="00B4601D">
      <w:pPr>
        <w:rPr>
          <w:i/>
        </w:rPr>
      </w:pPr>
      <w:r>
        <w:rPr>
          <w:i/>
        </w:rPr>
        <w:t xml:space="preserve">Подтверждение </w:t>
      </w:r>
      <w:proofErr w:type="spellStart"/>
      <w:r>
        <w:rPr>
          <w:i/>
        </w:rPr>
        <w:t>епта</w:t>
      </w:r>
      <w:proofErr w:type="spellEnd"/>
    </w:p>
    <w:p w:rsidR="00B4601D" w:rsidRPr="00B4601D" w:rsidRDefault="00B4601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=169+94,4=263,4 нА</m:t>
          </m:r>
        </m:oMath>
      </m:oMathPara>
    </w:p>
    <w:p w:rsidR="00B4601D" w:rsidRDefault="00B4601D">
      <w:pPr>
        <w:rPr>
          <w:i/>
        </w:rPr>
      </w:pPr>
    </w:p>
    <w:p w:rsidR="00B4601D" w:rsidRPr="00B4601D" w:rsidRDefault="00B4601D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/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w:bookmarkStart w:id="0" w:name="_GoBack"/>
              <w:bookmarkEnd w:id="0"/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/>
                  </m:r>
                </m:e>
              </m:eqArr>
            </m:sub>
            <m:acc>
              <m:r>
                <w:rPr>
                  <w:rFonts w:ascii="Cambria Math" w:hAnsi="Cambria Math"/>
                </w:rPr>
                <m:t>к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90*263,4*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=421,8 Ом</m:t>
              </m:r>
            </m:acc>
          </m:sSub>
        </m:oMath>
      </m:oMathPara>
    </w:p>
    <w:p w:rsidR="00B4601D" w:rsidRPr="00B4601D" w:rsidRDefault="00B4601D">
      <w:pPr>
        <w:rPr>
          <w:i/>
          <w:lang w:val="en-US"/>
        </w:rPr>
      </w:pPr>
    </w:p>
    <w:sectPr w:rsidR="00B4601D" w:rsidRPr="00B46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3A"/>
    <w:rsid w:val="00123C3A"/>
    <w:rsid w:val="009A61F0"/>
    <w:rsid w:val="009F4950"/>
    <w:rsid w:val="00B4601D"/>
    <w:rsid w:val="00F1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character" w:styleId="a9">
    <w:name w:val="Placeholder Text"/>
    <w:basedOn w:val="a3"/>
    <w:uiPriority w:val="99"/>
    <w:semiHidden/>
    <w:rsid w:val="00F13DA2"/>
    <w:rPr>
      <w:color w:val="808080"/>
    </w:rPr>
  </w:style>
  <w:style w:type="paragraph" w:styleId="aa">
    <w:name w:val="Balloon Text"/>
    <w:basedOn w:val="a2"/>
    <w:link w:val="ab"/>
    <w:uiPriority w:val="99"/>
    <w:semiHidden/>
    <w:unhideWhenUsed/>
    <w:rsid w:val="00F13D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F13DA2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character" w:styleId="a9">
    <w:name w:val="Placeholder Text"/>
    <w:basedOn w:val="a3"/>
    <w:uiPriority w:val="99"/>
    <w:semiHidden/>
    <w:rsid w:val="00F13DA2"/>
    <w:rPr>
      <w:color w:val="808080"/>
    </w:rPr>
  </w:style>
  <w:style w:type="paragraph" w:styleId="aa">
    <w:name w:val="Balloon Text"/>
    <w:basedOn w:val="a2"/>
    <w:link w:val="ab"/>
    <w:uiPriority w:val="99"/>
    <w:semiHidden/>
    <w:unhideWhenUsed/>
    <w:rsid w:val="00F13D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F13DA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2018-04-13T09:37:00Z</dcterms:created>
  <dcterms:modified xsi:type="dcterms:W3CDTF">2018-04-13T09:53:00Z</dcterms:modified>
</cp:coreProperties>
</file>