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0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2"/>
        <w:gridCol w:w="4925"/>
      </w:tblGrid>
      <w:tr w:rsidR="00E21439" w:rsidTr="00E21439">
        <w:trPr>
          <w:trHeight w:val="1400"/>
        </w:trPr>
        <w:tc>
          <w:tcPr>
            <w:tcW w:w="4112" w:type="dxa"/>
          </w:tcPr>
          <w:p w:rsidR="00E21439" w:rsidRDefault="00E21439" w:rsidP="00E21439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РО-О1</w:t>
            </w:r>
            <w:r w:rsidRPr="00E214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214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Способность применять общетеоретические знания в области философии, истории, экономики и права при проведении исследований в области информатики, информационных технологий и смежных дисциплин.</w:t>
            </w:r>
          </w:p>
        </w:tc>
        <w:tc>
          <w:tcPr>
            <w:tcW w:w="4925" w:type="dxa"/>
          </w:tcPr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ОК-1 – способность использовать основы философских знаний для формирования мировоззренческой позиции;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ОК-2 – способность анализировать основные этапы и закономерности исторического развития общества для формирования гражданской позиции;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ОК-3 – способность использовать основы экономических знаний в различных сферах жизнедеятельности;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ОК-4 – способность использовать основы правовых знаний в различных сферах жизнедеятельности.</w:t>
            </w:r>
          </w:p>
        </w:tc>
      </w:tr>
      <w:tr w:rsidR="00E21439" w:rsidTr="00E21439">
        <w:trPr>
          <w:trHeight w:val="360"/>
        </w:trPr>
        <w:tc>
          <w:tcPr>
            <w:tcW w:w="4112" w:type="dxa"/>
          </w:tcPr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РО-О2</w:t>
            </w:r>
            <w:r w:rsidRPr="00E214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214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Способность организовывать индивидуальную и коллективную работу в рамках научно-исследовательской, производственно-технологической, аналитической и организационно-управленческой деятельности.</w:t>
            </w:r>
          </w:p>
        </w:tc>
        <w:tc>
          <w:tcPr>
            <w:tcW w:w="4925" w:type="dxa"/>
          </w:tcPr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ОК-5 –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ОК-6 – способность работать в коллективе, толерантно воспринимая социальные, этнические, конфессиональные и культурные различия;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ОК-7 – способность к самоорганизации и самообразованию;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ОК-8 – способность использовать методы и средства физической культуры для обеспечения полноценной социальной и профессиональной деятельности;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ОК-9 – способность использовать приемы первой помощи, методы защиты в условиях чрезвычайных ситуаций;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ПК-4 – способность решать задачи профессиональной деятельности в составе научно-исследовательского и производственного коллектива;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ПК-5 – способность критически переосмысливать накопленный опыт, изменять при необходимости вид и характер своей профессиональной деятельности.</w:t>
            </w:r>
          </w:p>
        </w:tc>
      </w:tr>
      <w:tr w:rsidR="00E21439" w:rsidTr="00E21439">
        <w:trPr>
          <w:trHeight w:val="340"/>
        </w:trPr>
        <w:tc>
          <w:tcPr>
            <w:tcW w:w="4112" w:type="dxa"/>
          </w:tcPr>
          <w:p w:rsidR="00E21439" w:rsidRDefault="00E21439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РО-О3</w:t>
            </w:r>
            <w:r w:rsidRPr="00E214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214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Способность использовать в профессиональной деятельности теоретические знания и методы современной математики,  информатики и информационных технологий.</w:t>
            </w:r>
          </w:p>
        </w:tc>
        <w:tc>
          <w:tcPr>
            <w:tcW w:w="4925" w:type="dxa"/>
          </w:tcPr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ОПК-1 – способность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ОПК-2 – способность применять в профессиональной деятельности современные языки программирования и языки баз данных, методологии системной инженерии, системы автоматизации </w:t>
            </w:r>
            <w:r>
              <w:rPr>
                <w:sz w:val="24"/>
                <w:szCs w:val="24"/>
              </w:rPr>
              <w:lastRenderedPageBreak/>
              <w:t>проектирования, электронные библиотеки и коллекции, сетевые технологии, библиотеки и пакеты программ, современные профессиональные стандарты информационных технологий;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ОПК-4 –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ПК-3 – способность использовать современные инструментальные и вычислительные средства;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ПК-6 - способностью эффективно применять базовые математические знания и информационные технологии при решении проектно-технических и прикладных задач, связанных с развитием и использованием информационных технологий;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ПК-8 – способность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ПК-10 – способность реализовывать процессы управления качеством производственной деятельности, связанной с созданием и использованием информационных технологий, осуществлять мониторинг и оценку качества процессов производственной деятельности.</w:t>
            </w:r>
          </w:p>
        </w:tc>
      </w:tr>
      <w:tr w:rsidR="00E21439" w:rsidTr="00E21439">
        <w:trPr>
          <w:trHeight w:val="1400"/>
        </w:trPr>
        <w:tc>
          <w:tcPr>
            <w:tcW w:w="4112" w:type="dxa"/>
          </w:tcPr>
          <w:p w:rsidR="00E21439" w:rsidRDefault="00E21439">
            <w:pPr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lastRenderedPageBreak/>
              <w:t>РО-О4</w:t>
            </w:r>
            <w:r w:rsidRPr="00E214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214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Способность самостоятельно разрабатывать алгоритмические,  программные и проектные решения в различных областях программирования, математического и информационного моделирования.</w:t>
            </w:r>
          </w:p>
        </w:tc>
        <w:tc>
          <w:tcPr>
            <w:tcW w:w="4925" w:type="dxa"/>
          </w:tcPr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 – 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ПК-7 – способность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</w:t>
            </w:r>
            <w:r>
              <w:rPr>
                <w:sz w:val="24"/>
                <w:szCs w:val="24"/>
              </w:rPr>
              <w:lastRenderedPageBreak/>
              <w:t xml:space="preserve">методы и механизмы оценки и анализа функционирования средств и систем информационных технологий; 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ПК-9</w:t>
            </w:r>
            <w:r>
              <w:rPr>
                <w:b/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способность разрабатывать, оценивать и реализовывать процессы жизненного цикла информационных систем, программного обеспечения, сервисов информационных технологий, а также реализовывать методы и механизмы оценки и анализа функционирования средств и информационных технологий; разрабатывать проектную и программную документацию, удовлетворяющую нормативным требованиям;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ПК-11 - способность составлять и контролировать план выполняемой работы, планировать необходимые для выполнения работы ресурсы, оценивать результаты собственной работы.</w:t>
            </w:r>
          </w:p>
        </w:tc>
      </w:tr>
      <w:tr w:rsidR="00E21439" w:rsidTr="00E21439">
        <w:trPr>
          <w:trHeight w:val="360"/>
        </w:trPr>
        <w:tc>
          <w:tcPr>
            <w:tcW w:w="4112" w:type="dxa"/>
          </w:tcPr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РО-В-1</w:t>
            </w:r>
            <w:r w:rsidRPr="00E214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214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Способность вести самостоятельную исследовательскую работу в области информатики и информационных технологий</w:t>
            </w:r>
          </w:p>
        </w:tc>
        <w:tc>
          <w:tcPr>
            <w:tcW w:w="4925" w:type="dxa"/>
          </w:tcPr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 – способность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 –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ДПК-1 – способность строить математические модели процессов и явлений, анализировать модели при помощи теоретических методов и вычислительного эксперимента, формулировать гипотезы и доказывать строгие математические утверждения о моделях.</w:t>
            </w:r>
          </w:p>
        </w:tc>
      </w:tr>
    </w:tbl>
    <w:p w:rsidR="00276D08" w:rsidRDefault="00276D08">
      <w:pPr>
        <w:jc w:val="both"/>
        <w:rPr>
          <w:sz w:val="24"/>
          <w:szCs w:val="24"/>
        </w:rPr>
      </w:pPr>
    </w:p>
    <w:sectPr w:rsidR="00276D0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67" w:right="567" w:bottom="567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0D2" w:rsidRDefault="006C70D2">
      <w:r>
        <w:separator/>
      </w:r>
    </w:p>
  </w:endnote>
  <w:endnote w:type="continuationSeparator" w:id="0">
    <w:p w:rsidR="006C70D2" w:rsidRDefault="006C7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D08" w:rsidRDefault="005C0FD3">
    <w:pPr>
      <w:tabs>
        <w:tab w:val="center" w:pos="4677"/>
        <w:tab w:val="right" w:pos="9355"/>
      </w:tabs>
      <w:spacing w:after="506" w:line="276" w:lineRule="auto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>PAGE</w:instrText>
    </w:r>
    <w:r>
      <w:rPr>
        <w:rFonts w:ascii="Calibri" w:eastAsia="Calibri" w:hAnsi="Calibri" w:cs="Calibri"/>
        <w:sz w:val="22"/>
        <w:szCs w:val="22"/>
      </w:rPr>
      <w:fldChar w:fldCharType="separate"/>
    </w:r>
    <w:r w:rsidR="000B1F52">
      <w:rPr>
        <w:rFonts w:ascii="Calibri" w:eastAsia="Calibri" w:hAnsi="Calibri" w:cs="Calibri"/>
        <w:noProof/>
        <w:sz w:val="22"/>
        <w:szCs w:val="22"/>
      </w:rPr>
      <w:t>3</w:t>
    </w:r>
    <w:r>
      <w:rPr>
        <w:rFonts w:ascii="Calibri" w:eastAsia="Calibri" w:hAnsi="Calibri" w:cs="Calibri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D08" w:rsidRDefault="00276D08">
    <w:pPr>
      <w:tabs>
        <w:tab w:val="center" w:pos="4677"/>
        <w:tab w:val="right" w:pos="9355"/>
      </w:tabs>
      <w:spacing w:after="506" w:line="276" w:lineRule="auto"/>
      <w:rPr>
        <w:rFonts w:ascii="Calibri" w:eastAsia="Calibri" w:hAnsi="Calibri"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0D2" w:rsidRDefault="006C70D2">
      <w:r>
        <w:separator/>
      </w:r>
    </w:p>
  </w:footnote>
  <w:footnote w:type="continuationSeparator" w:id="0">
    <w:p w:rsidR="006C70D2" w:rsidRDefault="006C7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D08" w:rsidRDefault="00276D08">
    <w:pPr>
      <w:tabs>
        <w:tab w:val="center" w:pos="4677"/>
        <w:tab w:val="right" w:pos="9355"/>
      </w:tabs>
      <w:spacing w:before="709" w:after="200" w:line="276" w:lineRule="auto"/>
      <w:rPr>
        <w:rFonts w:ascii="Calibri" w:eastAsia="Calibri" w:hAnsi="Calibri"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D08" w:rsidRDefault="00276D08">
    <w:pPr>
      <w:tabs>
        <w:tab w:val="center" w:pos="4677"/>
        <w:tab w:val="right" w:pos="9355"/>
      </w:tabs>
      <w:spacing w:before="709" w:after="200" w:line="276" w:lineRule="auto"/>
      <w:rPr>
        <w:rFonts w:ascii="Calibri" w:eastAsia="Calibri" w:hAnsi="Calibri" w:cs="Calibri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6D08"/>
    <w:rsid w:val="000B1F52"/>
    <w:rsid w:val="00276D08"/>
    <w:rsid w:val="005C0FD3"/>
    <w:rsid w:val="006C70D2"/>
    <w:rsid w:val="00E2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Ефремов</cp:lastModifiedBy>
  <cp:revision>3</cp:revision>
  <dcterms:created xsi:type="dcterms:W3CDTF">2018-02-19T05:12:00Z</dcterms:created>
  <dcterms:modified xsi:type="dcterms:W3CDTF">2018-02-26T06:27:00Z</dcterms:modified>
</cp:coreProperties>
</file>