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AF6" w:rsidRPr="00B81161" w:rsidRDefault="00114AF6" w:rsidP="00114AF6">
      <w:pPr>
        <w:spacing w:before="100" w:beforeAutospacing="1" w:after="100" w:afterAutospacing="1"/>
        <w:jc w:val="center"/>
        <w:rPr>
          <w:rFonts w:eastAsia="Times New Roman" w:cstheme="minorHAnsi"/>
          <w:b/>
          <w:sz w:val="32"/>
          <w:szCs w:val="22"/>
          <w:u w:val="single"/>
          <w:lang w:eastAsia="fr-FR"/>
        </w:rPr>
      </w:pPr>
      <w:r w:rsidRPr="00B81161">
        <w:rPr>
          <w:rFonts w:eastAsia="Times New Roman" w:cstheme="minorHAnsi"/>
          <w:b/>
          <w:sz w:val="32"/>
          <w:szCs w:val="22"/>
          <w:u w:val="single"/>
          <w:lang w:eastAsia="fr-FR"/>
        </w:rPr>
        <w:t>Fiche de renseignements pour l’étude des propriétés biomécaniques du membre supérieur</w:t>
      </w:r>
    </w:p>
    <w:p w:rsidR="00114AF6" w:rsidRDefault="00114AF6" w:rsidP="00114AF6">
      <w:pPr>
        <w:spacing w:before="100" w:beforeAutospacing="1" w:after="100" w:afterAutospacing="1"/>
        <w:jc w:val="center"/>
        <w:rPr>
          <w:rFonts w:eastAsia="Times New Roman" w:cstheme="minorHAnsi"/>
          <w:b/>
          <w:sz w:val="28"/>
          <w:szCs w:val="22"/>
          <w:u w:val="single"/>
          <w:lang w:eastAsia="fr-FR"/>
        </w:rPr>
      </w:pPr>
    </w:p>
    <w:p w:rsidR="00114AF6" w:rsidRPr="008A1F0C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Âge</w:t>
      </w:r>
      <w:r w:rsidR="00B81161">
        <w:rPr>
          <w:rFonts w:eastAsia="Times New Roman" w:cstheme="minorHAnsi"/>
          <w:sz w:val="28"/>
          <w:szCs w:val="22"/>
          <w:u w:val="single"/>
          <w:lang w:eastAsia="fr-FR"/>
        </w:rPr>
        <w:t> :</w:t>
      </w:r>
    </w:p>
    <w:p w:rsidR="00114AF6" w:rsidRPr="008A1F0C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Taille :</w:t>
      </w:r>
    </w:p>
    <w:p w:rsidR="00114AF6" w:rsidRPr="008A1F0C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Poids :</w:t>
      </w:r>
    </w:p>
    <w:p w:rsidR="00114AF6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Latéralité :</w:t>
      </w:r>
      <w:r>
        <w:rPr>
          <w:rFonts w:eastAsia="Times New Roman" w:cstheme="minorHAnsi"/>
          <w:sz w:val="28"/>
          <w:szCs w:val="22"/>
          <w:lang w:eastAsia="fr-FR"/>
        </w:rPr>
        <w:t xml:space="preserve"> Droitier / Gaucher / Ambidextre</w:t>
      </w:r>
    </w:p>
    <w:p w:rsidR="00114AF6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Niveau de pratique antérieure d’un sport de raquette ou de jonglerie :</w:t>
      </w:r>
      <w:r>
        <w:rPr>
          <w:rFonts w:eastAsia="Times New Roman" w:cstheme="minorHAnsi"/>
          <w:sz w:val="28"/>
          <w:szCs w:val="22"/>
          <w:lang w:eastAsia="fr-FR"/>
        </w:rPr>
        <w:t xml:space="preserve"> Aucun / Débutant / Intermédiaire / Avancé (compétition)</w:t>
      </w:r>
    </w:p>
    <w:p w:rsidR="00114AF6" w:rsidRDefault="00114AF6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Niveau de pratique antérieure de manipulation de robot :</w:t>
      </w:r>
      <w:r>
        <w:rPr>
          <w:rFonts w:eastAsia="Times New Roman" w:cstheme="minorHAnsi"/>
          <w:sz w:val="28"/>
          <w:szCs w:val="22"/>
          <w:lang w:eastAsia="fr-FR"/>
        </w:rPr>
        <w:t xml:space="preserve"> Jamais / Quelques fois / Habitué et/ou expert</w:t>
      </w:r>
    </w:p>
    <w:p w:rsidR="006B6699" w:rsidRPr="006B6699" w:rsidRDefault="006B6699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6B6699">
        <w:rPr>
          <w:rFonts w:eastAsia="Times New Roman" w:cstheme="minorHAnsi"/>
          <w:sz w:val="28"/>
          <w:szCs w:val="22"/>
          <w:u w:val="single"/>
          <w:lang w:eastAsia="fr-FR"/>
        </w:rPr>
        <w:t>Avez-vous déjà manipulé ce robot </w:t>
      </w:r>
      <w:r>
        <w:rPr>
          <w:rFonts w:eastAsia="Times New Roman" w:cstheme="minorHAnsi"/>
          <w:sz w:val="28"/>
          <w:szCs w:val="22"/>
          <w:u w:val="single"/>
          <w:lang w:eastAsia="fr-FR"/>
        </w:rPr>
        <w:t xml:space="preserve">dans une expérience similaire </w:t>
      </w:r>
      <w:r w:rsidRPr="006B6699">
        <w:rPr>
          <w:rFonts w:eastAsia="Times New Roman" w:cstheme="minorHAnsi"/>
          <w:sz w:val="28"/>
          <w:szCs w:val="22"/>
          <w:u w:val="single"/>
          <w:lang w:eastAsia="fr-FR"/>
        </w:rPr>
        <w:t>?</w:t>
      </w:r>
    </w:p>
    <w:p w:rsidR="00B64423" w:rsidRDefault="00B64423" w:rsidP="00114AF6">
      <w:pPr>
        <w:pBdr>
          <w:bottom w:val="single" w:sz="6" w:space="1" w:color="auto"/>
        </w:pBdr>
        <w:spacing w:before="100" w:beforeAutospacing="1" w:after="100" w:afterAutospacing="1"/>
        <w:rPr>
          <w:rFonts w:eastAsia="Times New Roman" w:cstheme="minorHAnsi"/>
          <w:sz w:val="28"/>
          <w:szCs w:val="22"/>
          <w:lang w:eastAsia="fr-FR"/>
        </w:rPr>
      </w:pPr>
      <w:bookmarkStart w:id="0" w:name="_GoBack"/>
      <w:bookmarkEnd w:id="0"/>
    </w:p>
    <w:p w:rsidR="00B64423" w:rsidRPr="00B64423" w:rsidRDefault="00B64423" w:rsidP="00114AF6">
      <w:pPr>
        <w:spacing w:before="100" w:beforeAutospacing="1" w:after="100" w:afterAutospacing="1"/>
        <w:rPr>
          <w:rFonts w:eastAsia="Times New Roman" w:cstheme="minorHAnsi"/>
          <w:i/>
          <w:color w:val="FF0000"/>
          <w:sz w:val="28"/>
          <w:szCs w:val="22"/>
          <w:lang w:eastAsia="fr-FR"/>
        </w:rPr>
      </w:pPr>
      <w:r w:rsidRPr="00B64423">
        <w:rPr>
          <w:rFonts w:eastAsia="Times New Roman" w:cstheme="minorHAnsi"/>
          <w:i/>
          <w:color w:val="FF0000"/>
          <w:sz w:val="28"/>
          <w:szCs w:val="22"/>
          <w:lang w:eastAsia="fr-FR"/>
        </w:rPr>
        <w:t>Partie réservée à l’expérimentateur</w:t>
      </w:r>
      <w:r>
        <w:rPr>
          <w:rFonts w:eastAsia="Times New Roman" w:cstheme="minorHAnsi"/>
          <w:i/>
          <w:color w:val="FF0000"/>
          <w:sz w:val="28"/>
          <w:szCs w:val="22"/>
          <w:lang w:eastAsia="fr-FR"/>
        </w:rPr>
        <w:t xml:space="preserve"> ne pas remplir</w:t>
      </w:r>
    </w:p>
    <w:p w:rsidR="00B64423" w:rsidRDefault="00B64423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lang w:eastAsia="fr-FR"/>
        </w:rPr>
      </w:pPr>
    </w:p>
    <w:p w:rsidR="00B64423" w:rsidRPr="008A1F0C" w:rsidRDefault="00B64423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>Référence aléatoire attribuée :</w:t>
      </w:r>
      <w:r w:rsidR="006B6699">
        <w:rPr>
          <w:rFonts w:eastAsia="Times New Roman" w:cstheme="minorHAnsi"/>
          <w:sz w:val="28"/>
          <w:szCs w:val="22"/>
          <w:u w:val="single"/>
          <w:lang w:eastAsia="fr-FR"/>
        </w:rPr>
        <w:t xml:space="preserve"> </w:t>
      </w:r>
    </w:p>
    <w:p w:rsidR="00B64423" w:rsidRPr="008A1F0C" w:rsidRDefault="00B64423" w:rsidP="00114AF6">
      <w:pPr>
        <w:spacing w:before="100" w:beforeAutospacing="1" w:after="100" w:afterAutospacing="1"/>
        <w:rPr>
          <w:rFonts w:eastAsia="Times New Roman" w:cstheme="minorHAnsi"/>
          <w:sz w:val="28"/>
          <w:szCs w:val="22"/>
          <w:u w:val="single"/>
          <w:lang w:eastAsia="fr-FR"/>
        </w:rPr>
      </w:pPr>
      <w:r w:rsidRPr="008A1F0C">
        <w:rPr>
          <w:rFonts w:eastAsia="Times New Roman" w:cstheme="minorHAnsi"/>
          <w:sz w:val="28"/>
          <w:szCs w:val="22"/>
          <w:u w:val="single"/>
          <w:lang w:eastAsia="fr-FR"/>
        </w:rPr>
        <w:t xml:space="preserve">Date : </w:t>
      </w:r>
    </w:p>
    <w:sectPr w:rsidR="00B64423" w:rsidRPr="008A1F0C" w:rsidSect="00F97DB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F6"/>
    <w:rsid w:val="00114AF6"/>
    <w:rsid w:val="001A3E0B"/>
    <w:rsid w:val="006B6699"/>
    <w:rsid w:val="008A1F0C"/>
    <w:rsid w:val="00B64423"/>
    <w:rsid w:val="00B81161"/>
    <w:rsid w:val="00F9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ED693"/>
  <w15:chartTrackingRefBased/>
  <w15:docId w15:val="{3564D2A4-3FAA-4146-A810-EF95807E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A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Auto</cp:lastModifiedBy>
  <cp:revision>5</cp:revision>
  <dcterms:created xsi:type="dcterms:W3CDTF">2020-06-19T12:06:00Z</dcterms:created>
  <dcterms:modified xsi:type="dcterms:W3CDTF">2021-05-18T07:32:00Z</dcterms:modified>
</cp:coreProperties>
</file>