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header14.xml" ContentType="application/vnd.openxmlformats-officedocument.wordprocessingml.header+xml"/>
  <Override PartName="/word/footer4.xml" ContentType="application/vnd.openxmlformats-officedocument.wordprocessingml.foot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1.xml" ContentType="application/vnd.openxmlformats-officedocument.wordprocessingml.footer+xml"/>
  <Override PartName="/word/numbering.xml" ContentType="application/vnd.openxmlformats-officedocument.wordprocessingml.numbering+xml"/>
  <Override PartName="/word/header17.xml" ContentType="application/vnd.openxmlformats-officedocument.wordprocessingml.header+xml"/>
  <Override PartName="/word/media/image3.png" ContentType="image/png"/>
  <Override PartName="/word/media/image13.png" ContentType="image/png"/>
  <Override PartName="/word/media/image11.png" ContentType="image/png"/>
  <Override PartName="/word/media/image2.png" ContentType="image/png"/>
  <Override PartName="/word/media/image12.png" ContentType="image/png"/>
  <Override PartName="/word/media/image10.png" ContentType="image/png"/>
  <Override PartName="/word/media/image4.png" ContentType="image/png"/>
  <Override PartName="/word/media/image1.jpeg" ContentType="image/jpeg"/>
  <Override PartName="/word/media/image14.png" ContentType="image/png"/>
  <Override PartName="/word/media/image16.png" ContentType="image/png"/>
  <Override PartName="/word/media/image6.png" ContentType="image/png"/>
  <Override PartName="/word/media/image5.png" ContentType="image/png"/>
  <Override PartName="/word/media/image15.png" ContentType="image/png"/>
  <Override PartName="/word/media/image17.png" ContentType="image/png"/>
  <Override PartName="/word/media/image7.png" ContentType="image/png"/>
  <Override PartName="/word/media/image20.png" ContentType="image/png"/>
  <Override PartName="/word/media/image8.png" ContentType="image/png"/>
  <Override PartName="/word/media/image18.png" ContentType="image/png"/>
  <Override PartName="/word/media/image19.png" ContentType="image/png"/>
  <Override PartName="/word/media/image9.png" ContentType="image/png"/>
  <Override PartName="/word/media/image21.png" ContentType="image/png"/>
  <Override PartName="/word/header9.xml" ContentType="application/vnd.openxmlformats-officedocument.wordprocessingml.header+xml"/>
  <Override PartName="/word/header21.xml" ContentType="application/vnd.openxmlformats-officedocument.wordprocessingml.header+xml"/>
  <Override PartName="/word/header7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header8.xml" ContentType="application/vnd.openxmlformats-officedocument.wordprocessingml.header+xml"/>
  <Override PartName="/word/header20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14.xml" ContentType="application/vnd.openxmlformats-officedocument.wordprocessingml.footer+xml"/>
  <Override PartName="/word/footer6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7.xml" ContentType="application/vnd.openxmlformats-officedocument.wordprocessingml.footer+xml"/>
  <Override PartName="/word/footer17.xml" ContentType="application/vnd.openxmlformats-officedocument.wordprocessingml.footer+xml"/>
  <Override PartName="/word/footer8.xml" ContentType="application/vnd.openxmlformats-officedocument.wordprocessingml.footer+xml"/>
  <Override PartName="/word/footer18.xml" ContentType="application/vnd.openxmlformats-officedocument.wordprocessingml.footer+xml"/>
  <Override PartName="/word/footer9.xml" ContentType="application/vnd.openxmlformats-officedocument.wordprocessingml.footer+xml"/>
  <Override PartName="/word/styles.xml" ContentType="application/vnd.openxmlformats-officedocument.wordprocessingml.styles+xml"/>
  <Override PartName="/word/footer10.xml" ContentType="application/vnd.openxmlformats-officedocument.wordprocessingml.footer+xml"/>
  <Override PartName="/word/footer1.xml" ContentType="application/vnd.openxmlformats-officedocument.wordprocessingml.foot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header11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19.xml" ContentType="application/vnd.openxmlformats-officedocument.wordprocessingml.footer+xml"/>
  <Override PartName="/word/footer21.xml" ContentType="application/vnd.openxmlformats-officedocument.wordprocessingml.footer+xml"/>
  <Override PartName="/word/header13.xml" ContentType="application/vnd.openxmlformats-officedocument.wordprocessingml.header+xml"/>
  <Override PartName="/word/header15.xml" ContentType="application/vnd.openxmlformats-officedocument.wordprocessingml.header+xml"/>
  <Override PartName="/word/header10.xml" ContentType="application/vnd.openxmlformats-officedocument.wordprocessingml.header+xml"/>
  <Override PartName="/word/footer22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</w:rPr>
      </w:pPr>
      <w:r>
        <w:rPr>
          <w:b/>
        </w:rPr>
        <w:t>ПРАВИТЕЛЬСТВО РОССИЙСКОЙ ФЕДЕРАЦИИ</w:t>
      </w:r>
    </w:p>
    <w:p>
      <w:pPr>
        <w:pStyle w:val="Normal"/>
        <w:jc w:val="center"/>
        <w:rPr>
          <w:b/>
        </w:rPr>
      </w:pPr>
      <w:r>
        <w:rPr>
          <w:b/>
        </w:rPr>
        <w:t>НАЦИОНАЛЬНЫЙ ИССЛЕДОВАТЕЛЬСКИЙ УНИВЕРСИТЕТ</w:t>
      </w:r>
    </w:p>
    <w:p>
      <w:pPr>
        <w:pStyle w:val="Normal"/>
        <w:jc w:val="center"/>
        <w:rPr>
          <w:b/>
        </w:rPr>
      </w:pPr>
      <w:r>
        <w:rPr>
          <w:b/>
        </w:rPr>
        <w:t>«ВЫСШАЯ ШКОЛА ЭКОНОМИКИ»</w:t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  <w:t>Факультет компьютерных наук</w:t>
      </w:r>
    </w:p>
    <w:p>
      <w:pPr>
        <w:pStyle w:val="Normal"/>
        <w:jc w:val="center"/>
        <w:rPr/>
      </w:pPr>
      <w:r>
        <w:rPr/>
        <w:t>Образовательная программа бакалавриата «Программная инженерия»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W w:w="8789" w:type="dxa"/>
        <w:jc w:val="left"/>
        <w:tblInd w:w="56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969"/>
        <w:gridCol w:w="426"/>
        <w:gridCol w:w="4394"/>
      </w:tblGrid>
      <w:tr>
        <w:trPr/>
        <w:tc>
          <w:tcPr>
            <w:tcW w:w="3969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СОГЛАСОВАНО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Научный руководитель,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преподаватель департамента программной инженерии ФКН, кандидат компьютерных наук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50800</wp:posOffset>
                  </wp:positionV>
                  <wp:extent cx="852170" cy="824865"/>
                  <wp:effectExtent l="0" t="0" r="0" b="0"/>
                  <wp:wrapNone/>
                  <wp:docPr id="1" name="Image1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170" cy="82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_______________</w:t>
            </w:r>
            <w:r>
              <w:rPr/>
              <w:t xml:space="preserve"> Р.А.Нестеров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_</w:t>
            </w:r>
            <w:r>
              <w:rPr>
                <w:rFonts w:eastAsia="Calibri"/>
              </w:rPr>
              <w:t>____________</w:t>
            </w:r>
            <w:r>
              <w:rPr>
                <w:rFonts w:eastAsia="Calibri"/>
              </w:rPr>
              <w:t>11 _мая</w:t>
            </w:r>
            <w:r>
              <w:rPr>
                <w:rFonts w:eastAsia="Calibri"/>
              </w:rPr>
              <w:t>__ 202</w:t>
            </w:r>
            <w:r>
              <w:rPr>
                <w:rFonts w:eastAsia="Calibri"/>
                <w:lang w:val="en-US"/>
              </w:rPr>
              <w:t>3</w:t>
            </w:r>
            <w:r>
              <w:rPr>
                <w:rFonts w:eastAsia="Calibri"/>
              </w:rPr>
              <w:t xml:space="preserve"> г.</w:t>
            </w:r>
          </w:p>
        </w:tc>
        <w:tc>
          <w:tcPr>
            <w:tcW w:w="42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439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УТВЕРЖДАЮ</w:t>
            </w:r>
          </w:p>
          <w:p>
            <w:pPr>
              <w:pStyle w:val="Normal"/>
              <w:widowControl w:val="false"/>
              <w:ind w:right="6" w:hanging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Академический руководитель образовательной программы       «Программная инженерия»</w:t>
            </w:r>
          </w:p>
          <w:p>
            <w:pPr>
              <w:pStyle w:val="Normal"/>
              <w:widowControl w:val="false"/>
              <w:ind w:right="6" w:hanging="0"/>
              <w:jc w:val="center"/>
              <w:rPr/>
            </w:pPr>
            <w:r>
              <w:rPr>
                <w:rFonts w:eastAsia="Calibri"/>
              </w:rPr>
              <w:t>профессор департамента программной инженерии, кандидат технических наук</w:t>
            </w:r>
          </w:p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2540</wp:posOffset>
                  </wp:positionV>
                  <wp:extent cx="1059815" cy="807085"/>
                  <wp:effectExtent l="0" t="0" r="0" b="0"/>
                  <wp:wrapNone/>
                  <wp:docPr id="2" name="Image3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815" cy="8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________________ В.В. Шилов</w:t>
            </w:r>
          </w:p>
          <w:p>
            <w:pPr>
              <w:pStyle w:val="Normal"/>
              <w:widowControl w:val="false"/>
              <w:jc w:val="center"/>
              <w:rPr/>
            </w:pPr>
            <w:r>
              <w:rPr/>
              <w:t>_</w:t>
            </w:r>
            <w:r>
              <w:rPr/>
              <w:t>___</w:t>
            </w:r>
            <w:r>
              <w:rPr/>
              <w:t>_</w:t>
            </w:r>
            <w:r>
              <w:rPr/>
              <w:t>_______</w:t>
            </w:r>
            <w:r>
              <w:rPr/>
              <w:t>11_мая___</w:t>
            </w:r>
            <w:r>
              <w:rPr/>
              <w:t>202</w:t>
            </w:r>
            <w:r>
              <w:rPr>
                <w:lang w:val="en-US"/>
              </w:rPr>
              <w:t>3</w:t>
            </w:r>
            <w:r>
              <w:rPr/>
              <w:t xml:space="preserve"> г.</w:t>
            </w:r>
          </w:p>
        </w:tc>
      </w:tr>
    </w:tbl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tbl>
      <w:tblPr>
        <w:tblW w:w="11225" w:type="dxa"/>
        <w:jc w:val="left"/>
        <w:tblInd w:w="-113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1436"/>
        <w:gridCol w:w="4665"/>
        <w:gridCol w:w="5124"/>
      </w:tblGrid>
      <w:tr>
        <w:trPr/>
        <w:tc>
          <w:tcPr>
            <w:tcW w:w="1436" w:type="dxa"/>
            <w:vMerge w:val="restart"/>
            <w:tcBorders/>
            <w:shd w:color="auto" w:fill="auto" w:val="clear"/>
            <w:vAlign w:val="center"/>
          </w:tcPr>
          <w:tbl>
            <w:tblPr>
              <w:tblpPr w:bottomFromText="0" w:horzAnchor="page" w:leftFromText="180" w:rightFromText="180" w:tblpX="583" w:tblpY="-87" w:topFromText="0" w:vertAnchor="text"/>
              <w:tblW w:w="846" w:type="dxa"/>
              <w:jc w:val="left"/>
              <w:tblInd w:w="-5" w:type="dxa"/>
              <w:tblLayout w:type="fixed"/>
              <w:tblCellMar>
                <w:top w:w="0" w:type="dxa"/>
                <w:left w:w="5" w:type="dxa"/>
                <w:bottom w:w="0" w:type="dxa"/>
                <w:right w:w="5" w:type="dxa"/>
              </w:tblCellMar>
              <w:tblLook w:val="04a0" w:noVBand="1" w:noHBand="0" w:lastColumn="0" w:firstColumn="1" w:lastRow="0" w:firstRow="1"/>
            </w:tblPr>
            <w:tblGrid>
              <w:gridCol w:w="420"/>
              <w:gridCol w:w="425"/>
            </w:tblGrid>
            <w:tr>
              <w:trPr>
                <w:trHeight w:val="1808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Подп. и дата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671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Инв. № дубл.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0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Взам. Инв. №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7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Подп. и дата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  <w:tr>
              <w:trPr>
                <w:trHeight w:val="1803" w:hRule="atLeast"/>
                <w:cantSplit w:val="true"/>
              </w:trPr>
              <w:tc>
                <w:tcPr>
                  <w:tcW w:w="4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jc w:val="center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  <w:t>Инв. № подл.</w:t>
                  </w:r>
                </w:p>
              </w:tc>
              <w:tc>
                <w:tcPr>
                  <w:tcW w:w="42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extDirection w:val="btLr"/>
                  <w:vAlign w:val="center"/>
                </w:tcPr>
                <w:p>
                  <w:pPr>
                    <w:pStyle w:val="Normal"/>
                    <w:widowControl w:val="false"/>
                    <w:rPr>
                      <w:rFonts w:eastAsia="Calibri"/>
                      <w:b/>
                      <w:bCs/>
                      <w:i/>
                      <w:i/>
                      <w:iCs/>
                    </w:rPr>
                  </w:pPr>
                  <w:r>
                    <w:rPr>
                      <w:rFonts w:eastAsia="Calibri"/>
                      <w:b/>
                      <w:bCs/>
                      <w:i/>
                      <w:iCs/>
                    </w:rPr>
                  </w:r>
                </w:p>
              </w:tc>
            </w:tr>
          </w:tbl>
          <w:p>
            <w:pPr>
              <w:pStyle w:val="Normal"/>
              <w:widowControl w:val="false"/>
              <w:ind w:left="317" w:right="-108" w:hanging="0"/>
              <w:jc w:val="right"/>
              <w:rPr>
                <w:rFonts w:eastAsia="Calibri"/>
                <w:b/>
                <w:bCs/>
                <w:i/>
                <w:i/>
                <w:iCs/>
                <w:lang w:val="en-US"/>
              </w:rPr>
            </w:pPr>
            <w:r>
              <w:rPr>
                <w:rFonts w:eastAsia="Calibri"/>
                <w:b/>
                <w:bCs/>
                <w:i/>
                <w:iCs/>
                <w:lang w:val="en-US"/>
              </w:rPr>
            </w:r>
          </w:p>
        </w:tc>
        <w:tc>
          <w:tcPr>
            <w:tcW w:w="9789" w:type="dxa"/>
            <w:gridSpan w:val="2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ВСТРАИВАЕМЫЙ ПРОФИЛИРОВЩИК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ПРОГРАММНОГО КОДА НА ЯЗЫКЕ С++</w:t>
            </w:r>
          </w:p>
          <w:p>
            <w:pPr>
              <w:pStyle w:val="Normal"/>
              <w:widowControl w:val="false"/>
              <w:jc w:val="center"/>
              <w:rPr>
                <w:rFonts w:ascii="Calibri" w:hAnsi="Calibri" w:asciiTheme="minorHAnsi" w:hAnsiTheme="minorHAnsi"/>
                <w:color w:val="333333"/>
                <w:sz w:val="27"/>
                <w:szCs w:val="27"/>
                <w:shd w:fill="F9F9F9" w:val="clear"/>
              </w:rPr>
            </w:pPr>
            <w:r>
              <w:rPr>
                <w:rFonts w:asciiTheme="minorHAnsi" w:hAnsiTheme="minorHAnsi" w:ascii="Calibri" w:hAnsi="Calibri"/>
                <w:color w:val="333333"/>
                <w:sz w:val="27"/>
                <w:szCs w:val="27"/>
                <w:shd w:fill="F9F9F9" w:val="clear"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MingLiU"/>
                <w:b/>
              </w:rPr>
              <w:br/>
            </w:r>
            <w:r>
              <w:rPr>
                <w:rFonts w:eastAsia="Calibri"/>
                <w:b/>
              </w:rPr>
              <w:t>Руководство оператора</w:t>
              <w:br/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ЛИСТ УТВЕРЖДЕНИЯ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  <w:lang w:val="en-US"/>
              </w:rPr>
              <w:t>RU</w:t>
            </w:r>
            <w:r>
              <w:rPr>
                <w:rFonts w:eastAsia="Calibri"/>
                <w:b/>
              </w:rPr>
              <w:t>.17701729.04.04-01 34 01-1-ЛУ</w:t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Исполнитель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студент групп</w:t>
            </w:r>
            <w: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posOffset>4444365</wp:posOffset>
                  </wp:positionH>
                  <wp:positionV relativeFrom="paragraph">
                    <wp:posOffset>169545</wp:posOffset>
                  </wp:positionV>
                  <wp:extent cx="635000" cy="617220"/>
                  <wp:effectExtent l="0" t="0" r="0" b="0"/>
                  <wp:wrapNone/>
                  <wp:docPr id="3" name="Image2 Copy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 Copy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ы БПИ</w:t>
            </w:r>
            <w:r>
              <w:rPr/>
              <w:t>214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 xml:space="preserve">_______________/ Е.К..Фортов/ 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  <w:t>___</w:t>
            </w:r>
            <w:r>
              <w:rPr/>
              <w:t>_</w:t>
            </w:r>
            <w:r>
              <w:rPr/>
              <w:t>____________</w:t>
            </w:r>
            <w:r>
              <w:rPr/>
              <w:t>11_мая</w:t>
            </w:r>
            <w:r>
              <w:rPr/>
              <w:t>__202</w:t>
            </w:r>
            <w:r>
              <w:rPr/>
              <w:t>3</w:t>
            </w:r>
            <w:r>
              <w:rPr/>
              <w:t xml:space="preserve"> г.</w:t>
            </w:r>
          </w:p>
          <w:p>
            <w:pPr>
              <w:pStyle w:val="Normal"/>
              <w:widowControl w:val="false"/>
              <w:jc w:val="right"/>
              <w:rPr/>
            </w:pPr>
            <w:r>
              <w:rPr/>
            </w:r>
          </w:p>
          <w:p>
            <w:pPr>
              <w:pStyle w:val="Normal"/>
              <w:widowControl w:val="false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</w:r>
          </w:p>
        </w:tc>
      </w:tr>
      <w:tr>
        <w:trPr/>
        <w:tc>
          <w:tcPr>
            <w:tcW w:w="1436" w:type="dxa"/>
            <w:vMerge w:val="continue"/>
            <w:tcBorders/>
            <w:shd w:color="auto" w:fill="auto" w:val="clear"/>
            <w:vAlign w:val="center"/>
          </w:tcPr>
          <w:p>
            <w:pPr>
              <w:pStyle w:val="Normal"/>
              <w:widowControl w:val="false"/>
              <w:jc w:val="right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4665" w:type="dxa"/>
            <w:tcBorders/>
            <w:shd w:color="auto" w:fill="auto" w:val="clear"/>
          </w:tcPr>
          <w:p>
            <w:pPr>
              <w:pStyle w:val="Normal"/>
              <w:widowControl w:val="false"/>
              <w:jc w:val="both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  <w:tc>
          <w:tcPr>
            <w:tcW w:w="5124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</w:tbl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Cs/>
        </w:rPr>
      </w:pPr>
      <w:r>
        <w:rPr>
          <w:bCs/>
        </w:rPr>
        <w:t xml:space="preserve">                </w:t>
      </w:r>
      <w:r>
        <w:rPr>
          <w:bCs/>
        </w:rPr>
        <w:t>УТВЕРЖДЕН</w:t>
      </w:r>
    </w:p>
    <w:p>
      <w:pPr>
        <w:pStyle w:val="Normal"/>
        <w:rPr>
          <w:rFonts w:eastAsia="Calibri"/>
          <w:bCs/>
        </w:rPr>
      </w:pPr>
      <w:r>
        <w:rPr>
          <w:rFonts w:eastAsia="Calibri"/>
          <w:bCs/>
          <w:lang w:val="en-US"/>
        </w:rPr>
        <w:t>RU</w:t>
      </w:r>
      <w:r>
        <w:rPr>
          <w:rFonts w:eastAsia="Calibri"/>
          <w:bCs/>
        </w:rPr>
        <w:t>.17701729.04.0</w:t>
      </w:r>
      <w:r>
        <w:rPr>
          <w:rFonts w:eastAsia="Calibri"/>
          <w:bCs/>
          <w:lang w:val="en-US"/>
        </w:rPr>
        <w:t>4</w:t>
      </w:r>
      <w:r>
        <w:rPr>
          <w:rFonts w:eastAsia="Calibri"/>
          <w:bCs/>
        </w:rPr>
        <w:t>-01 34 01-1-ЛУ</w:t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tbl>
      <w:tblPr>
        <w:tblpPr w:vertAnchor="page" w:horzAnchor="page" w:leftFromText="180" w:rightFromText="180" w:tblpX="631" w:tblpY="6421"/>
        <w:tblW w:w="846" w:type="dxa"/>
        <w:jc w:val="left"/>
        <w:tblInd w:w="-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VBand="1" w:noHBand="0" w:lastColumn="0" w:firstColumn="1" w:lastRow="0" w:firstRow="1"/>
      </w:tblPr>
      <w:tblGrid>
        <w:gridCol w:w="420"/>
        <w:gridCol w:w="425"/>
      </w:tblGrid>
      <w:tr>
        <w:trPr>
          <w:trHeight w:val="1973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Подп. и дата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64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Инв. № дубл.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64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Взам. инв. №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947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Подп. и дата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  <w:tr>
        <w:trPr>
          <w:trHeight w:val="1535" w:hRule="atLeast"/>
          <w:cantSplit w:val="true"/>
        </w:trPr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  <w:b/>
                <w:bCs/>
                <w:i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Инв. № подл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extDirection w:val="btLr"/>
            <w:vAlign w:val="center"/>
          </w:tcPr>
          <w:p>
            <w:pPr>
              <w:pStyle w:val="Normal"/>
              <w:widowControl w:val="false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</w:r>
          </w:p>
        </w:tc>
      </w:tr>
    </w:tbl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tabs>
          <w:tab w:val="clear" w:pos="708"/>
          <w:tab w:val="left" w:pos="3460" w:leader="none"/>
          <w:tab w:val="center" w:pos="4674" w:leader="none"/>
        </w:tabs>
        <w:rPr>
          <w:b/>
        </w:rPr>
      </w:pPr>
      <w:r>
        <w:rPr>
          <w:b/>
        </w:rPr>
      </w:r>
    </w:p>
    <w:p>
      <w:pPr>
        <w:pStyle w:val="Normal"/>
        <w:widowControl w:val="false"/>
        <w:jc w:val="center"/>
        <w:rPr>
          <w:rFonts w:eastAsia="Calibri"/>
          <w:b/>
        </w:rPr>
      </w:pPr>
      <w:r>
        <w:rPr>
          <w:rFonts w:eastAsia="Calibri"/>
          <w:b/>
        </w:rPr>
        <w:t>ВСТРАИВАЕМЫЙ ПРОФИЛИРОВЩИК</w:t>
      </w:r>
    </w:p>
    <w:p>
      <w:pPr>
        <w:pStyle w:val="Normal"/>
        <w:widowControl w:val="false"/>
        <w:jc w:val="center"/>
        <w:rPr>
          <w:rFonts w:eastAsia="Calibri"/>
          <w:b/>
        </w:rPr>
      </w:pPr>
      <w:r>
        <w:rPr>
          <w:rFonts w:eastAsia="Calibri"/>
          <w:b/>
        </w:rPr>
        <w:t>ПРОГРАММНОГО КОДА НА ЯЗЫКЕ С++</w:t>
      </w:r>
    </w:p>
    <w:p>
      <w:pPr>
        <w:pStyle w:val="Normal"/>
        <w:jc w:val="center"/>
        <w:rPr>
          <w:rFonts w:eastAsia="Calibri"/>
          <w:b/>
        </w:rPr>
      </w:pPr>
      <w:r>
        <w:rPr>
          <w:rFonts w:eastAsia="Calibri"/>
          <w:b/>
        </w:rPr>
        <w:br/>
      </w:r>
    </w:p>
    <w:p>
      <w:pPr>
        <w:pStyle w:val="Normal"/>
        <w:jc w:val="center"/>
        <w:rPr>
          <w:rFonts w:eastAsia="Calibri"/>
          <w:b/>
        </w:rPr>
      </w:pPr>
      <w:r>
        <w:rPr>
          <w:rFonts w:eastAsia="Calibri"/>
          <w:b/>
        </w:rPr>
        <w:br/>
        <w:t>Руководство оператора</w:t>
      </w:r>
      <w:r>
        <w:rPr>
          <w:rFonts w:eastAsia="MingLiU"/>
          <w:b/>
        </w:rPr>
        <w:br/>
        <w:br/>
      </w:r>
      <w:r>
        <w:rPr>
          <w:rFonts w:eastAsia="Calibri"/>
          <w:b/>
          <w:lang w:val="en-US"/>
        </w:rPr>
        <w:t>RU</w:t>
      </w:r>
      <w:r>
        <w:rPr>
          <w:rFonts w:eastAsia="Calibri"/>
          <w:b/>
        </w:rPr>
        <w:t>.17701729.04.04-01 34 01-1-ЛУ</w:t>
      </w:r>
    </w:p>
    <w:p>
      <w:pPr>
        <w:pStyle w:val="Normal"/>
        <w:jc w:val="center"/>
        <w:rPr>
          <w:b/>
        </w:rPr>
      </w:pPr>
      <w:r>
        <w:rPr>
          <w:rFonts w:eastAsia="MingLiU"/>
          <w:b/>
        </w:rPr>
        <w:br/>
      </w:r>
      <w:r>
        <w:rPr>
          <w:b/>
        </w:rPr>
        <w:t xml:space="preserve">Листов </w:t>
      </w:r>
      <w:r>
        <w:rPr>
          <w:b/>
        </w:rPr>
        <w:t>17</w:t>
      </w:r>
    </w:p>
    <w:p>
      <w:pPr>
        <w:pStyle w:val="Normal"/>
        <w:jc w:val="center"/>
        <w:rPr>
          <w:bCs/>
        </w:rPr>
      </w:pPr>
      <w:r>
        <w:rPr>
          <w:bCs/>
        </w:rPr>
      </w:r>
    </w:p>
    <w:p>
      <w:pPr>
        <w:pStyle w:val="Normal"/>
        <w:jc w:val="center"/>
        <w:rPr>
          <w:bCs/>
        </w:rPr>
      </w:pPr>
      <w:r>
        <w:rPr>
          <w:bCs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pStyle w:val="Normal"/>
        <w:jc w:val="center"/>
        <w:rPr>
          <w:b/>
        </w:rPr>
      </w:pPr>
      <w:r>
        <w:rPr>
          <w:b/>
        </w:rPr>
      </w:r>
    </w:p>
    <w:p>
      <w:pPr>
        <w:sectPr>
          <w:headerReference w:type="first" r:id="rId5"/>
          <w:footerReference w:type="default" r:id="rId6"/>
          <w:footerReference w:type="first" r:id="rId7"/>
          <w:type w:val="nextPage"/>
          <w:pgSz w:w="11906" w:h="16838"/>
          <w:pgMar w:left="1134" w:right="567" w:gutter="0" w:header="709" w:top="1418" w:footer="709" w:bottom="851"/>
          <w:pgNumType w:fmt="decimal"/>
          <w:formProt w:val="false"/>
          <w:titlePg/>
          <w:textDirection w:val="lrTb"/>
          <w:docGrid w:type="default" w:linePitch="360" w:charSpace="0"/>
        </w:sectPr>
      </w:pPr>
      <w:r>
        <w:br w:type="page"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>
              <w:b w:val="false"/>
              <w:bCs w:val="false"/>
              <w:color w:val="auto"/>
              <w:lang w:val="en-US"/>
            </w:rPr>
          </w:pPr>
          <w:r>
            <w:rPr>
              <w:b w:val="false"/>
              <w:bCs w:val="false"/>
              <w:color w:val="auto"/>
            </w:rPr>
            <w:t>Оглавление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rStyle w:val="IndexLink"/>
              <w:rFonts w:eastAsia="" w:cs="Times New Roman"/>
            </w:rPr>
            <w:instrText xml:space="preserve"> TOC \z \o "1-3" \u \h</w:instrText>
          </w:r>
          <w:r>
            <w:rPr>
              <w:webHidden/>
              <w:rStyle w:val="IndexLink"/>
              <w:rFonts w:eastAsia="" w:cs="Times New Roman"/>
            </w:rPr>
            <w:fldChar w:fldCharType="separate"/>
          </w:r>
          <w:hyperlink w:anchor="_Toc72273819">
            <w:r>
              <w:rPr>
                <w:webHidden/>
                <w:rStyle w:val="IndexLink"/>
                <w:rFonts w:eastAsia="" w:cs="Times New Roman" w:eastAsiaTheme="majorEastAsia"/>
              </w:rPr>
              <w:t>1. НАЗНАЧЕНИЕ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_Toc72273819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0">
            <w:r>
              <w:rPr>
                <w:webHidden/>
                <w:rStyle w:val="IndexLink"/>
              </w:rPr>
              <w:t>1.1. Функциональное назначение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1">
            <w:r>
              <w:rPr>
                <w:webHidden/>
                <w:rStyle w:val="IndexLink"/>
              </w:rPr>
              <w:t>1.2. Эксплуатационное назначение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2">
            <w:r>
              <w:rPr>
                <w:webHidden/>
                <w:rStyle w:val="IndexLink"/>
              </w:rPr>
              <w:t>1.3. Состав функций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4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3">
            <w:r>
              <w:rPr>
                <w:webHidden/>
                <w:rStyle w:val="IndexLink"/>
                <w:rFonts w:eastAsia="" w:cs="Times New Roman" w:eastAsiaTheme="majorEastAsia"/>
              </w:rPr>
              <w:t>2. УСЛОВИЯ ВЫПОЛНЕНИЯ ПРОГРАММЫ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5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4">
            <w:r>
              <w:rPr>
                <w:webHidden/>
                <w:rStyle w:val="IndexLink"/>
              </w:rPr>
              <w:t>2.1. Минимальный состав аппаратурных средств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5">
            <w:r>
              <w:rPr>
                <w:webHidden/>
                <w:rStyle w:val="IndexLink"/>
              </w:rPr>
              <w:t>2.2. Минимальный состав программных средств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6">
            <w:r>
              <w:rPr>
                <w:webHidden/>
                <w:rStyle w:val="IndexLink"/>
              </w:rPr>
              <w:t>2.3. Требования к персоналу (пользователю)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7">
            <w:r>
              <w:rPr>
                <w:webHidden/>
                <w:rStyle w:val="IndexLink"/>
                <w:rFonts w:eastAsia="" w:cs="Times New Roman" w:eastAsiaTheme="majorEastAsia"/>
              </w:rPr>
              <w:t>3. ВЫПОЛНЕНИЕ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8">
            <w:r>
              <w:rPr>
                <w:webHidden/>
                <w:rStyle w:val="IndexLink"/>
              </w:rPr>
              <w:t>3.1. Загрузка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29">
            <w:r>
              <w:rPr>
                <w:webHidden/>
                <w:rStyle w:val="IndexLink"/>
              </w:rPr>
              <w:t>3.2. Запуск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_Toc72273829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30">
            <w:r>
              <w:rPr>
                <w:webHidden/>
                <w:rStyle w:val="IndexLink"/>
              </w:rPr>
              <w:t>3.3. Выполнение программы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1">
            <w:r>
              <w:rPr>
                <w:webHidden/>
                <w:rStyle w:val="IndexLink"/>
              </w:rPr>
              <w:t xml:space="preserve">3.3.1. </w:t>
            </w:r>
            <w:r>
              <w:rPr>
                <w:rStyle w:val="IndexLink"/>
                <w:color w:val="auto"/>
              </w:rPr>
              <w:t>Получение справки по командам до начала пользования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2">
            <w:r>
              <w:rPr>
                <w:webHidden/>
                <w:rStyle w:val="IndexLink"/>
              </w:rPr>
              <w:t xml:space="preserve">3.3.2. </w:t>
            </w:r>
            <w:r>
              <w:rPr>
                <w:rStyle w:val="IndexLink"/>
                <w:color w:val="auto"/>
              </w:rPr>
              <w:t>Начало замера времени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7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3">
            <w:r>
              <w:rPr>
                <w:webHidden/>
                <w:rStyle w:val="IndexLink"/>
              </w:rPr>
              <w:t xml:space="preserve">3.3.3. </w:t>
            </w:r>
            <w:r>
              <w:rPr>
                <w:rStyle w:val="IndexLink"/>
                <w:color w:val="auto"/>
              </w:rPr>
              <w:t>Конец замера времени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8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4">
            <w:r>
              <w:rPr>
                <w:webHidden/>
                <w:rStyle w:val="IndexLink"/>
              </w:rPr>
              <w:t xml:space="preserve">3.3.4. </w:t>
            </w:r>
            <w:r>
              <w:rPr>
                <w:rStyle w:val="IndexLink"/>
                <w:color w:val="auto"/>
              </w:rPr>
              <w:t xml:space="preserve">Вывод результата последнего замера времени </w:t>
            </w:r>
            <w:r>
              <w:rPr>
                <w:rStyle w:val="IndexLink"/>
                <w:color w:val="auto"/>
              </w:rPr>
              <w:t>(вручную)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5">
            <w:r>
              <w:rPr>
                <w:webHidden/>
                <w:rStyle w:val="IndexLink"/>
              </w:rPr>
              <w:t xml:space="preserve">3.3.5. </w:t>
            </w:r>
            <w:r>
              <w:rPr>
                <w:rStyle w:val="IndexLink"/>
                <w:color w:val="auto"/>
              </w:rPr>
              <w:t>Получение информации о профайлере</w:t>
            </w:r>
            <w:r>
              <w:rPr>
                <w:rStyle w:val="IndexLink"/>
                <w:vanish w:val="false"/>
              </w:rPr>
              <w:tab/>
              <w:t>1</w:t>
            </w:r>
          </w:hyperlink>
          <w:r>
            <w:rPr>
              <w:vanish w:val="false"/>
            </w:rPr>
            <w:t>0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6">
            <w:r>
              <w:rPr>
                <w:webHidden/>
                <w:rStyle w:val="IndexLink"/>
              </w:rPr>
              <w:t xml:space="preserve">3.3.6. </w:t>
            </w:r>
            <w:r>
              <w:rPr>
                <w:rStyle w:val="IndexLink"/>
                <w:rFonts w:cs="Times New Roman"/>
                <w:color w:val="auto"/>
                <w:sz w:val="24"/>
                <w:szCs w:val="24"/>
              </w:rPr>
              <w:t>Вывод локальных логов в консоль</w:t>
            </w:r>
            <w:r>
              <w:rPr>
                <w:rStyle w:val="IndexLink"/>
                <w:vanish w:val="false"/>
              </w:rPr>
              <w:tab/>
              <w:t>1</w:t>
            </w:r>
          </w:hyperlink>
          <w:r>
            <w:rPr>
              <w:vanish w:val="false"/>
            </w:rPr>
            <w:t>1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7">
            <w:r>
              <w:rPr>
                <w:webHidden/>
                <w:rStyle w:val="IndexLink"/>
              </w:rPr>
              <w:t xml:space="preserve">3.3.7. </w:t>
            </w:r>
            <w:r>
              <w:rPr>
                <w:rStyle w:val="IndexLink"/>
                <w:rFonts w:cs="Times New Roman"/>
                <w:color w:val="auto"/>
                <w:sz w:val="24"/>
                <w:szCs w:val="24"/>
              </w:rPr>
              <w:t>Очистка логов</w:t>
            </w:r>
            <w:r>
              <w:rPr>
                <w:rStyle w:val="IndexLink"/>
                <w:vanish w:val="false"/>
              </w:rPr>
              <w:tab/>
              <w:t>1</w:t>
            </w:r>
          </w:hyperlink>
          <w:r>
            <w:rPr>
              <w:vanish w:val="false"/>
            </w:rPr>
            <w:t>2</w:t>
          </w:r>
        </w:p>
        <w:p>
          <w:pPr>
            <w:pStyle w:val="Contents3"/>
            <w:rPr>
              <w:rFonts w:ascii="Calibri" w:hAnsi="Calibri" w:eastAsia="" w:cs="" w:asciiTheme="minorHAnsi" w:cstheme="minorBidi" w:eastAsiaTheme="minorEastAsia" w:hAnsiTheme="minorHAnsi"/>
            </w:rPr>
          </w:pPr>
          <w:hyperlink w:anchor="_Toc72273838">
            <w:r>
              <w:rPr>
                <w:webHidden/>
                <w:rStyle w:val="IndexLink"/>
              </w:rPr>
              <w:t xml:space="preserve">3.3.8. </w:t>
            </w:r>
            <w:r>
              <w:rPr>
                <w:rStyle w:val="IndexLink"/>
                <w:rFonts w:cs="Times New Roman"/>
                <w:color w:val="auto"/>
                <w:sz w:val="24"/>
                <w:szCs w:val="24"/>
              </w:rPr>
              <w:t>Изменение размерности логов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13</w:t>
          </w:r>
        </w:p>
        <w:p>
          <w:pPr>
            <w:pStyle w:val="Contents2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51">
            <w:r>
              <w:rPr>
                <w:webHidden/>
                <w:rStyle w:val="IndexLink"/>
              </w:rPr>
              <w:t>3.4. Завершение программы</w:t>
            </w:r>
            <w:r>
              <w:rPr>
                <w:rStyle w:val="IndexLink"/>
                <w:vanish w:val="false"/>
              </w:rPr>
              <w:tab/>
            </w:r>
            <w:r>
              <w:rPr>
                <w:rStyle w:val="IndexLink"/>
                <w:rFonts w:eastAsia="" w:cs="" w:ascii="Calibri" w:hAnsi="Calibri" w:asciiTheme="minorHAnsi" w:cstheme="minorBidi" w:eastAsiaTheme="minorEastAsia" w:hAnsiTheme="minorHAnsi"/>
                <w:vanish w:val="false"/>
                <w:sz w:val="22"/>
                <w:szCs w:val="22"/>
              </w:rPr>
              <w:t>1</w:t>
            </w:r>
          </w:hyperlink>
          <w:r>
            <w:rPr>
              <w:rFonts w:eastAsia="" w:cs="" w:ascii="Calibri" w:hAnsi="Calibri" w:asciiTheme="minorHAnsi" w:cstheme="minorBidi" w:eastAsiaTheme="minorEastAsia" w:hAnsiTheme="minorHAnsi"/>
              <w:vanish w:val="false"/>
              <w:sz w:val="22"/>
              <w:szCs w:val="22"/>
            </w:rPr>
            <w:t>4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52">
            <w:r>
              <w:rPr>
                <w:webHidden/>
                <w:rStyle w:val="IndexLink"/>
                <w:rFonts w:eastAsia="" w:cs="Times New Roman" w:eastAsiaTheme="majorEastAsia"/>
              </w:rPr>
              <w:t>4. СООБЩЕНИЯ ОПЕРАТОРУ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15</w:t>
          </w:r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72273853">
            <w:r>
              <w:rPr>
                <w:webHidden/>
                <w:rStyle w:val="IndexLink"/>
                <w:rFonts w:eastAsia="" w:eastAsiaTheme="majorEastAsia"/>
              </w:rPr>
              <w:t>СПИСОК ИСПОЛЬЗУЕМОЙ ЛИТЕРАТУРЫ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16</w:t>
          </w:r>
          <w:r>
            <w:rPr>
              <w:vanish w:val="false"/>
            </w:rPr>
            <w:fldChar w:fldCharType="end"/>
          </w:r>
        </w:p>
        <w:p>
          <w:pPr>
            <w:sectPr>
              <w:headerReference w:type="default" r:id="rId8"/>
              <w:headerReference w:type="first" r:id="rId9"/>
              <w:footerReference w:type="default" r:id="rId10"/>
              <w:footerReference w:type="first" r:id="rId11"/>
              <w:type w:val="nextPage"/>
              <w:pgSz w:w="11906" w:h="16838"/>
              <w:pgMar w:left="1701" w:right="850" w:gutter="0" w:header="708" w:top="1134" w:footer="0" w:bottom="1134"/>
              <w:pgNumType w:start="2"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0" w:name="_Toc72273819"/>
      <w:r>
        <w:rPr>
          <w:rFonts w:cs="Times New Roman"/>
          <w:color w:val="auto"/>
          <w:sz w:val="24"/>
          <w:szCs w:val="24"/>
        </w:rPr>
        <w:t>1. НАЗНАЧЕНИЕ ПРОГРАММЫ</w:t>
      </w:r>
      <w:bookmarkEnd w:id="0"/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1" w:name="_Toc72273820"/>
      <w:bookmarkStart w:id="2" w:name="_Toc40360412"/>
      <w:r>
        <w:rPr>
          <w:rFonts w:cs="Times New Roman"/>
          <w:color w:val="auto"/>
          <w:sz w:val="24"/>
          <w:szCs w:val="24"/>
        </w:rPr>
        <w:t xml:space="preserve">1.1. </w:t>
      </w:r>
      <w:bookmarkEnd w:id="2"/>
      <w:r>
        <w:rPr>
          <w:rFonts w:cs="Times New Roman"/>
          <w:color w:val="auto"/>
          <w:sz w:val="24"/>
          <w:szCs w:val="24"/>
        </w:rPr>
        <w:t>Функциональное назначение программы</w:t>
      </w:r>
      <w:bookmarkEnd w:id="1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Функциональным назначением программы является предоставление программисту возможности быстро и удобно проводить временные замеры частей своей программы, написанной на С++, во время выполнения программы. Кроме того, разрабатываемая программа создает файлы с результатами проведенных измерений для дальнейшего построения графиков в сторонней программе. Эти данные можно использовать для построения статистики работы исследуемой программы.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3" w:name="_Toc72273821"/>
      <w:r>
        <w:rPr>
          <w:rFonts w:cs="Times New Roman"/>
          <w:color w:val="auto"/>
          <w:sz w:val="24"/>
          <w:szCs w:val="24"/>
        </w:rPr>
        <w:t>1.2. Эксплуатационное назначение</w:t>
      </w:r>
      <w:bookmarkEnd w:id="3"/>
    </w:p>
    <w:p>
      <w:pPr>
        <w:pStyle w:val="Normal"/>
        <w:widowControl w:val="false"/>
        <w:spacing w:lineRule="auto" w:line="360" w:before="0" w:after="120"/>
        <w:ind w:firstLine="709"/>
        <w:jc w:val="both"/>
        <w:rPr/>
      </w:pPr>
      <w:r>
        <w:rPr>
          <w:color w:val="000000"/>
        </w:rPr>
        <w:t>При написании программы по технической документации разработчик должен оценивать время исполнения программного кода на разных входных данных. Для этого программисту иногда удобно использовать готовый профилировщик кода - программу, которая упрощает проведение замеров времени исполнения отдельных частей кода. К сожалению, использование существующих профилировщиков может приводить к затруднениям по причине довольно длительной настройки, а также внедрения большого числа дополнительных инструкций и команд.</w:t>
      </w:r>
    </w:p>
    <w:p>
      <w:pPr>
        <w:pStyle w:val="Normal"/>
        <w:widowControl w:val="false"/>
        <w:spacing w:lineRule="auto" w:line="360" w:before="0" w:after="120"/>
        <w:ind w:firstLine="709"/>
        <w:jc w:val="both"/>
        <w:rPr/>
      </w:pPr>
      <w:r>
        <w:rPr>
          <w:color w:val="000000"/>
        </w:rPr>
        <w:t xml:space="preserve">Более того, большинство из них предлагают только графический интерфейс, что делает невозможным тестирование программного кода в консоли, например, если программа тестируется на удаленном сервере с доступом только по протоколу ssh. «FAST_PROFILE» решает эти проблемы следующим образом: </w:t>
      </w:r>
    </w:p>
    <w:p>
      <w:pPr>
        <w:pStyle w:val="Normal"/>
        <w:widowControl w:val="false"/>
        <w:numPr>
          <w:ilvl w:val="0"/>
          <w:numId w:val="2"/>
        </w:numPr>
        <w:spacing w:lineRule="auto" w:line="360" w:before="0" w:after="120"/>
        <w:jc w:val="both"/>
        <w:rPr/>
      </w:pPr>
      <w:r>
        <w:rPr/>
        <w:t>П</w:t>
      </w:r>
      <w:r>
        <w:rPr>
          <w:color w:val="000000"/>
        </w:rPr>
        <w:t>одключается одной командой через заголовочный файл</w:t>
      </w:r>
    </w:p>
    <w:p>
      <w:pPr>
        <w:pStyle w:val="Normal"/>
        <w:widowControl w:val="false"/>
        <w:numPr>
          <w:ilvl w:val="0"/>
          <w:numId w:val="2"/>
        </w:numPr>
        <w:spacing w:lineRule="auto" w:line="360" w:before="0" w:after="120"/>
        <w:jc w:val="both"/>
        <w:rPr/>
      </w:pPr>
      <w:r>
        <w:rPr/>
        <w:t>Д</w:t>
      </w:r>
      <w:r>
        <w:rPr>
          <w:color w:val="000000"/>
        </w:rPr>
        <w:t xml:space="preserve">ля начала/окончания замеров времени, а также для других функций, таких как построение графиков проведенных замеров и вывод в консоль/файлы логов, используются макросы. </w:t>
      </w:r>
    </w:p>
    <w:p>
      <w:pPr>
        <w:sectPr>
          <w:headerReference w:type="default" r:id="rId12"/>
          <w:headerReference w:type="first" r:id="rId13"/>
          <w:footerReference w:type="default" r:id="rId14"/>
          <w:footerReference w:type="first" r:id="rId15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widowControl w:val="false"/>
        <w:numPr>
          <w:ilvl w:val="0"/>
          <w:numId w:val="0"/>
        </w:numPr>
        <w:spacing w:lineRule="auto" w:line="360" w:before="0" w:after="120"/>
        <w:ind w:left="720" w:hanging="0"/>
        <w:jc w:val="both"/>
        <w:rPr/>
      </w:pPr>
      <w:r>
        <w:rPr>
          <w:rFonts w:cs="Times New Roman"/>
          <w:color w:val="000000"/>
          <w:sz w:val="24"/>
          <w:szCs w:val="24"/>
        </w:rPr>
        <w:t>Встраиваемый профилировщик кода упрощает проведение временных тестов программного кода. В результате экономится время как разработчика, так и тестировщика.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4" w:name="_Toc72273822"/>
      <w:r>
        <w:rPr>
          <w:rFonts w:cs="Times New Roman"/>
          <w:color w:val="auto"/>
          <w:sz w:val="24"/>
          <w:szCs w:val="24"/>
        </w:rPr>
        <w:t>1.3. Состав функций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Программа даёт пользователю возможность выполнять следующие функции: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начинать замер времени;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заканчивать замер времени;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результаты замеров  в консоли;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результаты замеров в отдельный файл (логировать в .txt, .json, .csv);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создавать файлы с результатами проведенных измерений (на некоторых различных входных данных, код программы остается таким же) для дальнейшего построения графиков на основе этих данных в форматах .csv, .json;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считать и выводить базовую аналитику результатов (выделение наибольшего и наименьшего времени исполнения того или иного участка кода);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подсвеченный синтаксис результатов, чтобы отличить вывод программы от вывода логов профайлера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указывать точность замеров времени (вывод в секундах, миллисекундах, микросекундах, наносекундах);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добавлять комментарии к  i-ому замеру времени при вызове той или иной функции профилировщика;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выводить справку по командам;</w:t>
      </w:r>
    </w:p>
    <w:p>
      <w:p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дополнять функциональность путем наследования главного класса профайлера;</w:t>
      </w:r>
    </w:p>
    <w:p>
      <w:pPr>
        <w:sectPr>
          <w:headerReference w:type="default" r:id="rId16"/>
          <w:headerReference w:type="first" r:id="rId17"/>
          <w:footerReference w:type="default" r:id="rId18"/>
          <w:footerReference w:type="first" r:id="rId19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5"/>
        </w:numPr>
        <w:spacing w:lineRule="auto" w:line="276" w:before="0" w:after="120"/>
        <w:ind w:left="1429" w:hanging="357"/>
        <w:contextualSpacing/>
        <w:jc w:val="both"/>
        <w:rPr/>
      </w:pPr>
      <w:r>
        <w:rPr/>
        <w:t>подключать весь профилировщик путем добавления одного файла с помощью директивы include;</w:t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5" w:name="_Toc72273823"/>
      <w:r>
        <w:rPr>
          <w:rFonts w:cs="Times New Roman"/>
          <w:color w:val="auto"/>
          <w:sz w:val="24"/>
          <w:szCs w:val="24"/>
        </w:rPr>
        <w:t>2. УСЛОВИЯ ВЫПОЛНЕНИЯ ПРОГРАММЫ</w:t>
      </w:r>
      <w:bookmarkEnd w:id="5"/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6" w:name="_Toc72273824"/>
      <w:r>
        <w:rPr>
          <w:rFonts w:cs="Times New Roman"/>
          <w:color w:val="auto"/>
          <w:sz w:val="24"/>
          <w:szCs w:val="24"/>
        </w:rPr>
        <w:t>2.1. Минимальный состав аппаратурных средств</w:t>
      </w:r>
      <w:bookmarkEnd w:id="6"/>
    </w:p>
    <w:p>
      <w:pPr>
        <w:pStyle w:val="Normal"/>
        <w:spacing w:lineRule="auto" w:line="360" w:before="0" w:after="120"/>
        <w:ind w:firstLine="709"/>
        <w:jc w:val="both"/>
        <w:rPr/>
      </w:pPr>
      <w:bookmarkStart w:id="7" w:name="_Hlk72102756"/>
      <w:bookmarkEnd w:id="7"/>
      <w:r>
        <w:rPr/>
        <w:t>Для бесперебойной работы программного продукта требуется компьютер с:</w:t>
      </w:r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/>
        <w:t>Объемом свободной встроенной памяти не меньше 55 МБ,</w:t>
      </w:r>
    </w:p>
    <w:p>
      <w:pPr>
        <w:pStyle w:val="Normal"/>
        <w:numPr>
          <w:ilvl w:val="0"/>
          <w:numId w:val="7"/>
        </w:numPr>
        <w:spacing w:lineRule="auto" w:line="360" w:before="0" w:after="120"/>
        <w:jc w:val="both"/>
        <w:rPr/>
      </w:pPr>
      <w:r>
        <w:rPr/>
        <w:t>О</w:t>
      </w:r>
      <w:r>
        <w:rPr>
          <w:rFonts w:cs="Times New Roman" w:ascii="TimesNewRomanPSMT" w:hAnsi="TimesNewRomanPSMT"/>
          <w:color w:val="auto"/>
          <w:sz w:val="24"/>
          <w:szCs w:val="24"/>
          <w:u w:val="none"/>
        </w:rPr>
        <w:t>бъёмом оперативной памяти не меньше 1 ГБ.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8" w:name="_Toc72273825"/>
      <w:r>
        <w:rPr>
          <w:rFonts w:cs="Times New Roman"/>
          <w:color w:val="auto"/>
          <w:sz w:val="24"/>
          <w:szCs w:val="24"/>
        </w:rPr>
        <w:t>2.2. Минимальный состав программных средств</w:t>
      </w:r>
      <w:bookmarkEnd w:id="8"/>
    </w:p>
    <w:p>
      <w:pPr>
        <w:pStyle w:val="Normal"/>
        <w:spacing w:lineRule="auto" w:line="360" w:before="0" w:after="120"/>
        <w:ind w:firstLine="709"/>
        <w:jc w:val="both"/>
        <w:rPr/>
      </w:pPr>
      <w:bookmarkStart w:id="9" w:name="_Hlk72102756_Copy_1"/>
      <w:bookmarkEnd w:id="9"/>
      <w:r>
        <w:rPr/>
        <w:t>Для бесперебойной работы программного продукта требуется компьютер с:</w:t>
      </w:r>
    </w:p>
    <w:p>
      <w:pPr>
        <w:pStyle w:val="Normal"/>
        <w:numPr>
          <w:ilvl w:val="0"/>
          <w:numId w:val="6"/>
        </w:numPr>
        <w:spacing w:lineRule="auto" w:line="360" w:before="0" w:after="120"/>
        <w:jc w:val="both"/>
        <w:rPr/>
      </w:pPr>
      <w:r>
        <w:rPr/>
        <w:t>Установленной версией компилятора gcc - 14, clang — 3.4</w:t>
      </w:r>
    </w:p>
    <w:p>
      <w:pPr>
        <w:pStyle w:val="Normal"/>
        <w:numPr>
          <w:ilvl w:val="0"/>
          <w:numId w:val="6"/>
        </w:numPr>
        <w:spacing w:lineRule="auto" w:line="360" w:before="0" w:after="120"/>
        <w:jc w:val="both"/>
        <w:rPr/>
      </w:pPr>
      <w:r>
        <w:rPr/>
        <w:t>Операционной системой со стабильной сборкой, выпущенной не позднее 2015 года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10" w:name="_Toc72273826"/>
      <w:r>
        <w:rPr>
          <w:rFonts w:cs="Times New Roman"/>
          <w:color w:val="auto"/>
          <w:sz w:val="24"/>
          <w:szCs w:val="24"/>
        </w:rPr>
        <w:t>2.3. Требования к персоналу (пользователю)</w:t>
      </w:r>
      <w:bookmarkEnd w:id="10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Необходимое количество персонала – 1 человек. </w:t>
      </w:r>
    </w:p>
    <w:p>
      <w:pPr>
        <w:sectPr>
          <w:headerReference w:type="default" r:id="rId20"/>
          <w:headerReference w:type="first" r:id="rId21"/>
          <w:footerReference w:type="default" r:id="rId22"/>
          <w:footerReference w:type="first" r:id="rId23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ind w:firstLine="709"/>
        <w:jc w:val="both"/>
        <w:rPr/>
      </w:pPr>
      <w:r>
        <w:rPr/>
        <w:t xml:space="preserve">Необходимая квалификация персонала – пользователь. </w:t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11" w:name="_Toc72273827"/>
      <w:r>
        <w:rPr>
          <w:rFonts w:cs="Times New Roman"/>
          <w:color w:val="auto"/>
          <w:sz w:val="24"/>
          <w:szCs w:val="24"/>
        </w:rPr>
        <w:t>3. ВЫПОЛНЕНИЕ ПРОГРАММЫ</w:t>
      </w:r>
      <w:bookmarkEnd w:id="11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>В данном разделе описан пример работы с программой.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12" w:name="_Toc72273828"/>
      <w:r>
        <w:rPr>
          <w:rFonts w:cs="Times New Roman"/>
          <w:color w:val="auto"/>
          <w:sz w:val="24"/>
          <w:szCs w:val="24"/>
        </w:rPr>
        <w:t>3.1. Загрузка программы</w:t>
      </w:r>
      <w:bookmarkEnd w:id="12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Для загрузки данного ПО надо скачать файл </w:t>
      </w:r>
      <w:r>
        <w:rPr/>
        <w:t>profiler.hpp и папку include и положить эти файлы в ту же директорию, где лежит код, который будет профилирован.</w:t>
      </w:r>
    </w:p>
    <w:p>
      <w:pPr>
        <w:pStyle w:val="Heading2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bookmarkStart w:id="13" w:name="_Toc72273829"/>
      <w:r>
        <w:rPr>
          <w:rFonts w:cs="Times New Roman"/>
          <w:color w:val="auto"/>
          <w:sz w:val="24"/>
          <w:szCs w:val="24"/>
        </w:rPr>
        <w:t>3.2. Запуск программы</w:t>
      </w:r>
      <w:bookmarkEnd w:id="13"/>
    </w:p>
    <w:p>
      <w:pPr>
        <w:pStyle w:val="Normal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 xml:space="preserve">Для подключения профайлера к основной программе необходимо прописать </w:t>
      </w:r>
      <w:r>
        <w:rPr>
          <w:rFonts w:cs="Times New Roman"/>
          <w:color w:val="auto"/>
          <w:sz w:val="24"/>
          <w:szCs w:val="24"/>
        </w:rPr>
        <w:t>#include «profiler.hpp»</w:t>
      </w:r>
      <w:r>
        <w:rPr/>
        <w:t xml:space="preserve"> (см. рис. 1):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7230" cy="252095"/>
            <wp:effectExtent l="0" t="0" r="0" b="0"/>
            <wp:wrapSquare wrapText="lef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ab/>
      </w:r>
      <w:bookmarkStart w:id="14" w:name="_Toc72273830"/>
      <w:r>
        <w:rPr>
          <w:rFonts w:cs="Times New Roman"/>
          <w:color w:val="auto"/>
          <w:sz w:val="24"/>
          <w:szCs w:val="24"/>
        </w:rPr>
        <w:t>3.3. Выполнение программы</w:t>
      </w:r>
      <w:bookmarkEnd w:id="14"/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15" w:name="_Toc72273831"/>
      <w:r>
        <w:rPr>
          <w:color w:val="auto"/>
        </w:rPr>
        <w:t xml:space="preserve">3.3.1. </w:t>
      </w:r>
      <w:bookmarkEnd w:id="15"/>
      <w:r>
        <w:rPr>
          <w:color w:val="auto"/>
        </w:rPr>
        <w:t>Получение справки по командам до начала пользования</w:t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  <w:tab/>
        <w:t>Настоятельно рекомендую ознакомиться с основными командами профайлера, чтобы избежать в дальнейшем ошибок в замерах времени. Д</w:t>
      </w:r>
      <w:r>
        <w:rPr>
          <w:color w:val="auto"/>
        </w:rPr>
        <w:t>ля получения справки по командам надо написать в коде (как можно раньше) HELP</w:t>
      </w:r>
      <w:r>
        <w:rPr>
          <w:color w:val="auto"/>
        </w:rPr>
        <w:t>:</w:t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9470" cy="7702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37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16" w:name="_Toc72273831_Copy_1"/>
      <w:r>
        <w:rPr>
          <w:color w:val="auto"/>
        </w:rPr>
        <w:t>3.3.</w:t>
      </w:r>
      <w:r>
        <w:rPr>
          <w:color w:val="auto"/>
        </w:rPr>
        <w:t>2</w:t>
      </w:r>
      <w:r>
        <w:rPr>
          <w:color w:val="auto"/>
        </w:rPr>
        <w:t>.</w:t>
      </w:r>
      <w:bookmarkEnd w:id="16"/>
      <w:r>
        <w:rPr>
          <w:color w:val="auto"/>
        </w:rPr>
        <w:t xml:space="preserve"> Начало замера времени</w:t>
      </w:r>
    </w:p>
    <w:p>
      <w:pPr>
        <w:pStyle w:val="Normal"/>
        <w:numPr>
          <w:ilvl w:val="0"/>
          <w:numId w:val="0"/>
        </w:numPr>
        <w:spacing w:lineRule="auto" w:line="360" w:before="0" w:after="120"/>
        <w:ind w:left="720" w:hanging="0"/>
        <w:jc w:val="both"/>
        <w:rPr>
          <w:color w:val="auto"/>
        </w:rPr>
      </w:pPr>
      <w:r>
        <w:rPr>
          <w:color w:val="auto"/>
        </w:rPr>
        <w:t>Теперь н</w:t>
      </w:r>
      <w:r>
        <w:rPr>
          <w:color w:val="auto"/>
        </w:rPr>
        <w:t>еобходимо определить часть кода, которая будет тестироваться на предмет времени исполнения. Перед этим куском кода надо поставить один из макросов:</w:t>
      </w:r>
    </w:p>
    <w:p>
      <w:pPr>
        <w:pStyle w:val="Normal"/>
        <w:numPr>
          <w:ilvl w:val="0"/>
          <w:numId w:val="8"/>
        </w:numPr>
        <w:spacing w:lineRule="auto" w:line="360" w:before="0" w:after="120"/>
        <w:jc w:val="both"/>
        <w:rPr>
          <w:color w:val="auto"/>
        </w:rPr>
      </w:pPr>
      <w:r>
        <w:rPr>
          <w:color w:val="auto"/>
        </w:rPr>
        <w:t xml:space="preserve">START </w:t>
      </w:r>
      <w:r>
        <w:rPr>
          <w:color w:val="auto"/>
        </w:rPr>
        <w:t>— начало замера времени</w:t>
      </w:r>
    </w:p>
    <w:p>
      <w:pPr>
        <w:pStyle w:val="Normal"/>
        <w:numPr>
          <w:ilvl w:val="0"/>
          <w:numId w:val="8"/>
        </w:numPr>
        <w:spacing w:lineRule="auto" w:line="360" w:before="0" w:after="120"/>
        <w:jc w:val="both"/>
        <w:rPr>
          <w:color w:val="auto"/>
        </w:rPr>
      </w:pPr>
      <w:r>
        <w:rPr>
          <w:color w:val="auto"/>
        </w:rPr>
        <w:t xml:space="preserve">STARTP </w:t>
      </w:r>
      <w:r>
        <w:rPr>
          <w:color w:val="auto"/>
        </w:rPr>
        <w:t xml:space="preserve">— начало замера времени + вывод на экран комментария об этом </w:t>
      </w:r>
    </w:p>
    <w:p>
      <w:pPr>
        <w:pStyle w:val="Normal"/>
        <w:numPr>
          <w:ilvl w:val="0"/>
          <w:numId w:val="8"/>
        </w:numPr>
        <w:spacing w:lineRule="auto" w:line="360" w:before="0" w:after="120"/>
        <w:jc w:val="both"/>
        <w:rPr>
          <w:color w:val="auto"/>
        </w:rPr>
      </w:pPr>
      <w:r>
        <w:rPr>
          <w:color w:val="auto"/>
        </w:rPr>
        <w:t xml:space="preserve">START_PRINT_LINE </w:t>
      </w:r>
      <w:r>
        <w:rPr>
          <w:color w:val="auto"/>
        </w:rPr>
        <w:t>= STARTP</w:t>
      </w:r>
    </w:p>
    <w:p>
      <w:pPr>
        <w:pStyle w:val="Normal"/>
        <w:numPr>
          <w:ilvl w:val="0"/>
          <w:numId w:val="8"/>
        </w:numPr>
        <w:spacing w:lineRule="auto" w:line="360" w:before="0" w:after="120"/>
        <w:jc w:val="both"/>
        <w:rPr>
          <w:color w:val="auto"/>
        </w:rPr>
      </w:pPr>
      <w:r>
        <w:rPr>
          <w:color w:val="auto"/>
        </w:rPr>
        <w:t xml:space="preserve">START_PRINT </w:t>
      </w:r>
      <w:r>
        <w:rPr>
          <w:color w:val="auto"/>
        </w:rPr>
        <w:t>= START</w:t>
      </w:r>
      <w:bookmarkStart w:id="17" w:name="_Hlk72237995"/>
      <w:bookmarkStart w:id="18" w:name="_Hlk72238450"/>
      <w:bookmarkStart w:id="19" w:name="_Hlk72240319"/>
      <w:r>
        <w:rPr>
          <w:color w:val="auto"/>
        </w:rPr>
        <w:t>P</w:t>
      </w:r>
      <w:bookmarkEnd w:id="17"/>
      <w:bookmarkEnd w:id="18"/>
      <w:bookmarkEnd w:id="19"/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</w:r>
    </w:p>
    <w:p>
      <w:pPr>
        <w:pStyle w:val="Normal"/>
        <w:spacing w:lineRule="auto" w:line="360" w:before="0" w:after="120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1306830</wp:posOffset>
            </wp:positionH>
            <wp:positionV relativeFrom="paragraph">
              <wp:posOffset>720725</wp:posOffset>
            </wp:positionV>
            <wp:extent cx="3815715" cy="1540510"/>
            <wp:effectExtent l="0" t="0" r="0" b="0"/>
            <wp:wrapSquare wrapText="right"/>
            <wp:docPr id="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1703070</wp:posOffset>
            </wp:positionH>
            <wp:positionV relativeFrom="paragraph">
              <wp:posOffset>1180465</wp:posOffset>
            </wp:positionV>
            <wp:extent cx="2952115" cy="316865"/>
            <wp:effectExtent l="0" t="0" r="0" b="0"/>
            <wp:wrapSquare wrapText="lef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2595245</wp:posOffset>
            </wp:positionH>
            <wp:positionV relativeFrom="paragraph">
              <wp:posOffset>635</wp:posOffset>
            </wp:positionV>
            <wp:extent cx="849630" cy="194310"/>
            <wp:effectExtent l="0" t="0" r="0" b="0"/>
            <wp:wrapSquare wrapText="largest"/>
            <wp:docPr id="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20" w:name="_Toc72273831_Copy_1_Copy_1"/>
      <w:r>
        <w:rPr>
          <w:color w:val="auto"/>
        </w:rPr>
        <w:t>3.3.</w:t>
      </w:r>
      <w:r>
        <w:rPr>
          <w:color w:val="auto"/>
        </w:rPr>
        <w:t>3</w:t>
      </w:r>
      <w:r>
        <w:rPr>
          <w:color w:val="auto"/>
        </w:rPr>
        <w:t>.</w:t>
      </w:r>
      <w:bookmarkEnd w:id="20"/>
      <w:r>
        <w:rPr>
          <w:color w:val="auto"/>
        </w:rPr>
        <w:t xml:space="preserve"> Конец замера времени</w:t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>
          <w:b w:val="false"/>
          <w:bCs w:val="false"/>
          <w:color w:val="auto"/>
        </w:rPr>
        <w:t xml:space="preserve">После исследуемого участка кода необходимо поставить макрос END </w:t>
      </w:r>
      <w:r>
        <w:rPr>
          <w:b w:val="false"/>
          <w:bCs w:val="false"/>
          <w:color w:val="auto"/>
        </w:rPr>
        <w:t>(конец замера времени + подсчет результата + логирование в локальные поля)</w:t>
      </w:r>
      <w:r>
        <w:rPr>
          <w:b w:val="false"/>
          <w:bCs w:val="false"/>
          <w:color w:val="auto"/>
        </w:rPr>
        <w:t>. При использовании команд ENDP / END_PRINT поведение профайлера будет аналогичным команде END, только дополнительно текущий результат будет выведен в консоль (также желтым цветом). Также можно остановить замер времени с комментарием — он будет отображен в логах. Это делается с помощью команд END_WITH_COMMENT(str) / END_COMMENT(str), где str — комментарий. Если требуется и оставить комментарий к замеру времени, и вывести результат на экран, следует воспользоваться одной из команд: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ENDP_WITH_COMMENT(str)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END_PRINT_WITH_COMMENT(str)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ENDP_COMMENT(str)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 xml:space="preserve">END_PRINT_COMMENT(str). </w:t>
      </w:r>
    </w:p>
    <w:p>
      <w:pPr>
        <w:pStyle w:val="Heading3"/>
        <w:numPr>
          <w:ilvl w:val="0"/>
          <w:numId w:val="0"/>
        </w:numPr>
        <w:spacing w:lineRule="auto" w:line="360" w:before="0" w:after="120"/>
        <w:ind w:left="720" w:hanging="0"/>
        <w:jc w:val="both"/>
        <w:rPr>
          <w:color w:val="auto"/>
        </w:rPr>
      </w:pPr>
      <w:r>
        <w:rPr>
          <w:b w:val="false"/>
          <w:bCs w:val="false"/>
          <w:color w:val="auto"/>
        </w:rPr>
        <w:t>Алгоритм работы данных команд аналогичен командам выше.</w:t>
      </w:r>
    </w:p>
    <w:p>
      <w:pPr>
        <w:sectPr>
          <w:headerReference w:type="default" r:id="rId31"/>
          <w:headerReference w:type="first" r:id="rId32"/>
          <w:footerReference w:type="default" r:id="rId33"/>
          <w:footerReference w:type="first" r:id="rId34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1087120</wp:posOffset>
            </wp:positionH>
            <wp:positionV relativeFrom="paragraph">
              <wp:posOffset>-57785</wp:posOffset>
            </wp:positionV>
            <wp:extent cx="3765550" cy="208089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Hlk72240571"/>
      <w:bookmarkStart w:id="22" w:name="_Hlk72240571"/>
      <w:bookmarkEnd w:id="22"/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25040" cy="76009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_Hlk72240571"/>
      <w:bookmarkStart w:id="24" w:name="_Hlk72240571"/>
      <w:bookmarkEnd w:id="24"/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25" w:name="_Toc72273832"/>
      <w:r>
        <w:rPr>
          <w:color w:val="auto"/>
        </w:rPr>
        <w:t>3.3.</w:t>
      </w:r>
      <w:r>
        <w:rPr>
          <w:color w:val="auto"/>
        </w:rPr>
        <w:t>4</w:t>
      </w:r>
      <w:r>
        <w:rPr>
          <w:color w:val="auto"/>
        </w:rPr>
        <w:t xml:space="preserve">. </w:t>
      </w:r>
      <w:bookmarkEnd w:id="25"/>
      <w:r>
        <w:rPr>
          <w:color w:val="auto"/>
        </w:rPr>
        <w:t xml:space="preserve">Вывод результата последнего замера времени </w:t>
      </w:r>
      <w:r>
        <w:rPr>
          <w:color w:val="auto"/>
        </w:rPr>
        <w:t>(вручную)</w:t>
      </w:r>
    </w:p>
    <w:p>
      <w:pPr>
        <w:pStyle w:val="Heading3"/>
        <w:spacing w:lineRule="auto" w:line="360" w:before="0" w:after="120"/>
        <w:ind w:firstLine="709"/>
        <w:jc w:val="both"/>
        <w:rPr/>
      </w:pPr>
      <w:r>
        <w:rPr>
          <w:b w:val="false"/>
          <w:bCs w:val="false"/>
          <w:color w:val="auto"/>
        </w:rPr>
        <w:t>Для (дополнительной) распечатки замеренного результата можно воспользоваться любой из команд: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PRINT_TIME_IN_NANOSECS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PRINT_TIME_IN_MICROSECS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PRINT_TIME_IN_SECS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PRINT_TIME_IN_MILISECS</w:t>
      </w:r>
    </w:p>
    <w:p>
      <w:pPr>
        <w:pStyle w:val="Heading3"/>
        <w:numPr>
          <w:ilvl w:val="0"/>
          <w:numId w:val="0"/>
        </w:numPr>
        <w:spacing w:lineRule="auto" w:line="360" w:before="0" w:after="120"/>
        <w:ind w:left="720" w:hanging="0"/>
        <w:jc w:val="both"/>
        <w:rPr/>
      </w:pPr>
      <w:r>
        <w:rPr>
          <w:b w:val="false"/>
          <w:bCs w:val="false"/>
          <w:color w:val="auto"/>
        </w:rPr>
        <w:t>Эти команды возьмут результат последнего замера времени и выведут результат в нужной размерности на экран желтым цветом (вместе с комментарием). По умолчанию используются милисекунды (команда PRINT_TIME). Для вывода результата с комментарием используются функции: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PRINT_TIME_IN_MILISECS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PRINT_TIME_IN_NANOSECS_WITH_COMMENT(str)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PRINT_TIME_IN_MICROSECS_WITH_COMMENT(str)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PRINT_TIME_IN_SECS_WITH_COMMENT(str)</w:t>
      </w:r>
    </w:p>
    <w:p>
      <w:pPr>
        <w:pStyle w:val="Heading3"/>
        <w:numPr>
          <w:ilvl w:val="0"/>
          <w:numId w:val="9"/>
        </w:numPr>
        <w:spacing w:lineRule="auto" w:line="360" w:before="0" w:after="120"/>
        <w:jc w:val="both"/>
        <w:rPr>
          <w:color w:val="auto"/>
        </w:rPr>
      </w:pPr>
      <w:r>
        <w:rPr>
          <w:b w:val="false"/>
          <w:bCs w:val="false"/>
          <w:color w:val="auto"/>
        </w:rPr>
        <w:t>COMMENT(str), где str — комментарией (локальный, он будет отображен только в консоли и не будет сохраняться в логах. Для сохранения комментария в логи должна быть использована команда END_WITH_COMMENT(str), описанная выше). Алгоритм работы этих команд аналогичен командам, описанным выше.</w:t>
      </w:r>
    </w:p>
    <w:p>
      <w:pPr>
        <w:pStyle w:val="Normal"/>
        <w:spacing w:lineRule="auto" w:line="360" w:before="0" w:after="120"/>
        <w:jc w:val="both"/>
        <w:rPr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961390</wp:posOffset>
            </wp:positionH>
            <wp:positionV relativeFrom="paragraph">
              <wp:posOffset>59690</wp:posOffset>
            </wp:positionV>
            <wp:extent cx="3931285" cy="3016885"/>
            <wp:effectExtent l="0" t="0" r="0" b="0"/>
            <wp:wrapSquare wrapText="righ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jc w:val="both"/>
        <w:rPr>
          <w:b w:val="false"/>
          <w:bCs w:val="false"/>
          <w:color w:val="auto"/>
        </w:rPr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1893570</wp:posOffset>
            </wp:positionH>
            <wp:positionV relativeFrom="paragraph">
              <wp:posOffset>-114300</wp:posOffset>
            </wp:positionV>
            <wp:extent cx="2152650" cy="81343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26" w:name="_Toc72273832_Copy_1"/>
      <w:r>
        <w:rPr>
          <w:color w:val="auto"/>
        </w:rPr>
        <w:t>3.3.</w:t>
      </w:r>
      <w:r>
        <w:rPr>
          <w:color w:val="auto"/>
        </w:rPr>
        <w:t>5</w:t>
      </w:r>
      <w:r>
        <w:rPr>
          <w:color w:val="auto"/>
        </w:rPr>
        <w:t>.</w:t>
      </w:r>
      <w:bookmarkEnd w:id="26"/>
      <w:r>
        <w:rPr>
          <w:color w:val="auto"/>
        </w:rPr>
        <w:t xml:space="preserve"> Получение информации о профайлере</w:t>
      </w:r>
    </w:p>
    <w:p>
      <w:pPr>
        <w:pStyle w:val="Heading3"/>
        <w:spacing w:lineRule="auto" w:line="360" w:before="0" w:after="120"/>
        <w:ind w:firstLine="709"/>
        <w:jc w:val="both"/>
        <w:rPr/>
      </w:pPr>
      <w:r>
        <w:rPr>
          <w:b w:val="false"/>
          <w:bCs w:val="false"/>
          <w:color w:val="auto"/>
        </w:rPr>
        <w:t>Для получения информации о данном ПО пользователь может воспользоваться макросом INFO. Этот макрос выведет литералы, описывающие что есть данный продукт, зачем он нужен, базовые команды, а также контакты его разработчика.</w:t>
      </w:r>
      <w:bookmarkStart w:id="27" w:name="_Toc72273848"/>
      <w:bookmarkEnd w:id="27"/>
    </w:p>
    <w:p>
      <w:pPr>
        <w:sectPr>
          <w:headerReference w:type="default" r:id="rId40"/>
          <w:headerReference w:type="first" r:id="rId41"/>
          <w:footerReference w:type="default" r:id="rId42"/>
          <w:footerReference w:type="first" r:id="rId43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ind w:firstLine="709"/>
        <w:jc w:val="both"/>
        <w:rPr>
          <w:b w:val="false"/>
          <w:bCs w:val="false"/>
          <w:color w:val="auto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73910" cy="899795"/>
            <wp:effectExtent l="0" t="0" r="0" b="0"/>
            <wp:wrapSquare wrapText="left"/>
            <wp:docPr id="1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612140</wp:posOffset>
            </wp:positionH>
            <wp:positionV relativeFrom="paragraph">
              <wp:posOffset>1050925</wp:posOffset>
            </wp:positionV>
            <wp:extent cx="4716145" cy="46799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28" w:name="_Toc72273832_Copy_1_Copy_1"/>
      <w:r>
        <w:rPr>
          <w:rFonts w:cs="Times New Roman"/>
          <w:color w:val="auto"/>
          <w:sz w:val="24"/>
          <w:szCs w:val="24"/>
        </w:rPr>
        <w:t>3.3.</w:t>
      </w:r>
      <w:r>
        <w:rPr>
          <w:rFonts w:cs="Times New Roman"/>
          <w:color w:val="auto"/>
          <w:sz w:val="24"/>
          <w:szCs w:val="24"/>
        </w:rPr>
        <w:t>6</w:t>
      </w:r>
      <w:r>
        <w:rPr>
          <w:rFonts w:cs="Times New Roman"/>
          <w:color w:val="auto"/>
          <w:sz w:val="24"/>
          <w:szCs w:val="24"/>
        </w:rPr>
        <w:t>.</w:t>
      </w:r>
      <w:bookmarkEnd w:id="28"/>
      <w:r>
        <w:rPr>
          <w:rFonts w:cs="Times New Roman"/>
          <w:color w:val="auto"/>
          <w:sz w:val="24"/>
          <w:szCs w:val="24"/>
        </w:rPr>
        <w:t xml:space="preserve"> </w:t>
      </w:r>
      <w:r>
        <w:rPr>
          <w:rFonts w:cs="Times New Roman"/>
          <w:color w:val="auto"/>
          <w:sz w:val="24"/>
          <w:szCs w:val="24"/>
        </w:rPr>
        <w:t>Вывод локальных логов в консоль</w:t>
      </w:r>
    </w:p>
    <w:p>
      <w:pPr>
        <w:pStyle w:val="Heading3"/>
        <w:spacing w:lineRule="auto" w:line="360" w:before="0" w:after="120"/>
        <w:ind w:firstLine="709"/>
        <w:jc w:val="both"/>
        <w:rPr>
          <w:b w:val="false"/>
          <w:bCs w:val="false"/>
        </w:rPr>
      </w:pPr>
      <w:r>
        <w:rPr>
          <w:rFonts w:cs="Times New Roman"/>
          <w:b w:val="false"/>
          <w:bCs w:val="false"/>
          <w:color w:val="auto"/>
          <w:sz w:val="24"/>
          <w:szCs w:val="24"/>
        </w:rPr>
        <w:t xml:space="preserve">Для вывода всех имеющихся в данной сессии логов можно воспользоваться макросом SHOW_ALL_LOGS, который выведет все логи на экран в том порядке, в котором пользователь совершал замеры времени. </w:t>
      </w:r>
    </w:p>
    <w:p>
      <w:pPr>
        <w:pStyle w:val="Normal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910" cy="4903470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2155825</wp:posOffset>
            </wp:positionH>
            <wp:positionV relativeFrom="paragraph">
              <wp:posOffset>5097780</wp:posOffset>
            </wp:positionV>
            <wp:extent cx="1440180" cy="647700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r>
        <w:rPr>
          <w:b w:val="false"/>
          <w:bCs w:val="false"/>
        </w:rPr>
      </w:r>
      <w:r>
        <w:br w:type="page"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29" w:name="_Toc72273832_Copy_1_Copy_1_Copy_1"/>
      <w:r>
        <w:rPr>
          <w:rFonts w:cs="Times New Roman"/>
          <w:color w:val="auto"/>
          <w:sz w:val="24"/>
          <w:szCs w:val="24"/>
        </w:rPr>
        <w:t>3.3.</w:t>
      </w:r>
      <w:r>
        <w:rPr>
          <w:rFonts w:cs="Times New Roman"/>
          <w:color w:val="auto"/>
          <w:sz w:val="24"/>
          <w:szCs w:val="24"/>
        </w:rPr>
        <w:t>7</w:t>
      </w:r>
      <w:r>
        <w:rPr>
          <w:rFonts w:cs="Times New Roman"/>
          <w:color w:val="auto"/>
          <w:sz w:val="24"/>
          <w:szCs w:val="24"/>
        </w:rPr>
        <w:t>.</w:t>
      </w:r>
      <w:bookmarkEnd w:id="29"/>
      <w:r>
        <w:rPr>
          <w:rFonts w:cs="Times New Roman"/>
          <w:color w:val="auto"/>
          <w:sz w:val="24"/>
          <w:szCs w:val="24"/>
        </w:rPr>
        <w:t xml:space="preserve"> </w:t>
      </w:r>
      <w:r>
        <w:rPr>
          <w:rFonts w:cs="Times New Roman"/>
          <w:color w:val="auto"/>
          <w:sz w:val="24"/>
          <w:szCs w:val="24"/>
        </w:rPr>
        <w:t>Очистка логов</w:t>
      </w:r>
    </w:p>
    <w:p>
      <w:pPr>
        <w:pStyle w:val="Heading3"/>
        <w:spacing w:lineRule="auto" w:line="360" w:before="0" w:after="120"/>
        <w:ind w:firstLine="709"/>
        <w:jc w:val="both"/>
        <w:rPr>
          <w:b w:val="false"/>
          <w:bCs w:val="false"/>
        </w:rPr>
      </w:pPr>
      <w:r>
        <w:rPr>
          <w:rFonts w:cs="Times New Roman"/>
          <w:b w:val="false"/>
          <w:bCs w:val="false"/>
          <w:color w:val="auto"/>
          <w:sz w:val="24"/>
          <w:szCs w:val="24"/>
        </w:rPr>
        <w:t>Для очистки логов можно воспользоваться макросом CLEAR_LOGS, который удалит все логи в текущей сессии (логи предыдущих сессий останутся в файлах). Для удаления всех файлов логов есть макрос CLEAR_ALL_FILE_LOGS, который удаляет файлы log.txt, log.json, log.csv. Для удаления как текущих логов (логов текущей сессии работы программы), так и файлов логов, используется макрос CLEAR_ALL_LOGS, который делает то же самое, что и макросы  CLEAR_LOGS и CLEAR_ALL_FILE_LOGS вместе.</w:t>
      </w:r>
    </w:p>
    <w:p>
      <w:pPr>
        <w:pStyle w:val="Normal"/>
        <w:spacing w:lineRule="auto" w:line="360" w:before="0" w:after="120"/>
        <w:ind w:firstLine="709"/>
        <w:jc w:val="both"/>
        <w:rPr>
          <w:rFonts w:cs="Times New Roman"/>
          <w:color w:val="auto"/>
          <w:sz w:val="24"/>
          <w:szCs w:val="24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3680" cy="4881880"/>
            <wp:effectExtent l="0" t="0" r="0" b="0"/>
            <wp:wrapSquare wrapText="largest"/>
            <wp:docPr id="1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2105660</wp:posOffset>
            </wp:positionH>
            <wp:positionV relativeFrom="paragraph">
              <wp:posOffset>4989830</wp:posOffset>
            </wp:positionV>
            <wp:extent cx="1454150" cy="43180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3"/>
        <w:spacing w:lineRule="auto" w:line="360" w:before="0" w:after="120"/>
        <w:ind w:firstLine="709"/>
        <w:jc w:val="both"/>
        <w:rPr>
          <w:color w:val="auto"/>
        </w:rPr>
      </w:pPr>
      <w:bookmarkStart w:id="30" w:name="_Toc72273832_Copy_1_Copy_1_Copy_1_Copy_1"/>
      <w:r>
        <w:rPr>
          <w:rFonts w:cs="Times New Roman"/>
          <w:color w:val="auto"/>
          <w:sz w:val="24"/>
          <w:szCs w:val="24"/>
        </w:rPr>
        <w:t>3.3.</w:t>
      </w:r>
      <w:r>
        <w:rPr>
          <w:rFonts w:cs="Times New Roman"/>
          <w:color w:val="auto"/>
          <w:sz w:val="24"/>
          <w:szCs w:val="24"/>
        </w:rPr>
        <w:t>8</w:t>
      </w:r>
      <w:r>
        <w:rPr>
          <w:rFonts w:cs="Times New Roman"/>
          <w:color w:val="auto"/>
          <w:sz w:val="24"/>
          <w:szCs w:val="24"/>
        </w:rPr>
        <w:t>.</w:t>
      </w:r>
      <w:bookmarkEnd w:id="30"/>
      <w:r>
        <w:rPr>
          <w:rFonts w:cs="Times New Roman"/>
          <w:color w:val="auto"/>
          <w:sz w:val="24"/>
          <w:szCs w:val="24"/>
        </w:rPr>
        <w:t xml:space="preserve"> </w:t>
      </w:r>
      <w:r>
        <w:rPr>
          <w:rFonts w:cs="Times New Roman"/>
          <w:color w:val="auto"/>
          <w:sz w:val="24"/>
          <w:szCs w:val="24"/>
        </w:rPr>
        <w:t>Изменение размерности логов</w:t>
      </w:r>
    </w:p>
    <w:p>
      <w:pPr>
        <w:pStyle w:val="Heading3"/>
        <w:spacing w:lineRule="auto" w:line="360" w:before="0" w:after="120"/>
        <w:ind w:firstLine="709"/>
        <w:jc w:val="both"/>
        <w:rPr/>
      </w:pPr>
      <w:r>
        <w:rPr>
          <w:rFonts w:cs="Times New Roman"/>
          <w:b w:val="false"/>
          <w:bCs w:val="false"/>
          <w:color w:val="auto"/>
          <w:sz w:val="24"/>
          <w:szCs w:val="24"/>
        </w:rPr>
        <w:t>Для изменения размерности результатов замеров используется макрос CHANGE_DIMENSION(str), где str — нужная размерность логов: "NANOSECS" (значение по умолчанию), "MICROSECS", "MILISECS", "SECS". Замечание: данная команда работает только для внешних логов — в файлах. Причем размерность замеров времени в файлах будет соответствовать аргументу последнего вызова данной команды. В локальных логах (вывод в консоль) для изменения стандартной размерности (милисекунды) следует пользоваться командами:умолчанию используются милисекунды (команда PRINT_TIME). Для вывода результата с комментарием используются функции:</w:t>
      </w:r>
    </w:p>
    <w:p>
      <w:pPr>
        <w:pStyle w:val="Normal"/>
        <w:numPr>
          <w:ilvl w:val="0"/>
          <w:numId w:val="11"/>
        </w:numPr>
        <w:spacing w:lineRule="auto" w:line="360" w:before="0" w:after="120"/>
        <w:jc w:val="both"/>
        <w:rPr/>
      </w:pPr>
      <w:r>
        <w:rPr>
          <w:rFonts w:cs="Times New Roman"/>
          <w:b w:val="false"/>
          <w:bCs w:val="false"/>
          <w:color w:val="auto"/>
          <w:sz w:val="24"/>
          <w:szCs w:val="24"/>
        </w:rPr>
        <w:t>PRINT_TIME_IN_NANOSECS</w:t>
      </w:r>
    </w:p>
    <w:p>
      <w:pPr>
        <w:pStyle w:val="Normal"/>
        <w:numPr>
          <w:ilvl w:val="0"/>
          <w:numId w:val="11"/>
        </w:numPr>
        <w:spacing w:lineRule="auto" w:line="360" w:before="0" w:after="120"/>
        <w:jc w:val="both"/>
        <w:rPr/>
      </w:pPr>
      <w:r>
        <w:rPr>
          <w:rFonts w:cs="Times New Roman"/>
          <w:b w:val="false"/>
          <w:bCs w:val="false"/>
          <w:color w:val="auto"/>
          <w:sz w:val="24"/>
          <w:szCs w:val="24"/>
        </w:rPr>
        <w:t>PRINT_TIME_IN_MICROSECS</w:t>
      </w:r>
    </w:p>
    <w:p>
      <w:pPr>
        <w:pStyle w:val="Normal"/>
        <w:numPr>
          <w:ilvl w:val="0"/>
          <w:numId w:val="11"/>
        </w:numPr>
        <w:spacing w:lineRule="auto" w:line="360" w:before="0" w:after="120"/>
        <w:jc w:val="both"/>
        <w:rPr/>
      </w:pPr>
      <w:r>
        <w:rPr>
          <w:rFonts w:cs="Times New Roman"/>
          <w:b w:val="false"/>
          <w:bCs w:val="false"/>
          <w:color w:val="auto"/>
          <w:sz w:val="24"/>
          <w:szCs w:val="24"/>
        </w:rPr>
        <w:t>PRINT_TIME_IN_SECS</w:t>
      </w:r>
    </w:p>
    <w:p>
      <w:pPr>
        <w:pStyle w:val="Normal"/>
        <w:numPr>
          <w:ilvl w:val="0"/>
          <w:numId w:val="11"/>
        </w:numPr>
        <w:spacing w:lineRule="auto" w:line="360" w:before="0" w:after="120"/>
        <w:jc w:val="both"/>
        <w:rPr/>
      </w:pPr>
      <w:r>
        <w:rPr>
          <w:rFonts w:cs="Times New Roman"/>
          <w:b w:val="false"/>
          <w:bCs w:val="false"/>
          <w:color w:val="auto"/>
          <w:sz w:val="24"/>
          <w:szCs w:val="24"/>
        </w:rPr>
        <w:t>PRINT_TIME_IN_MILISECS (описаны выше).</w:t>
      </w:r>
    </w:p>
    <w:p>
      <w:pPr>
        <w:pStyle w:val="Normal"/>
        <w:numPr>
          <w:ilvl w:val="0"/>
          <w:numId w:val="0"/>
        </w:numPr>
        <w:spacing w:lineRule="auto" w:line="360" w:before="0" w:after="120"/>
        <w:ind w:left="720" w:hanging="0"/>
        <w:jc w:val="both"/>
        <w:rPr>
          <w:rFonts w:cs="Times New Roman"/>
          <w:b w:val="false"/>
          <w:bCs w:val="false"/>
          <w:color w:val="auto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03040" cy="4968240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120"/>
        <w:jc w:val="both"/>
        <w:rPr>
          <w:rFonts w:cs="Times New Roman"/>
          <w:b w:val="false"/>
          <w:bCs w:val="false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>
          <w:rFonts w:cs="Times New Roman"/>
          <w:color w:val="auto"/>
          <w:sz w:val="24"/>
          <w:szCs w:val="24"/>
        </w:rPr>
        <w:tab/>
      </w:r>
    </w:p>
    <w:p>
      <w:pPr>
        <w:pStyle w:val="Normal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84655" cy="662305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r>
        <w:rPr/>
      </w:r>
    </w:p>
    <w:p>
      <w:pPr>
        <w:pStyle w:val="Heading2"/>
        <w:spacing w:lineRule="auto" w:line="360" w:before="0" w:after="120"/>
        <w:ind w:hanging="0"/>
        <w:jc w:val="both"/>
        <w:rPr>
          <w:rFonts w:cs="Times New Roman"/>
          <w:color w:val="auto"/>
          <w:sz w:val="24"/>
          <w:szCs w:val="24"/>
        </w:rPr>
      </w:pPr>
      <w:bookmarkStart w:id="31" w:name="_Toc72273851"/>
      <w:r>
        <w:rPr>
          <w:rFonts w:cs="Times New Roman"/>
          <w:color w:val="auto"/>
          <w:sz w:val="24"/>
          <w:szCs w:val="24"/>
        </w:rPr>
        <w:t>3.4. Завершение программы</w:t>
      </w:r>
      <w:bookmarkEnd w:id="31"/>
    </w:p>
    <w:p>
      <w:pPr>
        <w:sectPr>
          <w:headerReference w:type="default" r:id="rId50"/>
          <w:headerReference w:type="first" r:id="rId51"/>
          <w:footerReference w:type="default" r:id="rId52"/>
          <w:footerReference w:type="first" r:id="rId53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ind w:firstLine="709"/>
        <w:jc w:val="both"/>
        <w:rPr/>
      </w:pPr>
      <w:r>
        <w:rPr/>
        <w:t>Профилировщик сам завершит свою работу вместе с завершением пользовательской программы.</w:t>
      </w:r>
    </w:p>
    <w:p>
      <w:pPr>
        <w:pStyle w:val="Heading1"/>
        <w:spacing w:lineRule="auto" w:line="360" w:before="0" w:after="200"/>
        <w:jc w:val="center"/>
        <w:rPr>
          <w:rFonts w:cs="Times New Roman"/>
          <w:color w:val="auto"/>
          <w:sz w:val="24"/>
          <w:szCs w:val="24"/>
        </w:rPr>
      </w:pPr>
      <w:bookmarkStart w:id="32" w:name="_Toc72273852"/>
      <w:r>
        <w:rPr>
          <w:rFonts w:cs="Times New Roman"/>
          <w:color w:val="auto"/>
          <w:sz w:val="24"/>
          <w:szCs w:val="24"/>
        </w:rPr>
        <w:t>4. СООБЩЕНИЯ ОПЕРАТОРУ</w:t>
      </w:r>
      <w:bookmarkEnd w:id="32"/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В программе допускается </w:t>
      </w:r>
      <w:r>
        <w:rPr/>
        <w:t xml:space="preserve">Undefined Behaviour, которое может возникать по причине некорректного пользования профайлером. </w:t>
      </w:r>
    </w:p>
    <w:p>
      <w:pPr>
        <w:pStyle w:val="Normal"/>
        <w:spacing w:lineRule="auto" w:line="360" w:before="0" w:after="120"/>
        <w:ind w:firstLine="709"/>
        <w:jc w:val="both"/>
        <w:rPr/>
      </w:pPr>
      <w:r>
        <w:rPr/>
        <w:t xml:space="preserve">Например, </w:t>
      </w:r>
      <w:r>
        <w:rPr/>
        <w:t xml:space="preserve">UB может возникнуть </w:t>
      </w:r>
      <w:r>
        <w:rPr/>
        <w:t>при вводе некорректного комментария в случае смены размерности результатов.</w:t>
      </w:r>
      <w:bookmarkStart w:id="33" w:name="_Toc40360415"/>
    </w:p>
    <w:p>
      <w:pPr>
        <w:sectPr>
          <w:headerReference w:type="default" r:id="rId54"/>
          <w:headerReference w:type="first" r:id="rId55"/>
          <w:footerReference w:type="default" r:id="rId56"/>
          <w:footerReference w:type="first" r:id="rId57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 w:before="0" w:after="120"/>
        <w:jc w:val="center"/>
        <w:rPr/>
      </w:pPr>
      <w:r>
        <w:rPr/>
      </w:r>
    </w:p>
    <w:p>
      <w:pPr>
        <w:pStyle w:val="Normal"/>
        <w:numPr>
          <w:ilvl w:val="0"/>
          <w:numId w:val="0"/>
        </w:numPr>
        <w:spacing w:lineRule="auto" w:line="360" w:before="0" w:after="200"/>
        <w:jc w:val="center"/>
        <w:outlineLvl w:val="0"/>
        <w:rPr>
          <w:b/>
        </w:rPr>
      </w:pPr>
      <w:bookmarkStart w:id="34" w:name="_Toc72273853"/>
      <w:r>
        <w:rPr>
          <w:b/>
        </w:rPr>
        <w:t>СПИСОК ИСПОЛЬЗУЕМОЙ ЛИТЕРАТУРЫ</w:t>
      </w:r>
      <w:bookmarkEnd w:id="33"/>
      <w:bookmarkEnd w:id="34"/>
    </w:p>
    <w:p>
      <w:pPr>
        <w:sectPr>
          <w:headerReference w:type="default" r:id="rId58"/>
          <w:headerReference w:type="first" r:id="rId59"/>
          <w:footerReference w:type="default" r:id="rId60"/>
          <w:footerReference w:type="first" r:id="rId61"/>
          <w:type w:val="nextPage"/>
          <w:pgSz w:w="11906" w:h="16838"/>
          <w:pgMar w:left="1701" w:right="850" w:gutter="0" w:header="510" w:top="1134" w:footer="510" w:bottom="1134"/>
          <w:pgNumType w:fmt="decimal"/>
          <w:formProt w:val="false"/>
          <w:textDirection w:val="lrTb"/>
          <w:docGrid w:type="default" w:linePitch="360" w:charSpace="0"/>
        </w:sectPr>
        <w:pStyle w:val="ListParagraph"/>
        <w:numPr>
          <w:ilvl w:val="0"/>
          <w:numId w:val="4"/>
        </w:numPr>
        <w:spacing w:lineRule="auto" w:line="276" w:before="0" w:after="120"/>
        <w:ind w:left="0" w:firstLine="709"/>
        <w:contextualSpacing/>
        <w:jc w:val="both"/>
        <w:rPr/>
      </w:pPr>
      <w:r>
        <w:rPr>
          <w:lang w:val="en-US"/>
        </w:rPr>
        <w:t>CSV VS JSON</w:t>
      </w:r>
      <w:bookmarkStart w:id="35" w:name="_Hlk72103774"/>
      <w:r>
        <w:rPr>
          <w:lang w:val="en-US"/>
        </w:rPr>
        <w:t xml:space="preserve"> [</w:t>
      </w:r>
      <w:r>
        <w:rPr/>
        <w:t>Электронный</w:t>
      </w:r>
      <w:r>
        <w:rPr>
          <w:lang w:val="en-US"/>
        </w:rPr>
        <w:t xml:space="preserve"> </w:t>
      </w:r>
      <w:r>
        <w:rPr/>
        <w:t>ресурс</w:t>
      </w:r>
      <w:r>
        <w:rPr>
          <w:lang w:val="en-US"/>
        </w:rPr>
        <w:t xml:space="preserve">]. </w:t>
      </w:r>
      <w:r>
        <w:rPr/>
        <w:t xml:space="preserve">Режим доступа: </w:t>
      </w:r>
      <w:r>
        <w:rPr>
          <w:rStyle w:val="InternetLink"/>
        </w:rPr>
        <w:t>https://coresignal.com/blog/json-vs-csv/</w:t>
      </w:r>
      <w:r>
        <w:rPr/>
        <w:t>, свободный. (дата обращения: 1</w:t>
      </w:r>
      <w:r>
        <w:rPr/>
        <w:t>1</w:t>
      </w:r>
      <w:r>
        <w:rPr/>
        <w:t>.0</w:t>
      </w:r>
      <w:r>
        <w:rPr/>
        <w:t>5</w:t>
      </w:r>
      <w:r>
        <w:rPr/>
        <w:t>.202</w:t>
      </w:r>
      <w:r>
        <w:rPr/>
        <w:t>3</w:t>
      </w:r>
      <w:r>
        <w:rPr/>
        <w:t>)</w:t>
      </w:r>
      <w:bookmarkEnd w:id="35"/>
    </w:p>
    <w:p>
      <w:pPr>
        <w:pStyle w:val="Heading1"/>
        <w:spacing w:lineRule="auto" w:line="360" w:before="0" w:after="200"/>
        <w:jc w:val="center"/>
        <w:rPr>
          <w:color w:val="auto"/>
        </w:rPr>
      </w:pPr>
      <w:bookmarkStart w:id="36" w:name="_Toc72273854"/>
      <w:r>
        <w:rPr>
          <w:color w:val="auto"/>
        </w:rPr>
        <w:t>ЛИСТ РЕГИСТРАЦИИ ИЗМЕНЕНИЙ</w:t>
      </w:r>
      <w:bookmarkEnd w:id="36"/>
    </w:p>
    <w:tbl>
      <w:tblPr>
        <w:tblW w:w="11003" w:type="dxa"/>
        <w:jc w:val="left"/>
        <w:tblInd w:w="-113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000" w:noVBand="0" w:noHBand="0" w:lastColumn="0" w:firstColumn="0" w:lastRow="0" w:firstRow="0"/>
      </w:tblPr>
      <w:tblGrid>
        <w:gridCol w:w="567"/>
        <w:gridCol w:w="1135"/>
        <w:gridCol w:w="991"/>
        <w:gridCol w:w="993"/>
        <w:gridCol w:w="1125"/>
        <w:gridCol w:w="1426"/>
        <w:gridCol w:w="1129"/>
        <w:gridCol w:w="1559"/>
        <w:gridCol w:w="997"/>
        <w:gridCol w:w="1080"/>
      </w:tblGrid>
      <w:tr>
        <w:trPr>
          <w:cantSplit w:val="true"/>
        </w:trPr>
        <w:tc>
          <w:tcPr>
            <w:tcW w:w="5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Изм.</w:t>
            </w:r>
          </w:p>
        </w:tc>
        <w:tc>
          <w:tcPr>
            <w:tcW w:w="424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Номера листов (страниц)</w:t>
            </w:r>
          </w:p>
        </w:tc>
        <w:tc>
          <w:tcPr>
            <w:tcW w:w="1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Всего листов (страниц) в документе</w:t>
            </w:r>
          </w:p>
        </w:tc>
        <w:tc>
          <w:tcPr>
            <w:tcW w:w="11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 xml:space="preserve">№ </w:t>
            </w:r>
            <w:r>
              <w:rPr/>
              <w:t>документа</w:t>
            </w:r>
          </w:p>
        </w:tc>
        <w:tc>
          <w:tcPr>
            <w:tcW w:w="1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Подпись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Дата</w:t>
            </w:r>
          </w:p>
        </w:tc>
      </w:tr>
      <w:tr>
        <w:trPr>
          <w:cantSplit w:val="true"/>
        </w:trPr>
        <w:tc>
          <w:tcPr>
            <w:tcW w:w="56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измененных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замененных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новых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jc w:val="center"/>
              <w:rPr>
                <w:szCs w:val="24"/>
              </w:rPr>
            </w:pPr>
            <w:r>
              <w:rPr>
                <w:szCs w:val="24"/>
              </w:rPr>
              <w:t>аннулированных</w:t>
            </w:r>
          </w:p>
        </w:tc>
        <w:tc>
          <w:tcPr>
            <w:tcW w:w="1426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12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5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99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  <w:tc>
          <w:tcPr>
            <w:tcW w:w="108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3"/>
              <w:widowControl w:val="false"/>
              <w:rPr>
                <w:szCs w:val="24"/>
              </w:rPr>
            </w:pPr>
            <w:r>
              <w:rPr>
                <w:szCs w:val="24"/>
              </w:rPr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  <w:tr>
        <w:trPr>
          <w:trHeight w:val="425" w:hRule="exact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both"/>
              <w:rPr/>
            </w:pPr>
            <w:r>
              <w:rPr/>
            </w:r>
          </w:p>
        </w:tc>
      </w:tr>
    </w:tbl>
    <w:p>
      <w:pPr>
        <w:pStyle w:val="Normal"/>
        <w:rPr>
          <w:b/>
        </w:rPr>
      </w:pPr>
      <w:r>
        <w:rPr>
          <w:b/>
        </w:rPr>
      </w:r>
    </w:p>
    <w:p>
      <w:pPr>
        <w:pStyle w:val="Normal"/>
        <w:jc w:val="center"/>
        <w:rPr/>
      </w:pPr>
      <w:r>
        <w:rPr/>
      </w:r>
    </w:p>
    <w:sectPr>
      <w:headerReference w:type="default" r:id="rId62"/>
      <w:headerReference w:type="first" r:id="rId63"/>
      <w:footerReference w:type="default" r:id="rId64"/>
      <w:footerReference w:type="first" r:id="rId65"/>
      <w:type w:val="nextPage"/>
      <w:pgSz w:w="11906" w:h="16838"/>
      <w:pgMar w:left="1701" w:right="850" w:gutter="0" w:header="510" w:top="1134" w:footer="51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TimesNewRomanPSMT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1"/>
    <w:family w:val="auto"/>
    <w:pitch w:val="variable"/>
  </w:font>
  <w:font w:name="Symbol"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  <w:lang w:val="en-US"/>
      </w:rPr>
    </w:pPr>
    <w:r>
      <w:rPr>
        <w:b/>
      </w:rPr>
      <w:t>Москва 202</w:t>
    </w:r>
    <w:r>
      <w:rPr>
        <w:b/>
      </w:rPr>
      <w:t>3</w: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  <w:lang w:val="en-US"/>
      </w:rPr>
    </w:pPr>
    <w:r>
      <w:rPr>
        <w:b/>
      </w:rPr>
      <w:t>Москва 202</w:t>
    </w:r>
    <w:r>
      <w:rPr>
        <w:b/>
        <w:lang w:val="en-US"/>
      </w:rPr>
      <w:t>3</w: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b/>
      </w:rPr>
    </w:pPr>
    <w:r>
      <w:rPr>
        <w:b/>
      </w:rPr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9803" w:type="dxa"/>
      <w:jc w:val="left"/>
      <w:tblInd w:w="-638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185"/>
      <w:gridCol w:w="1702"/>
      <w:gridCol w:w="1668"/>
      <w:gridCol w:w="1701"/>
      <w:gridCol w:w="1547"/>
    </w:tblGrid>
    <w:tr>
      <w:trPr>
        <w:trHeight w:val="312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34" w:hRule="atLeast"/>
      </w:trPr>
      <w:tc>
        <w:tcPr>
          <w:tcW w:w="31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6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5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sz w:val="20"/>
              <w:szCs w:val="20"/>
            </w:rPr>
          </w:pPr>
          <w:r>
            <w:rPr>
              <w:rFonts w:eastAsia="Calibri"/>
              <w:lang w:val="en-US"/>
            </w:rPr>
            <w:t>RU</w:t>
          </w:r>
          <w:r>
            <w:rPr>
              <w:rFonts w:eastAsia="Calibri"/>
            </w:rPr>
            <w:t>.17701729.</w:t>
          </w:r>
          <w:r>
            <w:rPr/>
            <w:t>06.0</w:t>
          </w:r>
          <w:r>
            <w:rPr>
              <w:lang w:val="en-US"/>
            </w:rPr>
            <w:t>2</w:t>
          </w:r>
          <w:r>
            <w:rPr>
              <w:rFonts w:eastAsia="Calibri"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pPr w:vertAnchor="text" w:horzAnchor="margin" w:tblpXSpec="center" w:leftFromText="180" w:rightFromText="180" w:tblpY="1"/>
      <w:tblW w:w="9776" w:type="dxa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2971"/>
      <w:gridCol w:w="1685"/>
      <w:gridCol w:w="1717"/>
      <w:gridCol w:w="1701"/>
      <w:gridCol w:w="1702"/>
    </w:tblGrid>
    <w:tr>
      <w:trPr>
        <w:trHeight w:val="31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2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Изм.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Лист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 xml:space="preserve">№ </w:t>
          </w:r>
          <w:r>
            <w:rPr>
              <w:color w:val="000000"/>
            </w:rPr>
            <w:t>докум.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Подп.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Дата</w:t>
          </w:r>
        </w:p>
      </w:tc>
    </w:tr>
    <w:tr>
      <w:trPr/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jc w:val="center"/>
            <w:rPr>
              <w:rFonts w:eastAsia="Calibri"/>
            </w:rPr>
          </w:pPr>
          <w:r>
            <w:rPr>
              <w:rFonts w:eastAsia="Calibri"/>
              <w:bCs/>
              <w:lang w:val="en-US"/>
            </w:rPr>
            <w:t>RU</w:t>
          </w:r>
          <w:r>
            <w:rPr>
              <w:rFonts w:eastAsia="Calibri"/>
              <w:bCs/>
            </w:rPr>
            <w:t>.17701729.04.0</w:t>
          </w:r>
          <w:r>
            <w:rPr>
              <w:rFonts w:eastAsia="Calibri"/>
              <w:bCs/>
              <w:lang w:val="en-US"/>
            </w:rPr>
            <w:t>4</w:t>
          </w:r>
          <w:r>
            <w:rPr>
              <w:rFonts w:eastAsia="Calibri"/>
              <w:bCs/>
            </w:rPr>
            <w:t>-01 34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b/>
              <w:color w:val="000000"/>
            </w:rPr>
          </w:pPr>
          <w:r>
            <w:rPr>
              <w:b/>
              <w:color w:val="000000"/>
            </w:rPr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</w:r>
        </w:p>
      </w:tc>
    </w:tr>
    <w:tr>
      <w:trPr>
        <w:trHeight w:val="321" w:hRule="atLeast"/>
      </w:trPr>
      <w:tc>
        <w:tcPr>
          <w:tcW w:w="297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jc w:val="center"/>
            <w:rPr>
              <w:color w:val="000000"/>
            </w:rPr>
          </w:pPr>
          <w:r>
            <w:rPr>
              <w:color w:val="000000"/>
            </w:rPr>
            <w:t>Инв. № подл.</w:t>
          </w:r>
        </w:p>
      </w:tc>
      <w:tc>
        <w:tcPr>
          <w:tcW w:w="168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  <w:tc>
        <w:tcPr>
          <w:tcW w:w="171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Взам. Инв. №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Инв. № дубл.</w:t>
          </w:r>
        </w:p>
      </w:tc>
      <w:tc>
        <w:tcPr>
          <w:tcW w:w="170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widowControl w:val="false"/>
            <w:rPr>
              <w:color w:val="000000"/>
            </w:rPr>
          </w:pPr>
          <w:r>
            <w:rPr>
              <w:color w:val="000000"/>
            </w:rPr>
            <w:t>Подп. и дата</w:t>
          </w:r>
        </w:p>
      </w:tc>
    </w:tr>
  </w:tbl>
  <w:p>
    <w:pPr>
      <w:pStyle w:val="Footer"/>
      <w:jc w:val="center"/>
      <w:rPr>
        <w:b/>
      </w:rPr>
    </w:pPr>
    <w:r>
      <w:rPr>
        <w:b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2131080062"/>
    </w:sdtPr>
    <w:sdtContent>
      <w:p>
        <w:pPr>
          <w:pStyle w:val="Header"/>
          <w:jc w:val="center"/>
          <w:rPr/>
        </w:pPr>
        <w:r>
          <w:rPr/>
        </w:r>
      </w:p>
    </w:sdtContent>
  </w:sdt>
  <w:p>
    <w:pPr>
      <w:pStyle w:val="Header"/>
      <w:jc w:val="center"/>
      <w:rPr>
        <w:rFonts w:cs="Cambria" w:cstheme="majorHAnsi"/>
        <w:b/>
      </w:rPr>
    </w:pPr>
    <w:r>
      <w:rPr>
        <w:rFonts w:cs="Cambria" w:cstheme="majorHAnsi"/>
        <w:b/>
      </w:rPr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520775997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774076251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10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356674701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551524220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15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013375422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2032737085"/>
    </w:sdtPr>
    <w:sdtContent>
      <w:p>
        <w:pPr>
          <w:pStyle w:val="Header"/>
          <w:jc w:val="center"/>
          <w:rPr/>
        </w:pPr>
        <w:r>
          <w:rPr>
            <w:lang w:val="en-US"/>
          </w:rPr>
          <w:t>2</w:t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470298326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12219243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711269127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84255914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5</w:t>
        </w:r>
        <w:r>
          <w:rPr/>
          <w:fldChar w:fldCharType="end"/>
        </w:r>
      </w:p>
    </w:sdtContent>
  </w:sdt>
  <w:p>
    <w:pPr>
      <w:pStyle w:val="Normal"/>
      <w:jc w:val="center"/>
      <w:rPr>
        <w:rFonts w:eastAsia="Calibri"/>
      </w:rPr>
    </w:pPr>
    <w:r>
      <w:rPr>
        <w:rFonts w:eastAsia="Calibri"/>
        <w:bCs/>
        <w:lang w:val="en-US"/>
      </w:rPr>
      <w:t>RU</w:t>
    </w:r>
    <w:r>
      <w:rPr>
        <w:rFonts w:eastAsia="Calibri"/>
        <w:bCs/>
      </w:rPr>
      <w:t>.17701729.04.0</w:t>
    </w:r>
    <w:r>
      <w:rPr>
        <w:rFonts w:eastAsia="Calibri"/>
        <w:bCs/>
        <w:lang w:val="en-US"/>
      </w:rPr>
      <w:t>4</w:t>
    </w:r>
    <w:r>
      <w:rPr>
        <w:rFonts w:eastAsia="Calibri"/>
        <w:bCs/>
      </w:rPr>
      <w:t>-01 34 01-1</w:t>
    </w:r>
  </w:p>
  <w:p>
    <w:pPr>
      <w:pStyle w:val="Header"/>
      <w:rPr>
        <w:rFonts w:eastAsia="Calibri"/>
        <w:bCs/>
      </w:rPr>
    </w:pPr>
    <w:r>
      <w:rPr>
        <w:rFonts w:eastAsia="Calibri"/>
        <w:bCs/>
      </w:rPr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4.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360"/>
      </w:pPr>
      <w:rPr/>
    </w:lvl>
    <w:lvl w:ilvl="2">
      <w:start w:val="1"/>
      <w:numFmt w:val="decimal"/>
      <w:lvlText w:val="%3)"/>
      <w:lvlJc w:val="left"/>
      <w:pPr>
        <w:tabs>
          <w:tab w:val="num" w:pos="0"/>
        </w:tabs>
        <w:ind w:left="1080" w:hanging="360"/>
      </w:pPr>
      <w:rPr>
        <w:smallCaps w:val="false"/>
        <w:caps w:val="false"/>
        <w:dstrike w:val="false"/>
        <w:strike w:val="false"/>
        <w:vertAlign w:val="baseline"/>
        <w:position w:val="0"/>
        <w:sz w:val="22"/>
        <w:vanish w:val="fals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  <w:rPr/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  <w:rPr/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  <w:rPr/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  <w:rPr/>
    </w:lvl>
  </w:abstractNum>
  <w:abstractNum w:abstractNumId="3">
    <w:lvl w:ilvl="0">
      <w:start w:val="2"/>
      <w:numFmt w:val="bullet"/>
      <w:lvlText w:val="–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d16fc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0d4679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dc05b5"/>
    <w:pPr>
      <w:keepNext w:val="true"/>
      <w:keepLines/>
      <w:spacing w:before="200" w:after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4539c4"/>
    <w:pPr>
      <w:keepNext w:val="true"/>
      <w:keepLines/>
      <w:spacing w:before="200" w:after="0"/>
      <w:outlineLvl w:val="2"/>
    </w:pPr>
    <w:rPr>
      <w:rFonts w:eastAsia="" w:cs="" w:cstheme="majorBidi" w:eastAsiaTheme="majorEastAsia"/>
      <w:b/>
      <w:bCs/>
      <w:color w:val="4F81BD" w:themeColor="accent1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a15846"/>
    <w:pPr>
      <w:keepNext w:val="true"/>
      <w:keepLines/>
      <w:spacing w:before="200" w:after="0"/>
      <w:outlineLvl w:val="3"/>
    </w:pPr>
    <w:rPr>
      <w:rFonts w:eastAsia="" w:cs="" w:cstheme="majorBidi" w:eastAsiaTheme="majorEastAsia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5"/>
    <w:uiPriority w:val="9"/>
    <w:unhideWhenUsed/>
    <w:qFormat/>
    <w:rsid w:val="00250068"/>
    <w:pPr>
      <w:keepNext w:val="true"/>
      <w:keepLines/>
      <w:spacing w:before="200" w:after="0"/>
      <w:outlineLvl w:val="4"/>
    </w:pPr>
    <w:rPr>
      <w:rFonts w:eastAsia="" w:cs="" w:cstheme="majorBidi" w:eastAsiaTheme="majorEastAsia"/>
      <w:color w:val="243F60" w:themeColor="accent1" w:themeShade="7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9571f0"/>
    <w:rPr>
      <w:b/>
      <w:bCs/>
    </w:rPr>
  </w:style>
  <w:style w:type="character" w:styleId="Style4" w:customStyle="1">
    <w:name w:val="Верхний колонтитул Знак"/>
    <w:basedOn w:val="DefaultParagraphFont"/>
    <w:link w:val="Header"/>
    <w:uiPriority w:val="99"/>
    <w:qFormat/>
    <w:rsid w:val="009571f0"/>
    <w:rPr>
      <w:rFonts w:ascii="Cambria" w:hAnsi="Cambria" w:asciiTheme="majorHAnsi" w:hAnsiTheme="majorHAnsi"/>
      <w:sz w:val="24"/>
      <w:szCs w:val="24"/>
    </w:rPr>
  </w:style>
  <w:style w:type="character" w:styleId="Style5" w:customStyle="1">
    <w:name w:val="Нижний колонтитул Знак"/>
    <w:basedOn w:val="DefaultParagraphFont"/>
    <w:link w:val="Footer"/>
    <w:uiPriority w:val="99"/>
    <w:qFormat/>
    <w:rsid w:val="009571f0"/>
    <w:rPr>
      <w:rFonts w:ascii="Cambria" w:hAnsi="Cambria" w:asciiTheme="majorHAnsi" w:hAnsiTheme="majorHAnsi"/>
      <w:sz w:val="24"/>
      <w:szCs w:val="24"/>
    </w:rPr>
  </w:style>
  <w:style w:type="character" w:styleId="Style6" w:customStyle="1">
    <w:name w:val="Текст выноски Знак"/>
    <w:basedOn w:val="DefaultParagraphFont"/>
    <w:link w:val="BalloonText"/>
    <w:uiPriority w:val="99"/>
    <w:semiHidden/>
    <w:qFormat/>
    <w:rsid w:val="009571f0"/>
    <w:rPr>
      <w:rFonts w:ascii="Tahoma" w:hAnsi="Tahoma" w:cs="Tahoma"/>
      <w:sz w:val="16"/>
      <w:szCs w:val="16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0d4679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0d4679"/>
    <w:rPr>
      <w:color w:val="0000FF" w:themeColor="hyperlink"/>
      <w:u w:val="single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dc05b5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Style7" w:customStyle="1">
    <w:name w:val="Основной текст Знак"/>
    <w:basedOn w:val="DefaultParagraphFont"/>
    <w:qFormat/>
    <w:rsid w:val="004539c4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3" w:customStyle="1">
    <w:name w:val="Заголовок 3 Знак"/>
    <w:basedOn w:val="DefaultParagraphFont"/>
    <w:link w:val="Heading3"/>
    <w:uiPriority w:val="9"/>
    <w:qFormat/>
    <w:rsid w:val="004539c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character" w:styleId="4" w:customStyle="1">
    <w:name w:val="Заголовок 4 Знак"/>
    <w:basedOn w:val="DefaultParagraphFont"/>
    <w:link w:val="Heading4"/>
    <w:uiPriority w:val="9"/>
    <w:qFormat/>
    <w:rsid w:val="00a15846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sz w:val="24"/>
      <w:szCs w:val="24"/>
    </w:rPr>
  </w:style>
  <w:style w:type="character" w:styleId="Apple-converted-space" w:customStyle="1">
    <w:name w:val="apple-converted-space"/>
    <w:basedOn w:val="DefaultParagraphFont"/>
    <w:qFormat/>
    <w:rsid w:val="0080541e"/>
    <w:rPr/>
  </w:style>
  <w:style w:type="character" w:styleId="Emphasis">
    <w:name w:val="Emphasis"/>
    <w:basedOn w:val="DefaultParagraphFont"/>
    <w:uiPriority w:val="20"/>
    <w:qFormat/>
    <w:rsid w:val="0080541e"/>
    <w:rPr>
      <w:i/>
      <w:iCs/>
    </w:rPr>
  </w:style>
  <w:style w:type="character" w:styleId="5" w:customStyle="1">
    <w:name w:val="Заголовок 5 Знак"/>
    <w:basedOn w:val="DefaultParagraphFont"/>
    <w:link w:val="Heading5"/>
    <w:uiPriority w:val="9"/>
    <w:qFormat/>
    <w:rsid w:val="00250068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Style8" w:customStyle="1">
    <w:name w:val="Обычный (Интернет) Знак"/>
    <w:basedOn w:val="DefaultParagraphFont"/>
    <w:link w:val="NormalWeb"/>
    <w:qFormat/>
    <w:rsid w:val="00845ab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 w:customStyle="1">
    <w:name w:val="Неразрешенное упоминание1"/>
    <w:basedOn w:val="DefaultParagraphFont"/>
    <w:uiPriority w:val="99"/>
    <w:qFormat/>
    <w:rsid w:val="00352ec7"/>
    <w:rPr>
      <w:color w:val="605E5C"/>
      <w:shd w:fill="E1DFDD" w:val="clear"/>
    </w:rPr>
  </w:style>
  <w:style w:type="character" w:styleId="Style9" w:customStyle="1">
    <w:name w:val="Текст сноски Знак"/>
    <w:basedOn w:val="DefaultParagraphFont"/>
    <w:link w:val="Footnote"/>
    <w:uiPriority w:val="99"/>
    <w:semiHidden/>
    <w:qFormat/>
    <w:rsid w:val="007d57fe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7d57fe"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Style10" w:customStyle="1">
    <w:name w:val="Обычный ТД Знак"/>
    <w:basedOn w:val="DefaultParagraphFont"/>
    <w:link w:val="Style14"/>
    <w:qFormat/>
    <w:locked/>
    <w:rsid w:val="00ba72da"/>
    <w:rPr>
      <w:rFonts w:ascii="Times New Roman" w:hAnsi="Times New Roman" w:cs="Times New Roman"/>
      <w:sz w:val="24"/>
      <w:szCs w:val="24"/>
    </w:rPr>
  </w:style>
  <w:style w:type="character" w:styleId="Style11" w:customStyle="1">
    <w:name w:val="Маркированный список ТД Знак"/>
    <w:basedOn w:val="DefaultParagraphFont"/>
    <w:link w:val="Style15"/>
    <w:qFormat/>
    <w:locked/>
    <w:rsid w:val="00ba72da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85844"/>
    <w:rPr>
      <w:color w:val="605E5C"/>
      <w:shd w:fill="E1DFDD" w:val="clear"/>
    </w:rPr>
  </w:style>
  <w:style w:type="character" w:styleId="Style12" w:customStyle="1">
    <w:name w:val="Абзац списка Знак"/>
    <w:basedOn w:val="DefaultParagraphFont"/>
    <w:link w:val="ListParagraph"/>
    <w:uiPriority w:val="34"/>
    <w:qFormat/>
    <w:locked/>
    <w:rsid w:val="00f67972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Style7"/>
    <w:rsid w:val="004539c4"/>
    <w:pPr>
      <w:spacing w:before="0" w:after="12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"/>
    <w:uiPriority w:val="99"/>
    <w:unhideWhenUsed/>
    <w:rsid w:val="009571f0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Style5"/>
    <w:uiPriority w:val="99"/>
    <w:unhideWhenUsed/>
    <w:rsid w:val="009571f0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Style6"/>
    <w:uiPriority w:val="99"/>
    <w:semiHidden/>
    <w:unhideWhenUsed/>
    <w:qFormat/>
    <w:rsid w:val="009571f0"/>
    <w:pPr/>
    <w:rPr>
      <w:rFonts w:ascii="Tahoma" w:hAnsi="Tahoma" w:cs="Tahoma"/>
      <w:sz w:val="16"/>
      <w:szCs w:val="16"/>
    </w:rPr>
  </w:style>
  <w:style w:type="paragraph" w:styleId="Contents1">
    <w:name w:val="TOC 1"/>
    <w:basedOn w:val="Normal"/>
    <w:next w:val="Normal"/>
    <w:autoRedefine/>
    <w:uiPriority w:val="39"/>
    <w:unhideWhenUsed/>
    <w:rsid w:val="000d4679"/>
    <w:pPr>
      <w:spacing w:before="120" w:after="0"/>
    </w:pPr>
    <w:rPr>
      <w:rFonts w:cs="Calibri" w:cstheme="minorHAnsi"/>
    </w:rPr>
  </w:style>
  <w:style w:type="paragraph" w:styleId="Contents2">
    <w:name w:val="TOC 2"/>
    <w:basedOn w:val="Normal"/>
    <w:next w:val="Normal"/>
    <w:autoRedefine/>
    <w:uiPriority w:val="39"/>
    <w:unhideWhenUsed/>
    <w:rsid w:val="00a15616"/>
    <w:pPr>
      <w:tabs>
        <w:tab w:val="clear" w:pos="708"/>
        <w:tab w:val="right" w:pos="9345" w:leader="dot"/>
      </w:tabs>
      <w:ind w:left="240" w:hanging="0"/>
    </w:pPr>
    <w:rPr>
      <w:rFonts w:eastAsia="" w:eastAsiaTheme="majorEastAsia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unhideWhenUsed/>
    <w:qFormat/>
    <w:rsid w:val="000d4679"/>
    <w:pPr>
      <w:spacing w:lineRule="auto" w:line="276" w:before="480" w:after="100"/>
      <w:jc w:val="center"/>
      <w:outlineLvl w:val="9"/>
    </w:pPr>
    <w:rPr>
      <w:color w:val="000000" w:themeColor="text1"/>
      <w:sz w:val="24"/>
    </w:rPr>
  </w:style>
  <w:style w:type="paragraph" w:styleId="ListParagraph">
    <w:name w:val="List Paragraph"/>
    <w:basedOn w:val="Normal"/>
    <w:link w:val="Style12"/>
    <w:uiPriority w:val="34"/>
    <w:qFormat/>
    <w:rsid w:val="0013430a"/>
    <w:pPr>
      <w:spacing w:before="0" w:after="0"/>
      <w:ind w:left="720" w:hanging="0"/>
      <w:contextualSpacing/>
    </w:pPr>
    <w:rPr/>
  </w:style>
  <w:style w:type="paragraph" w:styleId="Style13" w:customStyle="1">
    <w:name w:val="Таблица"/>
    <w:basedOn w:val="Normal"/>
    <w:uiPriority w:val="99"/>
    <w:qFormat/>
    <w:rsid w:val="0013430a"/>
    <w:pPr>
      <w:jc w:val="both"/>
    </w:pPr>
    <w:rPr>
      <w:szCs w:val="20"/>
    </w:rPr>
  </w:style>
  <w:style w:type="paragraph" w:styleId="21" w:customStyle="1">
    <w:name w:val="Стиль2"/>
    <w:basedOn w:val="Heading2"/>
    <w:qFormat/>
    <w:rsid w:val="004539c4"/>
    <w:pPr>
      <w:numPr>
        <w:ilvl w:val="0"/>
        <w:numId w:val="1"/>
      </w:numPr>
      <w:tabs>
        <w:tab w:val="clear" w:pos="708"/>
        <w:tab w:val="left" w:pos="360" w:leader="none"/>
      </w:tabs>
      <w:spacing w:lineRule="auto" w:line="259" w:before="40" w:after="0"/>
      <w:ind w:left="0" w:hanging="0"/>
    </w:pPr>
    <w:rPr>
      <w:rFonts w:cs="Times New Roman"/>
      <w:b w:val="false"/>
      <w:color w:val="auto"/>
      <w:sz w:val="28"/>
      <w:szCs w:val="28"/>
    </w:rPr>
  </w:style>
  <w:style w:type="paragraph" w:styleId="NormalWeb">
    <w:name w:val="Normal (Web)"/>
    <w:basedOn w:val="Normal"/>
    <w:link w:val="Style8"/>
    <w:uiPriority w:val="99"/>
    <w:unhideWhenUsed/>
    <w:qFormat/>
    <w:rsid w:val="00d1496a"/>
    <w:pPr>
      <w:spacing w:beforeAutospacing="1" w:afterAutospacing="1"/>
    </w:pPr>
    <w:rPr/>
  </w:style>
  <w:style w:type="paragraph" w:styleId="Default" w:customStyle="1">
    <w:name w:val="Default"/>
    <w:qFormat/>
    <w:rsid w:val="00ed3490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Contents3">
    <w:name w:val="TOC 3"/>
    <w:basedOn w:val="Normal"/>
    <w:next w:val="Normal"/>
    <w:autoRedefine/>
    <w:uiPriority w:val="39"/>
    <w:unhideWhenUsed/>
    <w:rsid w:val="00a15616"/>
    <w:pPr>
      <w:tabs>
        <w:tab w:val="clear" w:pos="708"/>
        <w:tab w:val="right" w:pos="9345" w:leader="dot"/>
      </w:tabs>
      <w:ind w:left="480" w:hanging="0"/>
    </w:pPr>
    <w:rPr>
      <w:rFonts w:eastAsia="" w:eastAsiaTheme="majorEastAsia"/>
      <w:sz w:val="22"/>
      <w:szCs w:val="22"/>
    </w:rPr>
  </w:style>
  <w:style w:type="paragraph" w:styleId="P1" w:customStyle="1">
    <w:name w:val="p1"/>
    <w:basedOn w:val="Normal"/>
    <w:qFormat/>
    <w:rsid w:val="007e5064"/>
    <w:pPr/>
    <w:rPr>
      <w:rFonts w:ascii="Helvetica Neue" w:hAnsi="Helvetica Neue"/>
      <w:color w:val="454545"/>
      <w:sz w:val="18"/>
      <w:szCs w:val="18"/>
    </w:rPr>
  </w:style>
  <w:style w:type="paragraph" w:styleId="Footnote">
    <w:name w:val="Footnote Text"/>
    <w:basedOn w:val="Normal"/>
    <w:link w:val="Style9"/>
    <w:uiPriority w:val="99"/>
    <w:semiHidden/>
    <w:unhideWhenUsed/>
    <w:rsid w:val="007d57fe"/>
    <w:pPr/>
    <w:rPr>
      <w:sz w:val="20"/>
      <w:szCs w:val="20"/>
    </w:rPr>
  </w:style>
  <w:style w:type="paragraph" w:styleId="Style14" w:customStyle="1">
    <w:name w:val="Обычный ТД"/>
    <w:basedOn w:val="ListParagraph"/>
    <w:link w:val="Style10"/>
    <w:qFormat/>
    <w:rsid w:val="00ba72da"/>
    <w:pPr>
      <w:spacing w:lineRule="auto" w:line="276" w:before="0" w:after="120"/>
      <w:ind w:left="0" w:firstLine="709"/>
      <w:contextualSpacing w:val="false"/>
      <w:jc w:val="both"/>
    </w:pPr>
    <w:rPr>
      <w:rFonts w:eastAsia="Calibri" w:eastAsiaTheme="minorHAnsi"/>
      <w:lang w:eastAsia="en-US"/>
    </w:rPr>
  </w:style>
  <w:style w:type="paragraph" w:styleId="Style15" w:customStyle="1">
    <w:name w:val="Маркированный список ТД"/>
    <w:basedOn w:val="ListParagraph"/>
    <w:link w:val="Style11"/>
    <w:qFormat/>
    <w:rsid w:val="00ba72da"/>
    <w:pPr>
      <w:numPr>
        <w:ilvl w:val="0"/>
        <w:numId w:val="3"/>
      </w:numPr>
      <w:spacing w:lineRule="auto" w:line="276" w:before="0" w:after="120"/>
      <w:ind w:left="709" w:hanging="425"/>
      <w:contextualSpacing/>
      <w:jc w:val="both"/>
    </w:pPr>
    <w:rPr>
      <w:rFonts w:eastAsia="Calibri" w:eastAsiaTheme="minorHAnsi"/>
      <w:lang w:eastAsia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5">
    <w:name w:val="Table Grid"/>
    <w:basedOn w:val="a2"/>
    <w:uiPriority w:val="59"/>
    <w:rsid w:val="002b77f7"/>
    <w:pPr>
      <w:spacing w:after="0" w:line="240" w:lineRule="auto"/>
      <w:jc w:val="both"/>
    </w:pPr>
    <w:rPr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footer" Target="footer7.xml"/><Relationship Id="rId19" Type="http://schemas.openxmlformats.org/officeDocument/2006/relationships/footer" Target="footer8.xml"/><Relationship Id="rId20" Type="http://schemas.openxmlformats.org/officeDocument/2006/relationships/header" Target="header8.xml"/><Relationship Id="rId21" Type="http://schemas.openxmlformats.org/officeDocument/2006/relationships/header" Target="header9.xml"/><Relationship Id="rId22" Type="http://schemas.openxmlformats.org/officeDocument/2006/relationships/footer" Target="footer9.xml"/><Relationship Id="rId23" Type="http://schemas.openxmlformats.org/officeDocument/2006/relationships/footer" Target="footer10.xml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header" Target="header10.xml"/><Relationship Id="rId32" Type="http://schemas.openxmlformats.org/officeDocument/2006/relationships/header" Target="header11.xml"/><Relationship Id="rId33" Type="http://schemas.openxmlformats.org/officeDocument/2006/relationships/footer" Target="footer11.xml"/><Relationship Id="rId34" Type="http://schemas.openxmlformats.org/officeDocument/2006/relationships/footer" Target="footer12.xml"/><Relationship Id="rId35" Type="http://schemas.openxmlformats.org/officeDocument/2006/relationships/image" Target="media/image11.png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40" Type="http://schemas.openxmlformats.org/officeDocument/2006/relationships/header" Target="header12.xml"/><Relationship Id="rId41" Type="http://schemas.openxmlformats.org/officeDocument/2006/relationships/header" Target="header13.xml"/><Relationship Id="rId42" Type="http://schemas.openxmlformats.org/officeDocument/2006/relationships/footer" Target="footer13.xml"/><Relationship Id="rId43" Type="http://schemas.openxmlformats.org/officeDocument/2006/relationships/footer" Target="footer14.xml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header" Target="header14.xml"/><Relationship Id="rId51" Type="http://schemas.openxmlformats.org/officeDocument/2006/relationships/header" Target="header15.xml"/><Relationship Id="rId52" Type="http://schemas.openxmlformats.org/officeDocument/2006/relationships/footer" Target="footer15.xml"/><Relationship Id="rId53" Type="http://schemas.openxmlformats.org/officeDocument/2006/relationships/footer" Target="footer16.xml"/><Relationship Id="rId54" Type="http://schemas.openxmlformats.org/officeDocument/2006/relationships/header" Target="header16.xml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footer" Target="footer18.xml"/><Relationship Id="rId58" Type="http://schemas.openxmlformats.org/officeDocument/2006/relationships/header" Target="header18.xml"/><Relationship Id="rId59" Type="http://schemas.openxmlformats.org/officeDocument/2006/relationships/header" Target="header19.xml"/><Relationship Id="rId60" Type="http://schemas.openxmlformats.org/officeDocument/2006/relationships/footer" Target="footer19.xml"/><Relationship Id="rId61" Type="http://schemas.openxmlformats.org/officeDocument/2006/relationships/footer" Target="footer20.xml"/><Relationship Id="rId62" Type="http://schemas.openxmlformats.org/officeDocument/2006/relationships/header" Target="header20.xml"/><Relationship Id="rId63" Type="http://schemas.openxmlformats.org/officeDocument/2006/relationships/header" Target="header21.xml"/><Relationship Id="rId64" Type="http://schemas.openxmlformats.org/officeDocument/2006/relationships/footer" Target="footer21.xml"/><Relationship Id="rId65" Type="http://schemas.openxmlformats.org/officeDocument/2006/relationships/footer" Target="footer22.xml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<Relationship Id="rId7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349CC4-BD81-4560-A800-5C29E54A5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Application>LibreOffice/7.5.0.3$MacOSX_AARCH64 LibreOffice_project/c21113d003cd3efa8c53188764377a8272d9d6de</Application>
  <AppVersion>15.0000</AppVersion>
  <Pages>19</Pages>
  <Words>2014</Words>
  <Characters>12509</Characters>
  <CharactersWithSpaces>14040</CharactersWithSpaces>
  <Paragraphs>496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2019-11-17T16:36:00Z</dcterms:created>
  <dc:creator>Семья</dc:creator>
  <dc:description/>
  <dc:language>ru-RU</dc:language>
  <cp:lastModifiedBy/>
  <cp:lastPrinted>2019-11-18T20:55:00Z</cp:lastPrinted>
  <dcterms:modified xsi:type="dcterms:W3CDTF">2023-05-11T22:57:40Z</dcterms:modified>
  <cp:revision>140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