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F8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&lt;!DOCTYPE html&gt;&lt;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html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head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37365E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>福气传递兑换中心 | Fortune Transfer Redemption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54DCBE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style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72A9B7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body {</w:t>
      </w:r>
    </w:p>
    <w:p w14:paraId="06F154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font-family: 'Segoe UI', 'Microsoft YaHei', sans-serif;</w:t>
      </w:r>
    </w:p>
    <w:p w14:paraId="1A3459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background: linear-gradient(135deg, #f5f7fa 0%, #c3cfe2 100%);</w:t>
      </w:r>
    </w:p>
    <w:p w14:paraId="4DBC98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min-height: 100vh;</w:t>
      </w:r>
    </w:p>
    <w:p w14:paraId="61C383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display: flex;</w:t>
      </w:r>
    </w:p>
    <w:p w14:paraId="468A03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justify-content: center;</w:t>
      </w:r>
    </w:p>
    <w:p w14:paraId="4BFFF6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align-items: center;</w:t>
      </w:r>
    </w:p>
    <w:p w14:paraId="09A76E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margin: 0;</w:t>
      </w:r>
    </w:p>
    <w:p w14:paraId="3AE166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padding: 20px;</w:t>
      </w:r>
    </w:p>
    <w:p w14:paraId="27EE99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color: #333;</w:t>
      </w:r>
    </w:p>
    <w:p w14:paraId="571ED4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63D684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.container {</w:t>
      </w:r>
    </w:p>
    <w:p w14:paraId="1A267F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background: white;</w:t>
      </w:r>
    </w:p>
    <w:p w14:paraId="036AC7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padding: 40px;</w:t>
      </w:r>
    </w:p>
    <w:p w14:paraId="6E5C81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border-radius: 20px;</w:t>
      </w:r>
    </w:p>
    <w:p w14:paraId="5EFB4F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box-shadow: 0 15px 35px rgba(0, 0, 0, 0.1);</w:t>
      </w:r>
    </w:p>
    <w:p w14:paraId="5FF4D6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text-align: center;</w:t>
      </w:r>
    </w:p>
    <w:p w14:paraId="709CC8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max-width: 500px;</w:t>
      </w:r>
    </w:p>
    <w:p w14:paraId="600AC8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width: 100%;</w:t>
      </w:r>
    </w:p>
    <w:p w14:paraId="101A5D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border: 1px solid #e1e8ed;</w:t>
      </w:r>
    </w:p>
    <w:p w14:paraId="3491D2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0DCED2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.logo {</w:t>
      </w:r>
    </w:p>
    <w:p w14:paraId="2DC5DD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font-size: 28px;</w:t>
      </w:r>
    </w:p>
    <w:p w14:paraId="78E458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font-weight: 700;</w:t>
      </w:r>
    </w:p>
    <w:p w14:paraId="52CC69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color: #2c3e50;</w:t>
      </w:r>
    </w:p>
    <w:p w14:paraId="7E7354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margin-bottom: 10px;</w:t>
      </w:r>
    </w:p>
    <w:p w14:paraId="788401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letter-spacing: 1px;</w:t>
      </w:r>
    </w:p>
    <w:p w14:paraId="4B5B9C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404B0C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.subtitle {</w:t>
      </w:r>
    </w:p>
    <w:p w14:paraId="00B3BB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color: #7f8c8d;</w:t>
      </w:r>
    </w:p>
    <w:p w14:paraId="04465E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margin-bottom: 30px;</w:t>
      </w:r>
    </w:p>
    <w:p w14:paraId="263E96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font-size: 14px;</w:t>
      </w:r>
    </w:p>
    <w:p w14:paraId="6EF03D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1067AA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.input-section input {</w:t>
      </w:r>
    </w:p>
    <w:p w14:paraId="0DD390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width: 80%;</w:t>
      </w:r>
    </w:p>
    <w:p w14:paraId="495907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padding: 15px;</w:t>
      </w:r>
    </w:p>
    <w:p w14:paraId="116428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font-size: 18px;</w:t>
      </w:r>
    </w:p>
    <w:p w14:paraId="12440E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border: 2px solid #ddd;</w:t>
      </w:r>
    </w:p>
    <w:p w14:paraId="2AFEB5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border-radius: 10px;</w:t>
      </w:r>
    </w:p>
    <w:p w14:paraId="406E71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text-align: center;</w:t>
      </w:r>
    </w:p>
    <w:p w14:paraId="672D6F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letter-spacing: 2px;</w:t>
      </w:r>
    </w:p>
    <w:p w14:paraId="3F4FAB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margin-bottom: 20px;</w:t>
      </w:r>
    </w:p>
    <w:p w14:paraId="643ECF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box-sizing: border-box;</w:t>
      </w:r>
    </w:p>
    <w:p w14:paraId="34FAAD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transition: all 0.3s;</w:t>
      </w:r>
    </w:p>
    <w:p w14:paraId="224515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2A9BC9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.input-section input:focus {</w:t>
      </w:r>
    </w:p>
    <w:p w14:paraId="69E35D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border-color: #3498db;</w:t>
      </w:r>
    </w:p>
    <w:p w14:paraId="491FB3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outline: none;</w:t>
      </w:r>
    </w:p>
    <w:p w14:paraId="09BD92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box-shadow: 0 0 10px rgba(52, 152, 219, 0.3);</w:t>
      </w:r>
    </w:p>
    <w:p w14:paraId="1C6332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6A3A29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.btn {</w:t>
      </w:r>
    </w:p>
    <w:p w14:paraId="1C16F3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background: linear-gradient(to right, #3498db, #2ecc71);</w:t>
      </w:r>
    </w:p>
    <w:p w14:paraId="3B542E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color: white;</w:t>
      </w:r>
    </w:p>
    <w:p w14:paraId="624F63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border: none;</w:t>
      </w:r>
    </w:p>
    <w:p w14:paraId="223250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padding: 15px 40px;</w:t>
      </w:r>
    </w:p>
    <w:p w14:paraId="752940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font-size: 18px;</w:t>
      </w:r>
    </w:p>
    <w:p w14:paraId="3D7CB9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border-radius: 10px;</w:t>
      </w:r>
    </w:p>
    <w:p w14:paraId="7D5459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cursor: pointer;</w:t>
      </w:r>
    </w:p>
    <w:p w14:paraId="022858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font-weight: 600;</w:t>
      </w:r>
    </w:p>
    <w:p w14:paraId="5230BE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transition: transform 0.2s, box-shadow 0.2s;</w:t>
      </w:r>
    </w:p>
    <w:p w14:paraId="7D7F6D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54C6D7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.btn:hover {</w:t>
      </w:r>
    </w:p>
    <w:p w14:paraId="376F71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transform: translateY(-2px);</w:t>
      </w:r>
    </w:p>
    <w:p w14:paraId="4C2376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box-shadow: 0 7px 14px rgba(52, 152, 219, 0.4);</w:t>
      </w:r>
    </w:p>
    <w:p w14:paraId="23FB53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0A507A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.result {</w:t>
      </w:r>
    </w:p>
    <w:p w14:paraId="4147BD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margin-top: 30px;</w:t>
      </w:r>
    </w:p>
    <w:p w14:paraId="1AFAD5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padding: 20px;</w:t>
      </w:r>
    </w:p>
    <w:p w14:paraId="034EF4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background-color: #f8f9fa;</w:t>
      </w:r>
    </w:p>
    <w:p w14:paraId="41AB14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border-radius: 10px;</w:t>
      </w:r>
    </w:p>
    <w:p w14:paraId="4A6548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border-left: 5px solid #2ecc71;</w:t>
      </w:r>
    </w:p>
    <w:p w14:paraId="452B1C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display: none; /* 默认隐藏 */</w:t>
      </w:r>
    </w:p>
    <w:p w14:paraId="746AB8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4F27D4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.success {</w:t>
      </w:r>
    </w:p>
    <w:p w14:paraId="02EB22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color: #27ae60;</w:t>
      </w:r>
    </w:p>
    <w:p w14:paraId="4F0558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font-size: 24px;</w:t>
      </w:r>
    </w:p>
    <w:p w14:paraId="17F5AA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font-weight: bold;</w:t>
      </w:r>
    </w:p>
    <w:p w14:paraId="76A260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margin-bottom: 10px;</w:t>
      </w:r>
    </w:p>
    <w:p w14:paraId="5089D3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653BA4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.message {</w:t>
      </w:r>
    </w:p>
    <w:p w14:paraId="6506AF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color: #2c3e50;</w:t>
      </w:r>
    </w:p>
    <w:p w14:paraId="262C34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line-height: 1.6;</w:t>
      </w:r>
    </w:p>
    <w:p w14:paraId="302822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2AD1FD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.highlight {</w:t>
      </w:r>
    </w:p>
    <w:p w14:paraId="6D84C9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color: #e74c3c;</w:t>
      </w:r>
    </w:p>
    <w:p w14:paraId="36DE84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font-weight: bold;</w:t>
      </w:r>
    </w:p>
    <w:p w14:paraId="1FC6B8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3EA400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.footer {</w:t>
      </w:r>
    </w:p>
    <w:p w14:paraId="257D75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margin-top: 30px;</w:t>
      </w:r>
    </w:p>
    <w:p w14:paraId="5A54F7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font-size: 12px;</w:t>
      </w:r>
    </w:p>
    <w:p w14:paraId="64B0B4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color: #95a5a6;</w:t>
      </w:r>
    </w:p>
    <w:p w14:paraId="42C70D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border-top: 1px solid #eee;</w:t>
      </w:r>
    </w:p>
    <w:p w14:paraId="55E00E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padding-top: 15px;</w:t>
      </w:r>
    </w:p>
    <w:p w14:paraId="4C7487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6A990E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style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head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body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0B1A60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"container"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5DA524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"logo"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>福气传递兑换中心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264FDE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"subtitle"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>Fortune Transfer Redemption Center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67F9BE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</w:p>
    <w:p w14:paraId="181780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"input-section"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080A46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input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"text"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"codeInput"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placeholder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"请输入您的专属兑换码"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maxlength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"12"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0B475B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br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619C79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button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"btn"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onclick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"validateCode()"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>验证并兑换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38385C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1C6706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</w:p>
    <w:p w14:paraId="011CE2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"resultBox"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"result"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4E6EB2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"success"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>✅ 验证成功！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6BD620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"message"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424575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恭喜！您的账户已成功注入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span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"highlight"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>5,000元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span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惊喜基金。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br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br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42E25B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为确保您获得最佳选购体验，请您联系您的专属私人顾问：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br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48F927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strong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style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"color:#3498db;"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>[你的名字] 女士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strong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br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0298DE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她将全程协助您完成心愿产品的甄选与兑换。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br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br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62A081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small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>（本兑换码已验证，状态已锁定）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small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54818E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003466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350A81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</w:p>
    <w:p w14:paraId="543BC1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"footer"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528ED2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本系统由福气传递活动组委会提供技术支持 | 客服邮箱：claim@fortunetransfer.com</w:t>
      </w:r>
    </w:p>
    <w:p w14:paraId="6DE394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23E015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6FA3AA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</w:p>
    <w:p w14:paraId="4AAC2E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script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4075A2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// 这里设置正确的兑换码</w:t>
      </w:r>
    </w:p>
    <w:p w14:paraId="57F927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const correctCode = "VIP10TH-A9K2L"; // 与你证书上的兑换码保持一致！</w:t>
      </w:r>
    </w:p>
    <w:p w14:paraId="3FF64F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</w:p>
    <w:p w14:paraId="698C85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function validateCode() {</w:t>
      </w:r>
    </w:p>
    <w:p w14:paraId="6B4D5D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const userInput = document.getElementById('codeInput').value.trim().toUpperCase();</w:t>
      </w:r>
    </w:p>
    <w:p w14:paraId="4F6BCD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const resultBox = document.getElementById('resultBox');</w:t>
      </w:r>
    </w:p>
    <w:p w14:paraId="6BD8BE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</w:p>
    <w:p w14:paraId="5D3256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if (userInput === correctCode) {</w:t>
      </w:r>
    </w:p>
    <w:p w14:paraId="155DA7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// 验证成功</w:t>
      </w:r>
    </w:p>
    <w:p w14:paraId="3A58B9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resultBox.style.display = 'block';</w:t>
      </w:r>
    </w:p>
    <w:p w14:paraId="02C48B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// 可选：让输入框和按钮失效</w:t>
      </w:r>
    </w:p>
    <w:p w14:paraId="7B8951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document.getElementById('codeInput').disabled = true;</w:t>
      </w:r>
    </w:p>
    <w:p w14:paraId="5A2FE3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document.querySelector('.btn').innerText = '已兑换';</w:t>
      </w:r>
    </w:p>
    <w:p w14:paraId="41D499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document.querySelector('.btn').style.background = '#95a5a6';</w:t>
      </w:r>
    </w:p>
    <w:p w14:paraId="73EA5D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document.querySelector('.btn').disabled = true;</w:t>
      </w:r>
    </w:p>
    <w:p w14:paraId="2585F2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</w:t>
      </w:r>
    </w:p>
    <w:p w14:paraId="161915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// 一个小动画：将页面滚动到结果显示区域</w:t>
      </w:r>
    </w:p>
    <w:p w14:paraId="6A5ED3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resultBox.scrollIntoView({ behavior: 'smooth' });</w:t>
      </w:r>
    </w:p>
    <w:p w14:paraId="3CACB8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</w:t>
      </w:r>
    </w:p>
    <w:p w14:paraId="19AE72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} else {</w:t>
      </w:r>
    </w:p>
    <w:p w14:paraId="1644F3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// 验证失败</w:t>
      </w:r>
    </w:p>
    <w:p w14:paraId="241EA9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alert("兑换码无效或输入有误，请核对后重新输入。");</w:t>
      </w:r>
    </w:p>
    <w:p w14:paraId="53A712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document.getElementById('codeInput').value = ''; // 清空输入框</w:t>
      </w:r>
    </w:p>
    <w:p w14:paraId="15F069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document.getElementById('codeInput').focus(); // 重新聚焦</w:t>
      </w:r>
    </w:p>
    <w:p w14:paraId="08AEDF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}</w:t>
      </w:r>
    </w:p>
    <w:p w14:paraId="16DE73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</w:t>
      </w:r>
    </w:p>
    <w:p w14:paraId="4FBF25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</w:p>
    <w:p w14:paraId="056F1D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// 允许按回车键提交</w:t>
      </w:r>
    </w:p>
    <w:p w14:paraId="5CBF16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document.getElementById('codeInput').addEventListener('keyup', function(event) {</w:t>
      </w:r>
    </w:p>
    <w:p w14:paraId="1E7CAA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if (event.key === 'Enter') {</w:t>
      </w:r>
    </w:p>
    <w:p w14:paraId="7A44D9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validateCode();</w:t>
      </w:r>
    </w:p>
    <w:p w14:paraId="04187F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}</w:t>
      </w:r>
    </w:p>
    <w:p w14:paraId="553B15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});</w:t>
      </w:r>
    </w:p>
    <w:p w14:paraId="42DAB2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script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body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9"/>
          <w:szCs w:val="19"/>
          <w:bdr w:val="none" w:color="auto" w:sz="0" w:space="0"/>
        </w:rPr>
        <w:t>html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62BDD50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1958D1"/>
    <w:rsid w:val="0B19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2026-01-08T03:47:00Z</dcterms:created>
  <dc:creator>Isabel 尚笑芸</dc:creator>
  <cp:lastModifiedBy>Isabel 尚笑芸</cp:lastModifiedBy>
  <dcterms:modified xsi:type="dcterms:W3CDTF">2026-01-08T03:47:18Z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CC1D87C387C34623801F2FD82E53DC2A_11</vt:lpwstr>
  </property>
  <property fmtid="{D5CDD505-2E9C-101B-9397-08002B2CF9AE}" pid="4" name="KSOTemplateDocerSaveRecord">
    <vt:lpwstr>eyJoZGlkIjoiMGVlYzc5NjExNDk1MGZmZTk1NjBlNGRhNTMxMDM2YWQiLCJ1c2VySWQiOiIxNDc2NzE2MTE1In0=</vt:lpwstr>
  </property>
</Properties>
</file>