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14D" w:rsidRDefault="00D9514D" w:rsidP="00CB3972"/>
    <w:p w:rsidR="00D9514D" w:rsidRDefault="00CF5273" w:rsidP="00CB3972">
      <w:r>
        <w:t>FORTICO</w:t>
      </w:r>
    </w:p>
    <w:p w:rsidR="00D9514D" w:rsidRDefault="00CF5273" w:rsidP="00CB3972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D9514D" w:rsidRDefault="00D9514D" w:rsidP="00CB3972"/>
    <w:p w:rsidR="00D9514D" w:rsidRDefault="00CF5273" w:rsidP="00CB3972">
      <w:r>
        <w:t>Document 06</w:t>
      </w:r>
    </w:p>
    <w:p w:rsidR="00D9514D" w:rsidRDefault="00CF5273" w:rsidP="00CB3972">
      <w:r>
        <w:t xml:space="preserve">Manager </w:t>
      </w:r>
      <w:proofErr w:type="spellStart"/>
      <w:r>
        <w:t>Development</w:t>
      </w:r>
      <w:proofErr w:type="spellEnd"/>
      <w:r>
        <w:t xml:space="preserve"> Guide</w:t>
      </w:r>
    </w:p>
    <w:p w:rsidR="00D9514D" w:rsidRDefault="00CF5273" w:rsidP="00CB3972">
      <w:r>
        <w:t xml:space="preserve">Comment écrire un manager métier (couche L4) et interagir avec </w:t>
      </w:r>
      <w:proofErr w:type="spellStart"/>
      <w:r>
        <w:t>SystemController</w:t>
      </w:r>
      <w:proofErr w:type="spellEnd"/>
    </w:p>
    <w:p w:rsidR="00D9514D" w:rsidRDefault="00CF5273" w:rsidP="00CB3972">
      <w:r>
        <w:t>Version : 2.0</w:t>
      </w:r>
    </w:p>
    <w:p w:rsidR="00D9514D" w:rsidRDefault="00CF5273" w:rsidP="00CB3972">
      <w:r>
        <w:t>Date : 12 juillet 2026</w:t>
      </w:r>
    </w:p>
    <w:p w:rsidR="00D9514D" w:rsidRDefault="00CF5273" w:rsidP="00CB3972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D9514D" w:rsidRDefault="00CF5273" w:rsidP="00CB3972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D9514D" w:rsidRDefault="00CF5273" w:rsidP="00CB3972">
      <w:r>
        <w:br w:type="page"/>
      </w:r>
    </w:p>
    <w:p w:rsidR="00D9514D" w:rsidRDefault="00CF5273">
      <w:pPr>
        <w:pStyle w:val="Titre1"/>
      </w:pPr>
      <w:bookmarkStart w:id="0" w:name="_Toc236166374"/>
      <w:bookmarkStart w:id="1" w:name="_Toc236166616"/>
      <w:r>
        <w:lastRenderedPageBreak/>
        <w:t>T</w:t>
      </w:r>
      <w:r>
        <w:t>able des matières</w:t>
      </w:r>
      <w:bookmarkEnd w:id="0"/>
      <w:bookmarkEnd w:id="1"/>
    </w:p>
    <w:sdt>
      <w:sdtPr>
        <w:alias w:val="Table des matières"/>
        <w:id w:val="585048289"/>
      </w:sdtPr>
      <w:sdtEndPr/>
      <w:sdtContent>
        <w:p w:rsidR="00B16B07" w:rsidRDefault="00B16B07" w:rsidP="00B16B07">
          <w:pPr>
            <w:pStyle w:val="TM1"/>
          </w:pPr>
        </w:p>
        <w:sdt>
          <w:sdtPr>
            <w:id w:val="-1469112851"/>
            <w:docPartObj>
              <w:docPartGallery w:val="Table of Contents"/>
              <w:docPartUnique/>
            </w:docPartObj>
          </w:sdtPr>
          <w:sdtEndPr>
            <w:rPr>
              <w:rFonts w:ascii="Times New Roman" w:eastAsia="Calibri" w:hAnsi="Times New Roman" w:cs="Calibri"/>
              <w:b/>
              <w:bCs/>
              <w:color w:val="auto"/>
              <w:sz w:val="24"/>
              <w:szCs w:val="21"/>
            </w:rPr>
          </w:sdtEndPr>
          <w:sdtContent>
            <w:p w:rsidR="00B16B07" w:rsidRDefault="00B16B07">
              <w:pPr>
                <w:pStyle w:val="En-ttedetabledesmatires"/>
              </w:pPr>
              <w:r>
                <w:t>Table des matières</w:t>
              </w:r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166616" w:history="1">
                <w:r w:rsidRPr="001037B1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17" w:history="1">
                <w:r w:rsidRPr="001037B1">
                  <w:rPr>
                    <w:rStyle w:val="Lienhypertexte"/>
                    <w:noProof/>
                  </w:rPr>
                  <w:t>1. Rôle de la couche Manager (L4)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18" w:history="1">
                <w:r w:rsidRPr="001037B1">
                  <w:rPr>
                    <w:rStyle w:val="Lienhypertexte"/>
                    <w:noProof/>
                  </w:rPr>
                  <w:t>2. RelayManager — le manager le plus critique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19" w:history="1">
                <w:r w:rsidRPr="001037B1">
                  <w:rPr>
                    <w:rStyle w:val="Lienhypertexte"/>
                    <w:noProof/>
                  </w:rPr>
                  <w:t>2.1 Réception des commandes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0" w:history="1">
                <w:r w:rsidRPr="001037B1">
                  <w:rPr>
                    <w:rStyle w:val="Lienhypertexte"/>
                    <w:noProof/>
                  </w:rPr>
                  <w:t>2.2 relayState — sous-état propre au 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1" w:history="1">
                <w:r w:rsidRPr="001037B1">
                  <w:rPr>
                    <w:rStyle w:val="Lienhypertexte"/>
                    <w:noProof/>
                  </w:rPr>
                  <w:t>2.3 Règle de sûreté « pas de coupure en roulage 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2" w:history="1">
                <w:r w:rsidRPr="001037B1">
                  <w:rPr>
                    <w:rStyle w:val="Lienhypertexte"/>
                    <w:noProof/>
                  </w:rPr>
                  <w:t>2.4 Persistance de l'état du relais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3" w:history="1">
                <w:r w:rsidRPr="001037B1">
                  <w:rPr>
                    <w:rStyle w:val="Lienhypertexte"/>
                    <w:noProof/>
                  </w:rPr>
                  <w:t>3. AuthenticationManager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4" w:history="1">
                <w:r w:rsidRPr="001037B1">
                  <w:rPr>
                    <w:rStyle w:val="Lienhypertexte"/>
                    <w:noProof/>
                  </w:rPr>
                  <w:t>4. TrackingManager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5" w:history="1">
                <w:r w:rsidRPr="001037B1">
                  <w:rPr>
                    <w:rStyle w:val="Lienhypertexte"/>
                    <w:noProof/>
                  </w:rPr>
                  <w:t>5. FuelManager [NOUVEAU]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6" w:history="1">
                <w:r w:rsidRPr="001037B1">
                  <w:rPr>
                    <w:rStyle w:val="Lienhypertexte"/>
                    <w:noProof/>
                  </w:rPr>
                  <w:t>6. TelemetryManager [NOUVEAU]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7" w:history="1">
                <w:r w:rsidRPr="001037B1">
                  <w:rPr>
                    <w:rStyle w:val="Lienhypertexte"/>
                    <w:noProof/>
                  </w:rPr>
                  <w:t>7. AlertManager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8" w:history="1">
                <w:r w:rsidRPr="001037B1">
                  <w:rPr>
                    <w:rStyle w:val="Lienhypertexte"/>
                    <w:noProof/>
                  </w:rPr>
                  <w:t>8. StorageManager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29" w:history="1">
                <w:r w:rsidRPr="001037B1">
                  <w:rPr>
                    <w:rStyle w:val="Lienhypertexte"/>
                    <w:noProof/>
                  </w:rPr>
                  <w:t>9. OtaManager [NOUVEAU]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30" w:history="1">
                <w:r w:rsidRPr="001037B1">
                  <w:rPr>
                    <w:rStyle w:val="Lienhypertexte"/>
                    <w:noProof/>
                  </w:rPr>
                  <w:t>10. DiagnosticsManager [NOUVEAU]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31" w:history="1">
                <w:r w:rsidRPr="001037B1">
                  <w:rPr>
                    <w:rStyle w:val="Lienhypertexte"/>
                    <w:noProof/>
                  </w:rPr>
                  <w:t>11. PowerManager [NOUVEAU — désactivé par défaut]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32" w:history="1">
                <w:r w:rsidRPr="001037B1">
                  <w:rPr>
                    <w:rStyle w:val="Lienhypertexte"/>
                    <w:noProof/>
                  </w:rPr>
                  <w:t>12. Interaction avec SystemController (L5)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6633" w:history="1">
                <w:r w:rsidRPr="001037B1">
                  <w:rPr>
                    <w:rStyle w:val="Lienhypertexte"/>
                    <w:noProof/>
                  </w:rPr>
                  <w:t>13. Checklist de recevabilité d'un nouveau manager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_Toc236166633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6B07" w:rsidRDefault="00B16B07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B16B07" w:rsidRDefault="00B16B07" w:rsidP="00B16B07">
          <w:pPr>
            <w:pStyle w:val="TM1"/>
          </w:pPr>
          <w:bookmarkStart w:id="2" w:name="_GoBack"/>
          <w:bookmarkEnd w:id="2"/>
        </w:p>
        <w:p w:rsidR="00D9514D" w:rsidRDefault="00CF5273" w:rsidP="00CB3972"/>
      </w:sdtContent>
    </w:sdt>
    <w:p w:rsidR="00D9514D" w:rsidRDefault="00CF5273" w:rsidP="00CB3972">
      <w:r>
        <w:br w:type="page"/>
      </w:r>
    </w:p>
    <w:p w:rsidR="00D9514D" w:rsidRDefault="00CF5273">
      <w:pPr>
        <w:pStyle w:val="Titre1"/>
      </w:pPr>
      <w:bookmarkStart w:id="3" w:name="_Toc236166375"/>
      <w:bookmarkStart w:id="4" w:name="_Toc236166617"/>
      <w:r>
        <w:lastRenderedPageBreak/>
        <w:t>1</w:t>
      </w:r>
      <w:r>
        <w:t>. Rôle de la couche Manager (L4)</w:t>
      </w:r>
      <w:bookmarkEnd w:id="3"/>
      <w:bookmarkEnd w:id="4"/>
    </w:p>
    <w:p w:rsidR="00D9514D" w:rsidRPr="00CB3972" w:rsidRDefault="00CF5273" w:rsidP="00CB3972">
      <w:r w:rsidRPr="00CB3972">
        <w:t>Un manager interprète les données brutes remontées par un ou plusieurs drivers (L2, via les services L3 quand la donnée transite p</w:t>
      </w:r>
      <w:r w:rsidRPr="00CB3972">
        <w:t xml:space="preserve">ar le réseau) et prend des décisions métier. C'est la seule couche autorisée à raisonner en termes de « conducteur autorisé », « position valide » ou « anomalie » — jamais les drivers, jamais les services. Tout manager implémente </w:t>
      </w:r>
      <w:proofErr w:type="spellStart"/>
      <w:r w:rsidRPr="00CB3972">
        <w:t>IManager</w:t>
      </w:r>
      <w:proofErr w:type="spellEnd"/>
      <w:r w:rsidRPr="00CB3972">
        <w:t xml:space="preserve"> (</w:t>
      </w:r>
      <w:proofErr w:type="spellStart"/>
      <w:r w:rsidRPr="00CB3972">
        <w:t>include</w:t>
      </w:r>
      <w:proofErr w:type="spellEnd"/>
      <w:r w:rsidRPr="00CB3972">
        <w:t>/interfac</w:t>
      </w:r>
      <w:r w:rsidRPr="00CB3972">
        <w:t>es/</w:t>
      </w:r>
      <w:proofErr w:type="spellStart"/>
      <w:r w:rsidRPr="00CB3972">
        <w:t>imanager.h</w:t>
      </w:r>
      <w:proofErr w:type="spellEnd"/>
      <w:r w:rsidRPr="00CB3972">
        <w:t>).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321"/>
        <w:gridCol w:w="4117"/>
      </w:tblGrid>
      <w:tr w:rsidR="00D9514D" w:rsidTr="00CB39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Manager</w:t>
            </w:r>
          </w:p>
        </w:tc>
        <w:tc>
          <w:tcPr>
            <w:tcW w:w="3321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Composants consommés</w:t>
            </w:r>
          </w:p>
        </w:tc>
        <w:tc>
          <w:tcPr>
            <w:tcW w:w="411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Décision métier portée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AuthenticationManager</w:t>
            </w:r>
            <w:proofErr w:type="spellEnd"/>
          </w:p>
        </w:tc>
        <w:tc>
          <w:tcPr>
            <w:tcW w:w="33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RfidDriver</w:t>
            </w:r>
            <w:proofErr w:type="spellEnd"/>
            <w:r>
              <w:t xml:space="preserve"> (PN532), </w:t>
            </w:r>
            <w:proofErr w:type="spellStart"/>
            <w:r>
              <w:t>RtcDriver</w:t>
            </w:r>
            <w:proofErr w:type="spellEnd"/>
          </w:p>
        </w:tc>
        <w:tc>
          <w:tcPr>
            <w:tcW w:w="411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Un badge est-il autorisé ? Faut-il engager le relais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TrackingManager</w:t>
            </w:r>
            <w:proofErr w:type="spellEnd"/>
          </w:p>
        </w:tc>
        <w:tc>
          <w:tcPr>
            <w:tcW w:w="33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Sim7600Driver (position GNSS via AT+CGPSINFO, canal AT partagé avec le cellulaire)</w:t>
            </w:r>
          </w:p>
        </w:tc>
        <w:tc>
          <w:tcPr>
            <w:tcW w:w="411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La position est-elle valide ? Le véhicule est-il à l'arrêt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RelayManager</w:t>
            </w:r>
            <w:proofErr w:type="spellEnd"/>
          </w:p>
        </w:tc>
        <w:tc>
          <w:tcPr>
            <w:tcW w:w="33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RelayDriver</w:t>
            </w:r>
            <w:proofErr w:type="spellEnd"/>
          </w:p>
        </w:tc>
        <w:tc>
          <w:tcPr>
            <w:tcW w:w="411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Le relais doit-il être engagé, coupé, ou coupé en urgence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FuelManager</w:t>
            </w:r>
            <w:proofErr w:type="spellEnd"/>
          </w:p>
        </w:tc>
        <w:tc>
          <w:tcPr>
            <w:tcW w:w="33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FuelDriver</w:t>
            </w:r>
            <w:proofErr w:type="spellEnd"/>
            <w:r>
              <w:t xml:space="preserve"> — [NOUVEAU]</w:t>
            </w:r>
          </w:p>
        </w:tc>
        <w:tc>
          <w:tcPr>
            <w:tcW w:w="411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Le niveau carburant est-il cohérent avec le trajet ? Anomalie de type vol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TelemetryManager</w:t>
            </w:r>
            <w:proofErr w:type="spellEnd"/>
          </w:p>
        </w:tc>
        <w:tc>
          <w:tcPr>
            <w:tcW w:w="33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 xml:space="preserve">Reçoit de tous les managers via </w:t>
            </w:r>
            <w:proofErr w:type="spellStart"/>
            <w:r>
              <w:t>q_telemetryOut</w:t>
            </w:r>
            <w:proofErr w:type="spellEnd"/>
            <w:r>
              <w:t xml:space="preserve"> — [NOUVEAU]</w:t>
            </w:r>
          </w:p>
        </w:tc>
        <w:tc>
          <w:tcPr>
            <w:tcW w:w="411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 xml:space="preserve">Faut-il publier maintenant, bufferiser, ou </w:t>
            </w:r>
            <w:proofErr w:type="spellStart"/>
            <w:r>
              <w:t>throttler</w:t>
            </w:r>
            <w:proofErr w:type="spellEnd"/>
            <w:r>
              <w:t xml:space="preserve">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AlertManager</w:t>
            </w:r>
            <w:proofErr w:type="spellEnd"/>
          </w:p>
        </w:tc>
        <w:tc>
          <w:tcPr>
            <w:tcW w:w="33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LedDriver</w:t>
            </w:r>
            <w:proofErr w:type="spellEnd"/>
            <w:r>
              <w:t xml:space="preserve">, </w:t>
            </w:r>
            <w:proofErr w:type="spellStart"/>
            <w:r>
              <w:t>BuzzerDriver</w:t>
            </w:r>
            <w:proofErr w:type="spellEnd"/>
            <w:r>
              <w:t xml:space="preserve">, </w:t>
            </w:r>
            <w:proofErr w:type="spellStart"/>
            <w:r>
              <w:t>ButtonDriver</w:t>
            </w:r>
            <w:proofErr w:type="spellEnd"/>
          </w:p>
        </w:tc>
        <w:tc>
          <w:tcPr>
            <w:tcW w:w="411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Quel motif d'alerte afficher/jouer et avec quelle sévérité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StorageManager</w:t>
            </w:r>
            <w:proofErr w:type="spellEnd"/>
          </w:p>
        </w:tc>
        <w:tc>
          <w:tcPr>
            <w:tcW w:w="33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SdDriver</w:t>
            </w:r>
            <w:proofErr w:type="spellEnd"/>
            <w:r>
              <w:t xml:space="preserve"> (via </w:t>
            </w:r>
            <w:proofErr w:type="spellStart"/>
            <w:r>
              <w:t>StorageService</w:t>
            </w:r>
            <w:proofErr w:type="spellEnd"/>
            <w:r>
              <w:t>)</w:t>
            </w:r>
          </w:p>
        </w:tc>
        <w:tc>
          <w:tcPr>
            <w:tcW w:w="411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Quel événement mérite d'être journalisé et avec quelle priorité de flush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OtaManager</w:t>
            </w:r>
            <w:proofErr w:type="spellEnd"/>
          </w:p>
        </w:tc>
        <w:tc>
          <w:tcPr>
            <w:tcW w:w="33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OtaService</w:t>
            </w:r>
            <w:proofErr w:type="spellEnd"/>
            <w:r>
              <w:t xml:space="preserve"> — [NOUVEAU]</w:t>
            </w:r>
          </w:p>
        </w:tc>
        <w:tc>
          <w:tcPr>
            <w:tcW w:w="411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Une mise à jour est-elle disponible ? Faut-il la démarrer maintenant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DiagnosticsManager</w:t>
            </w:r>
            <w:proofErr w:type="spellEnd"/>
          </w:p>
        </w:tc>
        <w:tc>
          <w:tcPr>
            <w:tcW w:w="33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MemoryMonitor</w:t>
            </w:r>
            <w:proofErr w:type="spellEnd"/>
            <w:r>
              <w:t xml:space="preserve">, </w:t>
            </w:r>
            <w:proofErr w:type="spellStart"/>
            <w:r>
              <w:t>ErrorHandler</w:t>
            </w:r>
            <w:proofErr w:type="spellEnd"/>
            <w:r>
              <w:t xml:space="preserve"> (L0) — [NOUVEAU]</w:t>
            </w:r>
          </w:p>
        </w:tc>
        <w:tc>
          <w:tcPr>
            <w:tcW w:w="411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L'état de santé système est-il nominal ?</w:t>
            </w:r>
          </w:p>
        </w:tc>
      </w:tr>
      <w:tr w:rsidR="00D9514D" w:rsidTr="00CB3972">
        <w:tblPrEx>
          <w:tblCellMar>
            <w:top w:w="0" w:type="dxa"/>
            <w:bottom w:w="0" w:type="dxa"/>
          </w:tblCellMar>
        </w:tblPrEx>
        <w:tc>
          <w:tcPr>
            <w:tcW w:w="24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lastRenderedPageBreak/>
              <w:t>PowerManager</w:t>
            </w:r>
            <w:proofErr w:type="spellEnd"/>
          </w:p>
        </w:tc>
        <w:tc>
          <w:tcPr>
            <w:tcW w:w="332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— [NOUVEAU, désactivé par défaut]</w:t>
            </w:r>
          </w:p>
        </w:tc>
        <w:tc>
          <w:tcPr>
            <w:tcW w:w="411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Quel mode d'alimentation adopter ?</w:t>
            </w:r>
          </w:p>
        </w:tc>
      </w:tr>
    </w:tbl>
    <w:p w:rsidR="00CB3972" w:rsidRDefault="00CB3972" w:rsidP="00CB3972">
      <w:pPr>
        <w:rPr>
          <w:b/>
          <w:bCs/>
          <w:color w:val="3E5C76"/>
        </w:rPr>
      </w:pPr>
    </w:p>
    <w:p w:rsidR="00D9514D" w:rsidRDefault="00CF5273" w:rsidP="00CB3972">
      <w:r>
        <w:rPr>
          <w:b/>
          <w:bCs/>
          <w:color w:val="3E5C76"/>
        </w:rPr>
        <w:t>NOTE</w:t>
      </w:r>
      <w:r w:rsidR="00CB3972">
        <w:rPr>
          <w:b/>
          <w:bCs/>
          <w:color w:val="3E5C76"/>
        </w:rPr>
        <w:t xml:space="preserve"> : </w:t>
      </w:r>
      <w:r>
        <w:t xml:space="preserve">Renommage (12/07/2026, alignement UML finale) : les drivers passent en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RfidDriver</w:t>
      </w:r>
      <w:proofErr w:type="spellEnd"/>
      <w:r>
        <w:t xml:space="preserve">, </w:t>
      </w:r>
      <w:proofErr w:type="spellStart"/>
      <w:r>
        <w:t>RelayDriver</w:t>
      </w:r>
      <w:proofErr w:type="spellEnd"/>
      <w:r>
        <w:t>…)</w:t>
      </w:r>
      <w:r>
        <w:t xml:space="preserve"> voir document 04. Les managers étaient déjà en </w:t>
      </w:r>
      <w:proofErr w:type="spellStart"/>
      <w:r>
        <w:t>PascalCase</w:t>
      </w:r>
      <w:proofErr w:type="spellEnd"/>
      <w:r>
        <w:t xml:space="preserve"> et ne changent pas de nom, seulement de numéro de couche (L1 → L4, document 02 §2.1).</w:t>
      </w:r>
    </w:p>
    <w:p w:rsidR="00D9514D" w:rsidRDefault="00CF5273">
      <w:pPr>
        <w:pStyle w:val="Titre1"/>
      </w:pPr>
      <w:bookmarkStart w:id="5" w:name="_Toc236166376"/>
      <w:bookmarkStart w:id="6" w:name="_Toc236166618"/>
      <w:r>
        <w:t>2</w:t>
      </w:r>
      <w:r>
        <w:t xml:space="preserve">. </w:t>
      </w:r>
      <w:proofErr w:type="spellStart"/>
      <w:r>
        <w:t>RelayManager</w:t>
      </w:r>
      <w:proofErr w:type="spellEnd"/>
      <w:r>
        <w:t xml:space="preserve"> — le manager le plus critique</w:t>
      </w:r>
      <w:bookmarkEnd w:id="5"/>
      <w:bookmarkEnd w:id="6"/>
    </w:p>
    <w:p w:rsidR="00D9514D" w:rsidRDefault="00CF5273" w:rsidP="00CB3972">
      <w:r>
        <w:t xml:space="preserve">Principe architectural non négociable : </w:t>
      </w:r>
      <w:proofErr w:type="spellStart"/>
      <w:r>
        <w:t>RelayManager</w:t>
      </w:r>
      <w:proofErr w:type="spellEnd"/>
      <w:r>
        <w:t xml:space="preserve"> est le seul composant du </w:t>
      </w:r>
      <w:proofErr w:type="spellStart"/>
      <w:r>
        <w:t>firmware</w:t>
      </w:r>
      <w:proofErr w:type="spellEnd"/>
      <w:r>
        <w:t xml:space="preserve"> autorisé à écrire GPIO12 (via </w:t>
      </w:r>
      <w:proofErr w:type="spellStart"/>
      <w:r>
        <w:t>RelayDriver</w:t>
      </w:r>
      <w:proofErr w:type="spellEnd"/>
      <w:r>
        <w:t>). Aucun autre driver, service ou manager ne pilote le relais directement.</w:t>
      </w:r>
    </w:p>
    <w:p w:rsidR="00D9514D" w:rsidRDefault="00CF5273" w:rsidP="00CB3972">
      <w:pPr>
        <w:pStyle w:val="Titre2"/>
      </w:pPr>
      <w:bookmarkStart w:id="7" w:name="_Toc236166377"/>
      <w:bookmarkStart w:id="8" w:name="_Toc236166619"/>
      <w:r>
        <w:t>2.1 Réception des commandes</w:t>
      </w:r>
      <w:bookmarkEnd w:id="7"/>
      <w:bookmarkEnd w:id="8"/>
    </w:p>
    <w:p w:rsidR="00D9514D" w:rsidRDefault="00CF5273" w:rsidP="00CB3972">
      <w:proofErr w:type="spellStart"/>
      <w:r>
        <w:t>RelayManagerTask</w:t>
      </w:r>
      <w:proofErr w:type="spellEnd"/>
      <w:r>
        <w:t xml:space="preserve"> consomme exclusivement </w:t>
      </w:r>
      <w:proofErr w:type="spellStart"/>
      <w:r>
        <w:t>q_relayCmd</w:t>
      </w:r>
      <w:proofErr w:type="spellEnd"/>
      <w:r>
        <w:t xml:space="preserve"> (document 07). Chaque commande porte une source explicite (AUTH, BUTTON_SOS, REMOTE_COMMAND, FAULT) pour traçabilité complète en boîte noire.</w:t>
      </w:r>
    </w:p>
    <w:p w:rsidR="00D9514D" w:rsidRDefault="00CF5273" w:rsidP="00CB3972">
      <w:pPr>
        <w:jc w:val="left"/>
      </w:pPr>
      <w:proofErr w:type="spellStart"/>
      <w:proofErr w:type="gramStart"/>
      <w:r>
        <w:t>enum</w:t>
      </w:r>
      <w:proofErr w:type="spellEnd"/>
      <w:proofErr w:type="gramEnd"/>
      <w:r>
        <w:t xml:space="preserve"> class </w:t>
      </w:r>
      <w:proofErr w:type="spellStart"/>
      <w:r>
        <w:t>RelayCmd</w:t>
      </w:r>
      <w:proofErr w:type="spellEnd"/>
      <w:r>
        <w:t xml:space="preserve"> { ENGAGE, CUT, </w:t>
      </w:r>
      <w:r>
        <w:t>EMERGENCY_CUT };</w:t>
      </w:r>
      <w:r>
        <w:br/>
      </w:r>
      <w:proofErr w:type="spellStart"/>
      <w:r>
        <w:t>struct</w:t>
      </w:r>
      <w:proofErr w:type="spellEnd"/>
      <w:r>
        <w:t xml:space="preserve"> </w:t>
      </w:r>
      <w:proofErr w:type="spellStart"/>
      <w:r>
        <w:t>RelayCommand</w:t>
      </w:r>
      <w:proofErr w:type="spellEnd"/>
      <w:r>
        <w:t xml:space="preserve"> {</w:t>
      </w:r>
      <w:r>
        <w:br/>
        <w:t xml:space="preserve">    </w:t>
      </w:r>
      <w:proofErr w:type="spellStart"/>
      <w:r>
        <w:t>RelayCmd</w:t>
      </w:r>
      <w:proofErr w:type="spellEnd"/>
      <w:r>
        <w:t xml:space="preserve"> cmd;</w:t>
      </w:r>
      <w:r>
        <w:br/>
        <w:t xml:space="preserve">    </w:t>
      </w:r>
      <w:proofErr w:type="spellStart"/>
      <w:r>
        <w:t>RelaySource</w:t>
      </w:r>
      <w:proofErr w:type="spellEnd"/>
      <w:r>
        <w:t xml:space="preserve"> source;   // AUTH, BUTTON_SOS, REMOTE_COMMAND, FAULT</w:t>
      </w:r>
      <w:r>
        <w:br/>
        <w:t xml:space="preserve">    uint32_t timestamp;</w:t>
      </w:r>
      <w:r>
        <w:br/>
        <w:t>};</w:t>
      </w:r>
    </w:p>
    <w:p w:rsidR="00D9514D" w:rsidRDefault="00CF5273" w:rsidP="00CB3972">
      <w:pPr>
        <w:pStyle w:val="Titre2"/>
      </w:pPr>
      <w:bookmarkStart w:id="9" w:name="_Toc236166378"/>
      <w:bookmarkStart w:id="10" w:name="_Toc236166620"/>
      <w:r>
        <w:t xml:space="preserve">2.2 </w:t>
      </w:r>
      <w:proofErr w:type="spellStart"/>
      <w:r>
        <w:t>relayState</w:t>
      </w:r>
      <w:proofErr w:type="spellEnd"/>
      <w:r>
        <w:t xml:space="preserve"> — sous-état </w:t>
      </w:r>
      <w:r w:rsidRPr="00CB3972">
        <w:t>propre</w:t>
      </w:r>
      <w:r>
        <w:t xml:space="preserve"> au manager</w:t>
      </w:r>
      <w:bookmarkEnd w:id="9"/>
      <w:bookmarkEnd w:id="10"/>
    </w:p>
    <w:p w:rsidR="00D9514D" w:rsidRDefault="00CF5273" w:rsidP="00CB3972">
      <w:r>
        <w:t xml:space="preserve">Depuis la révision 2.0 du document 02, </w:t>
      </w:r>
      <w:proofErr w:type="spellStart"/>
      <w:r>
        <w:t>RelayManager</w:t>
      </w:r>
      <w:proofErr w:type="spellEnd"/>
      <w:r>
        <w:t xml:space="preserve"> porte son propre état détaillé (</w:t>
      </w:r>
      <w:proofErr w:type="spellStart"/>
      <w:r>
        <w:t>relayState</w:t>
      </w:r>
      <w:proofErr w:type="spellEnd"/>
      <w:r>
        <w:t xml:space="preserve"> : LOCKED / ENGAGED / EMERGENCY_CUT), distinct du cycle de vie global d'</w:t>
      </w:r>
      <w:proofErr w:type="spellStart"/>
      <w:r>
        <w:t>AppStateMachine</w:t>
      </w:r>
      <w:proofErr w:type="spellEnd"/>
      <w:r>
        <w:t xml:space="preserve"> (BOOT/INIT/NETWORK/OPERATIONAL/SLEEP/UPDATE/ERROR). Voir document 02 §5.2 </w:t>
      </w:r>
      <w:r>
        <w:t>pour la table de transitions complète.</w:t>
      </w:r>
    </w:p>
    <w:p w:rsidR="00D9514D" w:rsidRDefault="00CF5273" w:rsidP="00CB3972">
      <w:pPr>
        <w:pStyle w:val="Titre2"/>
      </w:pPr>
      <w:bookmarkStart w:id="11" w:name="_Toc236166379"/>
      <w:bookmarkStart w:id="12" w:name="_Toc236166621"/>
      <w:r>
        <w:lastRenderedPageBreak/>
        <w:t>2.3 Règle de sûreté « pas de coupure en roulage »</w:t>
      </w:r>
      <w:bookmarkEnd w:id="11"/>
      <w:bookmarkEnd w:id="12"/>
    </w:p>
    <w:p w:rsidR="00D9514D" w:rsidRDefault="00CF5273" w:rsidP="00CB3972">
      <w:r>
        <w:t xml:space="preserve">Sauf commande explicite à l'arrêt (vitesse GPS proche de zéro) ou échec de self-test critique, </w:t>
      </w:r>
      <w:proofErr w:type="spellStart"/>
      <w:r>
        <w:t>RelayManager</w:t>
      </w:r>
      <w:proofErr w:type="spellEnd"/>
      <w:r>
        <w:t xml:space="preserve"> n'exécute jamais une coupure moteur en mouvement (</w:t>
      </w:r>
      <w:proofErr w:type="spellStart"/>
      <w:r>
        <w:t>relayStat</w:t>
      </w:r>
      <w:r>
        <w:t>e</w:t>
      </w:r>
      <w:proofErr w:type="spellEnd"/>
      <w:r>
        <w:t xml:space="preserve"> reste ENGAGED). Une anomalie secondaire (batterie faible, capteur déconnecté, carburant) déclenche une alerte via </w:t>
      </w:r>
      <w:proofErr w:type="spellStart"/>
      <w:r>
        <w:t>AlertManager</w:t>
      </w:r>
      <w:proofErr w:type="spellEnd"/>
      <w:r>
        <w:t>, pas une coupure.</w:t>
      </w:r>
    </w:p>
    <w:p w:rsidR="00D9514D" w:rsidRDefault="00CF5273" w:rsidP="00CB3972">
      <w:pPr>
        <w:pStyle w:val="Titre2"/>
      </w:pPr>
      <w:bookmarkStart w:id="13" w:name="_Toc236166380"/>
      <w:bookmarkStart w:id="14" w:name="_Toc236166622"/>
      <w:r>
        <w:t>2.4 Persistance de l'état du relais</w:t>
      </w:r>
      <w:bookmarkEnd w:id="13"/>
      <w:bookmarkEnd w:id="14"/>
    </w:p>
    <w:p w:rsidR="00D9514D" w:rsidRDefault="00CF5273" w:rsidP="00CB3972">
      <w:r>
        <w:t xml:space="preserve">Conformité R-11 (SOP §5) : tout changement de </w:t>
      </w:r>
      <w:proofErr w:type="spellStart"/>
      <w:r>
        <w:t>relayState</w:t>
      </w:r>
      <w:proofErr w:type="spellEnd"/>
      <w:r>
        <w:t xml:space="preserve"> est immédiatemen</w:t>
      </w:r>
      <w:r>
        <w:t xml:space="preserve">t persisté en NVS chiffrée (clé NVS_KEY_RELAY_STATE, </w:t>
      </w:r>
      <w:proofErr w:type="spellStart"/>
      <w:r>
        <w:t>security_config.h</w:t>
      </w:r>
      <w:proofErr w:type="spellEnd"/>
      <w:r>
        <w:t xml:space="preserve">). Au redémarrage, l'état n'est jamais restauré automatiquement en ENGAGED — le système repasse systématiquement par </w:t>
      </w:r>
      <w:proofErr w:type="spellStart"/>
      <w:r>
        <w:t>relayState</w:t>
      </w:r>
      <w:proofErr w:type="spellEnd"/>
      <w:r>
        <w:t>=LOCKED et exige une nouvelle authentification, par choix d</w:t>
      </w:r>
      <w:r>
        <w:t>e sûreté (document 02, §5.2).</w:t>
      </w:r>
    </w:p>
    <w:p w:rsidR="00D9514D" w:rsidRDefault="00CF5273">
      <w:pPr>
        <w:pStyle w:val="Titre1"/>
      </w:pPr>
      <w:bookmarkStart w:id="15" w:name="_Toc236166381"/>
      <w:bookmarkStart w:id="16" w:name="_Toc236166623"/>
      <w:r>
        <w:t>3</w:t>
      </w:r>
      <w:r>
        <w:t xml:space="preserve">. </w:t>
      </w:r>
      <w:proofErr w:type="spellStart"/>
      <w:r>
        <w:t>AuthenticationManager</w:t>
      </w:r>
      <w:bookmarkEnd w:id="15"/>
      <w:bookmarkEnd w:id="16"/>
      <w:proofErr w:type="spellEnd"/>
    </w:p>
    <w:p w:rsidR="00D9514D" w:rsidRDefault="00CF5273" w:rsidP="00CB3972">
      <w:pPr>
        <w:pStyle w:val="Paragraphedeliste"/>
      </w:pPr>
      <w:r>
        <w:t>Résolution locale de la liste blanche RFID (NVS chiffrée, clé NVS_KEY_RFID_WHITELIST) — aucune dépendance réseau pour autoriser un démarrage légitime (SOP §3.2, tolérance de panne).</w:t>
      </w:r>
    </w:p>
    <w:p w:rsidR="00D9514D" w:rsidRDefault="00CF5273" w:rsidP="00CB3972">
      <w:pPr>
        <w:pStyle w:val="Paragraphedeliste"/>
      </w:pPr>
      <w:r>
        <w:t>Toute lecture d'UID</w:t>
      </w:r>
      <w:r>
        <w:t>, valide ou non, est journalisée avec horodatage RTC (traçabilité, F-05 de la note de cadrage).</w:t>
      </w:r>
    </w:p>
    <w:p w:rsidR="00D9514D" w:rsidRDefault="00CF5273" w:rsidP="00CB3972">
      <w:pPr>
        <w:pStyle w:val="Paragraphedeliste"/>
      </w:pPr>
      <w:r>
        <w:t xml:space="preserve">Porte son propre </w:t>
      </w:r>
      <w:proofErr w:type="spellStart"/>
      <w:r>
        <w:t>authState</w:t>
      </w:r>
      <w:proofErr w:type="spellEnd"/>
      <w:r>
        <w:t xml:space="preserve"> (UNAUTHENTICATED / AUTHENTICATED / AUTH_LOST — document 02 §5.3), distinct du </w:t>
      </w:r>
      <w:proofErr w:type="spellStart"/>
      <w:r>
        <w:t>relayState</w:t>
      </w:r>
      <w:proofErr w:type="spellEnd"/>
      <w:r>
        <w:t xml:space="preserve"> de </w:t>
      </w:r>
      <w:proofErr w:type="spellStart"/>
      <w:r>
        <w:t>RelayManager</w:t>
      </w:r>
      <w:proofErr w:type="spellEnd"/>
      <w:r>
        <w:t xml:space="preserve"> bien que les deux soient cor</w:t>
      </w:r>
      <w:r>
        <w:t>rélés.</w:t>
      </w:r>
    </w:p>
    <w:p w:rsidR="00D9514D" w:rsidRDefault="00CF5273" w:rsidP="00CB3972">
      <w:pPr>
        <w:pStyle w:val="Paragraphedeliste"/>
      </w:pPr>
      <w:r>
        <w:t xml:space="preserve">Sur badge valide : émission d'une commande ENGAGE vers </w:t>
      </w:r>
      <w:proofErr w:type="spellStart"/>
      <w:r>
        <w:t>q_relayCmd</w:t>
      </w:r>
      <w:proofErr w:type="spellEnd"/>
      <w:r>
        <w:t>, source = AUTH.</w:t>
      </w:r>
    </w:p>
    <w:p w:rsidR="00D9514D" w:rsidRDefault="00CF5273" w:rsidP="00CB3972">
      <w:pPr>
        <w:pStyle w:val="Paragraphedeliste"/>
      </w:pPr>
      <w:r>
        <w:t xml:space="preserve">Sur perte de badge en roulage : </w:t>
      </w:r>
      <w:proofErr w:type="spellStart"/>
      <w:r>
        <w:t>authState</w:t>
      </w:r>
      <w:proofErr w:type="spellEnd"/>
      <w:r>
        <w:t xml:space="preserve"> passe à AUTH_LOST, ne PAS couper le relais (règle de sûreté §2.3) ; émettre une alerte progressive via </w:t>
      </w:r>
      <w:proofErr w:type="spellStart"/>
      <w:r>
        <w:t>AlertManager</w:t>
      </w:r>
      <w:proofErr w:type="spellEnd"/>
      <w:r>
        <w:t xml:space="preserve">, coupure </w:t>
      </w:r>
      <w:r>
        <w:t>uniquement possible à l'arrêt.</w:t>
      </w:r>
    </w:p>
    <w:p w:rsidR="00D9514D" w:rsidRDefault="00CF5273" w:rsidP="00CB3972">
      <w:pPr>
        <w:pStyle w:val="Paragraphedeliste"/>
      </w:pPr>
      <w:r>
        <w:t xml:space="preserve">[DISTINCT] Ne pas confondre avec </w:t>
      </w:r>
      <w:proofErr w:type="spellStart"/>
      <w:r>
        <w:t>AuthenticationService</w:t>
      </w:r>
      <w:proofErr w:type="spellEnd"/>
      <w:r>
        <w:t xml:space="preserve"> (L3, document 05) qui gère l'authentification JWT du BOÎTIER auprès du cloud — deux préoccupations orthogonales : « qui conduit » (ici) vs « le boîtier est-il autorisé à </w:t>
      </w:r>
      <w:r>
        <w:t>parler au cloud » (là-bas).</w:t>
      </w:r>
    </w:p>
    <w:p w:rsidR="00D9514D" w:rsidRDefault="00CF5273">
      <w:pPr>
        <w:pStyle w:val="Titre1"/>
      </w:pPr>
      <w:bookmarkStart w:id="17" w:name="_Toc236166382"/>
      <w:bookmarkStart w:id="18" w:name="_Toc236166624"/>
      <w:r>
        <w:t>4</w:t>
      </w:r>
      <w:r>
        <w:t xml:space="preserve">. </w:t>
      </w:r>
      <w:proofErr w:type="spellStart"/>
      <w:r>
        <w:t>TrackingManager</w:t>
      </w:r>
      <w:bookmarkEnd w:id="17"/>
      <w:bookmarkEnd w:id="18"/>
      <w:proofErr w:type="spellEnd"/>
    </w:p>
    <w:p w:rsidR="00D9514D" w:rsidRDefault="00CF5273" w:rsidP="00CB3972">
      <w:pPr>
        <w:pStyle w:val="Paragraphedeliste"/>
      </w:pPr>
      <w:r>
        <w:lastRenderedPageBreak/>
        <w:t xml:space="preserve">Consomme les positions déjà </w:t>
      </w:r>
      <w:proofErr w:type="spellStart"/>
      <w:r>
        <w:t>parsées</w:t>
      </w:r>
      <w:proofErr w:type="spellEnd"/>
      <w:r>
        <w:t xml:space="preserve"> fournies par Sim7600Driver (réponse AT+CGPSINFO/AT+CGNSSINFO), et non plus un flux NMEA brut — le NEO-6M autonome est retiré, le GNSS est intégré au SIM7600E-L1C (document 0</w:t>
      </w:r>
      <w:r>
        <w:t>4, §5.2).</w:t>
      </w:r>
    </w:p>
    <w:p w:rsidR="00D9514D" w:rsidRDefault="00CF5273" w:rsidP="00CB3972">
      <w:pPr>
        <w:pStyle w:val="Paragraphedeliste"/>
      </w:pPr>
      <w:r>
        <w:t>Validation de fix GPS : nombre minimal de satellites (hypothèse : ≥ 4) avant de lever le bit GPS_FIX_VALID de l'</w:t>
      </w:r>
      <w:proofErr w:type="spellStart"/>
      <w:r>
        <w:t>event</w:t>
      </w:r>
      <w:proofErr w:type="spellEnd"/>
      <w:r>
        <w:t xml:space="preserve"> group système (document 07).</w:t>
      </w:r>
    </w:p>
    <w:p w:rsidR="00D9514D" w:rsidRDefault="00CF5273" w:rsidP="00CB3972">
      <w:pPr>
        <w:pStyle w:val="Paragraphedeliste"/>
      </w:pPr>
      <w:r>
        <w:t xml:space="preserve">Calcul de la vitesse instantanée, utilisée notamment par </w:t>
      </w:r>
      <w:proofErr w:type="spellStart"/>
      <w:r>
        <w:t>RelayManager</w:t>
      </w:r>
      <w:proofErr w:type="spellEnd"/>
      <w:r>
        <w:t xml:space="preserve"> pour déterminer si le véhicul</w:t>
      </w:r>
      <w:r>
        <w:t xml:space="preserve">e est « à l'arrêt » (condition nécessaire à toute coupure moteur non </w:t>
      </w:r>
      <w:r w:rsidRPr="00CB3972">
        <w:t>urgente</w:t>
      </w:r>
      <w:r>
        <w:t>).</w:t>
      </w:r>
    </w:p>
    <w:p w:rsidR="00D9514D" w:rsidRDefault="00CF5273" w:rsidP="00CB3972">
      <w:pPr>
        <w:pStyle w:val="Paragraphedeliste"/>
      </w:pPr>
      <w:r>
        <w:t xml:space="preserve">Publication des positions vers </w:t>
      </w:r>
      <w:proofErr w:type="spellStart"/>
      <w:r>
        <w:t>q_storage</w:t>
      </w:r>
      <w:proofErr w:type="spellEnd"/>
      <w:r>
        <w:t xml:space="preserve"> (boîte noire) et vers </w:t>
      </w:r>
      <w:proofErr w:type="spellStart"/>
      <w:r>
        <w:t>TelemetryManager</w:t>
      </w:r>
      <w:proofErr w:type="spellEnd"/>
      <w:r>
        <w:t xml:space="preserve"> (qui décide de la publication cloud, §6) — toujours les deux, jamais l'un sans l'autre (principe </w:t>
      </w:r>
      <w:r>
        <w:t>offline-first, document 02, §7).</w:t>
      </w:r>
    </w:p>
    <w:p w:rsidR="00D9514D" w:rsidRDefault="00CF5273">
      <w:pPr>
        <w:pStyle w:val="Titre1"/>
      </w:pPr>
      <w:bookmarkStart w:id="19" w:name="_Toc236166383"/>
      <w:bookmarkStart w:id="20" w:name="_Toc236166625"/>
      <w:r>
        <w:t>5</w:t>
      </w:r>
      <w:r>
        <w:t xml:space="preserve">. </w:t>
      </w:r>
      <w:proofErr w:type="spellStart"/>
      <w:r>
        <w:t>FuelManager</w:t>
      </w:r>
      <w:proofErr w:type="spellEnd"/>
      <w:r>
        <w:t xml:space="preserve"> [NOUVEAU]</w:t>
      </w:r>
      <w:bookmarkEnd w:id="19"/>
      <w:bookmarkEnd w:id="20"/>
    </w:p>
    <w:p w:rsidR="00D9514D" w:rsidRDefault="00CF5273" w:rsidP="00CB3972">
      <w:r>
        <w:t xml:space="preserve">Réintroduit par l'UML « Architecture </w:t>
      </w:r>
      <w:proofErr w:type="spellStart"/>
      <w:r>
        <w:t>Firmware</w:t>
      </w:r>
      <w:proofErr w:type="spellEnd"/>
      <w:r>
        <w:t xml:space="preserve"> Finale », conforme au pilier d'origine de la note de cadrage (« détection de vol de carburant »). Dépend de </w:t>
      </w:r>
      <w:proofErr w:type="spellStart"/>
      <w:r>
        <w:t>FuelDriver</w:t>
      </w:r>
      <w:proofErr w:type="spellEnd"/>
      <w:r>
        <w:t xml:space="preserve"> (GPIO36, provisoire — document 10</w:t>
      </w:r>
      <w:r>
        <w:t xml:space="preserve"> §5.3).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getLevel</w:t>
      </w:r>
      <w:proofErr w:type="spellEnd"/>
      <w:r>
        <w:t>(</w:t>
      </w:r>
      <w:proofErr w:type="gramEnd"/>
      <w:r>
        <w:t xml:space="preserve">) : niveau carburant courant, calculé depuis la lecture ADC filtrée de </w:t>
      </w:r>
      <w:proofErr w:type="spellStart"/>
      <w:r>
        <w:t>FuelDriver</w:t>
      </w:r>
      <w:proofErr w:type="spellEnd"/>
      <w:r>
        <w:t xml:space="preserve"> et la courbe de calibration (assets/calibration/</w:t>
      </w:r>
      <w:proofErr w:type="spellStart"/>
      <w:r>
        <w:t>fuel_calibration.json</w:t>
      </w:r>
      <w:proofErr w:type="spellEnd"/>
      <w:r>
        <w:t>).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getConsumption</w:t>
      </w:r>
      <w:proofErr w:type="spellEnd"/>
      <w:r>
        <w:t>(</w:t>
      </w:r>
      <w:proofErr w:type="gramEnd"/>
      <w:r>
        <w:t xml:space="preserve">) : estimation de la consommation sur une fenêtre glissante, corrélée </w:t>
      </w:r>
      <w:r>
        <w:t xml:space="preserve">à la distance parcourue (fournie par </w:t>
      </w:r>
      <w:proofErr w:type="spellStart"/>
      <w:r>
        <w:t>TrackingManager</w:t>
      </w:r>
      <w:proofErr w:type="spellEnd"/>
      <w:r>
        <w:t>) pour distinguer une baisse normale (roulage) d'une baisse anormale (vol, fuite).</w:t>
      </w:r>
    </w:p>
    <w:p w:rsidR="00D9514D" w:rsidRDefault="00CF5273" w:rsidP="00CB3972">
      <w:pPr>
        <w:pStyle w:val="Paragraphedeliste"/>
      </w:pPr>
      <w:r>
        <w:t>[ASSUMPTION] Seuil de détection d'anomalie (chute de niveau sans distance parcourue correspondante) non spécifié dans les</w:t>
      </w:r>
      <w:r>
        <w:t xml:space="preserve"> documents sources — à définir avec le Product </w:t>
      </w:r>
      <w:proofErr w:type="spellStart"/>
      <w:r>
        <w:t>Owner</w:t>
      </w:r>
      <w:proofErr w:type="spellEnd"/>
      <w:r>
        <w:t xml:space="preserve"> avant mise en production.</w:t>
      </w:r>
    </w:p>
    <w:p w:rsidR="00D9514D" w:rsidRDefault="00CF5273" w:rsidP="00CB3972">
      <w:pPr>
        <w:pStyle w:val="Paragraphedeliste"/>
      </w:pPr>
      <w:r>
        <w:t xml:space="preserve">Sur anomalie détectée : émission d'une alerte FUEL_ANOMALY vers </w:t>
      </w:r>
      <w:proofErr w:type="spellStart"/>
      <w:r>
        <w:t>AlertManager</w:t>
      </w:r>
      <w:proofErr w:type="spellEnd"/>
      <w:r>
        <w:t xml:space="preserve"> — ne déclenche jamais de coupure relais (cohérent avec la règle générale §2.3 : aucune anomalie de c</w:t>
      </w:r>
      <w:r>
        <w:t>apteur secondaire ne coupe le moteur en roulage).</w:t>
      </w:r>
    </w:p>
    <w:p w:rsidR="00D9514D" w:rsidRDefault="00CF5273" w:rsidP="00CB3972">
      <w:pPr>
        <w:pStyle w:val="Paragraphedeliste"/>
      </w:pPr>
      <w:r>
        <w:t xml:space="preserve">Logique exécutée en synchrone dans </w:t>
      </w:r>
      <w:proofErr w:type="spellStart"/>
      <w:r>
        <w:t>SensorSamplingTask</w:t>
      </w:r>
      <w:proofErr w:type="spellEnd"/>
      <w:r>
        <w:t xml:space="preserve">, pas de tâche </w:t>
      </w:r>
      <w:proofErr w:type="spellStart"/>
      <w:r>
        <w:t>FreeRTOS</w:t>
      </w:r>
      <w:proofErr w:type="spellEnd"/>
      <w:r>
        <w:t xml:space="preserve"> dédiée (document 07, </w:t>
      </w:r>
      <w:proofErr w:type="spellStart"/>
      <w:r>
        <w:t>task_config.h</w:t>
      </w:r>
      <w:proofErr w:type="spellEnd"/>
      <w:r>
        <w:t>).</w:t>
      </w:r>
    </w:p>
    <w:p w:rsidR="00D9514D" w:rsidRDefault="00CF5273">
      <w:pPr>
        <w:pStyle w:val="Titre1"/>
      </w:pPr>
      <w:bookmarkStart w:id="21" w:name="_Toc236166384"/>
      <w:bookmarkStart w:id="22" w:name="_Toc236166626"/>
      <w:r>
        <w:t>6</w:t>
      </w:r>
      <w:r>
        <w:t xml:space="preserve">. </w:t>
      </w:r>
      <w:proofErr w:type="spellStart"/>
      <w:r>
        <w:t>TelemetryManager</w:t>
      </w:r>
      <w:proofErr w:type="spellEnd"/>
      <w:r>
        <w:t xml:space="preserve"> [NOUVEAU]</w:t>
      </w:r>
      <w:bookmarkEnd w:id="21"/>
      <w:bookmarkEnd w:id="22"/>
    </w:p>
    <w:p w:rsidR="00D9514D" w:rsidRDefault="00CF5273" w:rsidP="00CB3972">
      <w:r>
        <w:lastRenderedPageBreak/>
        <w:t xml:space="preserve">Se distingue de </w:t>
      </w:r>
      <w:proofErr w:type="spellStart"/>
      <w:r>
        <w:t>TelemetryService</w:t>
      </w:r>
      <w:proofErr w:type="spellEnd"/>
      <w:r>
        <w:t xml:space="preserve"> (L3, document 05) : </w:t>
      </w:r>
      <w:proofErr w:type="spellStart"/>
      <w:r>
        <w:t>Telemetry</w:t>
      </w:r>
      <w:r>
        <w:t>Manager</w:t>
      </w:r>
      <w:proofErr w:type="spellEnd"/>
      <w:r>
        <w:t xml:space="preserve"> décide QUOI et QUAND publier (logique métier de </w:t>
      </w:r>
      <w:proofErr w:type="spellStart"/>
      <w:r>
        <w:t>bufferisation</w:t>
      </w:r>
      <w:proofErr w:type="spellEnd"/>
      <w:r>
        <w:t xml:space="preserve">/priorisation), </w:t>
      </w:r>
      <w:proofErr w:type="spellStart"/>
      <w:r>
        <w:t>TelemetryService</w:t>
      </w:r>
      <w:proofErr w:type="spellEnd"/>
      <w:r>
        <w:t xml:space="preserve"> encode le </w:t>
      </w:r>
      <w:proofErr w:type="spellStart"/>
      <w:r>
        <w:t>payload</w:t>
      </w:r>
      <w:proofErr w:type="spellEnd"/>
      <w:r>
        <w:t xml:space="preserve"> JSON et le remet à </w:t>
      </w:r>
      <w:proofErr w:type="spellStart"/>
      <w:r>
        <w:t>MqttService</w:t>
      </w:r>
      <w:proofErr w:type="spellEnd"/>
      <w:r>
        <w:t xml:space="preserve">. Les deux composants partagent la même tâche </w:t>
      </w:r>
      <w:proofErr w:type="spellStart"/>
      <w:r>
        <w:t>FreeRTOS</w:t>
      </w:r>
      <w:proofErr w:type="spellEnd"/>
      <w:r>
        <w:t xml:space="preserve"> (</w:t>
      </w:r>
      <w:proofErr w:type="spellStart"/>
      <w:r>
        <w:t>TelemetryServiceTask</w:t>
      </w:r>
      <w:proofErr w:type="spellEnd"/>
      <w:r>
        <w:t xml:space="preserve">, document 07) pour éviter un </w:t>
      </w:r>
      <w:r>
        <w:t>aller-retour de queue superflu entre deux composants qui s'appellent en séquence directe.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collect</w:t>
      </w:r>
      <w:proofErr w:type="spellEnd"/>
      <w:r>
        <w:t>(</w:t>
      </w:r>
      <w:proofErr w:type="gramEnd"/>
      <w:r>
        <w:t xml:space="preserve">) : agrège les événements reçus de </w:t>
      </w:r>
      <w:proofErr w:type="spellStart"/>
      <w:r>
        <w:t>TrackingManager</w:t>
      </w:r>
      <w:proofErr w:type="spellEnd"/>
      <w:r>
        <w:t xml:space="preserve">, </w:t>
      </w:r>
      <w:proofErr w:type="spellStart"/>
      <w:r>
        <w:t>FuelManager</w:t>
      </w:r>
      <w:proofErr w:type="spellEnd"/>
      <w:r>
        <w:t xml:space="preserve">, </w:t>
      </w:r>
      <w:proofErr w:type="spellStart"/>
      <w:r>
        <w:t>AuthenticationManager</w:t>
      </w:r>
      <w:proofErr w:type="spellEnd"/>
      <w:r>
        <w:t xml:space="preserve">, etc. dans un </w:t>
      </w:r>
      <w:proofErr w:type="spellStart"/>
      <w:r>
        <w:t>TelemetryBuffer</w:t>
      </w:r>
      <w:proofErr w:type="spellEnd"/>
      <w:r>
        <w:t xml:space="preserve"> borné.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publish</w:t>
      </w:r>
      <w:proofErr w:type="spellEnd"/>
      <w:r>
        <w:t>(</w:t>
      </w:r>
      <w:proofErr w:type="gramEnd"/>
      <w:r>
        <w:t xml:space="preserve">) : déclenche l'appel à </w:t>
      </w:r>
      <w:proofErr w:type="spellStart"/>
      <w:r>
        <w:t>TelemetryService</w:t>
      </w:r>
      <w:proofErr w:type="spellEnd"/>
      <w:r>
        <w:t xml:space="preserve"> pour encodage + transmission, selon une fréquence adaptative (</w:t>
      </w:r>
      <w:proofErr w:type="spellStart"/>
      <w:r>
        <w:t>throttling</w:t>
      </w:r>
      <w:proofErr w:type="spellEnd"/>
      <w:r>
        <w:t xml:space="preserve"> si </w:t>
      </w:r>
      <w:proofErr w:type="spellStart"/>
      <w:r>
        <w:t>heap</w:t>
      </w:r>
      <w:proofErr w:type="spellEnd"/>
      <w:r>
        <w:t xml:space="preserve"> &lt; 20 %, conformité R-10 — voir document 05 §4).</w:t>
      </w:r>
    </w:p>
    <w:p w:rsidR="00D9514D" w:rsidRDefault="00CF5273">
      <w:pPr>
        <w:pStyle w:val="Titre1"/>
      </w:pPr>
      <w:bookmarkStart w:id="23" w:name="_Toc236166385"/>
      <w:bookmarkStart w:id="24" w:name="_Toc236166627"/>
      <w:r>
        <w:t>7</w:t>
      </w:r>
      <w:r>
        <w:t xml:space="preserve">. </w:t>
      </w:r>
      <w:proofErr w:type="spellStart"/>
      <w:r>
        <w:t>AlertManager</w:t>
      </w:r>
      <w:bookmarkEnd w:id="23"/>
      <w:bookmarkEnd w:id="24"/>
      <w:proofErr w:type="spellEnd"/>
    </w:p>
    <w:p w:rsidR="00D9514D" w:rsidRDefault="00CF5273" w:rsidP="00CB3972">
      <w:r>
        <w:t>Centralise toutes les alertes sonores (</w:t>
      </w:r>
      <w:proofErr w:type="spellStart"/>
      <w:r>
        <w:t>BuzzerDriver</w:t>
      </w:r>
      <w:proofErr w:type="spellEnd"/>
      <w:r>
        <w:t>, GPIO13) e</w:t>
      </w:r>
      <w:r>
        <w:t>t visuelles (</w:t>
      </w:r>
      <w:proofErr w:type="spellStart"/>
      <w:r>
        <w:t>LedDriver</w:t>
      </w:r>
      <w:proofErr w:type="spellEnd"/>
      <w:r>
        <w:t xml:space="preserve">, GPIO33) du système, quelle que soit leur origine. Reçoit des événements typés via </w:t>
      </w:r>
      <w:proofErr w:type="spellStart"/>
      <w:r>
        <w:t>q_alert</w:t>
      </w:r>
      <w:proofErr w:type="spellEnd"/>
      <w:r>
        <w:t xml:space="preserve"> et traduit chaque type en motif (pattern) d'activation buzzer/LED.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7"/>
        <w:gridCol w:w="3604"/>
        <w:gridCol w:w="2249"/>
      </w:tblGrid>
      <w:tr w:rsidR="00D951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Type d'alerte</w:t>
            </w:r>
          </w:p>
        </w:tc>
        <w:tc>
          <w:tcPr>
            <w:tcW w:w="3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Origine typique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9514D" w:rsidRDefault="00CF5273" w:rsidP="00CB3972">
            <w:r>
              <w:t>Sévérité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AUTH_DENIED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AuthenticationManager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MEDIUM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SOS_BUTTON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ButtonDriver</w:t>
            </w:r>
            <w:proofErr w:type="spellEnd"/>
            <w:r>
              <w:t xml:space="preserve"> (appui long)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HIGH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BATTERY_LOW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SensorSamplingTask</w:t>
            </w:r>
            <w:proofErr w:type="spellEnd"/>
            <w:r>
              <w:t xml:space="preserve"> (</w:t>
            </w:r>
            <w:proofErr w:type="spellStart"/>
            <w:r>
              <w:t>BatteryDriver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MEDIUM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FUEL_ANOMALY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FuelManager</w:t>
            </w:r>
            <w:proofErr w:type="spellEnd"/>
            <w:r>
              <w:t xml:space="preserve"> — [NOUVEAU]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MEDIUM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GPS_LOST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TrackingManager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LOW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RELAY_FAULT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RelayManager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HIGH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NETWORK_LOST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NetworkService</w:t>
            </w:r>
            <w:proofErr w:type="spellEnd"/>
            <w:r>
              <w:t xml:space="preserve"> (via </w:t>
            </w:r>
            <w:proofErr w:type="spellStart"/>
            <w:r>
              <w:t>SystemController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LOW</w:t>
            </w:r>
          </w:p>
        </w:tc>
      </w:tr>
      <w:tr w:rsidR="00D951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>DIAGNOSTIC_WARNING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proofErr w:type="spellStart"/>
            <w:r>
              <w:t>DiagnosticsManager</w:t>
            </w:r>
            <w:proofErr w:type="spellEnd"/>
            <w:r>
              <w:t xml:space="preserve"> — [NOUVEAU]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9514D" w:rsidRDefault="00CF5273" w:rsidP="00CB3972">
            <w:r>
              <w:t xml:space="preserve">LOW à HIGH selon </w:t>
            </w:r>
            <w:proofErr w:type="spellStart"/>
            <w:proofErr w:type="gramStart"/>
            <w:r>
              <w:t>runChecks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:rsidR="00D9514D" w:rsidRDefault="00CF5273">
      <w:pPr>
        <w:pStyle w:val="Titre1"/>
      </w:pPr>
      <w:bookmarkStart w:id="25" w:name="_Toc236166386"/>
      <w:bookmarkStart w:id="26" w:name="_Toc236166628"/>
      <w:r>
        <w:lastRenderedPageBreak/>
        <w:t>8</w:t>
      </w:r>
      <w:r>
        <w:t xml:space="preserve">. </w:t>
      </w:r>
      <w:proofErr w:type="spellStart"/>
      <w:r>
        <w:t>StorageManager</w:t>
      </w:r>
      <w:bookmarkEnd w:id="25"/>
      <w:bookmarkEnd w:id="26"/>
      <w:proofErr w:type="spellEnd"/>
    </w:p>
    <w:p w:rsidR="00D9514D" w:rsidRDefault="00CF5273" w:rsidP="00CB3972">
      <w:r>
        <w:t xml:space="preserve">Reçoit tous les événements métier via </w:t>
      </w:r>
      <w:proofErr w:type="spellStart"/>
      <w:r>
        <w:t>q_storage</w:t>
      </w:r>
      <w:proofErr w:type="spellEnd"/>
      <w:r>
        <w:t xml:space="preserve"> et les transmet à </w:t>
      </w:r>
      <w:proofErr w:type="spellStart"/>
      <w:r>
        <w:t>StorageService</w:t>
      </w:r>
      <w:proofErr w:type="spellEnd"/>
      <w:r>
        <w:t xml:space="preserve"> (document 05, L3) pour écriture physique. Décide de la priorité de flush (immédiat pour </w:t>
      </w:r>
      <w:proofErr w:type="spellStart"/>
      <w:r>
        <w:t>severity</w:t>
      </w:r>
      <w:proofErr w:type="spellEnd"/>
      <w:r>
        <w:t xml:space="preserve"> HIGH ou tout événement RELAY, sinon flush périodique 5 s) — voir format détail</w:t>
      </w:r>
      <w:r>
        <w:t>lé au document 09.</w:t>
      </w:r>
    </w:p>
    <w:p w:rsidR="00D9514D" w:rsidRDefault="00CF5273">
      <w:pPr>
        <w:pStyle w:val="Titre1"/>
      </w:pPr>
      <w:bookmarkStart w:id="27" w:name="_Toc236166387"/>
      <w:bookmarkStart w:id="28" w:name="_Toc236166629"/>
      <w:r>
        <w:t>9</w:t>
      </w:r>
      <w:r>
        <w:t xml:space="preserve">. </w:t>
      </w:r>
      <w:proofErr w:type="spellStart"/>
      <w:r>
        <w:t>OtaManager</w:t>
      </w:r>
      <w:proofErr w:type="spellEnd"/>
      <w:r>
        <w:t xml:space="preserve"> [NOUVEAU]</w:t>
      </w:r>
      <w:bookmarkEnd w:id="27"/>
      <w:bookmarkEnd w:id="28"/>
    </w:p>
    <w:p w:rsidR="00D9514D" w:rsidRDefault="00CF5273" w:rsidP="00CB3972">
      <w:r>
        <w:t>Se distingue d'</w:t>
      </w:r>
      <w:proofErr w:type="spellStart"/>
      <w:r>
        <w:t>OtaService</w:t>
      </w:r>
      <w:proofErr w:type="spellEnd"/>
      <w:r>
        <w:t xml:space="preserve"> (L3, document 05) de la même manière que </w:t>
      </w:r>
      <w:proofErr w:type="spellStart"/>
      <w:r>
        <w:t>TelemetryManager</w:t>
      </w:r>
      <w:proofErr w:type="spellEnd"/>
      <w:r>
        <w:t xml:space="preserve"> se distingue de </w:t>
      </w:r>
      <w:proofErr w:type="spellStart"/>
      <w:r>
        <w:t>TelemetryService</w:t>
      </w:r>
      <w:proofErr w:type="spellEnd"/>
      <w:r>
        <w:t xml:space="preserve"> : </w:t>
      </w:r>
      <w:proofErr w:type="spellStart"/>
      <w:r>
        <w:t>OtaManager</w:t>
      </w:r>
      <w:proofErr w:type="spellEnd"/>
      <w:r>
        <w:t xml:space="preserve"> décide (</w:t>
      </w:r>
      <w:proofErr w:type="spellStart"/>
      <w:proofErr w:type="gramStart"/>
      <w:r>
        <w:t>checkUpdate</w:t>
      </w:r>
      <w:proofErr w:type="spellEnd"/>
      <w:r>
        <w:t>(</w:t>
      </w:r>
      <w:proofErr w:type="gramEnd"/>
      <w:r>
        <w:t xml:space="preserve">), </w:t>
      </w:r>
      <w:proofErr w:type="spellStart"/>
      <w:r>
        <w:t>startUpdate</w:t>
      </w:r>
      <w:proofErr w:type="spellEnd"/>
      <w:r>
        <w:t>() — ex. ne pas démarrer une mise à jour si le vé</w:t>
      </w:r>
      <w:r>
        <w:t xml:space="preserve">hicule roule ou si </w:t>
      </w:r>
      <w:proofErr w:type="spellStart"/>
      <w:r>
        <w:t>relayState</w:t>
      </w:r>
      <w:proofErr w:type="spellEnd"/>
      <w:r>
        <w:t xml:space="preserve">=ENGAGED), </w:t>
      </w:r>
      <w:proofErr w:type="spellStart"/>
      <w:r>
        <w:t>OtaService</w:t>
      </w:r>
      <w:proofErr w:type="spellEnd"/>
      <w:r>
        <w:t xml:space="preserve"> exécute (téléchargement, vérification de signature, flash).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checkUpdate</w:t>
      </w:r>
      <w:proofErr w:type="spellEnd"/>
      <w:r>
        <w:t>(</w:t>
      </w:r>
      <w:proofErr w:type="gramEnd"/>
      <w:r>
        <w:t xml:space="preserve">) interroge périodiquement le topic MQTT </w:t>
      </w:r>
      <w:proofErr w:type="spellStart"/>
      <w:r>
        <w:t>ota</w:t>
      </w:r>
      <w:proofErr w:type="spellEnd"/>
      <w:r>
        <w:t xml:space="preserve"> (document 08) via </w:t>
      </w:r>
      <w:proofErr w:type="spellStart"/>
      <w:r>
        <w:t>OtaService</w:t>
      </w:r>
      <w:proofErr w:type="spellEnd"/>
      <w:r>
        <w:t>.</w:t>
      </w:r>
    </w:p>
    <w:p w:rsidR="00D9514D" w:rsidRDefault="00CF5273" w:rsidP="00CB3972">
      <w:pPr>
        <w:pStyle w:val="Paragraphedeliste"/>
      </w:pPr>
      <w:r>
        <w:t xml:space="preserve">[ASSUMPTION] </w:t>
      </w:r>
      <w:proofErr w:type="spellStart"/>
      <w:proofErr w:type="gramStart"/>
      <w:r>
        <w:t>startUpdate</w:t>
      </w:r>
      <w:proofErr w:type="spellEnd"/>
      <w:r>
        <w:t>(</w:t>
      </w:r>
      <w:proofErr w:type="gramEnd"/>
      <w:r>
        <w:t xml:space="preserve">) est refusé par </w:t>
      </w:r>
      <w:proofErr w:type="spellStart"/>
      <w:r>
        <w:t>OtaManager</w:t>
      </w:r>
      <w:proofErr w:type="spellEnd"/>
      <w:r>
        <w:t xml:space="preserve"> si </w:t>
      </w:r>
      <w:proofErr w:type="spellStart"/>
      <w:r>
        <w:t>re</w:t>
      </w:r>
      <w:r>
        <w:t>layState</w:t>
      </w:r>
      <w:proofErr w:type="spellEnd"/>
      <w:r>
        <w:t xml:space="preserve">=ENGAGED (véhicule potentiellement en usage) </w:t>
      </w:r>
      <w:r w:rsidR="00CB3972">
        <w:t xml:space="preserve">et </w:t>
      </w:r>
      <w:r>
        <w:t xml:space="preserve"> règle de bon sens opérationnel non explicitée dans les documents sources, à valider.</w:t>
      </w:r>
    </w:p>
    <w:p w:rsidR="00D9514D" w:rsidRDefault="00CF5273" w:rsidP="00CB3972">
      <w:pPr>
        <w:pStyle w:val="Paragraphedeliste"/>
      </w:pPr>
      <w:r>
        <w:t xml:space="preserve">Logique exécutée en synchrone dans </w:t>
      </w:r>
      <w:proofErr w:type="spellStart"/>
      <w:r>
        <w:t>OTAServiceTask</w:t>
      </w:r>
      <w:proofErr w:type="spellEnd"/>
      <w:r>
        <w:t>, pas de tâche dédiée supplémentaire.</w:t>
      </w:r>
    </w:p>
    <w:p w:rsidR="00D9514D" w:rsidRDefault="00CF5273">
      <w:pPr>
        <w:pStyle w:val="Titre1"/>
      </w:pPr>
      <w:bookmarkStart w:id="29" w:name="_Toc236166388"/>
      <w:bookmarkStart w:id="30" w:name="_Toc236166630"/>
      <w:r>
        <w:t>1</w:t>
      </w:r>
      <w:r>
        <w:t xml:space="preserve">0. </w:t>
      </w:r>
      <w:proofErr w:type="spellStart"/>
      <w:r>
        <w:t>DiagnosticsManager</w:t>
      </w:r>
      <w:proofErr w:type="spellEnd"/>
      <w:r>
        <w:t xml:space="preserve"> [NOUVE</w:t>
      </w:r>
      <w:r>
        <w:t>AU]</w:t>
      </w:r>
      <w:bookmarkEnd w:id="29"/>
      <w:bookmarkEnd w:id="30"/>
    </w:p>
    <w:p w:rsidR="00D9514D" w:rsidRDefault="00CF5273" w:rsidP="00CB3972">
      <w:r>
        <w:t>Nouvelle tâche dédiée (</w:t>
      </w:r>
      <w:proofErr w:type="spellStart"/>
      <w:r>
        <w:t>DiagnosticsManagerTask</w:t>
      </w:r>
      <w:proofErr w:type="spellEnd"/>
      <w:r>
        <w:t>, priorité basse, période 10 s — document 07/</w:t>
      </w:r>
      <w:proofErr w:type="spellStart"/>
      <w:r>
        <w:t>task_config.h</w:t>
      </w:r>
      <w:proofErr w:type="spellEnd"/>
      <w:r>
        <w:t xml:space="preserve">). Exécute des vérifications de santé système périodiques et les transmet à </w:t>
      </w:r>
      <w:proofErr w:type="spellStart"/>
      <w:r>
        <w:t>DiagnosticsService</w:t>
      </w:r>
      <w:proofErr w:type="spellEnd"/>
      <w:r>
        <w:t xml:space="preserve"> (L3) pour agrégation/rapport.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runChecks</w:t>
      </w:r>
      <w:proofErr w:type="spellEnd"/>
      <w:r>
        <w:t>(</w:t>
      </w:r>
      <w:proofErr w:type="gramEnd"/>
      <w:r>
        <w:t xml:space="preserve">) : </w:t>
      </w:r>
      <w:proofErr w:type="spellStart"/>
      <w:r>
        <w:t>heap</w:t>
      </w:r>
      <w:proofErr w:type="spellEnd"/>
      <w:r>
        <w:t xml:space="preserve"> libre</w:t>
      </w:r>
      <w:r>
        <w:t xml:space="preserve"> (conformité R-10), profondeur de pile des tâches critiques (</w:t>
      </w:r>
      <w:proofErr w:type="spellStart"/>
      <w:r>
        <w:t>uxTaskGetStackHighWaterMark</w:t>
      </w:r>
      <w:proofErr w:type="spellEnd"/>
      <w:r>
        <w:t xml:space="preserve">), santé des bus (compteurs d'échec I2C/UART exposés par les drivers via </w:t>
      </w:r>
      <w:proofErr w:type="spellStart"/>
      <w:r>
        <w:t>isHealthy</w:t>
      </w:r>
      <w:proofErr w:type="spellEnd"/>
      <w:r>
        <w:t>()).</w:t>
      </w:r>
    </w:p>
    <w:p w:rsidR="00D9514D" w:rsidRDefault="00CF5273" w:rsidP="00CB3972">
      <w:pPr>
        <w:pStyle w:val="Paragraphedeliste"/>
      </w:pPr>
      <w:proofErr w:type="spellStart"/>
      <w:proofErr w:type="gramStart"/>
      <w:r>
        <w:t>getHealth</w:t>
      </w:r>
      <w:proofErr w:type="spellEnd"/>
      <w:r>
        <w:t>(</w:t>
      </w:r>
      <w:proofErr w:type="gramEnd"/>
      <w:r>
        <w:t xml:space="preserve">) : expose un </w:t>
      </w:r>
      <w:proofErr w:type="spellStart"/>
      <w:r>
        <w:t>SystemHealth</w:t>
      </w:r>
      <w:proofErr w:type="spellEnd"/>
      <w:r>
        <w:t xml:space="preserve"> agrégé, consommé par </w:t>
      </w:r>
      <w:proofErr w:type="spellStart"/>
      <w:r>
        <w:t>TelemetryManager</w:t>
      </w:r>
      <w:proofErr w:type="spellEnd"/>
      <w:r>
        <w:t xml:space="preserve"> pour i</w:t>
      </w:r>
      <w:r>
        <w:t xml:space="preserve">nclusion optionnelle dans la télémétrie et par </w:t>
      </w:r>
      <w:proofErr w:type="spellStart"/>
      <w:r>
        <w:t>AlertManager</w:t>
      </w:r>
      <w:proofErr w:type="spellEnd"/>
      <w:r>
        <w:t xml:space="preserve"> en cas de dégradation.</w:t>
      </w:r>
    </w:p>
    <w:p w:rsidR="00D9514D" w:rsidRDefault="00CF5273">
      <w:pPr>
        <w:pStyle w:val="Titre1"/>
      </w:pPr>
      <w:bookmarkStart w:id="31" w:name="_Toc236166389"/>
      <w:bookmarkStart w:id="32" w:name="_Toc236166631"/>
      <w:r>
        <w:t>1</w:t>
      </w:r>
      <w:r>
        <w:t xml:space="preserve">1. </w:t>
      </w:r>
      <w:proofErr w:type="spellStart"/>
      <w:r>
        <w:t>PowerManager</w:t>
      </w:r>
      <w:proofErr w:type="spellEnd"/>
      <w:r>
        <w:t xml:space="preserve"> [NOUVEAU — désactivé par défaut]</w:t>
      </w:r>
      <w:bookmarkEnd w:id="31"/>
      <w:bookmarkEnd w:id="32"/>
    </w:p>
    <w:p w:rsidR="00D9514D" w:rsidRDefault="00CF5273" w:rsidP="00CB3972">
      <w:proofErr w:type="spellStart"/>
      <w:proofErr w:type="gramStart"/>
      <w:r>
        <w:t>setMode</w:t>
      </w:r>
      <w:proofErr w:type="spellEnd"/>
      <w:proofErr w:type="gramEnd"/>
      <w:r>
        <w:t>()/</w:t>
      </w:r>
      <w:proofErr w:type="spellStart"/>
      <w:r>
        <w:t>getMode</w:t>
      </w:r>
      <w:proofErr w:type="spellEnd"/>
      <w:r>
        <w:t xml:space="preserve">() sur un </w:t>
      </w:r>
      <w:proofErr w:type="spellStart"/>
      <w:r>
        <w:t>PowerMode</w:t>
      </w:r>
      <w:proofErr w:type="spellEnd"/>
      <w:r>
        <w:t xml:space="preserve"> dont les valeurs réelles ne sont pas spécifiées dans les documents sources. Le </w:t>
      </w:r>
      <w:proofErr w:type="spellStart"/>
      <w:r>
        <w:t>feature</w:t>
      </w:r>
      <w:proofErr w:type="spellEnd"/>
      <w:r>
        <w:t xml:space="preserve"> flag FEATURE_POWER_MANAGER_ENABLED </w:t>
      </w:r>
      <w:r>
        <w:lastRenderedPageBreak/>
        <w:t>(</w:t>
      </w:r>
      <w:proofErr w:type="spellStart"/>
      <w:r>
        <w:t>project_config.h</w:t>
      </w:r>
      <w:proofErr w:type="spellEnd"/>
      <w:r>
        <w:t xml:space="preserve">) est à false par défaut : ce manager est présent dans l'arborescence mais inactif tant que les modes d'alimentation (probablement liés à </w:t>
      </w:r>
      <w:proofErr w:type="spellStart"/>
      <w:r>
        <w:t>AppStateMachine</w:t>
      </w:r>
      <w:proofErr w:type="spellEnd"/>
      <w:r>
        <w:t>=SLEEP, document 02 §5.1) ne sont pas spécifiés fo</w:t>
      </w:r>
      <w:r>
        <w:t xml:space="preserve">nctionnellement avec le Product </w:t>
      </w:r>
      <w:proofErr w:type="spellStart"/>
      <w:r>
        <w:t>Owner</w:t>
      </w:r>
      <w:proofErr w:type="spellEnd"/>
      <w:r>
        <w:t>.</w:t>
      </w:r>
    </w:p>
    <w:p w:rsidR="00D9514D" w:rsidRDefault="00CF5273">
      <w:pPr>
        <w:pStyle w:val="Titre1"/>
      </w:pPr>
      <w:bookmarkStart w:id="33" w:name="_Toc236166390"/>
      <w:bookmarkStart w:id="34" w:name="_Toc236166632"/>
      <w:r>
        <w:t>1</w:t>
      </w:r>
      <w:r>
        <w:t xml:space="preserve">2. Interaction avec </w:t>
      </w:r>
      <w:proofErr w:type="spellStart"/>
      <w:r>
        <w:t>SystemController</w:t>
      </w:r>
      <w:proofErr w:type="spellEnd"/>
      <w:r>
        <w:t xml:space="preserve"> (L5)</w:t>
      </w:r>
      <w:bookmarkEnd w:id="33"/>
      <w:bookmarkEnd w:id="34"/>
    </w:p>
    <w:p w:rsidR="00D9514D" w:rsidRDefault="00CF5273" w:rsidP="00CB3972">
      <w:r>
        <w:t>Aucun manager ne communique directement avec un autre manager. Toute interaction transverse passe par l'</w:t>
      </w:r>
      <w:proofErr w:type="spellStart"/>
      <w:r>
        <w:t>EventBus</w:t>
      </w:r>
      <w:proofErr w:type="spellEnd"/>
      <w:r>
        <w:t xml:space="preserve"> (bits d'</w:t>
      </w:r>
      <w:proofErr w:type="spellStart"/>
      <w:r>
        <w:t>event</w:t>
      </w:r>
      <w:proofErr w:type="spellEnd"/>
      <w:r>
        <w:t xml:space="preserve"> group, document 07) arbitré par </w:t>
      </w:r>
      <w:proofErr w:type="spellStart"/>
      <w:r>
        <w:t>SystemController</w:t>
      </w:r>
      <w:proofErr w:type="spellEnd"/>
      <w:r>
        <w:t>/</w:t>
      </w:r>
      <w:proofErr w:type="spellStart"/>
      <w:r>
        <w:t>AppStateMachine</w:t>
      </w:r>
      <w:proofErr w:type="spellEnd"/>
      <w:r>
        <w:t>, qui seuls connaissent le cycle de vie global (document 02, §5.1</w:t>
      </w:r>
      <w:r>
        <w:t>). Un manager expose son état de santé et ses décisions locales (</w:t>
      </w:r>
      <w:proofErr w:type="spellStart"/>
      <w:r>
        <w:t>relayState</w:t>
      </w:r>
      <w:proofErr w:type="spellEnd"/>
      <w:r>
        <w:t xml:space="preserve">, </w:t>
      </w:r>
      <w:proofErr w:type="spellStart"/>
      <w:r>
        <w:t>authState</w:t>
      </w:r>
      <w:proofErr w:type="spellEnd"/>
      <w:r>
        <w:t xml:space="preserve">, etc.) ; </w:t>
      </w:r>
      <w:proofErr w:type="spellStart"/>
      <w:r>
        <w:t>SystemController</w:t>
      </w:r>
      <w:proofErr w:type="spellEnd"/>
      <w:r>
        <w:t xml:space="preserve"> compose ces signaux pour piloter les transitions globales.</w:t>
      </w:r>
    </w:p>
    <w:p w:rsidR="00D9514D" w:rsidRDefault="00CF5273">
      <w:pPr>
        <w:pStyle w:val="Titre1"/>
      </w:pPr>
      <w:bookmarkStart w:id="35" w:name="_Toc236166391"/>
      <w:bookmarkStart w:id="36" w:name="_Toc236166633"/>
      <w:r>
        <w:t>1</w:t>
      </w:r>
      <w:r>
        <w:t>3. Checklist de recevabilité d'un nouveau manager</w:t>
      </w:r>
      <w:bookmarkEnd w:id="35"/>
      <w:bookmarkEnd w:id="36"/>
    </w:p>
    <w:p w:rsidR="00D9514D" w:rsidRDefault="00CF5273" w:rsidP="00CB3972">
      <w:pPr>
        <w:pStyle w:val="Paragraphedeliste"/>
      </w:pPr>
      <w:r>
        <w:t xml:space="preserve">Implémente </w:t>
      </w:r>
      <w:proofErr w:type="spellStart"/>
      <w:r>
        <w:t>IManager</w:t>
      </w:r>
      <w:proofErr w:type="spellEnd"/>
      <w:r>
        <w:t xml:space="preserve"> (</w:t>
      </w:r>
      <w:proofErr w:type="spellStart"/>
      <w:r>
        <w:t>include</w:t>
      </w:r>
      <w:proofErr w:type="spellEnd"/>
      <w:r>
        <w:t>/inte</w:t>
      </w:r>
      <w:r>
        <w:t>rfaces/</w:t>
      </w:r>
      <w:proofErr w:type="spellStart"/>
      <w:r>
        <w:t>imanager.h</w:t>
      </w:r>
      <w:proofErr w:type="spellEnd"/>
      <w:r>
        <w:t>).</w:t>
      </w:r>
    </w:p>
    <w:p w:rsidR="00D9514D" w:rsidRDefault="00CF5273" w:rsidP="00CB3972">
      <w:pPr>
        <w:pStyle w:val="Paragraphedeliste"/>
      </w:pPr>
      <w:r>
        <w:t>Aucun accès direct à un registre ou bus — passe exclusivement par un driver L2 (ou un service L3 pour les données réseau).</w:t>
      </w:r>
    </w:p>
    <w:p w:rsidR="00D9514D" w:rsidRDefault="00CF5273" w:rsidP="00CB3972">
      <w:pPr>
        <w:pStyle w:val="Paragraphedeliste"/>
      </w:pPr>
      <w:r>
        <w:t xml:space="preserve">Aucune communication directe avec un autre manager — passe par </w:t>
      </w:r>
      <w:proofErr w:type="spellStart"/>
      <w:r>
        <w:t>EventBus</w:t>
      </w:r>
      <w:proofErr w:type="spellEnd"/>
      <w:r>
        <w:t>/</w:t>
      </w:r>
      <w:proofErr w:type="spellStart"/>
      <w:r>
        <w:t>SystemController</w:t>
      </w:r>
      <w:proofErr w:type="spellEnd"/>
      <w:r>
        <w:t>.</w:t>
      </w:r>
    </w:p>
    <w:p w:rsidR="00D9514D" w:rsidRDefault="00CF5273" w:rsidP="00CB3972">
      <w:pPr>
        <w:pStyle w:val="Paragraphedeliste"/>
      </w:pPr>
      <w:r>
        <w:t>Toute décision affectan</w:t>
      </w:r>
      <w:r>
        <w:t>t le relais est tracée avec sa source (AUTH, BUTTON_SOS, REMOTE_COMMAND, FAULT).</w:t>
      </w:r>
    </w:p>
    <w:p w:rsidR="00D9514D" w:rsidRDefault="00CF5273" w:rsidP="00CB3972">
      <w:pPr>
        <w:pStyle w:val="Paragraphedeliste"/>
      </w:pPr>
      <w:r>
        <w:t>Respecte la règle de sûreté « pas de coupure moteur en roulage sauf commande explicite à l'arrêt ».</w:t>
      </w:r>
    </w:p>
    <w:p w:rsidR="00D9514D" w:rsidRDefault="00CF5273" w:rsidP="00CB3972">
      <w:pPr>
        <w:pStyle w:val="Paragraphedeliste"/>
      </w:pPr>
      <w:r>
        <w:t xml:space="preserve">Tout événement métier significatif est publié à la fois vers </w:t>
      </w:r>
      <w:proofErr w:type="spellStart"/>
      <w:r>
        <w:t>q_storage</w:t>
      </w:r>
      <w:proofErr w:type="spellEnd"/>
      <w:r>
        <w:t xml:space="preserve"> et vers </w:t>
      </w:r>
      <w:proofErr w:type="spellStart"/>
      <w:r>
        <w:t>TelemetryManager</w:t>
      </w:r>
      <w:proofErr w:type="spellEnd"/>
      <w:r>
        <w:t>.</w:t>
      </w:r>
    </w:p>
    <w:p w:rsidR="00D9514D" w:rsidRDefault="00CF5273" w:rsidP="00CB3972">
      <w:pPr>
        <w:pStyle w:val="Paragraphedeliste"/>
      </w:pPr>
      <w:r>
        <w:t xml:space="preserve">Si un nouveau </w:t>
      </w:r>
      <w:proofErr w:type="spellStart"/>
      <w:r>
        <w:t>feature</w:t>
      </w:r>
      <w:proofErr w:type="spellEnd"/>
      <w:r>
        <w:t xml:space="preserve"> flag est nécessaire (cf. </w:t>
      </w:r>
      <w:proofErr w:type="spellStart"/>
      <w:r>
        <w:t>FuelManager</w:t>
      </w:r>
      <w:proofErr w:type="spellEnd"/>
      <w:r>
        <w:t xml:space="preserve">, </w:t>
      </w:r>
      <w:proofErr w:type="spellStart"/>
      <w:r>
        <w:t>PowerManager</w:t>
      </w:r>
      <w:proofErr w:type="spellEnd"/>
      <w:r>
        <w:t xml:space="preserve">, </w:t>
      </w:r>
      <w:proofErr w:type="spellStart"/>
      <w:r>
        <w:t>AuthenticationService</w:t>
      </w:r>
      <w:proofErr w:type="spellEnd"/>
      <w:r>
        <w:t xml:space="preserve">), il est déclaré dans </w:t>
      </w:r>
      <w:proofErr w:type="spellStart"/>
      <w:r>
        <w:t>project_config.h</w:t>
      </w:r>
      <w:proofErr w:type="spellEnd"/>
      <w:r>
        <w:t>, pas codé en dur.</w:t>
      </w:r>
    </w:p>
    <w:p w:rsidR="00D9514D" w:rsidRDefault="00CF5273" w:rsidP="00CB3972">
      <w:pPr>
        <w:pStyle w:val="Paragraphedeliste"/>
      </w:pPr>
      <w:r>
        <w:t>Test u</w:t>
      </w:r>
      <w:r>
        <w:t xml:space="preserve">nitaire natif sur la logique de décision (sans matériel, </w:t>
      </w:r>
      <w:proofErr w:type="spellStart"/>
      <w:r>
        <w:t>mock</w:t>
      </w:r>
      <w:proofErr w:type="spellEnd"/>
      <w:r>
        <w:t xml:space="preserve"> des drivers/services via leurs interfaces).</w:t>
      </w:r>
    </w:p>
    <w:sectPr w:rsidR="00D9514D">
      <w:headerReference w:type="default" r:id="rId8"/>
      <w:footerReference w:type="default" r:id="rId9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273" w:rsidRDefault="00CF5273" w:rsidP="00CB3972">
      <w:r>
        <w:separator/>
      </w:r>
    </w:p>
  </w:endnote>
  <w:endnote w:type="continuationSeparator" w:id="0">
    <w:p w:rsidR="00CF5273" w:rsidRDefault="00CF5273" w:rsidP="00CB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514D" w:rsidRDefault="00CF5273" w:rsidP="00CB3972">
    <w:r>
      <w:t xml:space="preserve">Page </w:t>
    </w:r>
    <w:r>
      <w:fldChar w:fldCharType="begin"/>
    </w:r>
    <w:r>
      <w:instrText>PAGE</w:instrText>
    </w:r>
    <w:r w:rsidR="00CB3972">
      <w:fldChar w:fldCharType="separate"/>
    </w:r>
    <w:r w:rsidR="00CB3972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CB3972">
      <w:fldChar w:fldCharType="separate"/>
    </w:r>
    <w:r w:rsidR="00CB39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273" w:rsidRDefault="00CF5273" w:rsidP="00CB3972">
      <w:r>
        <w:separator/>
      </w:r>
    </w:p>
  </w:footnote>
  <w:footnote w:type="continuationSeparator" w:id="0">
    <w:p w:rsidR="00CF5273" w:rsidRDefault="00CF5273" w:rsidP="00CB3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514D" w:rsidRDefault="00CF5273" w:rsidP="00CB3972">
    <w:r>
      <w:t xml:space="preserve">FORTICO — Document 06 — Manager </w:t>
    </w:r>
    <w:proofErr w:type="spellStart"/>
    <w:r>
      <w:t>Development</w:t>
    </w:r>
    <w:proofErr w:type="spellEnd"/>
    <w: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13E7D"/>
    <w:multiLevelType w:val="hybridMultilevel"/>
    <w:tmpl w:val="C51AFCDE"/>
    <w:lvl w:ilvl="0" w:tplc="73224C72">
      <w:start w:val="1"/>
      <w:numFmt w:val="bullet"/>
      <w:pStyle w:val="Paragraphedeliste"/>
      <w:lvlText w:val="•"/>
      <w:lvlJc w:val="left"/>
      <w:pPr>
        <w:ind w:left="460" w:hanging="260"/>
      </w:pPr>
    </w:lvl>
    <w:lvl w:ilvl="1" w:tplc="C2FEFADE">
      <w:start w:val="1"/>
      <w:numFmt w:val="bullet"/>
      <w:lvlText w:val="◦"/>
      <w:lvlJc w:val="left"/>
      <w:pPr>
        <w:ind w:left="900" w:hanging="260"/>
      </w:pPr>
    </w:lvl>
    <w:lvl w:ilvl="2" w:tplc="9E0E0C06">
      <w:numFmt w:val="decimal"/>
      <w:lvlText w:val=""/>
      <w:lvlJc w:val="left"/>
    </w:lvl>
    <w:lvl w:ilvl="3" w:tplc="89A63DEC">
      <w:numFmt w:val="decimal"/>
      <w:lvlText w:val=""/>
      <w:lvlJc w:val="left"/>
    </w:lvl>
    <w:lvl w:ilvl="4" w:tplc="ED7AE1A6">
      <w:numFmt w:val="decimal"/>
      <w:lvlText w:val=""/>
      <w:lvlJc w:val="left"/>
    </w:lvl>
    <w:lvl w:ilvl="5" w:tplc="5B485262">
      <w:numFmt w:val="decimal"/>
      <w:lvlText w:val=""/>
      <w:lvlJc w:val="left"/>
    </w:lvl>
    <w:lvl w:ilvl="6" w:tplc="03845FE6">
      <w:numFmt w:val="decimal"/>
      <w:lvlText w:val=""/>
      <w:lvlJc w:val="left"/>
    </w:lvl>
    <w:lvl w:ilvl="7" w:tplc="833AEEF4">
      <w:numFmt w:val="decimal"/>
      <w:lvlText w:val=""/>
      <w:lvlJc w:val="left"/>
    </w:lvl>
    <w:lvl w:ilvl="8" w:tplc="AF84C5CC">
      <w:numFmt w:val="decimal"/>
      <w:lvlText w:val=""/>
      <w:lvlJc w:val="left"/>
    </w:lvl>
  </w:abstractNum>
  <w:abstractNum w:abstractNumId="1" w15:restartNumberingAfterBreak="0">
    <w:nsid w:val="560257DC"/>
    <w:multiLevelType w:val="hybridMultilevel"/>
    <w:tmpl w:val="A1C489B0"/>
    <w:lvl w:ilvl="0" w:tplc="9ADEDF3E">
      <w:start w:val="1"/>
      <w:numFmt w:val="decimal"/>
      <w:lvlText w:val="%1."/>
      <w:lvlJc w:val="left"/>
      <w:pPr>
        <w:ind w:left="460" w:hanging="260"/>
      </w:pPr>
    </w:lvl>
    <w:lvl w:ilvl="1" w:tplc="F90851E0">
      <w:numFmt w:val="decimal"/>
      <w:lvlText w:val=""/>
      <w:lvlJc w:val="left"/>
    </w:lvl>
    <w:lvl w:ilvl="2" w:tplc="513032F4">
      <w:numFmt w:val="decimal"/>
      <w:lvlText w:val=""/>
      <w:lvlJc w:val="left"/>
    </w:lvl>
    <w:lvl w:ilvl="3" w:tplc="13BC868E">
      <w:numFmt w:val="decimal"/>
      <w:lvlText w:val=""/>
      <w:lvlJc w:val="left"/>
    </w:lvl>
    <w:lvl w:ilvl="4" w:tplc="8BE4181C">
      <w:numFmt w:val="decimal"/>
      <w:lvlText w:val=""/>
      <w:lvlJc w:val="left"/>
    </w:lvl>
    <w:lvl w:ilvl="5" w:tplc="6898EA08">
      <w:numFmt w:val="decimal"/>
      <w:lvlText w:val=""/>
      <w:lvlJc w:val="left"/>
    </w:lvl>
    <w:lvl w:ilvl="6" w:tplc="DDF23246">
      <w:numFmt w:val="decimal"/>
      <w:lvlText w:val=""/>
      <w:lvlJc w:val="left"/>
    </w:lvl>
    <w:lvl w:ilvl="7" w:tplc="F2068CBE">
      <w:numFmt w:val="decimal"/>
      <w:lvlText w:val=""/>
      <w:lvlJc w:val="left"/>
    </w:lvl>
    <w:lvl w:ilvl="8" w:tplc="EF067FF2">
      <w:numFmt w:val="decimal"/>
      <w:lvlText w:val=""/>
      <w:lvlJc w:val="left"/>
    </w:lvl>
  </w:abstractNum>
  <w:abstractNum w:abstractNumId="2" w15:restartNumberingAfterBreak="0">
    <w:nsid w:val="636A1C16"/>
    <w:multiLevelType w:val="hybridMultilevel"/>
    <w:tmpl w:val="42E26D96"/>
    <w:lvl w:ilvl="0" w:tplc="A5869B22">
      <w:start w:val="1"/>
      <w:numFmt w:val="bullet"/>
      <w:lvlText w:val="●"/>
      <w:lvlJc w:val="left"/>
      <w:pPr>
        <w:ind w:left="720" w:hanging="360"/>
      </w:pPr>
    </w:lvl>
    <w:lvl w:ilvl="1" w:tplc="F80A6194">
      <w:start w:val="1"/>
      <w:numFmt w:val="bullet"/>
      <w:lvlText w:val="○"/>
      <w:lvlJc w:val="left"/>
      <w:pPr>
        <w:ind w:left="1440" w:hanging="360"/>
      </w:pPr>
    </w:lvl>
    <w:lvl w:ilvl="2" w:tplc="D0865BB0">
      <w:start w:val="1"/>
      <w:numFmt w:val="bullet"/>
      <w:lvlText w:val="■"/>
      <w:lvlJc w:val="left"/>
      <w:pPr>
        <w:ind w:left="2160" w:hanging="360"/>
      </w:pPr>
    </w:lvl>
    <w:lvl w:ilvl="3" w:tplc="FC9C89F6">
      <w:start w:val="1"/>
      <w:numFmt w:val="bullet"/>
      <w:lvlText w:val="●"/>
      <w:lvlJc w:val="left"/>
      <w:pPr>
        <w:ind w:left="2880" w:hanging="360"/>
      </w:pPr>
    </w:lvl>
    <w:lvl w:ilvl="4" w:tplc="40CE8A38">
      <w:start w:val="1"/>
      <w:numFmt w:val="bullet"/>
      <w:lvlText w:val="○"/>
      <w:lvlJc w:val="left"/>
      <w:pPr>
        <w:ind w:left="3600" w:hanging="360"/>
      </w:pPr>
    </w:lvl>
    <w:lvl w:ilvl="5" w:tplc="1C1811B0">
      <w:start w:val="1"/>
      <w:numFmt w:val="bullet"/>
      <w:lvlText w:val="■"/>
      <w:lvlJc w:val="left"/>
      <w:pPr>
        <w:ind w:left="4320" w:hanging="360"/>
      </w:pPr>
    </w:lvl>
    <w:lvl w:ilvl="6" w:tplc="0ED0B4A6">
      <w:start w:val="1"/>
      <w:numFmt w:val="bullet"/>
      <w:lvlText w:val="●"/>
      <w:lvlJc w:val="left"/>
      <w:pPr>
        <w:ind w:left="5040" w:hanging="360"/>
      </w:pPr>
    </w:lvl>
    <w:lvl w:ilvl="7" w:tplc="B8B824A2">
      <w:start w:val="1"/>
      <w:numFmt w:val="bullet"/>
      <w:lvlText w:val="●"/>
      <w:lvlJc w:val="left"/>
      <w:pPr>
        <w:ind w:left="5760" w:hanging="360"/>
      </w:pPr>
    </w:lvl>
    <w:lvl w:ilvl="8" w:tplc="D31099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14D"/>
    <w:rsid w:val="00B16B07"/>
    <w:rsid w:val="00CB3972"/>
    <w:rsid w:val="00CF5273"/>
    <w:rsid w:val="00D9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FF8B"/>
  <w15:docId w15:val="{C40B07FB-4085-49F4-947F-68DBB61A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97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CB3972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sz w:val="30"/>
      <w:szCs w:val="30"/>
    </w:rPr>
  </w:style>
  <w:style w:type="paragraph" w:styleId="Titre2">
    <w:name w:val="heading 2"/>
    <w:uiPriority w:val="9"/>
    <w:unhideWhenUsed/>
    <w:qFormat/>
    <w:rsid w:val="00CB3972"/>
    <w:pPr>
      <w:spacing w:before="420" w:after="270"/>
      <w:outlineLvl w:val="1"/>
    </w:pPr>
    <w:rPr>
      <w:rFonts w:ascii="Times New Roman" w:hAnsi="Times New Roman"/>
      <w:b/>
      <w:bCs/>
      <w:color w:val="3E5C76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CB3972"/>
    <w:pPr>
      <w:numPr>
        <w:numId w:val="2"/>
      </w:numPr>
      <w:spacing w:line="360" w:lineRule="auto"/>
      <w:jc w:val="both"/>
    </w:pPr>
    <w:rPr>
      <w:rFonts w:ascii="Times New Roman" w:hAnsi="Times New Roman"/>
      <w:sz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B397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B3972"/>
    <w:pPr>
      <w:spacing w:after="100"/>
      <w:ind w:left="21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16B0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DA87C9-40D8-4063-AB1D-688D0BAFF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2097</Words>
  <Characters>11536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3</cp:revision>
  <dcterms:created xsi:type="dcterms:W3CDTF">2026-07-12T11:03:00Z</dcterms:created>
  <dcterms:modified xsi:type="dcterms:W3CDTF">2026-07-28T18:29:00Z</dcterms:modified>
</cp:coreProperties>
</file>