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BBF" w:rsidRDefault="000A3BBF" w:rsidP="005A0624"/>
    <w:p w:rsidR="000A3BBF" w:rsidRDefault="00166EB0" w:rsidP="005A0624">
      <w:r>
        <w:t>FORTICO</w:t>
      </w:r>
    </w:p>
    <w:p w:rsidR="000A3BBF" w:rsidRDefault="00166EB0" w:rsidP="005A0624">
      <w:r>
        <w:t xml:space="preserve">Documentation </w:t>
      </w:r>
      <w:proofErr w:type="spellStart"/>
      <w:r>
        <w:t>Firmware</w:t>
      </w:r>
      <w:proofErr w:type="spellEnd"/>
      <w:r>
        <w:t xml:space="preserve"> Embarqué</w:t>
      </w:r>
    </w:p>
    <w:p w:rsidR="000A3BBF" w:rsidRDefault="000A3BBF" w:rsidP="005A0624"/>
    <w:p w:rsidR="000A3BBF" w:rsidRDefault="00166EB0" w:rsidP="005A0624">
      <w:r>
        <w:t>Document 08</w:t>
      </w:r>
    </w:p>
    <w:p w:rsidR="000A3BBF" w:rsidRDefault="00166EB0" w:rsidP="005A0624">
      <w:r>
        <w:t xml:space="preserve">MQTT </w:t>
      </w:r>
      <w:proofErr w:type="spellStart"/>
      <w:r>
        <w:t>Specification</w:t>
      </w:r>
      <w:proofErr w:type="spellEnd"/>
    </w:p>
    <w:p w:rsidR="000A3BBF" w:rsidRDefault="00166EB0" w:rsidP="005A0624">
      <w:r>
        <w:t>Topics, QoS, sécurité de transport et cycle de vie de connexion</w:t>
      </w:r>
    </w:p>
    <w:p w:rsidR="000A3BBF" w:rsidRDefault="00166EB0" w:rsidP="005A0624">
      <w:r>
        <w:t>Version : 1.1</w:t>
      </w:r>
    </w:p>
    <w:p w:rsidR="000A3BBF" w:rsidRDefault="00166EB0" w:rsidP="005A0624">
      <w:r>
        <w:t>Date : 12 juillet 2026</w:t>
      </w:r>
    </w:p>
    <w:p w:rsidR="000A3BBF" w:rsidRDefault="00166EB0" w:rsidP="005A0624">
      <w:r>
        <w:t xml:space="preserve">Classification : Usage interne — Équipe Ingénierie </w:t>
      </w:r>
      <w:proofErr w:type="spellStart"/>
      <w:r>
        <w:t>Fortico</w:t>
      </w:r>
      <w:proofErr w:type="spellEnd"/>
    </w:p>
    <w:p w:rsidR="000A3BBF" w:rsidRDefault="00166EB0" w:rsidP="005A0624">
      <w:r>
        <w:t xml:space="preserve">Source de vérité matérielle : </w:t>
      </w:r>
      <w:proofErr w:type="spellStart"/>
      <w:r>
        <w:t>Pinout</w:t>
      </w:r>
      <w:proofErr w:type="spellEnd"/>
      <w:r>
        <w:t xml:space="preserve"> ESP32 V4</w:t>
      </w:r>
    </w:p>
    <w:p w:rsidR="000A3BBF" w:rsidRDefault="00166EB0" w:rsidP="005A0624">
      <w:r>
        <w:br w:type="page"/>
      </w:r>
    </w:p>
    <w:p w:rsidR="000A3BBF" w:rsidRDefault="00166EB0">
      <w:pPr>
        <w:pStyle w:val="Titre1"/>
      </w:pPr>
      <w:bookmarkStart w:id="0" w:name="_Toc236166707"/>
      <w:r>
        <w:lastRenderedPageBreak/>
        <w:t>T</w:t>
      </w:r>
      <w:r>
        <w:t>able des matières</w:t>
      </w:r>
      <w:bookmarkEnd w:id="0"/>
    </w:p>
    <w:sdt>
      <w:sdtPr>
        <w:alias w:val="Table des matières"/>
        <w:id w:val="-1316025392"/>
      </w:sdtPr>
      <w:sdtEndPr/>
      <w:sdtContent>
        <w:p w:rsidR="005A0624" w:rsidRDefault="00166EB0" w:rsidP="005A0624">
          <w:pPr>
            <w:pStyle w:val="TM1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166707" w:history="1">
            <w:r w:rsidR="005A0624" w:rsidRPr="00D91332">
              <w:rPr>
                <w:rStyle w:val="Lienhypertexte"/>
                <w:noProof/>
              </w:rPr>
              <w:t>Table des matières</w:t>
            </w:r>
            <w:r w:rsidR="005A0624">
              <w:rPr>
                <w:noProof/>
              </w:rPr>
              <w:tab/>
            </w:r>
            <w:r w:rsidR="005A0624">
              <w:rPr>
                <w:noProof/>
              </w:rPr>
              <w:fldChar w:fldCharType="begin"/>
            </w:r>
            <w:r w:rsidR="005A0624">
              <w:rPr>
                <w:noProof/>
              </w:rPr>
              <w:instrText xml:space="preserve"> PAGEREF _Toc236166707 \h </w:instrText>
            </w:r>
            <w:r w:rsidR="005A0624">
              <w:rPr>
                <w:noProof/>
              </w:rPr>
            </w:r>
            <w:r w:rsidR="005A0624">
              <w:rPr>
                <w:noProof/>
              </w:rPr>
              <w:fldChar w:fldCharType="separate"/>
            </w:r>
            <w:r w:rsidR="005A0624">
              <w:rPr>
                <w:noProof/>
              </w:rPr>
              <w:t>2</w:t>
            </w:r>
            <w:r w:rsidR="005A0624"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08" w:history="1">
            <w:r w:rsidRPr="00D91332">
              <w:rPr>
                <w:rStyle w:val="Lienhypertexte"/>
                <w:noProof/>
              </w:rPr>
              <w:t>1. Portée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09" w:history="1">
            <w:r w:rsidRPr="00D91332">
              <w:rPr>
                <w:rStyle w:val="Lienhypertexte"/>
                <w:noProof/>
              </w:rPr>
              <w:t>2. Sécurité de transport (non négociable)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10" w:history="1">
            <w:r w:rsidRPr="00D91332">
              <w:rPr>
                <w:rStyle w:val="Lienhypertexte"/>
                <w:noProof/>
              </w:rPr>
              <w:t>3. Structure des topics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11" w:history="1">
            <w:r w:rsidRPr="00D91332">
              <w:rPr>
                <w:rStyle w:val="Lienhypertexte"/>
                <w:noProof/>
              </w:rPr>
              <w:t>4. Choix des niveaux de QoS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12" w:history="1">
            <w:r w:rsidRPr="00D91332">
              <w:rPr>
                <w:rStyle w:val="Lienhypertexte"/>
                <w:noProof/>
              </w:rPr>
              <w:t>5. Last Will and Testament (LWT)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13" w:history="1">
            <w:r w:rsidRPr="00D91332">
              <w:rPr>
                <w:rStyle w:val="Lienhypertexte"/>
                <w:noProof/>
              </w:rPr>
              <w:t>6. Cycle de vie de connexion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14" w:history="1">
            <w:r w:rsidRPr="00D91332">
              <w:rPr>
                <w:rStyle w:val="Lienhypertexte"/>
                <w:noProof/>
              </w:rPr>
              <w:t>7. Format des commandes entrantes (topic cmd)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15" w:history="1">
            <w:r w:rsidRPr="00D91332">
              <w:rPr>
                <w:rStyle w:val="Lienhypertexte"/>
                <w:noProof/>
              </w:rPr>
              <w:t>8. Gestion du backlog hors-ligne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5A0624" w:rsidRDefault="005A0624" w:rsidP="005A0624">
          <w:pPr>
            <w:pStyle w:val="TM1"/>
            <w:rPr>
              <w:noProof/>
            </w:rPr>
          </w:pPr>
          <w:hyperlink w:anchor="_Toc236166716" w:history="1">
            <w:r w:rsidRPr="00D91332">
              <w:rPr>
                <w:rStyle w:val="Lienhypertexte"/>
                <w:noProof/>
              </w:rPr>
              <w:t>9. Désactivation du provisioning après association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_Toc236166716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A3BBF" w:rsidRDefault="00166EB0" w:rsidP="005A0624">
          <w:r>
            <w:fldChar w:fldCharType="end"/>
          </w:r>
        </w:p>
      </w:sdtContent>
    </w:sdt>
    <w:p w:rsidR="000A3BBF" w:rsidRDefault="00166EB0" w:rsidP="005A0624">
      <w:r>
        <w:br w:type="page"/>
      </w:r>
    </w:p>
    <w:p w:rsidR="000A3BBF" w:rsidRDefault="00166EB0">
      <w:pPr>
        <w:pStyle w:val="Titre1"/>
      </w:pPr>
      <w:bookmarkStart w:id="1" w:name="_Toc236166708"/>
      <w:r>
        <w:lastRenderedPageBreak/>
        <w:t>1</w:t>
      </w:r>
      <w:r>
        <w:t>. Portée</w:t>
      </w:r>
      <w:bookmarkEnd w:id="1"/>
    </w:p>
    <w:p w:rsidR="000A3BBF" w:rsidRPr="005A0624" w:rsidRDefault="00166EB0" w:rsidP="005A0624">
      <w:r w:rsidRPr="005A0624">
        <w:t xml:space="preserve">Cette spécification définit le contrat MQTT entre le </w:t>
      </w:r>
      <w:proofErr w:type="spellStart"/>
      <w:r w:rsidRPr="005A0624">
        <w:t>firmware</w:t>
      </w:r>
      <w:proofErr w:type="spellEnd"/>
      <w:r w:rsidRPr="005A0624">
        <w:t xml:space="preserve"> </w:t>
      </w:r>
      <w:proofErr w:type="spellStart"/>
      <w:r w:rsidRPr="005A0624">
        <w:t>Fortico</w:t>
      </w:r>
      <w:proofErr w:type="spellEnd"/>
      <w:r w:rsidRPr="005A0624">
        <w:t xml:space="preserve"> et le broker cloud : structure des topics, niveaux de QoS, sécurité de transport, et </w:t>
      </w:r>
      <w:r w:rsidRPr="005A0624">
        <w:t xml:space="preserve">cycle de vie de connexion. Elle est consommée par </w:t>
      </w:r>
      <w:proofErr w:type="spellStart"/>
      <w:r w:rsidRPr="005A0624">
        <w:t>MqttService</w:t>
      </w:r>
      <w:proofErr w:type="spellEnd"/>
      <w:r w:rsidRPr="005A0624">
        <w:t xml:space="preserve"> (document 05) et doit rester synchronisée avec l'équipe backend.</w:t>
      </w:r>
    </w:p>
    <w:p w:rsidR="000A3BBF" w:rsidRDefault="00166EB0" w:rsidP="005A0624">
      <w:pPr>
        <w:pStyle w:val="Paragraphedeliste"/>
      </w:pPr>
      <w:r w:rsidRPr="005A0624">
        <w:rPr>
          <w:b/>
          <w:bCs/>
          <w:color w:val="3E5C76"/>
        </w:rPr>
        <w:t>NOTE</w:t>
      </w:r>
      <w:r w:rsidR="005A0624" w:rsidRPr="005A0624">
        <w:rPr>
          <w:b/>
          <w:bCs/>
          <w:color w:val="3E5C76"/>
        </w:rPr>
        <w:t xml:space="preserve"> : </w:t>
      </w:r>
      <w:r>
        <w:t>Les noms de topics ci-dessous suivent une convention proposée par cohérence architecturale ; ils ne sont pas fixés par les</w:t>
      </w:r>
      <w:r>
        <w:t xml:space="preserve"> documents sources d'origine et doivent être validés avec l'équipe backend/cloud avant implémentation finale — marqués [ASSUMPTION].</w:t>
      </w:r>
    </w:p>
    <w:p w:rsidR="000A3BBF" w:rsidRDefault="00166EB0">
      <w:pPr>
        <w:pStyle w:val="Titre1"/>
      </w:pPr>
      <w:bookmarkStart w:id="2" w:name="_Toc236166709"/>
      <w:r>
        <w:t>2</w:t>
      </w:r>
      <w:r>
        <w:t>. Sécurité de transport (non négociable)</w:t>
      </w:r>
      <w:bookmarkEnd w:id="2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0"/>
        <w:gridCol w:w="2000"/>
      </w:tblGrid>
      <w:tr w:rsidR="000A3B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3BBF" w:rsidRDefault="00166EB0" w:rsidP="005A0624">
            <w:r>
              <w:t>Exigence</w:t>
            </w:r>
          </w:p>
        </w:tc>
        <w:tc>
          <w:tcPr>
            <w:tcW w:w="4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3BBF" w:rsidRDefault="00166EB0" w:rsidP="005A0624">
            <w:r>
              <w:t>Détail</w:t>
            </w:r>
          </w:p>
        </w:tc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3BBF" w:rsidRDefault="00166EB0" w:rsidP="005A0624">
            <w:r>
              <w:t>Origine</w:t>
            </w:r>
          </w:p>
        </w:tc>
      </w:tr>
      <w:tr w:rsidR="000A3BB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TLS obligatoire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roofErr w:type="spellStart"/>
            <w:r>
              <w:t>MbedTLS</w:t>
            </w:r>
            <w:proofErr w:type="spellEnd"/>
            <w:r>
              <w:t>, TLS 1.2 minimum, aucun trafic MQTT en clair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SOP §4.1 (R-05)</w:t>
            </w:r>
          </w:p>
        </w:tc>
      </w:tr>
      <w:tr w:rsidR="000A3BB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 xml:space="preserve">CA </w:t>
            </w:r>
            <w:proofErr w:type="spellStart"/>
            <w:r>
              <w:t>Pinning</w:t>
            </w:r>
            <w:proofErr w:type="spellEnd"/>
          </w:p>
        </w:tc>
        <w:tc>
          <w:tcPr>
            <w:tcW w:w="4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 xml:space="preserve">Certificat CA </w:t>
            </w:r>
            <w:proofErr w:type="spellStart"/>
            <w:r>
              <w:t>Fortico</w:t>
            </w:r>
            <w:proofErr w:type="spellEnd"/>
            <w:r>
              <w:t xml:space="preserve"> embarqué en NVS chiffrée, vérifié à chaque handshake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SOP §4.1 (R-06)</w:t>
            </w:r>
          </w:p>
        </w:tc>
      </w:tr>
      <w:tr w:rsidR="000A3BB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Authentification broker</w:t>
            </w:r>
          </w:p>
        </w:tc>
        <w:tc>
          <w:tcPr>
            <w:tcW w:w="4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Identifiants client MQTT (</w:t>
            </w:r>
            <w:proofErr w:type="spellStart"/>
            <w:r>
              <w:t>username</w:t>
            </w:r>
            <w:proofErr w:type="spellEnd"/>
            <w:r>
              <w:t>/</w:t>
            </w:r>
            <w:proofErr w:type="spellStart"/>
            <w:r>
              <w:t>password</w:t>
            </w:r>
            <w:proofErr w:type="spellEnd"/>
            <w:r>
              <w:t xml:space="preserve"> ou certificat client) stockés en NVS chiffrée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SOP §5 (R-12)</w:t>
            </w:r>
          </w:p>
        </w:tc>
      </w:tr>
      <w:tr w:rsidR="000A3BBF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Anti-rejeu des commandes entrantes</w:t>
            </w:r>
          </w:p>
        </w:tc>
        <w:tc>
          <w:tcPr>
            <w:tcW w:w="4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Nonce/séquence + fenêtre de validité temporelle (RTC) sur toute commande reçue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[ASSUMPTION] — nécessaire à la cohérence avec R-05/R-06</w:t>
            </w:r>
          </w:p>
        </w:tc>
      </w:tr>
    </w:tbl>
    <w:p w:rsidR="000A3BBF" w:rsidRDefault="00166EB0">
      <w:pPr>
        <w:pStyle w:val="Titre1"/>
      </w:pPr>
      <w:bookmarkStart w:id="3" w:name="_Toc236166710"/>
      <w:r>
        <w:t>3</w:t>
      </w:r>
      <w:r>
        <w:t>. Structure des topics</w:t>
      </w:r>
      <w:bookmarkEnd w:id="3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250"/>
        <w:gridCol w:w="1276"/>
        <w:gridCol w:w="1275"/>
      </w:tblGrid>
      <w:tr w:rsidR="000A3BBF" w:rsidTr="005A06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3BBF" w:rsidRDefault="00166EB0" w:rsidP="005A0624">
            <w:r>
              <w:lastRenderedPageBreak/>
              <w:t>Topic</w:t>
            </w:r>
          </w:p>
        </w:tc>
        <w:tc>
          <w:tcPr>
            <w:tcW w:w="42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3BBF" w:rsidRDefault="00166EB0" w:rsidP="005A0624">
            <w:r>
              <w:t>Sens</w:t>
            </w:r>
          </w:p>
        </w:tc>
        <w:tc>
          <w:tcPr>
            <w:tcW w:w="1276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3BBF" w:rsidRDefault="00166EB0" w:rsidP="005A0624">
            <w:r>
              <w:t>QoS</w:t>
            </w:r>
          </w:p>
        </w:tc>
        <w:tc>
          <w:tcPr>
            <w:tcW w:w="127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A3BBF" w:rsidRDefault="00166EB0" w:rsidP="005A0624">
            <w:r>
              <w:t>Retenu (</w:t>
            </w:r>
            <w:proofErr w:type="spellStart"/>
            <w:r>
              <w:t>retain</w:t>
            </w:r>
            <w:proofErr w:type="spellEnd"/>
            <w:r>
              <w:t>)</w:t>
            </w:r>
          </w:p>
        </w:tc>
      </w:tr>
      <w:tr w:rsidR="000A3BBF" w:rsidTr="005A062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roofErr w:type="spellStart"/>
            <w:proofErr w:type="gramStart"/>
            <w:r>
              <w:t>fortico</w:t>
            </w:r>
            <w:proofErr w:type="spellEnd"/>
            <w:proofErr w:type="gramEnd"/>
            <w:r>
              <w:t>/&lt;</w:t>
            </w:r>
            <w:proofErr w:type="spellStart"/>
            <w:r>
              <w:t>device_id</w:t>
            </w:r>
            <w:proofErr w:type="spellEnd"/>
            <w:r>
              <w:t>&gt;/</w:t>
            </w:r>
            <w:proofErr w:type="spellStart"/>
            <w:r>
              <w:t>telemetry</w:t>
            </w:r>
            <w:proofErr w:type="spellEnd"/>
          </w:p>
        </w:tc>
        <w:tc>
          <w:tcPr>
            <w:tcW w:w="4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Pr>
              <w:jc w:val="center"/>
            </w:pPr>
            <w:r>
              <w:t>Publication — position, vitesse, capteurs, état relais</w:t>
            </w:r>
          </w:p>
        </w:tc>
        <w:tc>
          <w:tcPr>
            <w:tcW w:w="127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1</w:t>
            </w:r>
          </w:p>
        </w:tc>
        <w:tc>
          <w:tcPr>
            <w:tcW w:w="12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Non</w:t>
            </w:r>
          </w:p>
        </w:tc>
      </w:tr>
      <w:tr w:rsidR="000A3BBF" w:rsidTr="005A062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roofErr w:type="spellStart"/>
            <w:proofErr w:type="gramStart"/>
            <w:r>
              <w:t>fortico</w:t>
            </w:r>
            <w:proofErr w:type="spellEnd"/>
            <w:proofErr w:type="gramEnd"/>
            <w:r>
              <w:t>/&lt;</w:t>
            </w:r>
            <w:proofErr w:type="spellStart"/>
            <w:r>
              <w:t>device_id</w:t>
            </w:r>
            <w:proofErr w:type="spellEnd"/>
            <w:r>
              <w:t>&gt;/</w:t>
            </w:r>
            <w:proofErr w:type="spellStart"/>
            <w:r>
              <w:t>auth</w:t>
            </w:r>
            <w:proofErr w:type="spellEnd"/>
          </w:p>
        </w:tc>
        <w:tc>
          <w:tcPr>
            <w:tcW w:w="4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Pr>
              <w:jc w:val="center"/>
            </w:pPr>
            <w:r>
              <w:t>Publication — événement d'authentification (badge lu, autorisé/refusé)</w:t>
            </w:r>
          </w:p>
        </w:tc>
        <w:tc>
          <w:tcPr>
            <w:tcW w:w="12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1</w:t>
            </w:r>
          </w:p>
        </w:tc>
        <w:tc>
          <w:tcPr>
            <w:tcW w:w="12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Non</w:t>
            </w:r>
          </w:p>
        </w:tc>
      </w:tr>
      <w:tr w:rsidR="000A3BBF" w:rsidTr="005A062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roofErr w:type="spellStart"/>
            <w:proofErr w:type="gramStart"/>
            <w:r>
              <w:t>fortico</w:t>
            </w:r>
            <w:proofErr w:type="spellEnd"/>
            <w:proofErr w:type="gramEnd"/>
            <w:r>
              <w:t>/&lt;</w:t>
            </w:r>
            <w:proofErr w:type="spellStart"/>
            <w:r>
              <w:t>device_id</w:t>
            </w:r>
            <w:proofErr w:type="spellEnd"/>
            <w:r>
              <w:t>&gt;/</w:t>
            </w:r>
            <w:proofErr w:type="spellStart"/>
            <w:r>
              <w:t>alert</w:t>
            </w:r>
            <w:proofErr w:type="spellEnd"/>
          </w:p>
        </w:tc>
        <w:tc>
          <w:tcPr>
            <w:tcW w:w="4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Pr>
              <w:jc w:val="center"/>
            </w:pPr>
            <w:r>
              <w:t>Publication — alertes (SOS, anomalie)</w:t>
            </w:r>
          </w:p>
        </w:tc>
        <w:tc>
          <w:tcPr>
            <w:tcW w:w="127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1 (2 pour SOS)</w:t>
            </w:r>
          </w:p>
        </w:tc>
        <w:tc>
          <w:tcPr>
            <w:tcW w:w="12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Non</w:t>
            </w:r>
          </w:p>
        </w:tc>
      </w:tr>
      <w:tr w:rsidR="000A3BBF" w:rsidTr="005A062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roofErr w:type="spellStart"/>
            <w:proofErr w:type="gramStart"/>
            <w:r>
              <w:t>fortico</w:t>
            </w:r>
            <w:proofErr w:type="spellEnd"/>
            <w:proofErr w:type="gramEnd"/>
            <w:r>
              <w:t>/&lt;</w:t>
            </w:r>
            <w:proofErr w:type="spellStart"/>
            <w:r>
              <w:t>device_id</w:t>
            </w:r>
            <w:proofErr w:type="spellEnd"/>
            <w:r>
              <w:t>&gt;/</w:t>
            </w:r>
            <w:proofErr w:type="spellStart"/>
            <w:r>
              <w:t>status</w:t>
            </w:r>
            <w:proofErr w:type="spellEnd"/>
          </w:p>
        </w:tc>
        <w:tc>
          <w:tcPr>
            <w:tcW w:w="4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Pr>
              <w:jc w:val="center"/>
            </w:pPr>
            <w:r>
              <w:t xml:space="preserve">Publication — état de connexion, </w:t>
            </w:r>
            <w:proofErr w:type="spellStart"/>
            <w:r>
              <w:t>heartbeat</w:t>
            </w:r>
            <w:proofErr w:type="spellEnd"/>
            <w:r>
              <w:t xml:space="preserve">, version </w:t>
            </w:r>
            <w:proofErr w:type="spellStart"/>
            <w:r>
              <w:t>firmware</w:t>
            </w:r>
            <w:proofErr w:type="spellEnd"/>
          </w:p>
        </w:tc>
        <w:tc>
          <w:tcPr>
            <w:tcW w:w="12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1</w:t>
            </w:r>
          </w:p>
        </w:tc>
        <w:tc>
          <w:tcPr>
            <w:tcW w:w="12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Oui</w:t>
            </w:r>
          </w:p>
        </w:tc>
      </w:tr>
      <w:tr w:rsidR="000A3BBF" w:rsidTr="005A062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roofErr w:type="spellStart"/>
            <w:proofErr w:type="gramStart"/>
            <w:r>
              <w:t>fortico</w:t>
            </w:r>
            <w:proofErr w:type="spellEnd"/>
            <w:proofErr w:type="gramEnd"/>
            <w:r>
              <w:t>/&lt;</w:t>
            </w:r>
            <w:proofErr w:type="spellStart"/>
            <w:r>
              <w:t>device_id</w:t>
            </w:r>
            <w:proofErr w:type="spellEnd"/>
            <w:r>
              <w:t>&gt;/cmd</w:t>
            </w:r>
          </w:p>
        </w:tc>
        <w:tc>
          <w:tcPr>
            <w:tcW w:w="4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Pr>
              <w:jc w:val="center"/>
            </w:pPr>
            <w:r>
              <w:t>Souscription — commandes distantes (force-</w:t>
            </w:r>
            <w:proofErr w:type="spellStart"/>
            <w:r>
              <w:t>cut</w:t>
            </w:r>
            <w:proofErr w:type="spellEnd"/>
            <w:r>
              <w:t xml:space="preserve">, </w:t>
            </w:r>
            <w:proofErr w:type="spellStart"/>
            <w:r>
              <w:t>unlock</w:t>
            </w:r>
            <w:proofErr w:type="spellEnd"/>
            <w:r>
              <w:t xml:space="preserve">, </w:t>
            </w:r>
            <w:proofErr w:type="spellStart"/>
            <w:r>
              <w:t>ota</w:t>
            </w:r>
            <w:proofErr w:type="spellEnd"/>
            <w:r>
              <w:t>-trigger)</w:t>
            </w:r>
          </w:p>
        </w:tc>
        <w:tc>
          <w:tcPr>
            <w:tcW w:w="127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1</w:t>
            </w:r>
          </w:p>
        </w:tc>
        <w:tc>
          <w:tcPr>
            <w:tcW w:w="12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Non</w:t>
            </w:r>
          </w:p>
        </w:tc>
      </w:tr>
      <w:tr w:rsidR="000A3BBF" w:rsidTr="005A062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roofErr w:type="spellStart"/>
            <w:proofErr w:type="gramStart"/>
            <w:r>
              <w:t>fortico</w:t>
            </w:r>
            <w:proofErr w:type="spellEnd"/>
            <w:proofErr w:type="gramEnd"/>
            <w:r>
              <w:t>/&lt;</w:t>
            </w:r>
            <w:proofErr w:type="spellStart"/>
            <w:r>
              <w:t>device_id</w:t>
            </w:r>
            <w:proofErr w:type="spellEnd"/>
            <w:r>
              <w:t>&gt;/</w:t>
            </w:r>
            <w:proofErr w:type="spellStart"/>
            <w:r>
              <w:t>ota</w:t>
            </w:r>
            <w:proofErr w:type="spellEnd"/>
          </w:p>
        </w:tc>
        <w:tc>
          <w:tcPr>
            <w:tcW w:w="4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Pr>
              <w:jc w:val="center"/>
            </w:pPr>
            <w:r>
              <w:t>Souscription — métadonnées et manifeste de mise à jour OTA</w:t>
            </w:r>
          </w:p>
        </w:tc>
        <w:tc>
          <w:tcPr>
            <w:tcW w:w="12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1</w:t>
            </w:r>
          </w:p>
        </w:tc>
        <w:tc>
          <w:tcPr>
            <w:tcW w:w="127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Non</w:t>
            </w:r>
          </w:p>
        </w:tc>
      </w:tr>
      <w:tr w:rsidR="000A3BBF" w:rsidTr="005A062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roofErr w:type="spellStart"/>
            <w:proofErr w:type="gramStart"/>
            <w:r>
              <w:t>fortico</w:t>
            </w:r>
            <w:proofErr w:type="spellEnd"/>
            <w:proofErr w:type="gramEnd"/>
            <w:r>
              <w:t>/&lt;</w:t>
            </w:r>
            <w:proofErr w:type="spellStart"/>
            <w:r>
              <w:t>device_id</w:t>
            </w:r>
            <w:proofErr w:type="spellEnd"/>
            <w:r>
              <w:t>&gt;/</w:t>
            </w:r>
            <w:proofErr w:type="spellStart"/>
            <w:r>
              <w:t>lwt</w:t>
            </w:r>
            <w:proofErr w:type="spellEnd"/>
          </w:p>
        </w:tc>
        <w:tc>
          <w:tcPr>
            <w:tcW w:w="4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pPr>
              <w:jc w:val="center"/>
            </w:pPr>
            <w:r>
              <w:t>Last Will and Testament — signalé hors-ligne en cas de déconnexion anormale</w:t>
            </w:r>
          </w:p>
        </w:tc>
        <w:tc>
          <w:tcPr>
            <w:tcW w:w="127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1</w:t>
            </w:r>
          </w:p>
        </w:tc>
        <w:tc>
          <w:tcPr>
            <w:tcW w:w="127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A3BBF" w:rsidRDefault="00166EB0" w:rsidP="005A0624">
            <w:r>
              <w:t>Oui</w:t>
            </w:r>
          </w:p>
        </w:tc>
      </w:tr>
    </w:tbl>
    <w:p w:rsidR="000A3BBF" w:rsidRDefault="00166EB0" w:rsidP="005A0624">
      <w:r>
        <w:t>`&lt;</w:t>
      </w:r>
      <w:proofErr w:type="spellStart"/>
      <w:r>
        <w:t>device_id</w:t>
      </w:r>
      <w:proofErr w:type="spellEnd"/>
      <w:r>
        <w:t>&gt;` correspond à l'identifiant unique du boîtier (dérivé du MAC ESP32 ou d'un identifiant de provisioning), cohérent avec le champ `</w:t>
      </w:r>
      <w:proofErr w:type="spellStart"/>
      <w:r>
        <w:t>device_id</w:t>
      </w:r>
      <w:proofErr w:type="spellEnd"/>
      <w:r>
        <w:t>` du schéma JSON (document 09).</w:t>
      </w:r>
    </w:p>
    <w:p w:rsidR="000A3BBF" w:rsidRDefault="00166EB0">
      <w:pPr>
        <w:pStyle w:val="Titre1"/>
      </w:pPr>
      <w:bookmarkStart w:id="4" w:name="_Toc236166711"/>
      <w:r>
        <w:t>4</w:t>
      </w:r>
      <w:r>
        <w:t>. Choix des niveaux de QoS</w:t>
      </w:r>
      <w:bookmarkEnd w:id="4"/>
    </w:p>
    <w:p w:rsidR="000A3BBF" w:rsidRPr="005A0624" w:rsidRDefault="00166EB0" w:rsidP="005A0624">
      <w:pPr>
        <w:pStyle w:val="Paragraphedeliste"/>
      </w:pPr>
      <w:r w:rsidRPr="005A0624">
        <w:t>QoS 1 (at-least-once) par défaut sur toute la</w:t>
      </w:r>
      <w:r w:rsidRPr="005A0624">
        <w:t xml:space="preserve"> télémétrie : </w:t>
      </w:r>
      <w:r w:rsidRPr="005A0624">
        <w:t>acceptable</w:t>
      </w:r>
      <w:r w:rsidRPr="005A0624">
        <w:t xml:space="preserve"> de recevoir un doublon côté cloud (dédupliqué via le champ `</w:t>
      </w:r>
      <w:proofErr w:type="spellStart"/>
      <w:r w:rsidRPr="005A0624">
        <w:t>seq</w:t>
      </w:r>
      <w:proofErr w:type="spellEnd"/>
      <w:r w:rsidRPr="005A0624">
        <w:t>`), inacceptable d'en perdre.</w:t>
      </w:r>
    </w:p>
    <w:p w:rsidR="000A3BBF" w:rsidRDefault="00166EB0" w:rsidP="005A0624">
      <w:pPr>
        <w:pStyle w:val="Paragraphedeliste"/>
      </w:pPr>
      <w:r>
        <w:lastRenderedPageBreak/>
        <w:t>QoS 2 (</w:t>
      </w:r>
      <w:proofErr w:type="spellStart"/>
      <w:r>
        <w:t>exactly</w:t>
      </w:r>
      <w:proofErr w:type="spellEnd"/>
      <w:r>
        <w:t>-once) réservé aux événements critiques à fort enjeu (SOS) où un doublon serait gênant côté opérateur — à confirmer selon la</w:t>
      </w:r>
      <w:r>
        <w:t xml:space="preserve"> capacité du broker cible.</w:t>
      </w:r>
    </w:p>
    <w:p w:rsidR="000A3BBF" w:rsidRDefault="00166EB0" w:rsidP="005A0624">
      <w:pPr>
        <w:pStyle w:val="Paragraphedeliste"/>
      </w:pPr>
      <w:r>
        <w:t>QoS 0 non utilisé : la nature offline-first du système (document 02, §6) impose de ne jamais perdre silencieusement un message en transit.</w:t>
      </w:r>
    </w:p>
    <w:p w:rsidR="000A3BBF" w:rsidRDefault="00166EB0">
      <w:pPr>
        <w:pStyle w:val="Titre1"/>
      </w:pPr>
      <w:bookmarkStart w:id="5" w:name="_Toc236166712"/>
      <w:r>
        <w:t>5</w:t>
      </w:r>
      <w:r>
        <w:t>. Last Will and Testament (LWT)</w:t>
      </w:r>
      <w:bookmarkEnd w:id="5"/>
    </w:p>
    <w:p w:rsidR="000A3BBF" w:rsidRDefault="00166EB0" w:rsidP="005A0624">
      <w:r>
        <w:t xml:space="preserve">À la connexion, le </w:t>
      </w:r>
      <w:proofErr w:type="spellStart"/>
      <w:r>
        <w:t>firmware</w:t>
      </w:r>
      <w:proofErr w:type="spellEnd"/>
      <w:r>
        <w:t xml:space="preserve"> enregistre un message LWT sur</w:t>
      </w:r>
      <w:r>
        <w:t xml:space="preserve"> `</w:t>
      </w:r>
      <w:proofErr w:type="spellStart"/>
      <w:r>
        <w:t>fortico</w:t>
      </w:r>
      <w:proofErr w:type="spellEnd"/>
      <w:r>
        <w:t>/&lt;</w:t>
      </w:r>
      <w:proofErr w:type="spellStart"/>
      <w:r>
        <w:t>device_id</w:t>
      </w:r>
      <w:proofErr w:type="spellEnd"/>
      <w:r>
        <w:t>&gt;/</w:t>
      </w:r>
      <w:proofErr w:type="spellStart"/>
      <w:r>
        <w:t>lwt</w:t>
      </w:r>
      <w:proofErr w:type="spellEnd"/>
      <w:r>
        <w:t xml:space="preserve">` avec un </w:t>
      </w:r>
      <w:proofErr w:type="spellStart"/>
      <w:r>
        <w:t>payload</w:t>
      </w:r>
      <w:proofErr w:type="spellEnd"/>
      <w:r>
        <w:t xml:space="preserve"> `{"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 xml:space="preserve">"offline"}`, retenu, QoS 1. Le broker le publie automatiquement si la connexion TCP se ferme sans déconnexion MQTT propre (perte réseau brutale, crash) — permettant au backend de distinguer une coupure </w:t>
      </w:r>
      <w:r>
        <w:t>planifiée d'une perte de contact.</w:t>
      </w:r>
    </w:p>
    <w:p w:rsidR="000A3BBF" w:rsidRDefault="00166EB0">
      <w:pPr>
        <w:pStyle w:val="Titre1"/>
      </w:pPr>
      <w:bookmarkStart w:id="6" w:name="_Toc236166713"/>
      <w:r>
        <w:t>6</w:t>
      </w:r>
      <w:r>
        <w:t>. Cycle de vie de connexion</w:t>
      </w:r>
      <w:bookmarkEnd w:id="6"/>
    </w:p>
    <w:p w:rsidR="000A3BBF" w:rsidRDefault="00166EB0" w:rsidP="005A0624">
      <w:pPr>
        <w:pStyle w:val="Paragraphedeliste"/>
        <w:numPr>
          <w:ilvl w:val="0"/>
          <w:numId w:val="3"/>
        </w:numPr>
      </w:pPr>
      <w:r>
        <w:t xml:space="preserve">Connexion TCP/TLS établie une fois </w:t>
      </w:r>
      <w:proofErr w:type="spellStart"/>
      <w:r>
        <w:t>NetworkService</w:t>
      </w:r>
      <w:proofErr w:type="spellEnd"/>
      <w:r>
        <w:t xml:space="preserve"> au statut READY_FOR_MQTT (document 05, §2.1).</w:t>
      </w:r>
    </w:p>
    <w:p w:rsidR="000A3BBF" w:rsidRDefault="00166EB0" w:rsidP="005A0624">
      <w:pPr>
        <w:pStyle w:val="Paragraphedeliste"/>
        <w:numPr>
          <w:ilvl w:val="0"/>
          <w:numId w:val="3"/>
        </w:numPr>
      </w:pPr>
      <w:r>
        <w:t xml:space="preserve">Handshake TLS avec vérification CA </w:t>
      </w:r>
      <w:proofErr w:type="spellStart"/>
      <w:r>
        <w:t>Pinning</w:t>
      </w:r>
      <w:proofErr w:type="spellEnd"/>
      <w:r>
        <w:t>.</w:t>
      </w:r>
    </w:p>
    <w:p w:rsidR="000A3BBF" w:rsidRDefault="00166EB0" w:rsidP="005A0624">
      <w:pPr>
        <w:pStyle w:val="Paragraphedeliste"/>
        <w:numPr>
          <w:ilvl w:val="0"/>
          <w:numId w:val="3"/>
        </w:numPr>
      </w:pPr>
      <w:r>
        <w:t>CONNECT MQTT avec identifiants NVS + enregistrement d</w:t>
      </w:r>
      <w:r>
        <w:t>u LWT.</w:t>
      </w:r>
    </w:p>
    <w:p w:rsidR="000A3BBF" w:rsidRDefault="00166EB0" w:rsidP="005A0624">
      <w:pPr>
        <w:pStyle w:val="Paragraphedeliste"/>
        <w:numPr>
          <w:ilvl w:val="0"/>
          <w:numId w:val="3"/>
        </w:numPr>
      </w:pPr>
      <w:r>
        <w:t>Souscription aux topics `cmd` et `</w:t>
      </w:r>
      <w:proofErr w:type="spellStart"/>
      <w:r>
        <w:t>ota</w:t>
      </w:r>
      <w:proofErr w:type="spellEnd"/>
      <w:r>
        <w:t>`.</w:t>
      </w:r>
    </w:p>
    <w:p w:rsidR="000A3BBF" w:rsidRDefault="00166EB0" w:rsidP="005A0624">
      <w:pPr>
        <w:pStyle w:val="Paragraphedeliste"/>
        <w:numPr>
          <w:ilvl w:val="0"/>
          <w:numId w:val="3"/>
        </w:numPr>
      </w:pPr>
      <w:r>
        <w:t>Publication d'un message `</w:t>
      </w:r>
      <w:proofErr w:type="spellStart"/>
      <w:r>
        <w:t>status</w:t>
      </w:r>
      <w:proofErr w:type="spellEnd"/>
      <w:r>
        <w:t>` initial (</w:t>
      </w:r>
      <w:proofErr w:type="spellStart"/>
      <w:r>
        <w:t>payload</w:t>
      </w:r>
      <w:proofErr w:type="spellEnd"/>
      <w:r>
        <w:t xml:space="preserve"> </w:t>
      </w:r>
      <w:proofErr w:type="gramStart"/>
      <w:r>
        <w:t>`{</w:t>
      </w:r>
      <w:proofErr w:type="gramEnd"/>
      <w:r>
        <w:t>"</w:t>
      </w:r>
      <w:proofErr w:type="spellStart"/>
      <w:r>
        <w:t>status</w:t>
      </w:r>
      <w:proofErr w:type="spellEnd"/>
      <w:r>
        <w:t>":"online", "</w:t>
      </w:r>
      <w:proofErr w:type="spellStart"/>
      <w:r>
        <w:t>fw_version</w:t>
      </w:r>
      <w:proofErr w:type="spellEnd"/>
      <w:r>
        <w:t>":"..."}`, retenu).</w:t>
      </w:r>
    </w:p>
    <w:p w:rsidR="000A3BBF" w:rsidRDefault="00166EB0" w:rsidP="005A0624">
      <w:pPr>
        <w:pStyle w:val="Paragraphedeliste"/>
        <w:numPr>
          <w:ilvl w:val="0"/>
          <w:numId w:val="3"/>
        </w:numPr>
      </w:pPr>
      <w:proofErr w:type="spellStart"/>
      <w:r>
        <w:t>Keepalive</w:t>
      </w:r>
      <w:proofErr w:type="spellEnd"/>
      <w:r>
        <w:t xml:space="preserve"> périodique (PINGREQ/PINGRESP) selon l'intervalle négocié à la connexion.</w:t>
      </w:r>
    </w:p>
    <w:p w:rsidR="000A3BBF" w:rsidRDefault="00166EB0" w:rsidP="005A0624">
      <w:pPr>
        <w:pStyle w:val="Paragraphedeliste"/>
        <w:numPr>
          <w:ilvl w:val="0"/>
          <w:numId w:val="3"/>
        </w:numPr>
      </w:pPr>
      <w:r>
        <w:t>Sur perte de connexion : back-off exponentiel avant reconnexion (document 05, §2.2), jamais de boucle bloquante.</w:t>
      </w:r>
    </w:p>
    <w:p w:rsidR="000A3BBF" w:rsidRDefault="00166EB0">
      <w:pPr>
        <w:pStyle w:val="Titre1"/>
      </w:pPr>
      <w:bookmarkStart w:id="7" w:name="_Toc236166714"/>
      <w:r>
        <w:t>7</w:t>
      </w:r>
      <w:r>
        <w:t>. Format des commandes entrantes (topic cmd)</w:t>
      </w:r>
      <w:bookmarkEnd w:id="7"/>
    </w:p>
    <w:p w:rsidR="000A3BBF" w:rsidRDefault="00166EB0" w:rsidP="005A0624">
      <w:r>
        <w:t>Le schéma JSON détaillé est spécifié au document 09. Règle de sécurité : toute commande reçue sur</w:t>
      </w:r>
      <w:r>
        <w:t xml:space="preserve"> `cmd` doit être validée (signature ou nonce + fenêtre temporelle) avant d'être transmise à </w:t>
      </w:r>
      <w:proofErr w:type="spellStart"/>
      <w:r>
        <w:t>SystemController</w:t>
      </w:r>
      <w:proofErr w:type="spellEnd"/>
      <w:r>
        <w:t xml:space="preserve"> via </w:t>
      </w:r>
      <w:proofErr w:type="spellStart"/>
      <w:r>
        <w:t>q_mqttRx</w:t>
      </w:r>
      <w:proofErr w:type="spellEnd"/>
      <w:r>
        <w:t xml:space="preserve"> (document 07). Une commande `FORCE_CUT` non validée est ignorée et journalisée comme tentative suspecte.</w:t>
      </w:r>
    </w:p>
    <w:p w:rsidR="000A3BBF" w:rsidRDefault="00166EB0">
      <w:pPr>
        <w:pStyle w:val="Titre1"/>
      </w:pPr>
      <w:bookmarkStart w:id="8" w:name="_Toc236166715"/>
      <w:r>
        <w:lastRenderedPageBreak/>
        <w:t>8</w:t>
      </w:r>
      <w:r>
        <w:t xml:space="preserve">. Gestion du </w:t>
      </w:r>
      <w:proofErr w:type="spellStart"/>
      <w:r>
        <w:t>backlog</w:t>
      </w:r>
      <w:proofErr w:type="spellEnd"/>
      <w:r>
        <w:t xml:space="preserve"> hors-li</w:t>
      </w:r>
      <w:r>
        <w:t>gne</w:t>
      </w:r>
      <w:bookmarkEnd w:id="8"/>
    </w:p>
    <w:p w:rsidR="000A3BBF" w:rsidRDefault="00166EB0" w:rsidP="005A0624">
      <w:r>
        <w:t>En cas de coupure réseau prolongée, les messages destinés à `</w:t>
      </w:r>
      <w:proofErr w:type="spellStart"/>
      <w:r>
        <w:t>telemetry</w:t>
      </w:r>
      <w:proofErr w:type="spellEnd"/>
      <w:r>
        <w:t>` ne sont pas mis en file MQTT indéfiniment (mémoire bornée) : ils sont conservés sur SD (document 02, §6 ; document 09, format boîte noire) et rejoués via republication séquentielle</w:t>
      </w:r>
      <w:r>
        <w:t xml:space="preserve"> une fois la connexion rétablie, en respectant l'ordre chronologique et le compteur `</w:t>
      </w:r>
      <w:proofErr w:type="spellStart"/>
      <w:r>
        <w:t>seq</w:t>
      </w:r>
      <w:proofErr w:type="spellEnd"/>
      <w:r>
        <w:t>`.</w:t>
      </w:r>
    </w:p>
    <w:p w:rsidR="000A3BBF" w:rsidRDefault="00166EB0">
      <w:pPr>
        <w:pStyle w:val="Titre1"/>
      </w:pPr>
      <w:bookmarkStart w:id="9" w:name="_Toc236166716"/>
      <w:r>
        <w:t>9</w:t>
      </w:r>
      <w:r>
        <w:t>. Désactivation du provisioning après association</w:t>
      </w:r>
      <w:bookmarkEnd w:id="9"/>
    </w:p>
    <w:p w:rsidR="000A3BBF" w:rsidRDefault="00166EB0" w:rsidP="005A0624">
      <w:r>
        <w:t>Conformément à R-07 (SOP §4.1), tout serveur web local utilisé pour le provisioning Wi-Fi initial est désactivé ou</w:t>
      </w:r>
      <w:r>
        <w:t xml:space="preserve"> protégé par mot de passe robuste dès l'association réussie au réseau principal </w:t>
      </w:r>
      <w:r w:rsidR="009C7C3C">
        <w:t xml:space="preserve">et </w:t>
      </w:r>
      <w:bookmarkStart w:id="10" w:name="_GoBack"/>
      <w:bookmarkEnd w:id="10"/>
      <w:r>
        <w:t>ceci est une exigence de sécurité réseau générale, appliquée avant même l'établissement de la connexion MQTT décrite ici.</w:t>
      </w:r>
    </w:p>
    <w:sectPr w:rsidR="000A3BBF">
      <w:headerReference w:type="default" r:id="rId7"/>
      <w:footerReference w:type="default" r:id="rId8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6EB0" w:rsidRDefault="00166EB0" w:rsidP="005A0624">
      <w:r>
        <w:separator/>
      </w:r>
    </w:p>
  </w:endnote>
  <w:endnote w:type="continuationSeparator" w:id="0">
    <w:p w:rsidR="00166EB0" w:rsidRDefault="00166EB0" w:rsidP="005A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BBF" w:rsidRDefault="00166EB0" w:rsidP="005A0624">
    <w:r>
      <w:t xml:space="preserve">Page </w:t>
    </w:r>
    <w:r>
      <w:fldChar w:fldCharType="begin"/>
    </w:r>
    <w:r>
      <w:instrText>PAGE</w:instrText>
    </w:r>
    <w:r w:rsidR="005A0624">
      <w:fldChar w:fldCharType="separate"/>
    </w:r>
    <w:r w:rsidR="005A0624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 w:rsidR="005A0624">
      <w:fldChar w:fldCharType="separate"/>
    </w:r>
    <w:r w:rsidR="005A06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6EB0" w:rsidRDefault="00166EB0" w:rsidP="005A0624">
      <w:r>
        <w:separator/>
      </w:r>
    </w:p>
  </w:footnote>
  <w:footnote w:type="continuationSeparator" w:id="0">
    <w:p w:rsidR="00166EB0" w:rsidRDefault="00166EB0" w:rsidP="005A0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3BBF" w:rsidRDefault="00166EB0" w:rsidP="005A0624">
    <w:r>
      <w:t xml:space="preserve">FORTICO — Document 08 — MQTT </w:t>
    </w:r>
    <w:proofErr w:type="spellStart"/>
    <w:r>
      <w:t>Specification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7249A"/>
    <w:multiLevelType w:val="hybridMultilevel"/>
    <w:tmpl w:val="D0329706"/>
    <w:lvl w:ilvl="0" w:tplc="52E8E788">
      <w:start w:val="1"/>
      <w:numFmt w:val="bullet"/>
      <w:pStyle w:val="Paragraphedeliste"/>
      <w:lvlText w:val="•"/>
      <w:lvlJc w:val="left"/>
      <w:pPr>
        <w:ind w:left="460" w:hanging="260"/>
      </w:pPr>
    </w:lvl>
    <w:lvl w:ilvl="1" w:tplc="A4CA4A74">
      <w:start w:val="1"/>
      <w:numFmt w:val="bullet"/>
      <w:lvlText w:val="◦"/>
      <w:lvlJc w:val="left"/>
      <w:pPr>
        <w:ind w:left="900" w:hanging="260"/>
      </w:pPr>
    </w:lvl>
    <w:lvl w:ilvl="2" w:tplc="9E7C864A">
      <w:numFmt w:val="decimal"/>
      <w:lvlText w:val=""/>
      <w:lvlJc w:val="left"/>
    </w:lvl>
    <w:lvl w:ilvl="3" w:tplc="4BF0A756">
      <w:numFmt w:val="decimal"/>
      <w:lvlText w:val=""/>
      <w:lvlJc w:val="left"/>
    </w:lvl>
    <w:lvl w:ilvl="4" w:tplc="39084774">
      <w:numFmt w:val="decimal"/>
      <w:lvlText w:val=""/>
      <w:lvlJc w:val="left"/>
    </w:lvl>
    <w:lvl w:ilvl="5" w:tplc="AD3A06A0">
      <w:numFmt w:val="decimal"/>
      <w:lvlText w:val=""/>
      <w:lvlJc w:val="left"/>
    </w:lvl>
    <w:lvl w:ilvl="6" w:tplc="7940170E">
      <w:numFmt w:val="decimal"/>
      <w:lvlText w:val=""/>
      <w:lvlJc w:val="left"/>
    </w:lvl>
    <w:lvl w:ilvl="7" w:tplc="E2ECFF2A">
      <w:numFmt w:val="decimal"/>
      <w:lvlText w:val=""/>
      <w:lvlJc w:val="left"/>
    </w:lvl>
    <w:lvl w:ilvl="8" w:tplc="82BE195A">
      <w:numFmt w:val="decimal"/>
      <w:lvlText w:val=""/>
      <w:lvlJc w:val="left"/>
    </w:lvl>
  </w:abstractNum>
  <w:abstractNum w:abstractNumId="1" w15:restartNumberingAfterBreak="0">
    <w:nsid w:val="0B5C0A89"/>
    <w:multiLevelType w:val="hybridMultilevel"/>
    <w:tmpl w:val="9AF4F3D2"/>
    <w:lvl w:ilvl="0" w:tplc="70609EDE">
      <w:start w:val="1"/>
      <w:numFmt w:val="decimal"/>
      <w:lvlText w:val="%1."/>
      <w:lvlJc w:val="left"/>
      <w:pPr>
        <w:ind w:left="460" w:hanging="260"/>
      </w:pPr>
    </w:lvl>
    <w:lvl w:ilvl="1" w:tplc="28AA56BE">
      <w:numFmt w:val="decimal"/>
      <w:lvlText w:val=""/>
      <w:lvlJc w:val="left"/>
    </w:lvl>
    <w:lvl w:ilvl="2" w:tplc="2724D562">
      <w:numFmt w:val="decimal"/>
      <w:lvlText w:val=""/>
      <w:lvlJc w:val="left"/>
    </w:lvl>
    <w:lvl w:ilvl="3" w:tplc="B2748770">
      <w:numFmt w:val="decimal"/>
      <w:lvlText w:val=""/>
      <w:lvlJc w:val="left"/>
    </w:lvl>
    <w:lvl w:ilvl="4" w:tplc="69FAFCC4">
      <w:numFmt w:val="decimal"/>
      <w:lvlText w:val=""/>
      <w:lvlJc w:val="left"/>
    </w:lvl>
    <w:lvl w:ilvl="5" w:tplc="735C3296">
      <w:numFmt w:val="decimal"/>
      <w:lvlText w:val=""/>
      <w:lvlJc w:val="left"/>
    </w:lvl>
    <w:lvl w:ilvl="6" w:tplc="0EA8C3E2">
      <w:numFmt w:val="decimal"/>
      <w:lvlText w:val=""/>
      <w:lvlJc w:val="left"/>
    </w:lvl>
    <w:lvl w:ilvl="7" w:tplc="39B8B946">
      <w:numFmt w:val="decimal"/>
      <w:lvlText w:val=""/>
      <w:lvlJc w:val="left"/>
    </w:lvl>
    <w:lvl w:ilvl="8" w:tplc="2D989796">
      <w:numFmt w:val="decimal"/>
      <w:lvlText w:val=""/>
      <w:lvlJc w:val="left"/>
    </w:lvl>
  </w:abstractNum>
  <w:abstractNum w:abstractNumId="2" w15:restartNumberingAfterBreak="0">
    <w:nsid w:val="4A875D35"/>
    <w:multiLevelType w:val="hybridMultilevel"/>
    <w:tmpl w:val="1CD6B5F2"/>
    <w:lvl w:ilvl="0" w:tplc="AC0A656E">
      <w:start w:val="1"/>
      <w:numFmt w:val="bullet"/>
      <w:lvlText w:val="●"/>
      <w:lvlJc w:val="left"/>
      <w:pPr>
        <w:ind w:left="720" w:hanging="360"/>
      </w:pPr>
    </w:lvl>
    <w:lvl w:ilvl="1" w:tplc="CAACC7C2">
      <w:start w:val="1"/>
      <w:numFmt w:val="bullet"/>
      <w:lvlText w:val="○"/>
      <w:lvlJc w:val="left"/>
      <w:pPr>
        <w:ind w:left="1440" w:hanging="360"/>
      </w:pPr>
    </w:lvl>
    <w:lvl w:ilvl="2" w:tplc="17AEF442">
      <w:start w:val="1"/>
      <w:numFmt w:val="bullet"/>
      <w:lvlText w:val="■"/>
      <w:lvlJc w:val="left"/>
      <w:pPr>
        <w:ind w:left="2160" w:hanging="360"/>
      </w:pPr>
    </w:lvl>
    <w:lvl w:ilvl="3" w:tplc="24762EA4">
      <w:start w:val="1"/>
      <w:numFmt w:val="bullet"/>
      <w:lvlText w:val="●"/>
      <w:lvlJc w:val="left"/>
      <w:pPr>
        <w:ind w:left="2880" w:hanging="360"/>
      </w:pPr>
    </w:lvl>
    <w:lvl w:ilvl="4" w:tplc="9B7A38CC">
      <w:start w:val="1"/>
      <w:numFmt w:val="bullet"/>
      <w:lvlText w:val="○"/>
      <w:lvlJc w:val="left"/>
      <w:pPr>
        <w:ind w:left="3600" w:hanging="360"/>
      </w:pPr>
    </w:lvl>
    <w:lvl w:ilvl="5" w:tplc="584A935C">
      <w:start w:val="1"/>
      <w:numFmt w:val="bullet"/>
      <w:lvlText w:val="■"/>
      <w:lvlJc w:val="left"/>
      <w:pPr>
        <w:ind w:left="4320" w:hanging="360"/>
      </w:pPr>
    </w:lvl>
    <w:lvl w:ilvl="6" w:tplc="B590E39C">
      <w:start w:val="1"/>
      <w:numFmt w:val="bullet"/>
      <w:lvlText w:val="●"/>
      <w:lvlJc w:val="left"/>
      <w:pPr>
        <w:ind w:left="5040" w:hanging="360"/>
      </w:pPr>
    </w:lvl>
    <w:lvl w:ilvl="7" w:tplc="9C666FAE">
      <w:start w:val="1"/>
      <w:numFmt w:val="bullet"/>
      <w:lvlText w:val="●"/>
      <w:lvlJc w:val="left"/>
      <w:pPr>
        <w:ind w:left="5760" w:hanging="360"/>
      </w:pPr>
    </w:lvl>
    <w:lvl w:ilvl="8" w:tplc="F6829F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BBF"/>
    <w:rsid w:val="000A3BBF"/>
    <w:rsid w:val="00166EB0"/>
    <w:rsid w:val="005A0624"/>
    <w:rsid w:val="009C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F91B2"/>
  <w15:docId w15:val="{E970D7F9-F0F6-4EE3-AAA3-1A94B56A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0624"/>
    <w:pPr>
      <w:spacing w:before="120" w:after="120" w:line="360" w:lineRule="auto"/>
    </w:pPr>
    <w:rPr>
      <w:rFonts w:ascii="Times New Roman" w:hAnsi="Times New Roman"/>
      <w:sz w:val="24"/>
    </w:rPr>
  </w:style>
  <w:style w:type="paragraph" w:styleId="Titre1">
    <w:name w:val="heading 1"/>
    <w:uiPriority w:val="9"/>
    <w:qFormat/>
    <w:rsid w:val="005A0624"/>
    <w:pPr>
      <w:pBdr>
        <w:bottom w:val="single" w:sz="6" w:space="4" w:color="C1571F"/>
      </w:pBdr>
      <w:spacing w:before="400" w:after="200"/>
      <w:outlineLvl w:val="0"/>
    </w:pPr>
    <w:rPr>
      <w:rFonts w:ascii="Times New Roman" w:hAnsi="Times New Roman"/>
      <w:b/>
      <w:bCs/>
      <w:sz w:val="30"/>
      <w:szCs w:val="30"/>
    </w:rPr>
  </w:style>
  <w:style w:type="paragraph" w:styleId="Titre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3E5C76"/>
      <w:sz w:val="25"/>
      <w:szCs w:val="25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1571F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  <w:rsid w:val="005A0624"/>
    <w:pPr>
      <w:numPr>
        <w:numId w:val="2"/>
      </w:numPr>
      <w:spacing w:line="360" w:lineRule="auto"/>
      <w:jc w:val="both"/>
    </w:pPr>
    <w:rPr>
      <w:rFonts w:ascii="Times New Roman" w:hAnsi="Times New Roman"/>
      <w:sz w:val="24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A062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904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Tody Pascal RANDRIATSIALONINA</cp:lastModifiedBy>
  <cp:revision>3</cp:revision>
  <dcterms:created xsi:type="dcterms:W3CDTF">2026-07-12T11:08:00Z</dcterms:created>
  <dcterms:modified xsi:type="dcterms:W3CDTF">2026-07-28T18:37:00Z</dcterms:modified>
</cp:coreProperties>
</file>