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9B1BE0">
      <w:pPr>
        <w:pStyle w:val="Heading2"/>
        <w:numPr>
          <w:ilvl w:val="1"/>
          <w:numId w:val="4"/>
        </w:numPr>
        <w:spacing w:after="240"/>
      </w:pPr>
      <w:r w:rsidRPr="004F6E39">
        <w:t>Problem statement</w:t>
      </w:r>
    </w:p>
    <w:p w14:paraId="5E70B39C" w14:textId="7AC89DB1"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FB08FF" w:rsidR="00DB250D" w:rsidRDefault="007854B7" w:rsidP="007854B7">
      <w:pPr>
        <w:pStyle w:val="Caption"/>
        <w:jc w:val="center"/>
      </w:pPr>
      <w:bookmarkStart w:id="1" w:name="_Ref44953998"/>
      <w:r>
        <w:t xml:space="preserve">Figure </w:t>
      </w:r>
      <w:fldSimple w:instr=" SEQ Figure \* ARABIC ">
        <w:r w:rsidR="00A022AE">
          <w:rPr>
            <w:noProof/>
          </w:rPr>
          <w:t>1</w:t>
        </w:r>
      </w:fldSimple>
      <w:bookmarkEnd w:id="1"/>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B7AC9BA" w:rsidR="00F61302" w:rsidRDefault="001A0980" w:rsidP="001A0980">
      <w:pPr>
        <w:pStyle w:val="Caption"/>
        <w:jc w:val="center"/>
      </w:pPr>
      <w:r>
        <w:t xml:space="preserve">Figure </w:t>
      </w:r>
      <w:fldSimple w:instr=" SEQ Figure \* ARABIC ">
        <w:r w:rsidR="00A022AE">
          <w:rPr>
            <w:noProof/>
          </w:rPr>
          <w:t>2</w:t>
        </w:r>
      </w:fldSimple>
      <w:r>
        <w:t>. Monthly contactless transaction in the UK from June 2016 to October 2019</w:t>
      </w:r>
    </w:p>
    <w:p w14:paraId="0137769D" w14:textId="7AF3EB3D"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2" w:name="_Ref44783133"/>
      <w:r>
        <w:t>Aim and Objectives</w:t>
      </w:r>
      <w:bookmarkEnd w:id="2"/>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7323D90"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t>re</w:t>
      </w:r>
      <w:r w:rsidR="00DA7A3F">
        <w:t>strict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Default="00EB0AF5" w:rsidP="00EB0AF5">
      <w:pPr>
        <w:rPr>
          <w:bCs/>
        </w:rPr>
      </w:pPr>
      <w:r>
        <w:rPr>
          <w:bCs/>
        </w:rPr>
        <w:t xml:space="preserve">Moreover, I would like to achieve </w:t>
      </w:r>
      <w:r w:rsidR="001377C5">
        <w:rPr>
          <w:bCs/>
        </w:rPr>
        <w:t>these</w:t>
      </w:r>
      <w:r>
        <w:rPr>
          <w:bCs/>
        </w:rPr>
        <w:t xml:space="preserve"> additional features (in descending order of importance):</w:t>
      </w:r>
    </w:p>
    <w:p w14:paraId="57C89AFB" w14:textId="6118F70C" w:rsidR="00EB0AF5" w:rsidRPr="00EB0AF5" w:rsidRDefault="00EB0AF5" w:rsidP="009B1BE0">
      <w:pPr>
        <w:pStyle w:val="ListParagraph"/>
        <w:numPr>
          <w:ilvl w:val="0"/>
          <w:numId w:val="2"/>
        </w:numPr>
        <w:spacing w:before="240"/>
        <w:rPr>
          <w:bCs/>
        </w:rPr>
      </w:pPr>
      <w:r>
        <w:rPr>
          <w:bCs/>
        </w:rPr>
        <w:t>Creation of own images and logos</w:t>
      </w:r>
    </w:p>
    <w:p w14:paraId="756590FC" w14:textId="7932670A" w:rsidR="00EB0AF5" w:rsidRDefault="00EB0AF5" w:rsidP="009B1BE0">
      <w:pPr>
        <w:pStyle w:val="ListParagraph"/>
        <w:numPr>
          <w:ilvl w:val="0"/>
          <w:numId w:val="2"/>
        </w:numPr>
        <w:spacing w:before="240"/>
        <w:rPr>
          <w:bCs/>
        </w:rPr>
      </w:pPr>
      <w:r>
        <w:rPr>
          <w:bCs/>
        </w:rPr>
        <w:t>Customisation of the interface per type of user</w:t>
      </w:r>
    </w:p>
    <w:p w14:paraId="5D55E0EC" w14:textId="1032D60F" w:rsidR="005D61C2" w:rsidRDefault="00EB0AF5" w:rsidP="009B1BE0">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3" w:name="_Ref44781366"/>
      <w:r w:rsidRPr="0081427D">
        <w:t xml:space="preserve">The </w:t>
      </w:r>
      <w:r w:rsidR="003C2500" w:rsidRPr="0081427D">
        <w:t xml:space="preserve">history and </w:t>
      </w:r>
      <w:r w:rsidR="00131B1F" w:rsidRPr="0081427D">
        <w:t>physics</w:t>
      </w:r>
      <w:r w:rsidRPr="0081427D">
        <w:t xml:space="preserve"> behind</w:t>
      </w:r>
      <w:bookmarkEnd w:id="3"/>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373BC9C6" w:rsidR="00212DBD" w:rsidRDefault="00212DBD" w:rsidP="00212DBD">
      <w:pPr>
        <w:pStyle w:val="Caption"/>
        <w:jc w:val="center"/>
      </w:pPr>
      <w:r>
        <w:t xml:space="preserve">Figure </w:t>
      </w:r>
      <w:fldSimple w:instr=" SEQ Figure \* ARABIC ">
        <w:r w:rsidR="00A022AE">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8182668" w:rsidR="00131B1F" w:rsidRDefault="003A0E8A" w:rsidP="003A0E8A">
      <w:pPr>
        <w:pStyle w:val="Caption"/>
        <w:jc w:val="center"/>
      </w:pPr>
      <w:bookmarkStart w:id="4" w:name="_Ref44858339"/>
      <w:r>
        <w:t xml:space="preserve">Figure </w:t>
      </w:r>
      <w:fldSimple w:instr=" SEQ Figure \* ARABIC ">
        <w:r w:rsidR="00A022AE">
          <w:rPr>
            <w:noProof/>
          </w:rPr>
          <w:t>4</w:t>
        </w:r>
      </w:fldSimple>
      <w:bookmarkEnd w:id="4"/>
      <w:r>
        <w:t>. The present given to the</w:t>
      </w:r>
      <w:r w:rsidR="003672FC">
        <w:t xml:space="preserve"> US</w:t>
      </w:r>
      <w:r>
        <w:t xml:space="preserve"> ambassador and the hidden device location</w:t>
      </w:r>
    </w:p>
    <w:p w14:paraId="6E3D2946" w14:textId="49801928"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C7B38B8" w:rsidR="00A40334" w:rsidRDefault="004B6B33" w:rsidP="004B6B33">
      <w:pPr>
        <w:pStyle w:val="Caption"/>
        <w:jc w:val="center"/>
      </w:pPr>
      <w:bookmarkStart w:id="5" w:name="_Ref44858268"/>
      <w:r>
        <w:t xml:space="preserve">Figure </w:t>
      </w:r>
      <w:fldSimple w:instr=" SEQ Figure \* ARABIC ">
        <w:r w:rsidR="00A022AE">
          <w:rPr>
            <w:noProof/>
          </w:rPr>
          <w:t>5</w:t>
        </w:r>
      </w:fldSimple>
      <w:bookmarkEnd w:id="5"/>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463CE3"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6" w:name="_Ref44785462"/>
      <w:r w:rsidRPr="0081427D">
        <w:t>RFID</w:t>
      </w:r>
      <w:r w:rsidR="00A87AD9" w:rsidRPr="0081427D">
        <w:t xml:space="preserve"> (Radio-Frequency Identification)</w:t>
      </w:r>
      <w:bookmarkEnd w:id="6"/>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7" w:name="_Ref44907220"/>
      <w:r w:rsidRPr="0081427D">
        <w:t>NFC</w:t>
      </w:r>
      <w:r w:rsidR="00AC472E" w:rsidRPr="0081427D">
        <w:t xml:space="preserve"> (Near Field Communication)</w:t>
      </w:r>
      <w:bookmarkEnd w:id="7"/>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64C5AD10" w:rsidR="003C2500" w:rsidRDefault="000E5C8F" w:rsidP="000E5C8F">
      <w:pPr>
        <w:pStyle w:val="Caption"/>
        <w:jc w:val="center"/>
        <w:rPr>
          <w:noProof/>
        </w:rPr>
      </w:pPr>
      <w:bookmarkStart w:id="8" w:name="_Ref44858236"/>
      <w:r>
        <w:t xml:space="preserve">Figure </w:t>
      </w:r>
      <w:fldSimple w:instr=" SEQ Figure \* ARABIC ">
        <w:r w:rsidR="00A022AE">
          <w:rPr>
            <w:noProof/>
          </w:rPr>
          <w:t>6</w:t>
        </w:r>
      </w:fldSimple>
      <w:bookmarkEnd w:id="8"/>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0D7C6EEC" w:rsidR="00B6122D" w:rsidRDefault="00B6122D" w:rsidP="00B6122D">
      <w:pPr>
        <w:pStyle w:val="Caption"/>
        <w:jc w:val="center"/>
      </w:pPr>
      <w:bookmarkStart w:id="9" w:name="_Ref44856687"/>
      <w:bookmarkStart w:id="10" w:name="_Ref44856683"/>
      <w:r>
        <w:t xml:space="preserve">Figure </w:t>
      </w:r>
      <w:fldSimple w:instr=" SEQ Figure \* ARABIC ">
        <w:r w:rsidR="00A022AE">
          <w:rPr>
            <w:noProof/>
          </w:rPr>
          <w:t>7</w:t>
        </w:r>
      </w:fldSimple>
      <w:bookmarkEnd w:id="9"/>
      <w:r>
        <w:t>. NFC enabled handsets from 2014 to 2020</w:t>
      </w:r>
      <w:bookmarkEnd w:id="10"/>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24B2C1" w:rsidR="00E85FBA" w:rsidRDefault="00E85FBA" w:rsidP="00E85FBA">
      <w:pPr>
        <w:pStyle w:val="Caption"/>
        <w:jc w:val="center"/>
      </w:pPr>
      <w:bookmarkStart w:id="11" w:name="_Ref44860987"/>
      <w:r>
        <w:t xml:space="preserve">Figure </w:t>
      </w:r>
      <w:fldSimple w:instr=" SEQ Figure \* ARABIC ">
        <w:r w:rsidR="00A022AE">
          <w:rPr>
            <w:noProof/>
          </w:rPr>
          <w:t>8</w:t>
        </w:r>
      </w:fldSimple>
      <w:bookmarkEnd w:id="11"/>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r w:rsidR="00501813" w:rsidRPr="00AE0559">
        <w:rPr>
          <w:rStyle w:val="HTMLCode"/>
          <w:rFonts w:ascii="Baskerville Old Face" w:eastAsiaTheme="minorHAnsi" w:hAnsi="Baskerville Old Face"/>
          <w:i/>
          <w:iCs/>
          <w:sz w:val="24"/>
          <w:szCs w:val="24"/>
        </w:rPr>
        <w:t>urn:nfc:ext:domain.org:atype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0CD2397" w:rsidR="00AE0559" w:rsidRPr="00E85FBA" w:rsidRDefault="00AE0559" w:rsidP="00AE0559">
      <w:pPr>
        <w:pStyle w:val="Caption"/>
        <w:jc w:val="center"/>
      </w:pPr>
      <w:r>
        <w:t xml:space="preserve">Figure </w:t>
      </w:r>
      <w:fldSimple w:instr=" SEQ Figure \* ARABIC ">
        <w:r w:rsidR="00A022AE">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4B30D5" w:rsidR="007251AE" w:rsidRDefault="007251AE" w:rsidP="007251AE">
      <w:pPr>
        <w:pStyle w:val="Caption"/>
        <w:jc w:val="center"/>
        <w:rPr>
          <w:rFonts w:cs="Arial"/>
          <w:color w:val="000000"/>
          <w:szCs w:val="24"/>
        </w:rPr>
      </w:pPr>
      <w:r>
        <w:t xml:space="preserve">Figure </w:t>
      </w:r>
      <w:fldSimple w:instr=" SEQ Figure \* ARABIC ">
        <w:r w:rsidR="00A022AE">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EF149C0" w:rsidR="005A4108" w:rsidRDefault="005A4108" w:rsidP="005A4108">
      <w:pPr>
        <w:pStyle w:val="Caption"/>
        <w:jc w:val="center"/>
      </w:pPr>
      <w:bookmarkStart w:id="12" w:name="_Ref44940857"/>
      <w:r>
        <w:t xml:space="preserve">Figure </w:t>
      </w:r>
      <w:fldSimple w:instr=" SEQ Figure \* ARABIC ">
        <w:r w:rsidR="00A022AE">
          <w:rPr>
            <w:noProof/>
          </w:rPr>
          <w:t>11</w:t>
        </w:r>
      </w:fldSimple>
      <w:bookmarkEnd w:id="12"/>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0811534" w:rsidR="00221929" w:rsidRDefault="00221929" w:rsidP="00221929">
      <w:pPr>
        <w:pStyle w:val="Caption"/>
        <w:jc w:val="center"/>
      </w:pPr>
      <w:bookmarkStart w:id="13" w:name="_Ref44904326"/>
      <w:bookmarkStart w:id="14" w:name="_Ref44904316"/>
      <w:r>
        <w:t xml:space="preserve">Figure </w:t>
      </w:r>
      <w:fldSimple w:instr=" SEQ Figure \* ARABIC ">
        <w:r w:rsidR="00A022AE">
          <w:rPr>
            <w:noProof/>
          </w:rPr>
          <w:t>12</w:t>
        </w:r>
      </w:fldSimple>
      <w:bookmarkEnd w:id="13"/>
      <w:r>
        <w:t>. Embargo App screenshot example from the Google Play Store</w:t>
      </w:r>
      <w:bookmarkEnd w:id="14"/>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This section covers an overall overview of the existing loyalty mobile application available from different brands such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5" w:name="_Ref44962492"/>
      <w:r>
        <w:t>C</w:t>
      </w:r>
      <w:r>
        <w:rPr>
          <w:lang w:val="it-IT"/>
        </w:rPr>
        <w:t>affè Nero App</w:t>
      </w:r>
      <w:bookmarkEnd w:id="15"/>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jc w:val="center"/>
      </w:pPr>
      <w:bookmarkStart w:id="16"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5DF0C9A" w:rsidR="00BB29C4" w:rsidRDefault="003F7BB5" w:rsidP="003F7BB5">
      <w:pPr>
        <w:pStyle w:val="Caption"/>
        <w:jc w:val="center"/>
        <w:rPr>
          <w:szCs w:val="20"/>
        </w:rPr>
      </w:pPr>
      <w:r>
        <w:t xml:space="preserve">Figure </w:t>
      </w:r>
      <w:fldSimple w:instr=" SEQ Figure \* ARABIC ">
        <w:r w:rsidR="00A022AE">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t xml:space="preserve"> </w:t>
      </w:r>
      <w:bookmarkEnd w:id="16"/>
    </w:p>
    <w:p w14:paraId="74D6D579" w14:textId="263C4856"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7A701890" w:rsidR="00436F18" w:rsidRDefault="009115CA" w:rsidP="009115CA">
      <w:pPr>
        <w:pStyle w:val="Heading2"/>
      </w:pPr>
      <w:r w:rsidRPr="009115CA">
        <w:t>Review of tools and</w:t>
      </w:r>
      <w:r>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17" w:name="_Ref45208425"/>
      <w:r>
        <w:t>Mobile Native Android Application</w:t>
      </w:r>
      <w:bookmarkEnd w:id="17"/>
    </w:p>
    <w:p w14:paraId="28071B85" w14:textId="4E261FF8" w:rsidR="0025062E" w:rsidRDefault="0025062E" w:rsidP="0025062E">
      <w:r>
        <w:t xml:space="preserve">A first popular solution for a service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2109DC06" w:rsidR="002D70AE" w:rsidRDefault="002D70AE" w:rsidP="002D70AE">
      <w:pPr>
        <w:pStyle w:val="Caption"/>
        <w:jc w:val="center"/>
      </w:pPr>
      <w:bookmarkStart w:id="18" w:name="_Ref45208839"/>
      <w:r>
        <w:t xml:space="preserve">Figure </w:t>
      </w:r>
      <w:fldSimple w:instr=" SEQ Figure \* ARABIC ">
        <w:r w:rsidR="00A022AE">
          <w:rPr>
            <w:noProof/>
          </w:rPr>
          <w:t>14</w:t>
        </w:r>
      </w:fldSimple>
      <w:bookmarkEnd w:id="18"/>
      <w:r>
        <w:t>. NFC application search result on Google Play</w:t>
      </w:r>
    </w:p>
    <w:p w14:paraId="42F63C25" w14:textId="7F3DB7F0"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ED5266" w:rsidRPr="00ED5266">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ED5266">
      <w:pPr>
        <w:pStyle w:val="ListParagraph"/>
        <w:numPr>
          <w:ilvl w:val="0"/>
          <w:numId w:val="23"/>
        </w:numPr>
      </w:pPr>
      <w:r>
        <w:rPr>
          <w:rFonts w:ascii="Baskerville Old Face" w:hAnsi="Baskerville Old Face"/>
          <w:sz w:val="24"/>
          <w:szCs w:val="28"/>
        </w:rPr>
        <w:t>Full capability of the NFC technology. Includes HCE used for payments and peer-to-peer communication.</w:t>
      </w:r>
    </w:p>
    <w:p w14:paraId="2DD4791A" w14:textId="7FD0A95D" w:rsidR="0032251A" w:rsidRPr="0032251A" w:rsidRDefault="0032251A" w:rsidP="00ED5266">
      <w:pPr>
        <w:pStyle w:val="ListParagraph"/>
        <w:numPr>
          <w:ilvl w:val="0"/>
          <w:numId w:val="23"/>
        </w:numPr>
      </w:pPr>
      <w:r>
        <w:rPr>
          <w:rFonts w:ascii="Baskerville Old Face" w:hAnsi="Baskerville Old Face"/>
          <w:sz w:val="24"/>
          <w:szCs w:val="28"/>
        </w:rPr>
        <w:t>Available on all Android devices. Limited only by the specification of the device.</w:t>
      </w:r>
    </w:p>
    <w:p w14:paraId="02FE47E1" w14:textId="13AC55D0" w:rsidR="0032251A" w:rsidRPr="0032251A" w:rsidRDefault="0032251A" w:rsidP="00ED5266">
      <w:pPr>
        <w:pStyle w:val="ListParagraph"/>
        <w:numPr>
          <w:ilvl w:val="0"/>
          <w:numId w:val="23"/>
        </w:numPr>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ED5266">
      <w:pPr>
        <w:pStyle w:val="ListParagraph"/>
        <w:numPr>
          <w:ilvl w:val="0"/>
          <w:numId w:val="23"/>
        </w:numPr>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ED5266">
      <w:pPr>
        <w:pStyle w:val="ListParagraph"/>
        <w:numPr>
          <w:ilvl w:val="0"/>
          <w:numId w:val="23"/>
        </w:numPr>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032FC9">
      <w:pPr>
        <w:pStyle w:val="ListParagraph"/>
        <w:numPr>
          <w:ilvl w:val="0"/>
          <w:numId w:val="23"/>
        </w:numPr>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Default="001C2B5C" w:rsidP="00032FC9">
      <w:pPr>
        <w:pStyle w:val="ListParagraph"/>
        <w:numPr>
          <w:ilvl w:val="0"/>
          <w:numId w:val="23"/>
        </w:numPr>
      </w:pPr>
      <w:r>
        <w:t>Difficult to maintain once there are many different devices using it on different versions.</w:t>
      </w:r>
    </w:p>
    <w:p w14:paraId="3E8CF5C4" w14:textId="2D5B1B27" w:rsidR="00A022AE" w:rsidRPr="002D70AE" w:rsidRDefault="00A022AE" w:rsidP="00032FC9">
      <w:pPr>
        <w:pStyle w:val="ListParagraph"/>
        <w:numPr>
          <w:ilvl w:val="0"/>
          <w:numId w:val="23"/>
        </w:numPr>
      </w:pPr>
      <w:r>
        <w:t>Cannot work on iOS devices</w:t>
      </w:r>
    </w:p>
    <w:p w14:paraId="503FC05B" w14:textId="33B77643" w:rsidR="00292A96" w:rsidRDefault="00292A96" w:rsidP="00292A96">
      <w:pPr>
        <w:pStyle w:val="Heading3"/>
      </w:pPr>
      <w:r>
        <w:t>Mobile Native iOS Application</w:t>
      </w:r>
    </w:p>
    <w:p w14:paraId="2040C3FB" w14:textId="30EE8223"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A022AE" w:rsidRPr="00A022A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lastRenderedPageBreak/>
        <w:drawing>
          <wp:inline distT="0" distB="0" distL="0" distR="0" wp14:anchorId="52ECD300" wp14:editId="7A12C6F2">
            <wp:extent cx="5054803" cy="2207626"/>
            <wp:effectExtent l="19050" t="19050" r="1270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767DD03" w:rsidR="001C2B5C" w:rsidRDefault="00A022AE" w:rsidP="00A022AE">
      <w:pPr>
        <w:pStyle w:val="Caption"/>
        <w:jc w:val="center"/>
      </w:pPr>
      <w:r>
        <w:t xml:space="preserve">Figure </w:t>
      </w:r>
      <w:fldSimple w:instr=" SEQ Figure \* ARABIC ">
        <w:r>
          <w:rPr>
            <w:noProof/>
          </w:rPr>
          <w:t>15</w:t>
        </w:r>
      </w:fldSimple>
      <w:r>
        <w:t>. NFC features enabled on iOS smartphones</w:t>
      </w:r>
    </w:p>
    <w:p w14:paraId="069687B3" w14:textId="03C5970F" w:rsidR="00A022AE" w:rsidRPr="00A022AE" w:rsidRDefault="00A022AE" w:rsidP="00A022AE"/>
    <w:p w14:paraId="0D8707F9" w14:textId="6A058D15" w:rsidR="00292A96" w:rsidRDefault="00292A96" w:rsidP="00292A96">
      <w:pPr>
        <w:pStyle w:val="Heading3"/>
      </w:pPr>
      <w:r>
        <w:t>Hybrid App</w:t>
      </w:r>
    </w:p>
    <w:p w14:paraId="5AAA605A" w14:textId="77777777" w:rsidR="00292A96" w:rsidRDefault="00292A96" w:rsidP="00292A96">
      <w:pPr>
        <w:pStyle w:val="NormalWeb"/>
        <w:spacing w:before="0" w:beforeAutospacing="0" w:after="0" w:afterAutospacing="0"/>
        <w:rPr>
          <w:rFonts w:ascii="Calibri" w:hAnsi="Calibri" w:cs="Calibri"/>
          <w:sz w:val="22"/>
          <w:szCs w:val="22"/>
        </w:rPr>
      </w:pPr>
      <w:r>
        <w:rPr>
          <w:rFonts w:ascii="Calibri" w:hAnsi="Calibri" w:cs="Calibri"/>
          <w:sz w:val="22"/>
          <w:szCs w:val="22"/>
        </w:rPr>
        <w:t>Difference among web app - native app - hybrid app</w:t>
      </w:r>
    </w:p>
    <w:p w14:paraId="553F32F0" w14:textId="77777777" w:rsidR="00292A96" w:rsidRDefault="00292A96" w:rsidP="00292A96">
      <w:pPr>
        <w:pStyle w:val="NormalWeb"/>
        <w:spacing w:before="0" w:beforeAutospacing="0" w:after="0" w:afterAutospacing="0"/>
        <w:rPr>
          <w:rFonts w:ascii="Calibri" w:hAnsi="Calibri" w:cs="Calibri"/>
          <w:sz w:val="22"/>
          <w:szCs w:val="22"/>
        </w:rPr>
      </w:pPr>
      <w:hyperlink r:id="rId25" w:history="1">
        <w:r>
          <w:rPr>
            <w:rStyle w:val="Hyperlink"/>
            <w:rFonts w:ascii="Calibri" w:hAnsi="Calibri" w:cs="Calibri"/>
            <w:sz w:val="22"/>
            <w:szCs w:val="22"/>
          </w:rPr>
          <w:t>https://clearbridgemo</w:t>
        </w:r>
        <w:r>
          <w:rPr>
            <w:rStyle w:val="Hyperlink"/>
            <w:rFonts w:ascii="Calibri" w:hAnsi="Calibri" w:cs="Calibri"/>
            <w:sz w:val="22"/>
            <w:szCs w:val="22"/>
          </w:rPr>
          <w:t>b</w:t>
        </w:r>
        <w:r>
          <w:rPr>
            <w:rStyle w:val="Hyperlink"/>
            <w:rFonts w:ascii="Calibri" w:hAnsi="Calibri" w:cs="Calibri"/>
            <w:sz w:val="22"/>
            <w:szCs w:val="22"/>
          </w:rPr>
          <w:t>ile.com/mobile-app-development-native-vs-web-vs-hybrid/</w:t>
        </w:r>
      </w:hyperlink>
    </w:p>
    <w:p w14:paraId="72023B50" w14:textId="77777777" w:rsidR="00292A96" w:rsidRPr="00292A96" w:rsidRDefault="00292A96" w:rsidP="00292A96"/>
    <w:p w14:paraId="56A43F18" w14:textId="19BAF897" w:rsidR="00292A96" w:rsidRDefault="00292A96" w:rsidP="00292A96">
      <w:pPr>
        <w:pStyle w:val="Heading3"/>
      </w:pPr>
      <w:r>
        <w:t>Web Application</w:t>
      </w:r>
    </w:p>
    <w:p w14:paraId="26B698D2" w14:textId="77777777" w:rsidR="0025062E" w:rsidRDefault="0025062E" w:rsidP="0025062E">
      <w:pPr>
        <w:rPr>
          <w:rFonts w:ascii="Calibri" w:hAnsi="Calibri" w:cs="Calibri"/>
          <w:sz w:val="22"/>
        </w:rPr>
      </w:pPr>
      <w:r>
        <w:rPr>
          <w:rFonts w:ascii="Calibri" w:hAnsi="Calibri" w:cs="Calibri"/>
          <w:sz w:val="22"/>
        </w:rPr>
        <w:t>Why I am choosing to go for a web app NFC? What is substantial advantage?</w:t>
      </w:r>
    </w:p>
    <w:p w14:paraId="34DF692F" w14:textId="79D30FFB" w:rsidR="0025062E" w:rsidRDefault="0025062E" w:rsidP="0025062E"/>
    <w:p w14:paraId="3118FD35" w14:textId="77777777" w:rsidR="0025062E" w:rsidRPr="0025062E" w:rsidRDefault="0025062E" w:rsidP="0025062E"/>
    <w:p w14:paraId="6E9C934F" w14:textId="1F4074B7" w:rsidR="007C0637" w:rsidRDefault="007C0637" w:rsidP="007C0637">
      <w:pPr>
        <w:pStyle w:val="Heading3"/>
      </w:pPr>
      <w:r>
        <w:t>NFC vs QR Code</w:t>
      </w:r>
    </w:p>
    <w:p w14:paraId="483CD133" w14:textId="1D15EC35" w:rsidR="00954D51" w:rsidRDefault="00954D51" w:rsidP="007C0637">
      <w:pPr>
        <w:pStyle w:val="Heading3"/>
      </w:pPr>
      <w:r>
        <w:t>Web App</w:t>
      </w:r>
      <w:r w:rsidR="007C0637">
        <w:t xml:space="preserve"> vs </w:t>
      </w:r>
      <w:r>
        <w:t>Hybrid App</w:t>
      </w:r>
    </w:p>
    <w:p w14:paraId="6D1369B8" w14:textId="77777777" w:rsidR="00CD550E" w:rsidRPr="00CD550E" w:rsidRDefault="00CD550E" w:rsidP="00CD550E"/>
    <w:p w14:paraId="793A0D5A" w14:textId="444E89A8" w:rsidR="007C0637" w:rsidRDefault="007C0637" w:rsidP="007C0637">
      <w:pPr>
        <w:pStyle w:val="Heading3"/>
      </w:pPr>
      <w:r>
        <w:t>.Net Core 3.1</w:t>
      </w:r>
    </w:p>
    <w:p w14:paraId="1403D623" w14:textId="77777777" w:rsidR="00463CE3" w:rsidRPr="00463CE3" w:rsidRDefault="00463CE3" w:rsidP="00463CE3"/>
    <w:p w14:paraId="57DA4B0E" w14:textId="723AC9F7" w:rsidR="007C0637" w:rsidRDefault="007C0637" w:rsidP="007C0637">
      <w:pPr>
        <w:pStyle w:val="Heading3"/>
      </w:pPr>
      <w:r>
        <w:t>.Net Framework</w:t>
      </w:r>
    </w:p>
    <w:p w14:paraId="5462ECFC" w14:textId="77777777" w:rsidR="00463CE3" w:rsidRPr="00463CE3" w:rsidRDefault="00463CE3" w:rsidP="00463CE3"/>
    <w:p w14:paraId="76F0C90C" w14:textId="722A5AE2" w:rsidR="00954D51" w:rsidRDefault="00954D51" w:rsidP="007C0637">
      <w:pPr>
        <w:pStyle w:val="Heading3"/>
      </w:pPr>
      <w:r>
        <w:t>Entity Framework Core</w:t>
      </w:r>
    </w:p>
    <w:p w14:paraId="5DED7A0C" w14:textId="77777777" w:rsidR="00463CE3" w:rsidRPr="00463CE3" w:rsidRDefault="00463CE3" w:rsidP="00463CE3"/>
    <w:p w14:paraId="4974BDE0" w14:textId="5C0EFBDA" w:rsidR="007C0637" w:rsidRDefault="007C0637" w:rsidP="007C0637">
      <w:pPr>
        <w:pStyle w:val="Heading3"/>
      </w:pPr>
      <w:r>
        <w:lastRenderedPageBreak/>
        <w:t>Entity Framework 6</w:t>
      </w:r>
    </w:p>
    <w:p w14:paraId="48444889"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Layout for mobile web app problem</w:t>
      </w:r>
    </w:p>
    <w:p w14:paraId="7E9F784C" w14:textId="77777777" w:rsidR="00CD550E" w:rsidRDefault="00463CE3" w:rsidP="00CD550E">
      <w:pPr>
        <w:pStyle w:val="NormalWeb"/>
        <w:spacing w:before="0" w:beforeAutospacing="0" w:after="0" w:afterAutospacing="0"/>
        <w:rPr>
          <w:rFonts w:ascii="Calibri" w:hAnsi="Calibri" w:cs="Calibri"/>
          <w:sz w:val="22"/>
          <w:szCs w:val="22"/>
        </w:rPr>
      </w:pPr>
      <w:hyperlink r:id="rId26" w:history="1">
        <w:r w:rsidR="00CD550E">
          <w:rPr>
            <w:rStyle w:val="Hyperlink"/>
            <w:rFonts w:ascii="Calibri" w:hAnsi="Calibri" w:cs="Calibri"/>
            <w:sz w:val="22"/>
            <w:szCs w:val="22"/>
          </w:rPr>
          <w:t>https://docs.microsoft.com/en-us/aspnet/whitepapers/add-mobile-pages-to-your-aspnet-web-forms-mvc-application</w:t>
        </w:r>
      </w:hyperlink>
    </w:p>
    <w:p w14:paraId="45E0C14C" w14:textId="77777777" w:rsidR="00CD550E" w:rsidRPr="00CD550E" w:rsidRDefault="00CD550E" w:rsidP="00CD550E"/>
    <w:p w14:paraId="32492EED" w14:textId="77777777" w:rsidR="007C0637" w:rsidRDefault="007C0637" w:rsidP="007C0637">
      <w:pPr>
        <w:pStyle w:val="Heading3"/>
      </w:pPr>
      <w:r>
        <w:t>C# - Razor Page</w:t>
      </w:r>
    </w:p>
    <w:p w14:paraId="3C9A0EB1" w14:textId="77777777" w:rsidR="007C0637" w:rsidRDefault="007C0637" w:rsidP="007C0637">
      <w:pPr>
        <w:pStyle w:val="Heading3"/>
      </w:pPr>
      <w:r>
        <w:t>Visual Studio</w:t>
      </w:r>
    </w:p>
    <w:p w14:paraId="31A22237" w14:textId="77777777" w:rsidR="0025062E" w:rsidRDefault="0025062E" w:rsidP="0025062E">
      <w:pPr>
        <w:pStyle w:val="Heading3"/>
      </w:pPr>
      <w:r>
        <w:t>QR Code generation</w:t>
      </w:r>
    </w:p>
    <w:p w14:paraId="74C12F86" w14:textId="77777777" w:rsidR="007C0637" w:rsidRPr="00415AAD" w:rsidRDefault="007C0637"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Legal, social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463CE3" w:rsidP="00CD550E">
      <w:pPr>
        <w:pStyle w:val="NormalWeb"/>
        <w:spacing w:before="0" w:beforeAutospacing="0" w:after="0" w:afterAutospacing="0"/>
        <w:rPr>
          <w:rFonts w:ascii="Calibri" w:hAnsi="Calibri" w:cs="Calibri"/>
          <w:sz w:val="22"/>
          <w:szCs w:val="22"/>
        </w:rPr>
      </w:pPr>
      <w:hyperlink r:id="rId27"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8" w:history="1">
        <w:r>
          <w:rPr>
            <w:rStyle w:val="Hyperlink"/>
            <w:rFonts w:ascii="Calibri" w:hAnsi="Calibri" w:cs="Calibri"/>
            <w:sz w:val="22"/>
            <w:szCs w:val="22"/>
          </w:rPr>
          <w:t>HttpUtility.HtmlEncode</w:t>
        </w:r>
      </w:hyperlink>
      <w:r>
        <w:rPr>
          <w:rFonts w:ascii="Calibri" w:hAnsi="Calibri" w:cs="Calibri"/>
          <w:sz w:val="22"/>
          <w:szCs w:val="22"/>
        </w:rPr>
        <w:t xml:space="preserve"> to protect the application from malicious input (namely JavaScript). For more information see </w:t>
      </w:r>
      <w:hyperlink r:id="rId29"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lastRenderedPageBreak/>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r>
        <w:t>StyleCop</w:t>
      </w:r>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463CE3" w:rsidP="001119C0">
      <w:hyperlink r:id="rId30"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lastRenderedPageBreak/>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7AAC2" w14:textId="77777777" w:rsidR="00AF28F9" w:rsidRDefault="00AF28F9" w:rsidP="00FB312D">
      <w:pPr>
        <w:spacing w:after="0" w:line="240" w:lineRule="auto"/>
      </w:pPr>
      <w:r>
        <w:separator/>
      </w:r>
    </w:p>
  </w:endnote>
  <w:endnote w:type="continuationSeparator" w:id="0">
    <w:p w14:paraId="0A0898E2" w14:textId="77777777" w:rsidR="00AF28F9" w:rsidRDefault="00AF28F9"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C43EA" w14:textId="77777777" w:rsidR="00AF28F9" w:rsidRDefault="00AF28F9" w:rsidP="00FB312D">
      <w:pPr>
        <w:spacing w:after="0" w:line="240" w:lineRule="auto"/>
      </w:pPr>
      <w:r>
        <w:separator/>
      </w:r>
    </w:p>
  </w:footnote>
  <w:footnote w:type="continuationSeparator" w:id="0">
    <w:p w14:paraId="0802F373" w14:textId="77777777" w:rsidR="00AF28F9" w:rsidRDefault="00AF28F9"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7"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6"/>
  </w:num>
  <w:num w:numId="4">
    <w:abstractNumId w:val="1"/>
  </w:num>
  <w:num w:numId="5">
    <w:abstractNumId w:val="15"/>
  </w:num>
  <w:num w:numId="6">
    <w:abstractNumId w:val="6"/>
  </w:num>
  <w:num w:numId="7">
    <w:abstractNumId w:val="4"/>
  </w:num>
  <w:num w:numId="8">
    <w:abstractNumId w:val="22"/>
  </w:num>
  <w:num w:numId="9">
    <w:abstractNumId w:val="21"/>
  </w:num>
  <w:num w:numId="10">
    <w:abstractNumId w:val="5"/>
  </w:num>
  <w:num w:numId="11">
    <w:abstractNumId w:val="18"/>
  </w:num>
  <w:num w:numId="12">
    <w:abstractNumId w:val="20"/>
  </w:num>
  <w:num w:numId="13">
    <w:abstractNumId w:val="9"/>
  </w:num>
  <w:num w:numId="14">
    <w:abstractNumId w:val="17"/>
  </w:num>
  <w:num w:numId="15">
    <w:abstractNumId w:val="12"/>
  </w:num>
  <w:num w:numId="16">
    <w:abstractNumId w:val="14"/>
  </w:num>
  <w:num w:numId="17">
    <w:abstractNumId w:val="13"/>
  </w:num>
  <w:num w:numId="18">
    <w:abstractNumId w:val="19"/>
  </w:num>
  <w:num w:numId="19">
    <w:abstractNumId w:val="7"/>
  </w:num>
  <w:num w:numId="20">
    <w:abstractNumId w:val="10"/>
  </w:num>
  <w:num w:numId="21">
    <w:abstractNumId w:val="3"/>
  </w:num>
  <w:num w:numId="22">
    <w:abstractNumId w:val="8"/>
  </w:num>
  <w:num w:numId="2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4CC7"/>
    <w:rsid w:val="00221929"/>
    <w:rsid w:val="00222961"/>
    <w:rsid w:val="0022308F"/>
    <w:rsid w:val="00233424"/>
    <w:rsid w:val="00247995"/>
    <w:rsid w:val="0025062E"/>
    <w:rsid w:val="0026642D"/>
    <w:rsid w:val="0027470D"/>
    <w:rsid w:val="002815A7"/>
    <w:rsid w:val="00292A96"/>
    <w:rsid w:val="002B031D"/>
    <w:rsid w:val="002B29C4"/>
    <w:rsid w:val="002D1654"/>
    <w:rsid w:val="002D70AE"/>
    <w:rsid w:val="002E3C4D"/>
    <w:rsid w:val="002E7661"/>
    <w:rsid w:val="002F0446"/>
    <w:rsid w:val="0032251A"/>
    <w:rsid w:val="003275E7"/>
    <w:rsid w:val="00345750"/>
    <w:rsid w:val="00351B7F"/>
    <w:rsid w:val="003520E1"/>
    <w:rsid w:val="00363E79"/>
    <w:rsid w:val="003672FC"/>
    <w:rsid w:val="003A076C"/>
    <w:rsid w:val="003A0E8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3320F"/>
    <w:rsid w:val="00436F18"/>
    <w:rsid w:val="00463CE3"/>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97929"/>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C7457"/>
    <w:rsid w:val="006D6588"/>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AF28F9"/>
    <w:rsid w:val="00B117A4"/>
    <w:rsid w:val="00B338C0"/>
    <w:rsid w:val="00B52E8F"/>
    <w:rsid w:val="00B602FF"/>
    <w:rsid w:val="00B60FE9"/>
    <w:rsid w:val="00B6122D"/>
    <w:rsid w:val="00BB29C4"/>
    <w:rsid w:val="00BC26AE"/>
    <w:rsid w:val="00BD71EB"/>
    <w:rsid w:val="00BD7A9E"/>
    <w:rsid w:val="00C0559C"/>
    <w:rsid w:val="00C16292"/>
    <w:rsid w:val="00C460E5"/>
    <w:rsid w:val="00C46D1E"/>
    <w:rsid w:val="00C47091"/>
    <w:rsid w:val="00C47B05"/>
    <w:rsid w:val="00C55863"/>
    <w:rsid w:val="00C8087A"/>
    <w:rsid w:val="00C81B45"/>
    <w:rsid w:val="00CA1714"/>
    <w:rsid w:val="00CA6DEA"/>
    <w:rsid w:val="00CA6F3E"/>
    <w:rsid w:val="00CB1BC5"/>
    <w:rsid w:val="00CB458F"/>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ED5266"/>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docs.microsoft.com/en-us/aspnet/whitepapers/add-mobile-pages-to-your-aspnet-web-forms-mvc-applic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learbridgemobile.com/mobile-app-development-native-vs-web-vs-hybri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msdn.microsoft.com/library/a2a4yykt(v=vs.10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msdn.microsoft.com/library/ee360286(v=vs.110).aspx"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operatus.tech/t/how-to-reset-nfc-tag-to-factory-default-reverse-ndef-format/280" TargetMode="External"/><Relationship Id="rId30" Type="http://schemas.openxmlformats.org/officeDocument/2006/relationships/hyperlink" Target="https://docs.microsoft.com/en-us/ef/core/miscellaneous/cli/power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s>
</file>

<file path=customXml/itemProps1.xml><?xml version="1.0" encoding="utf-8"?>
<ds:datastoreItem xmlns:ds="http://schemas.openxmlformats.org/officeDocument/2006/customXml" ds:itemID="{8426B6B8-002B-42FE-AD29-06140D13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7372</TotalTime>
  <Pages>12</Pages>
  <Words>5555</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82</cp:revision>
  <dcterms:created xsi:type="dcterms:W3CDTF">2020-06-15T12:55:00Z</dcterms:created>
  <dcterms:modified xsi:type="dcterms:W3CDTF">2020-07-09T16:41:00Z</dcterms:modified>
</cp:coreProperties>
</file>