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jc w:val="center"/>
      </w:pPr>
    </w:p>
    <w:p>
      <w:pPr>
        <w:jc w:val="center"/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5274310" cy="1183005"/>
            <wp:effectExtent l="19050" t="0" r="2540" b="0"/>
            <wp:docPr id="2" name="图片 1" descr="6bd8a62ec70d9358817fc67a76d1ab97_co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6bd8a62ec70d9358817fc67a76d1ab97_conew1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</w:rPr>
      </w:pPr>
      <w:r>
        <w:rPr>
          <w:rFonts w:hint="eastAsia"/>
          <w:sz w:val="48"/>
        </w:rPr>
        <w:t>SHANGHAI JIAOTONG UNIVERSITY</w:t>
      </w:r>
    </w:p>
    <w:p>
      <w:pPr>
        <w:rPr>
          <w:lang w:eastAsia="zh-CN"/>
        </w:rPr>
      </w:pPr>
    </w:p>
    <w:p>
      <w:pPr>
        <w:jc w:val="center"/>
      </w:pPr>
    </w:p>
    <w:p>
      <w:pPr>
        <w:jc w:val="center"/>
      </w:pPr>
      <w:r>
        <w:rPr>
          <w:rFonts w:hint="eastAsia"/>
          <w:lang w:eastAsia="zh-CN" w:bidi="ar-SA"/>
        </w:rPr>
        <w:drawing>
          <wp:inline distT="0" distB="0" distL="0" distR="0">
            <wp:extent cx="2152650" cy="2152650"/>
            <wp:effectExtent l="19050" t="0" r="0" b="0"/>
            <wp:docPr id="4" name="图片 3" descr="0149ccece4516cdcb636a369e0b7b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0149ccece4516cdcb636a369e0b7b789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仿宋" w:hAnsi="仿宋" w:eastAsia="仿宋"/>
          <w:b/>
        </w:rPr>
      </w:pPr>
    </w:p>
    <w:p>
      <w:pPr>
        <w:spacing w:line="240" w:lineRule="auto"/>
        <w:jc w:val="center"/>
        <w:rPr>
          <w:rFonts w:ascii="楷体" w:hAnsi="楷体" w:eastAsia="楷体"/>
          <w:sz w:val="52"/>
          <w:lang w:eastAsia="zh-CN"/>
        </w:rPr>
      </w:pPr>
      <w:r>
        <w:rPr>
          <w:rFonts w:hint="eastAsia" w:ascii="楷体" w:hAnsi="楷体" w:eastAsia="楷体"/>
          <w:sz w:val="52"/>
          <w:lang w:eastAsia="zh-CN"/>
        </w:rPr>
        <w:t>计算机系统结构实验报告 - Lab3</w:t>
      </w:r>
    </w:p>
    <w:p>
      <w:pPr>
        <w:spacing w:line="60" w:lineRule="exact"/>
        <w:jc w:val="center"/>
        <w:rPr>
          <w:rFonts w:ascii="仿宋" w:hAnsi="仿宋" w:eastAsia="仿宋"/>
          <w:sz w:val="28"/>
          <w:lang w:eastAsia="zh-CN"/>
        </w:rPr>
      </w:pPr>
    </w:p>
    <w:p>
      <w:pPr>
        <w:spacing w:line="400" w:lineRule="exact"/>
        <w:jc w:val="center"/>
        <w:rPr>
          <w:rFonts w:ascii="仿宋" w:hAnsi="仿宋" w:eastAsia="仿宋"/>
          <w:sz w:val="32"/>
          <w:lang w:eastAsia="zh-CN"/>
        </w:rPr>
      </w:pPr>
      <w:r>
        <w:rPr>
          <w:rFonts w:hint="eastAsia" w:ascii="仿宋" w:hAnsi="仿宋" w:eastAsia="仿宋"/>
          <w:sz w:val="32"/>
          <w:lang w:eastAsia="zh-CN"/>
        </w:rPr>
        <w:t>姓名：</w:t>
      </w:r>
      <w:r>
        <w:rPr>
          <w:rFonts w:hint="eastAsia" w:ascii="仿宋" w:hAnsi="仿宋" w:eastAsia="仿宋"/>
          <w:sz w:val="32"/>
          <w:lang w:val="en-US" w:eastAsia="zh-CN"/>
        </w:rPr>
        <w:t>刘欣鹏</w:t>
      </w:r>
    </w:p>
    <w:p>
      <w:pPr>
        <w:spacing w:line="400" w:lineRule="exact"/>
        <w:jc w:val="center"/>
        <w:rPr>
          <w:rFonts w:ascii="仿宋" w:hAnsi="仿宋" w:eastAsia="仿宋"/>
          <w:sz w:val="32"/>
          <w:lang w:eastAsia="zh-CN"/>
        </w:rPr>
      </w:pPr>
      <w:r>
        <w:rPr>
          <w:rFonts w:ascii="仿宋" w:hAnsi="仿宋" w:eastAsia="仿宋"/>
          <w:sz w:val="32"/>
          <w:lang w:eastAsia="zh-CN"/>
        </w:rPr>
        <w:t>学号</w:t>
      </w:r>
      <w:r>
        <w:rPr>
          <w:rFonts w:hint="eastAsia" w:ascii="仿宋" w:hAnsi="仿宋" w:eastAsia="仿宋"/>
          <w:sz w:val="32"/>
          <w:lang w:eastAsia="zh-CN"/>
        </w:rPr>
        <w:t>：51</w:t>
      </w:r>
      <w:r>
        <w:rPr>
          <w:rFonts w:hint="eastAsia" w:ascii="仿宋" w:hAnsi="仿宋" w:eastAsia="仿宋"/>
          <w:sz w:val="32"/>
          <w:lang w:val="en-US" w:eastAsia="zh-CN"/>
        </w:rPr>
        <w:t>6</w:t>
      </w:r>
      <w:r>
        <w:rPr>
          <w:rFonts w:hint="eastAsia" w:ascii="仿宋" w:hAnsi="仿宋" w:eastAsia="仿宋"/>
          <w:sz w:val="32"/>
          <w:lang w:eastAsia="zh-CN"/>
        </w:rPr>
        <w:t>030910</w:t>
      </w:r>
      <w:r>
        <w:rPr>
          <w:rFonts w:hint="eastAsia" w:ascii="仿宋" w:hAnsi="仿宋" w:eastAsia="仿宋"/>
          <w:sz w:val="32"/>
          <w:lang w:val="en-US" w:eastAsia="zh-CN"/>
        </w:rPr>
        <w:t>25</w:t>
      </w:r>
      <w:r>
        <w:rPr>
          <w:rFonts w:hint="eastAsia" w:ascii="仿宋" w:hAnsi="仿宋" w:eastAsia="仿宋"/>
          <w:sz w:val="32"/>
          <w:lang w:eastAsia="zh-CN"/>
        </w:rPr>
        <w:t>9</w:t>
      </w:r>
    </w:p>
    <w:p>
      <w:pPr>
        <w:spacing w:line="360" w:lineRule="auto"/>
        <w:jc w:val="center"/>
        <w:rPr>
          <w:rFonts w:ascii="仿宋" w:hAnsi="仿宋" w:eastAsia="仿宋"/>
          <w:sz w:val="32"/>
          <w:lang w:val="en-US" w:eastAsia="zh-CN"/>
        </w:rPr>
      </w:pPr>
      <w:r>
        <w:rPr>
          <w:rFonts w:hint="eastAsia" w:ascii="仿宋" w:hAnsi="仿宋" w:eastAsia="仿宋"/>
          <w:sz w:val="32"/>
          <w:lang w:eastAsia="zh-CN"/>
        </w:rPr>
        <w:t>完成时间：201</w:t>
      </w:r>
      <w:r>
        <w:rPr>
          <w:rFonts w:hint="eastAsia" w:ascii="仿宋" w:hAnsi="仿宋" w:eastAsia="仿宋"/>
          <w:sz w:val="32"/>
          <w:lang w:val="en-US" w:eastAsia="zh-CN"/>
        </w:rPr>
        <w:t>8</w:t>
      </w:r>
      <w:r>
        <w:rPr>
          <w:rFonts w:hint="eastAsia" w:ascii="仿宋" w:hAnsi="仿宋" w:eastAsia="仿宋"/>
          <w:sz w:val="32"/>
          <w:lang w:eastAsia="zh-CN"/>
        </w:rPr>
        <w:t>/</w:t>
      </w:r>
      <w:r>
        <w:rPr>
          <w:rFonts w:hint="eastAsia" w:ascii="仿宋" w:hAnsi="仿宋" w:eastAsia="仿宋"/>
          <w:sz w:val="32"/>
          <w:lang w:val="en-US" w:eastAsia="zh-CN"/>
        </w:rPr>
        <w:t>3</w:t>
      </w:r>
      <w:r>
        <w:rPr>
          <w:rFonts w:hint="eastAsia" w:ascii="仿宋" w:hAnsi="仿宋" w:eastAsia="仿宋"/>
          <w:sz w:val="32"/>
          <w:lang w:eastAsia="zh-CN"/>
        </w:rPr>
        <w:t>/</w:t>
      </w:r>
      <w:r>
        <w:rPr>
          <w:rFonts w:hint="eastAsia" w:ascii="仿宋" w:hAnsi="仿宋" w:eastAsia="仿宋"/>
          <w:sz w:val="32"/>
          <w:lang w:val="en-US" w:eastAsia="zh-CN"/>
        </w:rPr>
        <w:t>7</w:t>
      </w:r>
    </w:p>
    <w:p>
      <w:pPr>
        <w:spacing w:before="0" w:after="0" w:line="240" w:lineRule="auto"/>
        <w:rPr>
          <w:lang w:eastAsia="zh-CN"/>
        </w:rPr>
      </w:pPr>
      <w:r>
        <w:rPr>
          <w:lang w:eastAsia="zh-CN"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/>
        </w:rPr>
        <w:id w:val="1832073735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  <w:lang w:val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_Toc19913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 xml:space="preserve">1. </w:t>
          </w:r>
          <w:r>
            <w:rPr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_Toc19913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_Toc31792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1.1 实验名称</w:t>
          </w:r>
          <w:r>
            <w:tab/>
          </w:r>
          <w:r>
            <w:fldChar w:fldCharType="begin"/>
          </w:r>
          <w:r>
            <w:instrText xml:space="preserve"> PAGEREF _Toc31792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_Toc31334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1.2 实验目的</w:t>
          </w:r>
          <w:r>
            <w:tab/>
          </w:r>
          <w:r>
            <w:fldChar w:fldCharType="begin"/>
          </w:r>
          <w:r>
            <w:instrText xml:space="preserve"> PAGEREF _Toc31334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_Toc2936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1.3实验范围</w:t>
          </w:r>
          <w:r>
            <w:tab/>
          </w:r>
          <w:r>
            <w:fldChar w:fldCharType="begin"/>
          </w:r>
          <w:r>
            <w:instrText xml:space="preserve"> PAGEREF _Toc2936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_Toc32084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 实验描述</w:t>
          </w:r>
          <w:r>
            <w:tab/>
          </w:r>
          <w:r>
            <w:fldChar w:fldCharType="begin"/>
          </w:r>
          <w:r>
            <w:instrText xml:space="preserve"> PAGEREF _Toc32084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_Toc8184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2.1 主控制单元模块CTR</w:t>
          </w:r>
          <w:r>
            <w:tab/>
          </w:r>
          <w:r>
            <w:fldChar w:fldCharType="begin"/>
          </w:r>
          <w:r>
            <w:instrText xml:space="preserve"> PAGEREF _Toc8184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_Toc22807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szCs w:val="24"/>
              <w:lang w:eastAsia="zh-CN"/>
            </w:rPr>
            <w:t>2.1.1模块描述</w:t>
          </w:r>
          <w:r>
            <w:tab/>
          </w:r>
          <w:r>
            <w:fldChar w:fldCharType="begin"/>
          </w:r>
          <w:r>
            <w:instrText xml:space="preserve"> PAGEREF _Toc22807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_Toc28039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2.1.2 CTR模块代码</w:t>
          </w:r>
          <w:r>
            <w:tab/>
          </w:r>
          <w:r>
            <w:fldChar w:fldCharType="begin"/>
          </w:r>
          <w:r>
            <w:instrText xml:space="preserve"> PAGEREF _Toc28039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_Toc18434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2.1.3 仿真测试代码</w:t>
          </w:r>
          <w:r>
            <w:tab/>
          </w:r>
          <w:r>
            <w:fldChar w:fldCharType="begin"/>
          </w:r>
          <w:r>
            <w:instrText xml:space="preserve"> PAGEREF _Toc18434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_Toc11166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2.1.4 仿真波形</w:t>
          </w:r>
          <w:r>
            <w:tab/>
          </w:r>
          <w:r>
            <w:fldChar w:fldCharType="begin"/>
          </w:r>
          <w:r>
            <w:instrText xml:space="preserve"> PAGEREF _Toc11166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_Toc14419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2.1.5 实验结论</w:t>
          </w:r>
          <w:r>
            <w:tab/>
          </w:r>
          <w:r>
            <w:fldChar w:fldCharType="begin"/>
          </w:r>
          <w:r>
            <w:instrText xml:space="preserve"> PAGEREF _Toc14419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_Toc31108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2.2 ALU单元模块ALUCtr</w:t>
          </w:r>
          <w:r>
            <w:tab/>
          </w:r>
          <w:r>
            <w:fldChar w:fldCharType="begin"/>
          </w:r>
          <w:r>
            <w:instrText xml:space="preserve"> PAGEREF _Toc31108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_Toc5683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2.2.1 模块描述</w:t>
          </w:r>
          <w:r>
            <w:tab/>
          </w:r>
          <w:r>
            <w:fldChar w:fldCharType="begin"/>
          </w:r>
          <w:r>
            <w:instrText xml:space="preserve"> PAGEREF _Toc5683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outlineLvl w:val="9"/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_Toc7380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2.2.2 ALU</w:t>
          </w:r>
          <w:r>
            <w:rPr>
              <w:rFonts w:hint="eastAsia"/>
              <w:lang w:val="en-US" w:eastAsia="zh-CN"/>
            </w:rPr>
            <w:t>CTR</w:t>
          </w:r>
          <w:r>
            <w:rPr>
              <w:rFonts w:hint="eastAsia"/>
              <w:lang w:eastAsia="zh-CN"/>
            </w:rPr>
            <w:t>单元模块代码</w:t>
          </w:r>
          <w:r>
            <w:tab/>
          </w:r>
          <w:r>
            <w:fldChar w:fldCharType="begin"/>
          </w:r>
          <w:r>
            <w:instrText xml:space="preserve"> PAGEREF _Toc7380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16" w:lineRule="auto"/>
            <w:textAlignment w:val="auto"/>
            <w:outlineLvl w:val="9"/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_Toc14999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2.2.3 仿真测试代码</w:t>
          </w:r>
          <w:r>
            <w:tab/>
          </w:r>
          <w:r>
            <w:fldChar w:fldCharType="begin"/>
          </w:r>
          <w:r>
            <w:instrText xml:space="preserve"> PAGEREF _Toc14999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_Toc13645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2.2.4 仿真波形</w:t>
          </w:r>
          <w:r>
            <w:tab/>
          </w:r>
          <w:r>
            <w:fldChar w:fldCharType="begin"/>
          </w:r>
          <w:r>
            <w:instrText xml:space="preserve"> PAGEREF _Toc13645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_Toc20059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2.2.5 实验结论</w:t>
          </w:r>
          <w:r>
            <w:tab/>
          </w:r>
          <w:r>
            <w:fldChar w:fldCharType="begin"/>
          </w:r>
          <w:r>
            <w:instrText xml:space="preserve"> PAGEREF _Toc20059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_Toc6158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2.3 ALU</w:t>
          </w:r>
          <w:r>
            <w:tab/>
          </w:r>
          <w:r>
            <w:fldChar w:fldCharType="begin"/>
          </w:r>
          <w:r>
            <w:instrText xml:space="preserve"> PAGEREF _Toc6158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_Toc11026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2.3.1 模块描述</w:t>
          </w:r>
          <w:r>
            <w:tab/>
          </w:r>
          <w:r>
            <w:fldChar w:fldCharType="begin"/>
          </w:r>
          <w:r>
            <w:instrText xml:space="preserve"> PAGEREF _Toc11026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_Toc21919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2.3.2 ALU模块代码</w:t>
          </w:r>
          <w:r>
            <w:tab/>
          </w:r>
          <w:r>
            <w:fldChar w:fldCharType="begin"/>
          </w:r>
          <w:r>
            <w:instrText xml:space="preserve"> PAGEREF _Toc21919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_Toc20310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2.3.3 仿真测试代码</w:t>
          </w:r>
          <w:r>
            <w:tab/>
          </w:r>
          <w:r>
            <w:fldChar w:fldCharType="begin"/>
          </w:r>
          <w:r>
            <w:instrText xml:space="preserve"> PAGEREF _Toc20310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_Toc18824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2.3.4 仿真波形</w:t>
          </w:r>
          <w:r>
            <w:tab/>
          </w:r>
          <w:r>
            <w:fldChar w:fldCharType="begin"/>
          </w:r>
          <w:r>
            <w:instrText xml:space="preserve"> PAGEREF _Toc18824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_Toc27297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2.3.5 实验结论</w:t>
          </w:r>
          <w:r>
            <w:tab/>
          </w:r>
          <w:r>
            <w:fldChar w:fldCharType="begin"/>
          </w:r>
          <w:r>
            <w:instrText xml:space="preserve"> PAGEREF _Toc27297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_Toc18232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3. 实验心得</w:t>
          </w:r>
          <w:r>
            <w:tab/>
          </w:r>
          <w:r>
            <w:fldChar w:fldCharType="begin"/>
          </w:r>
          <w:r>
            <w:instrText xml:space="preserve"> PAGEREF _Toc18232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spacing w:line="240" w:lineRule="auto"/>
          </w:pPr>
          <w:r>
            <w:rPr>
              <w:lang w:eastAsia="zh-CN"/>
            </w:rPr>
            <w:fldChar w:fldCharType="end"/>
          </w:r>
          <w:bookmarkStart w:id="24" w:name="_GoBack"/>
          <w:bookmarkEnd w:id="24"/>
        </w:p>
      </w:sdtContent>
    </w:sdt>
    <w:p>
      <w:pPr>
        <w:pStyle w:val="2"/>
        <w:rPr>
          <w:sz w:val="28"/>
          <w:lang w:eastAsia="zh-CN"/>
        </w:rPr>
      </w:pPr>
      <w:bookmarkStart w:id="0" w:name="_Toc19913"/>
      <w:r>
        <w:rPr>
          <w:rFonts w:hint="eastAsia"/>
          <w:sz w:val="28"/>
          <w:lang w:eastAsia="zh-CN"/>
        </w:rPr>
        <w:t xml:space="preserve">1. </w:t>
      </w:r>
      <w:r>
        <w:rPr>
          <w:sz w:val="28"/>
          <w:lang w:eastAsia="zh-CN"/>
        </w:rPr>
        <w:t>概述</w:t>
      </w:r>
      <w:bookmarkEnd w:id="0"/>
    </w:p>
    <w:p>
      <w:pPr>
        <w:pStyle w:val="3"/>
        <w:rPr>
          <w:sz w:val="24"/>
          <w:lang w:eastAsia="zh-CN"/>
        </w:rPr>
      </w:pPr>
      <w:bookmarkStart w:id="1" w:name="_Toc31792"/>
      <w:r>
        <w:rPr>
          <w:rFonts w:hint="eastAsia"/>
          <w:sz w:val="24"/>
          <w:lang w:eastAsia="zh-CN"/>
        </w:rPr>
        <w:t>1.1 实验名称</w:t>
      </w:r>
      <w:bookmarkEnd w:id="1"/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简单的类MIPS单周期处理器实现</w:t>
      </w:r>
      <w:r>
        <w:rPr>
          <w:rFonts w:hint="eastAsia" w:asciiTheme="minorEastAsia" w:hAnsiTheme="minorEastAsia"/>
          <w:sz w:val="21"/>
          <w:lang w:eastAsia="zh-CN"/>
        </w:rPr>
        <w:t>——</w:t>
      </w:r>
      <w:r>
        <w:rPr>
          <w:rFonts w:hint="eastAsia"/>
          <w:sz w:val="21"/>
          <w:lang w:eastAsia="zh-CN"/>
        </w:rPr>
        <w:t>控制器、ALU</w:t>
      </w:r>
    </w:p>
    <w:p>
      <w:pPr>
        <w:pStyle w:val="3"/>
        <w:rPr>
          <w:sz w:val="24"/>
          <w:lang w:eastAsia="zh-CN"/>
        </w:rPr>
      </w:pPr>
      <w:bookmarkStart w:id="2" w:name="_Toc31334"/>
      <w:r>
        <w:rPr>
          <w:rFonts w:hint="eastAsia"/>
          <w:sz w:val="24"/>
          <w:lang w:eastAsia="zh-CN"/>
        </w:rPr>
        <w:t>1.2 实验目的</w:t>
      </w:r>
      <w:bookmarkEnd w:id="2"/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理解CPU控制器、ALU的原理</w:t>
      </w:r>
    </w:p>
    <w:p>
      <w:pPr>
        <w:pStyle w:val="3"/>
        <w:rPr>
          <w:sz w:val="24"/>
          <w:lang w:eastAsia="zh-CN"/>
        </w:rPr>
      </w:pPr>
      <w:bookmarkStart w:id="3" w:name="_Toc2936"/>
      <w:r>
        <w:rPr>
          <w:rFonts w:hint="eastAsia"/>
          <w:sz w:val="24"/>
          <w:lang w:eastAsia="zh-CN"/>
        </w:rPr>
        <w:t>1.3实验范围</w:t>
      </w:r>
      <w:bookmarkEnd w:id="3"/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本次实验将覆盖以下范围: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(1) ISE的使用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(2) Spartan-3E实验板的使用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(3)使用Verilog HDL进行逻辑设计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(4) CPU控制器的实现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(5) ALU的实现</w:t>
      </w:r>
    </w:p>
    <w:p>
      <w:pPr>
        <w:pStyle w:val="2"/>
        <w:rPr>
          <w:sz w:val="28"/>
          <w:lang w:eastAsia="zh-CN"/>
        </w:rPr>
      </w:pPr>
      <w:bookmarkStart w:id="4" w:name="_Toc32084"/>
      <w:r>
        <w:rPr>
          <w:rFonts w:hint="eastAsia"/>
          <w:sz w:val="28"/>
          <w:lang w:eastAsia="zh-CN"/>
        </w:rPr>
        <w:t>2. 实验描述</w:t>
      </w:r>
      <w:bookmarkEnd w:id="4"/>
    </w:p>
    <w:p>
      <w:pPr>
        <w:pStyle w:val="3"/>
        <w:rPr>
          <w:sz w:val="24"/>
          <w:lang w:eastAsia="zh-CN"/>
        </w:rPr>
      </w:pPr>
      <w:bookmarkStart w:id="5" w:name="_Toc8184"/>
      <w:r>
        <w:rPr>
          <w:rFonts w:hint="eastAsia"/>
          <w:sz w:val="24"/>
          <w:lang w:eastAsia="zh-CN"/>
        </w:rPr>
        <w:t>2.1 主控制单元模块CTR</w:t>
      </w:r>
      <w:bookmarkEnd w:id="5"/>
    </w:p>
    <w:p>
      <w:pPr>
        <w:pStyle w:val="4"/>
        <w:rPr>
          <w:sz w:val="24"/>
          <w:szCs w:val="24"/>
          <w:lang w:eastAsia="zh-CN"/>
        </w:rPr>
      </w:pPr>
      <w:bookmarkStart w:id="6" w:name="_Toc22807"/>
      <w:r>
        <w:rPr>
          <w:rFonts w:hint="eastAsia"/>
          <w:sz w:val="24"/>
          <w:szCs w:val="24"/>
          <w:lang w:eastAsia="zh-CN"/>
        </w:rPr>
        <w:t>2.1.1模块描述</w:t>
      </w:r>
      <w:bookmarkEnd w:id="6"/>
    </w:p>
    <w:p>
      <w:pPr>
        <w:ind w:firstLine="420" w:firstLineChars="20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主控制单元输入为指令的opCode字段，即操作码。操作码经过主控制单元的译码，为ALUCtr，Data Memory，Registers，Muxs等部件输出正确的控制信号。</w:t>
      </w:r>
    </w:p>
    <w:p>
      <w:pPr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5277485" cy="135064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774" cy="135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Mips基本指令格式</w:t>
      </w:r>
    </w:p>
    <w:p>
      <w:pPr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5133340" cy="406654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主控制模块（控制模块的IO定义）</w:t>
      </w:r>
    </w:p>
    <w:p>
      <w:pPr>
        <w:rPr>
          <w:lang w:eastAsia="zh-CN"/>
        </w:rPr>
      </w:pPr>
      <w:r>
        <w:rPr>
          <w:lang w:eastAsia="zh-CN"/>
        </w:rPr>
        <w:br w:type="page"/>
      </w:r>
    </w:p>
    <w:tbl>
      <w:tblPr>
        <w:tblStyle w:val="25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850"/>
        <w:gridCol w:w="851"/>
        <w:gridCol w:w="992"/>
        <w:gridCol w:w="85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00B0F0"/>
          </w:tcPr>
          <w:p>
            <w:pPr>
              <w:spacing w:before="0" w:after="0" w:line="240" w:lineRule="auto"/>
              <w:jc w:val="center"/>
              <w:rPr>
                <w:b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color w:val="FFFFFF" w:themeColor="background1"/>
                <w:lang w:eastAsia="zh-CN"/>
              </w:rPr>
              <w:t>Input or output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before="0" w:after="0" w:line="240" w:lineRule="auto"/>
              <w:jc w:val="center"/>
              <w:rPr>
                <w:b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color w:val="FFFFFF" w:themeColor="background1"/>
                <w:lang w:eastAsia="zh-CN"/>
              </w:rPr>
              <w:t>Signal name</w:t>
            </w:r>
          </w:p>
        </w:tc>
        <w:tc>
          <w:tcPr>
            <w:tcW w:w="2126" w:type="dxa"/>
            <w:shd w:val="clear" w:color="auto" w:fill="00B0F0"/>
          </w:tcPr>
          <w:p>
            <w:pPr>
              <w:spacing w:before="0" w:after="0" w:line="240" w:lineRule="auto"/>
              <w:jc w:val="center"/>
              <w:rPr>
                <w:b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color w:val="FFFFFF" w:themeColor="background1"/>
                <w:lang w:eastAsia="zh-CN"/>
              </w:rPr>
              <w:t>R-format</w:t>
            </w:r>
          </w:p>
          <w:p>
            <w:pPr>
              <w:spacing w:before="0" w:after="0" w:line="240" w:lineRule="auto"/>
              <w:jc w:val="center"/>
              <w:rPr>
                <w:b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color w:val="FFFFFF" w:themeColor="background1"/>
                <w:lang w:eastAsia="zh-CN"/>
              </w:rPr>
              <w:t>(add, sub, and, or , slt)</w:t>
            </w:r>
          </w:p>
        </w:tc>
        <w:tc>
          <w:tcPr>
            <w:tcW w:w="850" w:type="dxa"/>
            <w:shd w:val="clear" w:color="auto" w:fill="00B0F0"/>
          </w:tcPr>
          <w:p>
            <w:pPr>
              <w:spacing w:before="0" w:after="0" w:line="240" w:lineRule="auto"/>
              <w:jc w:val="center"/>
              <w:rPr>
                <w:b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color w:val="FFFFFF" w:themeColor="background1"/>
                <w:lang w:eastAsia="zh-CN"/>
              </w:rPr>
              <w:t>lw</w:t>
            </w:r>
          </w:p>
        </w:tc>
        <w:tc>
          <w:tcPr>
            <w:tcW w:w="851" w:type="dxa"/>
            <w:shd w:val="clear" w:color="auto" w:fill="00B0F0"/>
          </w:tcPr>
          <w:p>
            <w:pPr>
              <w:spacing w:before="0" w:after="0" w:line="240" w:lineRule="auto"/>
              <w:jc w:val="center"/>
              <w:rPr>
                <w:b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color w:val="FFFFFF" w:themeColor="background1"/>
                <w:lang w:eastAsia="zh-CN"/>
              </w:rPr>
              <w:t>sw</w:t>
            </w:r>
          </w:p>
        </w:tc>
        <w:tc>
          <w:tcPr>
            <w:tcW w:w="992" w:type="dxa"/>
            <w:shd w:val="clear" w:color="auto" w:fill="00B0F0"/>
          </w:tcPr>
          <w:p>
            <w:pPr>
              <w:spacing w:before="0" w:after="0" w:line="240" w:lineRule="auto"/>
              <w:jc w:val="center"/>
              <w:rPr>
                <w:b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color w:val="FFFFFF" w:themeColor="background1"/>
                <w:lang w:eastAsia="zh-CN"/>
              </w:rPr>
              <w:t>beq</w:t>
            </w:r>
          </w:p>
        </w:tc>
        <w:tc>
          <w:tcPr>
            <w:tcW w:w="851" w:type="dxa"/>
            <w:shd w:val="clear" w:color="auto" w:fill="00B0F0"/>
          </w:tcPr>
          <w:p>
            <w:pPr>
              <w:spacing w:before="0" w:after="0" w:line="240" w:lineRule="auto"/>
              <w:jc w:val="center"/>
              <w:rPr>
                <w:b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color w:val="FFFFFF" w:themeColor="background1"/>
                <w:lang w:eastAsia="zh-CN"/>
              </w:rPr>
              <w:t>jump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Inputs</w:t>
            </w:r>
          </w:p>
        </w:tc>
        <w:tc>
          <w:tcPr>
            <w:tcW w:w="127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Op5</w:t>
            </w:r>
          </w:p>
        </w:tc>
        <w:tc>
          <w:tcPr>
            <w:tcW w:w="212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Op4</w:t>
            </w:r>
          </w:p>
        </w:tc>
        <w:tc>
          <w:tcPr>
            <w:tcW w:w="212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92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Op3</w:t>
            </w:r>
          </w:p>
        </w:tc>
        <w:tc>
          <w:tcPr>
            <w:tcW w:w="212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Op2</w:t>
            </w:r>
          </w:p>
        </w:tc>
        <w:tc>
          <w:tcPr>
            <w:tcW w:w="212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92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Op1</w:t>
            </w:r>
          </w:p>
        </w:tc>
        <w:tc>
          <w:tcPr>
            <w:tcW w:w="212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Op0</w:t>
            </w:r>
          </w:p>
        </w:tc>
        <w:tc>
          <w:tcPr>
            <w:tcW w:w="212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Outputs</w:t>
            </w:r>
          </w:p>
        </w:tc>
        <w:tc>
          <w:tcPr>
            <w:tcW w:w="127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RegDst</w:t>
            </w:r>
          </w:p>
        </w:tc>
        <w:tc>
          <w:tcPr>
            <w:tcW w:w="212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992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ALUSrc</w:t>
            </w:r>
          </w:p>
        </w:tc>
        <w:tc>
          <w:tcPr>
            <w:tcW w:w="212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MemtoReg</w:t>
            </w:r>
          </w:p>
        </w:tc>
        <w:tc>
          <w:tcPr>
            <w:tcW w:w="212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992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RegWrite</w:t>
            </w:r>
          </w:p>
        </w:tc>
        <w:tc>
          <w:tcPr>
            <w:tcW w:w="212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92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MemRead</w:t>
            </w:r>
          </w:p>
        </w:tc>
        <w:tc>
          <w:tcPr>
            <w:tcW w:w="212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92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MemWrite</w:t>
            </w:r>
          </w:p>
        </w:tc>
        <w:tc>
          <w:tcPr>
            <w:tcW w:w="212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Branch</w:t>
            </w:r>
          </w:p>
        </w:tc>
        <w:tc>
          <w:tcPr>
            <w:tcW w:w="212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92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ALUOp</w:t>
            </w:r>
          </w:p>
        </w:tc>
        <w:tc>
          <w:tcPr>
            <w:tcW w:w="212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  <w:tc>
          <w:tcPr>
            <w:tcW w:w="992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Jump</w:t>
            </w:r>
          </w:p>
        </w:tc>
        <w:tc>
          <w:tcPr>
            <w:tcW w:w="2126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92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>
      <w:pPr>
        <w:spacing w:line="30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主控制模块真值表（opCode与控制输出的编码关系）</w:t>
      </w:r>
    </w:p>
    <w:p>
      <w:pPr>
        <w:pStyle w:val="4"/>
        <w:rPr>
          <w:sz w:val="24"/>
          <w:lang w:eastAsia="zh-CN"/>
        </w:rPr>
      </w:pPr>
      <w:bookmarkStart w:id="7" w:name="_Toc28039"/>
      <w:r>
        <w:rPr>
          <w:rFonts w:hint="eastAsia"/>
          <w:sz w:val="24"/>
          <w:lang w:eastAsia="zh-CN"/>
        </w:rPr>
        <w:t>2.1.2 CTR模块代码</w:t>
      </w:r>
      <w:bookmarkEnd w:id="7"/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module ctr(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input [5:0] opCode,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output regDst,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output aluSrc,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output memToReg,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output regWrite,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output memRead,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memWrite,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output branch,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output [1:0] aluOp,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output jump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regDst;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aluSrc;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memToReg;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regWrite;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memRead;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memWrite;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branch;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[1:0] aluOp;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jump;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 @ (opCode)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case (opCode)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6'b000010: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begin 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regDst=0;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aluSrc=0;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memToReg=0;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regWrite=0;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memRead=0;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branch=0;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aluOp=2'b00;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jump=1;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6'b000000: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begin 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regDst=1;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aluSrc=0;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memToReg=0;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regWrite=1;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memRead=0;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branch=0;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aluOp=2'b10;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jump=0;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6'b100011: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begin 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regDst=0;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aluSrc=1;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memToReg=1;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regWrite=1;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memRead=1;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branch=0;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aluOp=2'b00;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jump=0;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6'b101011: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begin 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regDst=0;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aluSrc=1;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memToReg=0;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regWrite=0;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memRead=0;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memWrite=1;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branch=0;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aluOp=2'b00;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jump=0;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6'b000100: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begin 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regDst=0;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aluSrc=0;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memToReg=0;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regWrite=0;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memRead=0;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branch=1;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aluOp=2'b01;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jump=0;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default: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regDst=0;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aluSrc=0;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memToReg=0;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regWrite=0;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memRead=0;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branch=0;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aluOp=2'b00;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jump=0;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endcase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endmodule</w:t>
      </w:r>
    </w:p>
    <w:p>
      <w:pPr>
        <w:pStyle w:val="4"/>
        <w:rPr>
          <w:sz w:val="24"/>
          <w:lang w:eastAsia="zh-CN"/>
        </w:rPr>
      </w:pPr>
      <w:bookmarkStart w:id="8" w:name="_Toc18434"/>
      <w:r>
        <w:rPr>
          <w:rFonts w:hint="eastAsia"/>
          <w:sz w:val="24"/>
          <w:lang w:eastAsia="zh-CN"/>
        </w:rPr>
        <w:t>2.1.3 仿真测试代码</w:t>
      </w:r>
      <w:bookmarkEnd w:id="8"/>
    </w:p>
    <w:p>
      <w:pPr>
        <w:widowControl w:val="0"/>
        <w:autoSpaceDE w:val="0"/>
        <w:autoSpaceDN w:val="0"/>
        <w:adjustRightInd w:val="0"/>
        <w:spacing w:before="0" w:after="0" w:line="240" w:lineRule="auto"/>
        <w:ind w:firstLine="420" w:firstLineChars="200"/>
        <w:rPr>
          <w:rFonts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/>
          <w:sz w:val="21"/>
          <w:lang w:eastAsia="zh-CN"/>
        </w:rPr>
        <w:t>仿真代码主要部分如下，完整代码见test_for_Ctr.v。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initial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Initialize Inputs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opCode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Wait 100 ns for global reset to finish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#100;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#100 opCode=6'b000010; //jump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#100 opCode=6'b000000; //R-format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#100 opCode=6'b100011; //lw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#100 opCode=6'b101011; //sw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#100 opCode=6'b000100; //beq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Add stimulus here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b/>
          <w:bCs/>
          <w:color w:val="0000FF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</w:t>
      </w:r>
    </w:p>
    <w:p>
      <w:pPr>
        <w:pStyle w:val="4"/>
        <w:rPr>
          <w:sz w:val="24"/>
          <w:lang w:eastAsia="zh-CN" w:bidi="ar-SA"/>
        </w:rPr>
      </w:pPr>
      <w:bookmarkStart w:id="9" w:name="_Toc11166"/>
      <w:r>
        <w:rPr>
          <w:rFonts w:hint="eastAsia"/>
          <w:sz w:val="24"/>
          <w:lang w:eastAsia="zh-CN" w:bidi="ar-SA"/>
        </w:rPr>
        <w:t>2.1.4 仿真波形</w:t>
      </w:r>
      <w:bookmarkEnd w:id="9"/>
    </w:p>
    <w:p>
      <w:pPr>
        <w:rPr>
          <w:lang w:eastAsia="zh-CN"/>
        </w:rPr>
      </w:pPr>
      <w:r>
        <w:rPr>
          <w:rFonts w:hint="eastAsia"/>
          <w:lang w:eastAsia="zh-CN" w:bidi="ar-SA"/>
        </w:rPr>
        <w:drawing>
          <wp:inline distT="0" distB="0" distL="0" distR="0">
            <wp:extent cx="5274310" cy="1260475"/>
            <wp:effectExtent l="0" t="0" r="2540" b="15875"/>
            <wp:docPr id="1" name="图片 1" descr="C:\Users\hp\Desktop\捕获.JP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p\Desktop\捕获.JPG捕获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CTR模块仿真波形</w:t>
      </w:r>
    </w:p>
    <w:p>
      <w:pPr>
        <w:pStyle w:val="4"/>
        <w:rPr>
          <w:sz w:val="24"/>
          <w:lang w:eastAsia="zh-CN"/>
        </w:rPr>
      </w:pPr>
      <w:bookmarkStart w:id="10" w:name="_Toc14419"/>
      <w:r>
        <w:rPr>
          <w:rFonts w:hint="eastAsia"/>
          <w:sz w:val="24"/>
          <w:lang w:eastAsia="zh-CN"/>
        </w:rPr>
        <w:t>2.1.5 实验结论</w:t>
      </w:r>
      <w:bookmarkEnd w:id="10"/>
    </w:p>
    <w:p>
      <w:pPr>
        <w:ind w:firstLine="420" w:firstLineChars="20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仿真波形与CTR模块真值表完全对应，能够根据不同的opCode输出正确的控制信号，主控制模块实验成功。</w:t>
      </w:r>
    </w:p>
    <w:p>
      <w:pPr>
        <w:pStyle w:val="3"/>
        <w:rPr>
          <w:sz w:val="24"/>
          <w:lang w:eastAsia="zh-CN"/>
        </w:rPr>
      </w:pPr>
      <w:bookmarkStart w:id="11" w:name="_Toc31108"/>
      <w:r>
        <w:rPr>
          <w:rFonts w:hint="eastAsia"/>
          <w:sz w:val="24"/>
          <w:lang w:eastAsia="zh-CN"/>
        </w:rPr>
        <w:t>2.2 ALU单元模块ALUCtr</w:t>
      </w:r>
      <w:bookmarkEnd w:id="11"/>
    </w:p>
    <w:p>
      <w:pPr>
        <w:pStyle w:val="4"/>
        <w:rPr>
          <w:sz w:val="24"/>
          <w:lang w:eastAsia="zh-CN"/>
        </w:rPr>
      </w:pPr>
      <w:bookmarkStart w:id="12" w:name="_Toc5683"/>
      <w:r>
        <w:rPr>
          <w:rFonts w:hint="eastAsia"/>
          <w:sz w:val="24"/>
          <w:lang w:eastAsia="zh-CN"/>
        </w:rPr>
        <w:t>2.2.1 模块描述</w:t>
      </w:r>
      <w:bookmarkEnd w:id="12"/>
    </w:p>
    <w:p>
      <w:pPr>
        <w:ind w:firstLine="420" w:firstLineChars="20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ALUCtr根据主控制器的ALUOp来判断指令类型，根据指令的后六位区分R型指令，综合这两种输入，控制ALU做正确的操作。</w:t>
      </w:r>
    </w:p>
    <w:p>
      <w:pPr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 w:bidi="ar-SA"/>
        </w:rPr>
        <w:drawing>
          <wp:inline distT="0" distB="0" distL="0" distR="0">
            <wp:extent cx="5274310" cy="124841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指令的后六位用于区分R型指令</w:t>
      </w:r>
    </w:p>
    <w:p>
      <w:pPr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 w:bidi="ar-SA"/>
        </w:rPr>
        <w:drawing>
          <wp:inline distT="0" distB="0" distL="0" distR="0">
            <wp:extent cx="3636010" cy="2244090"/>
            <wp:effectExtent l="19050" t="0" r="236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909" cy="224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ALU控制模块的IO定义</w:t>
      </w:r>
    </w:p>
    <w:p>
      <w:pPr>
        <w:ind w:firstLine="420" w:firstLineChars="20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我们约定ALUCtrOut[3:0]与ALU操作的对应关系如下：</w:t>
      </w:r>
    </w:p>
    <w:p>
      <w:pPr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 w:bidi="ar-SA"/>
        </w:rPr>
        <w:drawing>
          <wp:inline distT="0" distB="0" distL="0" distR="0">
            <wp:extent cx="3860165" cy="1557020"/>
            <wp:effectExtent l="19050" t="0" r="692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9001" cy="155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ALUCtrOut和ALU操作的对应关系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 w:bidi="ar-SA"/>
        </w:rPr>
        <w:drawing>
          <wp:inline distT="0" distB="0" distL="0" distR="0">
            <wp:extent cx="5274310" cy="1849755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根据ALUOp控制位和R型指令的不同功能码来设ALU控制位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 w:bidi="ar-SA"/>
        </w:rPr>
        <w:drawing>
          <wp:inline distT="0" distB="0" distL="0" distR="0">
            <wp:extent cx="5274310" cy="1747520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输入输出真值表</w:t>
      </w:r>
    </w:p>
    <w:p>
      <w:pPr>
        <w:pStyle w:val="4"/>
        <w:rPr>
          <w:sz w:val="24"/>
          <w:lang w:eastAsia="zh-CN"/>
        </w:rPr>
      </w:pPr>
      <w:bookmarkStart w:id="13" w:name="_Toc7380"/>
      <w:r>
        <w:rPr>
          <w:rFonts w:hint="eastAsia"/>
          <w:sz w:val="24"/>
          <w:lang w:eastAsia="zh-CN"/>
        </w:rPr>
        <w:t>2.2.2 ALU</w:t>
      </w:r>
      <w:r>
        <w:rPr>
          <w:rFonts w:hint="eastAsia"/>
          <w:sz w:val="24"/>
          <w:lang w:val="en-US" w:eastAsia="zh-CN"/>
        </w:rPr>
        <w:t>CTR</w:t>
      </w:r>
      <w:r>
        <w:rPr>
          <w:rFonts w:hint="eastAsia"/>
          <w:sz w:val="24"/>
          <w:lang w:eastAsia="zh-CN"/>
        </w:rPr>
        <w:t>单元模块代码</w:t>
      </w:r>
      <w:bookmarkEnd w:id="13"/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module AluCtr(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input [1:0] aluOp,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[5:0] funct,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[3:0] aluCtr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[3:0] aluCtr;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 @ (aluOp or funct)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casex ({aluOp,funct})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8'b00xxxxxx: aluCtr=4'b0010;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8'bx1xxxxxx: aluCtr=4'b0110;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8'b1xxx0000: aluCtr=4'b0010;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8'b1xxx0010: aluCtr=4'b0110;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8'b1xxx0100: aluCtr=4'b0000;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8'b1xxx0101: aluCtr=4'b0001;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8'b1xxx1010: aluCtr=4'b0111;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default: aluCtr=4'b1111;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endcase</w:t>
      </w:r>
    </w:p>
    <w:p>
      <w:pPr>
        <w:spacing w:line="240" w:lineRule="exact"/>
        <w:rPr>
          <w:rFonts w:ascii="Courier New" w:hAnsi="Courier New" w:cs="Courier New"/>
          <w:b/>
          <w:bCs/>
          <w:color w:val="0000FF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endmodule</w:t>
      </w:r>
    </w:p>
    <w:p>
      <w:pPr>
        <w:pStyle w:val="4"/>
        <w:rPr>
          <w:lang w:eastAsia="zh-CN"/>
        </w:rPr>
      </w:pPr>
      <w:bookmarkStart w:id="14" w:name="_Toc14999"/>
      <w:r>
        <w:rPr>
          <w:rFonts w:hint="eastAsia"/>
          <w:lang w:eastAsia="zh-CN"/>
        </w:rPr>
        <w:t>2.2.3 仿真测试代码</w:t>
      </w:r>
      <w:bookmarkEnd w:id="14"/>
    </w:p>
    <w:p>
      <w:pPr>
        <w:widowControl w:val="0"/>
        <w:autoSpaceDE w:val="0"/>
        <w:autoSpaceDN w:val="0"/>
        <w:adjustRightInd w:val="0"/>
        <w:spacing w:before="0" w:after="0" w:line="240" w:lineRule="auto"/>
        <w:ind w:firstLine="420" w:firstLineChars="200"/>
        <w:rPr>
          <w:rFonts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/>
          <w:sz w:val="21"/>
          <w:lang w:eastAsia="zh-CN"/>
        </w:rPr>
        <w:t>仿真代码主要部分如下，完整代码见test_for_AluCtr.v。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initial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Initialize Inputs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aluOp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funct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Wait 100 ns for global reset to finish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#100;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#100 aluOp=2'b00;funct=6'b000000;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#100 aluOp=2'b01;funct=6'b000000;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#100 aluOp=2'b10;funct=6'b100000;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#100 aluOp=2'b10;funct=6'b100010;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#100 aluOp=2'b10;funct=6'b100100;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#100 aluOp=2'b10;funct=6'b100101;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#100 aluOp=2'b10;funct=6'b101010;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Add stimulus here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b/>
          <w:bCs/>
          <w:color w:val="0000FF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</w:t>
      </w:r>
    </w:p>
    <w:p>
      <w:pPr>
        <w:pStyle w:val="4"/>
        <w:rPr>
          <w:sz w:val="24"/>
          <w:lang w:eastAsia="zh-CN"/>
        </w:rPr>
      </w:pPr>
      <w:bookmarkStart w:id="15" w:name="_Toc13645"/>
      <w:r>
        <w:rPr>
          <w:rFonts w:hint="eastAsia"/>
          <w:sz w:val="24"/>
          <w:lang w:eastAsia="zh-CN"/>
        </w:rPr>
        <w:t>2.2.4 仿真波形</w:t>
      </w:r>
      <w:bookmarkEnd w:id="15"/>
    </w:p>
    <w:p>
      <w:pPr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 w:bidi="ar-SA"/>
        </w:rPr>
        <w:drawing>
          <wp:inline distT="0" distB="0" distL="0" distR="0">
            <wp:extent cx="4818380" cy="611505"/>
            <wp:effectExtent l="0" t="0" r="1270" b="17145"/>
            <wp:docPr id="19" name="图片 19" descr="C:\Users\hp\Desktop\捕获.JP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hp\Desktop\捕获.JPG捕获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1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ALUCTR模块仿真波形</w:t>
      </w:r>
    </w:p>
    <w:p>
      <w:pPr>
        <w:pStyle w:val="4"/>
        <w:rPr>
          <w:sz w:val="24"/>
          <w:lang w:eastAsia="zh-CN"/>
        </w:rPr>
      </w:pPr>
      <w:bookmarkStart w:id="16" w:name="_Toc20059"/>
      <w:r>
        <w:rPr>
          <w:rFonts w:hint="eastAsia"/>
          <w:sz w:val="24"/>
          <w:lang w:eastAsia="zh-CN"/>
        </w:rPr>
        <w:t>2.2.5 实验结论</w:t>
      </w:r>
      <w:bookmarkEnd w:id="16"/>
    </w:p>
    <w:p>
      <w:pPr>
        <w:ind w:firstLine="420" w:firstLineChars="20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仿真波形与ALUCTR模块真值表完全对应，能够根据不同的ALUOp及Funct的输入，输出正确的ALU控制信号，ALU单元模块实验成功。</w:t>
      </w:r>
    </w:p>
    <w:p>
      <w:pPr>
        <w:pStyle w:val="3"/>
        <w:rPr>
          <w:sz w:val="24"/>
          <w:lang w:eastAsia="zh-CN"/>
        </w:rPr>
      </w:pPr>
      <w:bookmarkStart w:id="17" w:name="_Toc6158"/>
      <w:r>
        <w:rPr>
          <w:rFonts w:hint="eastAsia"/>
          <w:sz w:val="24"/>
          <w:lang w:eastAsia="zh-CN"/>
        </w:rPr>
        <w:t>2.3 ALU</w:t>
      </w:r>
      <w:bookmarkEnd w:id="17"/>
    </w:p>
    <w:p>
      <w:pPr>
        <w:pStyle w:val="4"/>
        <w:rPr>
          <w:sz w:val="24"/>
          <w:lang w:eastAsia="zh-CN"/>
        </w:rPr>
      </w:pPr>
      <w:bookmarkStart w:id="18" w:name="_Toc11026"/>
      <w:r>
        <w:rPr>
          <w:rFonts w:hint="eastAsia"/>
          <w:sz w:val="24"/>
          <w:lang w:eastAsia="zh-CN"/>
        </w:rPr>
        <w:t>2.3.1 模块描述</w:t>
      </w:r>
      <w:bookmarkEnd w:id="18"/>
    </w:p>
    <w:p>
      <w:pPr>
        <w:ind w:firstLine="420" w:firstLineChars="20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根据ALUCtr，对两个输入做对应的操作，由ALURes输出结果。若结果为0，zero输出置1。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输入：input1 (32 bits), input2 (32 bits), aluCtr (4 bits)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输出：zero (1 bit), ALURes (32 bits)</w:t>
      </w:r>
    </w:p>
    <w:p>
      <w:pPr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 w:bidi="ar-SA"/>
        </w:rPr>
        <w:drawing>
          <wp:inline distT="0" distB="0" distL="0" distR="0">
            <wp:extent cx="4601210" cy="3491230"/>
            <wp:effectExtent l="19050" t="0" r="8701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9052" cy="348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ALU模块的IO定义</w:t>
      </w:r>
    </w:p>
    <w:p>
      <w:pPr>
        <w:pStyle w:val="4"/>
        <w:rPr>
          <w:sz w:val="24"/>
          <w:lang w:eastAsia="zh-CN"/>
        </w:rPr>
      </w:pPr>
      <w:bookmarkStart w:id="19" w:name="_Toc21919"/>
      <w:r>
        <w:rPr>
          <w:rFonts w:hint="eastAsia"/>
          <w:sz w:val="24"/>
          <w:lang w:eastAsia="zh-CN"/>
        </w:rPr>
        <w:t>2.3.2 ALU模块代码</w:t>
      </w:r>
      <w:bookmarkEnd w:id="19"/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module alu(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input [31:0] input1,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[31:0] input2,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[3:0] aluCtr,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zero,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[31:0] aluRes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zero;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[31:0] aluRes;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 @ (input1 or input2 or aluCtr)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if (aluCtr == 4'b0010) //add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aluRes=input1+input2;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if (aluRes==0) 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zero=1;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else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          zero=0;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else if (aluCtr == 4'b0110) //sub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aluRes=input1-input2;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if (aluRes==0) 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zero=1;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else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          zero=0;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else if (aluCtr == 4'b0000)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aluRes=input1 &amp; input2;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if (aluRes == 0)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zero=1;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else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zero=0;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else if (aluCtr == 4'b0001)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aluRes=input1 | input2;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if (aluRes == 0)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zero=1;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else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zero=0;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else if (aluCtr == 4'b0111)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if (input1 &lt; input2)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aluRes=1;zero=0;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else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aluRes=0;zero=1;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else if (aluCtr == 4'b1100)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aluRes=~(input1 | input2);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if (aluRes == 0)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zero=1;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else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zero=0;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 w:eastAsiaTheme="minorEastAsia"/>
          <w:b/>
          <w:bCs/>
          <w:color w:val="0000FF"/>
          <w:lang w:val="en-US"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endmodul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val="en-US" w:eastAsia="zh-CN" w:bidi="ar-SA"/>
        </w:rPr>
        <w:t>e</w:t>
      </w:r>
    </w:p>
    <w:p>
      <w:pPr>
        <w:pStyle w:val="4"/>
        <w:rPr>
          <w:sz w:val="24"/>
          <w:lang w:eastAsia="zh-CN"/>
        </w:rPr>
      </w:pPr>
      <w:bookmarkStart w:id="20" w:name="_Toc20310"/>
      <w:r>
        <w:rPr>
          <w:rFonts w:hint="eastAsia"/>
          <w:sz w:val="24"/>
          <w:lang w:eastAsia="zh-CN"/>
        </w:rPr>
        <w:t>2.3.3 仿真测试代码</w:t>
      </w:r>
      <w:bookmarkEnd w:id="20"/>
    </w:p>
    <w:p>
      <w:pPr>
        <w:widowControl w:val="0"/>
        <w:autoSpaceDE w:val="0"/>
        <w:autoSpaceDN w:val="0"/>
        <w:adjustRightInd w:val="0"/>
        <w:spacing w:before="0" w:after="0" w:line="240" w:lineRule="auto"/>
        <w:ind w:firstLine="420" w:firstLineChars="200"/>
        <w:rPr>
          <w:rFonts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/>
          <w:sz w:val="21"/>
          <w:lang w:eastAsia="zh-CN"/>
        </w:rPr>
        <w:t>仿真代码主要部分如下，完整代码见test_for_Alu.v。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initial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Initialize Inputs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input1 = 255;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input2 = 170;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aluCtr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Wait 100 ns for global reset to finish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#100;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#100 aluCtr=4'b0000;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#100 aluCtr=4'b0001;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#100 aluCtr=4'b0010;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#100 aluCtr=4'b0110;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#100 aluCtr=4'b0111;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 #100 input1=0;input2=1;aluCtr=4'b1100;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Add stimulus here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b/>
          <w:bCs/>
          <w:color w:val="0000FF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</w:t>
      </w:r>
    </w:p>
    <w:p>
      <w:pPr>
        <w:pStyle w:val="4"/>
        <w:rPr>
          <w:sz w:val="24"/>
          <w:lang w:eastAsia="zh-CN"/>
        </w:rPr>
      </w:pPr>
      <w:bookmarkStart w:id="21" w:name="_Toc18824"/>
      <w:r>
        <w:rPr>
          <w:rFonts w:hint="eastAsia"/>
          <w:sz w:val="24"/>
          <w:lang w:eastAsia="zh-CN"/>
        </w:rPr>
        <w:t>2.3.4 仿真波形</w:t>
      </w:r>
      <w:bookmarkEnd w:id="21"/>
    </w:p>
    <w:p>
      <w:pPr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 w:bidi="ar-SA"/>
        </w:rPr>
        <w:drawing>
          <wp:inline distT="0" distB="0" distL="0" distR="0">
            <wp:extent cx="3949065" cy="817880"/>
            <wp:effectExtent l="0" t="0" r="13335" b="1270"/>
            <wp:docPr id="25" name="图片 25" descr="C:\Users\hp\Desktop\捕获.JP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hp\Desktop\捕获.JPG捕获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81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ALU模块仿真波形</w:t>
      </w:r>
    </w:p>
    <w:p>
      <w:pPr>
        <w:pStyle w:val="4"/>
        <w:rPr>
          <w:sz w:val="24"/>
          <w:lang w:eastAsia="zh-CN"/>
        </w:rPr>
      </w:pPr>
      <w:bookmarkStart w:id="22" w:name="_Toc27297"/>
      <w:r>
        <w:rPr>
          <w:rFonts w:hint="eastAsia"/>
          <w:sz w:val="24"/>
          <w:lang w:eastAsia="zh-CN"/>
        </w:rPr>
        <w:t>2.3.5 实验结论</w:t>
      </w:r>
      <w:bookmarkEnd w:id="22"/>
    </w:p>
    <w:p>
      <w:pPr>
        <w:ind w:firstLine="420" w:firstLineChars="20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仿真波形与ALU模块真值表完全对应，能够根据不同的ALUCtr，对input1和input2做出正确的运算，输出到zero和ALURes。ALU模块实验成功。</w:t>
      </w:r>
    </w:p>
    <w:p>
      <w:pPr>
        <w:pStyle w:val="2"/>
        <w:rPr>
          <w:sz w:val="28"/>
          <w:lang w:eastAsia="zh-CN"/>
        </w:rPr>
      </w:pPr>
      <w:bookmarkStart w:id="23" w:name="_Toc18232"/>
      <w:r>
        <w:rPr>
          <w:rFonts w:hint="eastAsia"/>
          <w:sz w:val="28"/>
          <w:lang w:eastAsia="zh-CN"/>
        </w:rPr>
        <w:t>3. 实验心得</w:t>
      </w:r>
      <w:bookmarkEnd w:id="23"/>
    </w:p>
    <w:p>
      <w:pPr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本次实验总体来说难度其实不是很大，但是由于还没有学习过相关的理论知识，实验的过程中会遇到一些让人感到困惑的地方。好在</w:t>
      </w:r>
      <w:r>
        <w:rPr>
          <w:rFonts w:hint="eastAsia"/>
          <w:sz w:val="21"/>
          <w:szCs w:val="21"/>
          <w:lang w:val="en-US" w:eastAsia="zh-CN"/>
        </w:rPr>
        <w:t>实验指导书对此实验的说明细致详尽</w:t>
      </w:r>
      <w:r>
        <w:rPr>
          <w:rFonts w:hint="eastAsia"/>
          <w:sz w:val="21"/>
          <w:szCs w:val="21"/>
          <w:lang w:eastAsia="zh-CN"/>
        </w:rPr>
        <w:t>，老师也为我耐心地解答了疑问，最终实验取得了成功。</w:t>
      </w:r>
    </w:p>
    <w:p>
      <w:pPr>
        <w:ind w:firstLine="420" w:firstLineChars="200"/>
        <w:rPr>
          <w:sz w:val="21"/>
          <w:szCs w:val="21"/>
          <w:lang w:eastAsia="zh-CN" w:bidi="ar-SA"/>
        </w:rPr>
      </w:pPr>
      <w:r>
        <w:rPr>
          <w:rFonts w:hint="eastAsia"/>
          <w:sz w:val="21"/>
          <w:szCs w:val="21"/>
          <w:lang w:val="en-US" w:eastAsia="zh-CN"/>
        </w:rPr>
        <w:t>这次实验使我初步了解了verilog的一些基本语法，为之后的实验做了一定的准备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 w:bidi="ar-SA"/>
        </w:rPr>
        <w:t>这次实验我做得相对而言比较快，这</w:t>
      </w:r>
      <w:r>
        <w:rPr>
          <w:rFonts w:hint="eastAsia"/>
          <w:sz w:val="21"/>
          <w:szCs w:val="21"/>
          <w:lang w:val="en-US" w:eastAsia="zh-CN" w:bidi="ar-SA"/>
        </w:rPr>
        <w:t>主要</w:t>
      </w:r>
      <w:r>
        <w:rPr>
          <w:rFonts w:hint="eastAsia"/>
          <w:sz w:val="21"/>
          <w:szCs w:val="21"/>
          <w:lang w:eastAsia="zh-CN" w:bidi="ar-SA"/>
        </w:rPr>
        <w:t>归功于实验指导书的细致说明和指导老师的耐心讲解。在此，感谢老师和同学们的帮助。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lang w:eastAsia="zh-CN"/>
      </w:rPr>
      <w:id w:val="250395305"/>
      <w:docPartObj>
        <w:docPartGallery w:val="autotext"/>
      </w:docPartObj>
    </w:sdtPr>
    <w:sdtEndPr>
      <w:rPr>
        <w:lang w:eastAsia="zh-CN"/>
      </w:rPr>
    </w:sdtEndPr>
    <w:sdtContent>
      <w:p>
        <w:pPr>
          <w:jc w:val="center"/>
          <w:rPr>
            <w:lang w:eastAsia="zh-CN"/>
          </w:rPr>
        </w:pPr>
        <w:r>
          <w:rPr>
            <w:lang w:val="zh-CN" w:eastAsia="zh-CN"/>
          </w:rPr>
          <w:t xml:space="preserve"> </w: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PAGE </w:instrText>
        </w:r>
        <w:r>
          <w:rPr>
            <w:lang w:eastAsia="zh-CN"/>
          </w:rPr>
          <w:fldChar w:fldCharType="separate"/>
        </w:r>
        <w:r>
          <w:rPr>
            <w:lang w:eastAsia="zh-CN"/>
          </w:rPr>
          <w:t>3</w:t>
        </w:r>
        <w:r>
          <w:rPr>
            <w:lang w:eastAsia="zh-CN"/>
          </w:rPr>
          <w:fldChar w:fldCharType="end"/>
        </w:r>
        <w:r>
          <w:rPr>
            <w:lang w:val="zh-CN" w:eastAsia="zh-CN"/>
          </w:rPr>
          <w:t xml:space="preserve"> / </w: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NUMPAGES  </w:instrText>
        </w:r>
        <w:r>
          <w:rPr>
            <w:lang w:eastAsia="zh-CN"/>
          </w:rPr>
          <w:fldChar w:fldCharType="separate"/>
        </w:r>
        <w:r>
          <w:rPr>
            <w:lang w:eastAsia="zh-CN"/>
          </w:rPr>
          <w:t>12</w:t>
        </w:r>
        <w:r>
          <w:rPr>
            <w:lang w:eastAsia="zh-C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  <w:rPr>
        <w:lang w:eastAsia="zh-CN"/>
      </w:rPr>
    </w:pPr>
    <w:r>
      <w:rPr>
        <w:lang w:eastAsia="zh-CN"/>
      </w:rPr>
      <w:t>计算机</w:t>
    </w:r>
    <w:r>
      <w:rPr>
        <w:rFonts w:hint="eastAsia"/>
        <w:lang w:eastAsia="zh-CN"/>
      </w:rPr>
      <w:t>系统结构</w:t>
    </w:r>
    <w:r>
      <w:rPr>
        <w:lang w:eastAsia="zh-CN"/>
      </w:rPr>
      <w:t>实验报告</w:t>
    </w:r>
    <w:r>
      <w:rPr>
        <w:rFonts w:hint="eastAsia"/>
        <w:lang w:eastAsia="zh-CN"/>
      </w:rPr>
      <w:t>-Lab3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03A5"/>
    <w:rsid w:val="000823ED"/>
    <w:rsid w:val="00100AB1"/>
    <w:rsid w:val="001478A9"/>
    <w:rsid w:val="001D6869"/>
    <w:rsid w:val="001D6EE1"/>
    <w:rsid w:val="00206533"/>
    <w:rsid w:val="002417B1"/>
    <w:rsid w:val="002C6CC3"/>
    <w:rsid w:val="00304A43"/>
    <w:rsid w:val="00313B46"/>
    <w:rsid w:val="00350976"/>
    <w:rsid w:val="0039520A"/>
    <w:rsid w:val="004663D9"/>
    <w:rsid w:val="004740F6"/>
    <w:rsid w:val="00510BD4"/>
    <w:rsid w:val="005B5575"/>
    <w:rsid w:val="005E2AE6"/>
    <w:rsid w:val="00600985"/>
    <w:rsid w:val="006E0832"/>
    <w:rsid w:val="00734DC2"/>
    <w:rsid w:val="007F0B92"/>
    <w:rsid w:val="008B551B"/>
    <w:rsid w:val="008D560E"/>
    <w:rsid w:val="008E3288"/>
    <w:rsid w:val="00A538B1"/>
    <w:rsid w:val="00B324C9"/>
    <w:rsid w:val="00B52DB6"/>
    <w:rsid w:val="00B93E89"/>
    <w:rsid w:val="00C23138"/>
    <w:rsid w:val="00C55CF3"/>
    <w:rsid w:val="00C70493"/>
    <w:rsid w:val="00CD1CBC"/>
    <w:rsid w:val="00CF4D2B"/>
    <w:rsid w:val="00D347FC"/>
    <w:rsid w:val="00E040A8"/>
    <w:rsid w:val="00EC3C7A"/>
    <w:rsid w:val="00FD03A5"/>
    <w:rsid w:val="00FD7BC2"/>
    <w:rsid w:val="00FF766F"/>
    <w:rsid w:val="06DF1627"/>
    <w:rsid w:val="0B4B5904"/>
    <w:rsid w:val="1FF82EC7"/>
    <w:rsid w:val="48A630C4"/>
    <w:rsid w:val="4E5241EC"/>
    <w:rsid w:val="65AB1151"/>
    <w:rsid w:val="6DD2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en-US" w:bidi="en-US"/>
    </w:rPr>
  </w:style>
  <w:style w:type="paragraph" w:styleId="2">
    <w:name w:val="heading 1"/>
    <w:basedOn w:val="1"/>
    <w:next w:val="1"/>
    <w:link w:val="29"/>
    <w:qFormat/>
    <w:uiPriority w:val="9"/>
    <w:pPr>
      <w:pBdr>
        <w:top w:val="single" w:color="D16349" w:themeColor="accent1" w:sz="24" w:space="0"/>
        <w:left w:val="single" w:color="D16349" w:themeColor="accent1" w:sz="24" w:space="0"/>
        <w:bottom w:val="single" w:color="D16349" w:themeColor="accent1" w:sz="24" w:space="0"/>
        <w:right w:val="single" w:color="D16349" w:themeColor="accent1" w:sz="24" w:space="0"/>
      </w:pBdr>
      <w:shd w:val="clear" w:color="auto" w:fill="D1634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3">
    <w:name w:val="heading 2"/>
    <w:basedOn w:val="1"/>
    <w:next w:val="1"/>
    <w:link w:val="31"/>
    <w:unhideWhenUsed/>
    <w:qFormat/>
    <w:uiPriority w:val="9"/>
    <w:pPr>
      <w:pBdr>
        <w:top w:val="single" w:color="F5DFDA" w:themeColor="accent1" w:themeTint="33" w:sz="24" w:space="0"/>
        <w:left w:val="single" w:color="F5DFDA" w:themeColor="accent1" w:themeTint="33" w:sz="24" w:space="0"/>
        <w:bottom w:val="single" w:color="F5DFDA" w:themeColor="accent1" w:themeTint="33" w:sz="24" w:space="0"/>
        <w:right w:val="single" w:color="F5DFDA" w:themeColor="accent1" w:themeTint="33" w:sz="24" w:space="0"/>
      </w:pBdr>
      <w:shd w:val="clear" w:color="auto" w:fill="F5DFD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32"/>
    <w:unhideWhenUsed/>
    <w:qFormat/>
    <w:uiPriority w:val="9"/>
    <w:pPr>
      <w:pBdr>
        <w:top w:val="single" w:color="D16349" w:themeColor="accent1" w:sz="6" w:space="2"/>
        <w:left w:val="single" w:color="D16349" w:themeColor="accent1" w:sz="6" w:space="2"/>
      </w:pBdr>
      <w:spacing w:before="300" w:after="0"/>
      <w:outlineLvl w:val="2"/>
    </w:pPr>
    <w:rPr>
      <w:caps/>
      <w:color w:val="702C1C" w:themeColor="accent1" w:themeShade="7F"/>
      <w:spacing w:val="15"/>
      <w:sz w:val="22"/>
      <w:szCs w:val="22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pBdr>
        <w:top w:val="dotted" w:color="D16349" w:themeColor="accent1" w:sz="6" w:space="2"/>
        <w:left w:val="dotted" w:color="D16349" w:themeColor="accent1" w:sz="6" w:space="2"/>
      </w:pBdr>
      <w:spacing w:before="300" w:after="0"/>
      <w:outlineLvl w:val="3"/>
    </w:pPr>
    <w:rPr>
      <w:caps/>
      <w:color w:val="A8422A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pBdr>
        <w:bottom w:val="single" w:color="D16349" w:themeColor="accent1" w:sz="6" w:space="1"/>
      </w:pBdr>
      <w:spacing w:before="300" w:after="0"/>
      <w:outlineLvl w:val="4"/>
    </w:pPr>
    <w:rPr>
      <w:caps/>
      <w:color w:val="A8422A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pBdr>
        <w:bottom w:val="dotted" w:color="D16349" w:themeColor="accent1" w:sz="6" w:space="1"/>
      </w:pBdr>
      <w:spacing w:before="300" w:after="0"/>
      <w:outlineLvl w:val="5"/>
    </w:pPr>
    <w:rPr>
      <w:caps/>
      <w:color w:val="A8422A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spacing w:before="300" w:after="0"/>
      <w:outlineLvl w:val="6"/>
    </w:pPr>
    <w:rPr>
      <w:caps/>
      <w:color w:val="A8422A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A8422A" w:themeColor="accent1" w:themeShade="BF"/>
      <w:sz w:val="16"/>
      <w:szCs w:val="16"/>
    </w:r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Balloon Text"/>
    <w:basedOn w:val="1"/>
    <w:link w:val="28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14">
    <w:name w:val="footer"/>
    <w:basedOn w:val="1"/>
    <w:link w:val="27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</w:style>
  <w:style w:type="paragraph" w:styleId="17">
    <w:name w:val="Subtitle"/>
    <w:basedOn w:val="1"/>
    <w:next w:val="1"/>
    <w:link w:val="40"/>
    <w:qFormat/>
    <w:uiPriority w:val="11"/>
    <w:pPr>
      <w:spacing w:after="1000" w:line="240" w:lineRule="auto"/>
    </w:pPr>
    <w:rPr>
      <w:caps/>
      <w:color w:val="585858" w:themeColor="text1" w:themeTint="A6"/>
      <w:spacing w:val="10"/>
      <w:sz w:val="24"/>
      <w:szCs w:val="24"/>
    </w:rPr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paragraph" w:styleId="19">
    <w:name w:val="Title"/>
    <w:basedOn w:val="1"/>
    <w:next w:val="1"/>
    <w:link w:val="39"/>
    <w:qFormat/>
    <w:uiPriority w:val="10"/>
    <w:pPr>
      <w:spacing w:before="720"/>
    </w:pPr>
    <w:rPr>
      <w:caps/>
      <w:color w:val="D16349" w:themeColor="accent1"/>
      <w:spacing w:val="10"/>
      <w:kern w:val="28"/>
      <w:sz w:val="52"/>
      <w:szCs w:val="52"/>
    </w:rPr>
  </w:style>
  <w:style w:type="character" w:styleId="21">
    <w:name w:val="Strong"/>
    <w:qFormat/>
    <w:uiPriority w:val="22"/>
    <w:rPr>
      <w:b/>
      <w:bCs/>
    </w:rPr>
  </w:style>
  <w:style w:type="character" w:styleId="22">
    <w:name w:val="Emphasis"/>
    <w:qFormat/>
    <w:uiPriority w:val="20"/>
    <w:rPr>
      <w:caps/>
      <w:color w:val="702C1C" w:themeColor="accent1" w:themeShade="7F"/>
      <w:spacing w:val="5"/>
    </w:rPr>
  </w:style>
  <w:style w:type="character" w:styleId="23">
    <w:name w:val="Hyperlink"/>
    <w:basedOn w:val="20"/>
    <w:unhideWhenUsed/>
    <w:qFormat/>
    <w:uiPriority w:val="99"/>
    <w:rPr>
      <w:color w:val="00A3D6" w:themeColor="hyperlink"/>
      <w:u w:val="single"/>
    </w:rPr>
  </w:style>
  <w:style w:type="table" w:styleId="25">
    <w:name w:val="Table Grid"/>
    <w:basedOn w:val="24"/>
    <w:uiPriority w:val="59"/>
    <w:pPr>
      <w:spacing w:before="0"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页眉 Char"/>
    <w:basedOn w:val="20"/>
    <w:link w:val="15"/>
    <w:semiHidden/>
    <w:uiPriority w:val="99"/>
    <w:rPr>
      <w:sz w:val="18"/>
      <w:szCs w:val="18"/>
    </w:rPr>
  </w:style>
  <w:style w:type="character" w:customStyle="1" w:styleId="27">
    <w:name w:val="页脚 Char"/>
    <w:basedOn w:val="20"/>
    <w:link w:val="14"/>
    <w:semiHidden/>
    <w:uiPriority w:val="99"/>
    <w:rPr>
      <w:sz w:val="18"/>
      <w:szCs w:val="18"/>
    </w:rPr>
  </w:style>
  <w:style w:type="character" w:customStyle="1" w:styleId="28">
    <w:name w:val="批注框文本 Char"/>
    <w:basedOn w:val="20"/>
    <w:link w:val="13"/>
    <w:semiHidden/>
    <w:qFormat/>
    <w:uiPriority w:val="99"/>
    <w:rPr>
      <w:kern w:val="0"/>
      <w:sz w:val="18"/>
      <w:szCs w:val="18"/>
      <w:lang w:eastAsia="en-US" w:bidi="en-US"/>
    </w:rPr>
  </w:style>
  <w:style w:type="character" w:customStyle="1" w:styleId="29">
    <w:name w:val="标题 1 Char"/>
    <w:basedOn w:val="20"/>
    <w:link w:val="2"/>
    <w:uiPriority w:val="9"/>
    <w:rPr>
      <w:b/>
      <w:bCs/>
      <w:caps/>
      <w:color w:val="FFFFFF" w:themeColor="background1"/>
      <w:spacing w:val="15"/>
      <w:shd w:val="clear" w:color="auto" w:fill="D16349" w:themeFill="accent1"/>
    </w:rPr>
  </w:style>
  <w:style w:type="paragraph" w:customStyle="1" w:styleId="30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1">
    <w:name w:val="标题 2 Char"/>
    <w:basedOn w:val="20"/>
    <w:link w:val="3"/>
    <w:qFormat/>
    <w:uiPriority w:val="9"/>
    <w:rPr>
      <w:caps/>
      <w:spacing w:val="15"/>
      <w:shd w:val="clear" w:color="auto" w:fill="F5DFDA" w:themeFill="accent1" w:themeFillTint="33"/>
    </w:rPr>
  </w:style>
  <w:style w:type="character" w:customStyle="1" w:styleId="32">
    <w:name w:val="标题 3 Char"/>
    <w:basedOn w:val="20"/>
    <w:link w:val="4"/>
    <w:qFormat/>
    <w:uiPriority w:val="9"/>
    <w:rPr>
      <w:caps/>
      <w:color w:val="702C1C" w:themeColor="accent1" w:themeShade="7F"/>
      <w:spacing w:val="15"/>
    </w:rPr>
  </w:style>
  <w:style w:type="character" w:customStyle="1" w:styleId="33">
    <w:name w:val="标题 4 Char"/>
    <w:basedOn w:val="20"/>
    <w:link w:val="5"/>
    <w:semiHidden/>
    <w:qFormat/>
    <w:uiPriority w:val="9"/>
    <w:rPr>
      <w:caps/>
      <w:color w:val="A8422A" w:themeColor="accent1" w:themeShade="BF"/>
      <w:spacing w:val="10"/>
    </w:rPr>
  </w:style>
  <w:style w:type="character" w:customStyle="1" w:styleId="34">
    <w:name w:val="标题 5 Char"/>
    <w:basedOn w:val="20"/>
    <w:link w:val="6"/>
    <w:semiHidden/>
    <w:qFormat/>
    <w:uiPriority w:val="9"/>
    <w:rPr>
      <w:caps/>
      <w:color w:val="A8422A" w:themeColor="accent1" w:themeShade="BF"/>
      <w:spacing w:val="10"/>
    </w:rPr>
  </w:style>
  <w:style w:type="character" w:customStyle="1" w:styleId="35">
    <w:name w:val="标题 6 Char"/>
    <w:basedOn w:val="20"/>
    <w:link w:val="7"/>
    <w:semiHidden/>
    <w:qFormat/>
    <w:uiPriority w:val="9"/>
    <w:rPr>
      <w:caps/>
      <w:color w:val="A8422A" w:themeColor="accent1" w:themeShade="BF"/>
      <w:spacing w:val="10"/>
    </w:rPr>
  </w:style>
  <w:style w:type="character" w:customStyle="1" w:styleId="36">
    <w:name w:val="标题 7 Char"/>
    <w:basedOn w:val="20"/>
    <w:link w:val="8"/>
    <w:semiHidden/>
    <w:qFormat/>
    <w:uiPriority w:val="9"/>
    <w:rPr>
      <w:caps/>
      <w:color w:val="A8422A" w:themeColor="accent1" w:themeShade="BF"/>
      <w:spacing w:val="10"/>
    </w:rPr>
  </w:style>
  <w:style w:type="character" w:customStyle="1" w:styleId="37">
    <w:name w:val="标题 8 Char"/>
    <w:basedOn w:val="20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8">
    <w:name w:val="标题 9 Char"/>
    <w:basedOn w:val="20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39">
    <w:name w:val="标题 Char"/>
    <w:basedOn w:val="20"/>
    <w:link w:val="19"/>
    <w:qFormat/>
    <w:uiPriority w:val="10"/>
    <w:rPr>
      <w:caps/>
      <w:color w:val="D16349" w:themeColor="accent1"/>
      <w:spacing w:val="10"/>
      <w:kern w:val="28"/>
      <w:sz w:val="52"/>
      <w:szCs w:val="52"/>
    </w:rPr>
  </w:style>
  <w:style w:type="character" w:customStyle="1" w:styleId="40">
    <w:name w:val="副标题 Char"/>
    <w:basedOn w:val="20"/>
    <w:link w:val="17"/>
    <w:qFormat/>
    <w:uiPriority w:val="11"/>
    <w:rPr>
      <w:caps/>
      <w:color w:val="585858" w:themeColor="text1" w:themeTint="A6"/>
      <w:spacing w:val="10"/>
      <w:sz w:val="24"/>
      <w:szCs w:val="24"/>
    </w:rPr>
  </w:style>
  <w:style w:type="paragraph" w:styleId="41">
    <w:name w:val="No Spacing"/>
    <w:basedOn w:val="1"/>
    <w:link w:val="42"/>
    <w:qFormat/>
    <w:uiPriority w:val="1"/>
    <w:pPr>
      <w:spacing w:before="0" w:after="0" w:line="240" w:lineRule="auto"/>
    </w:pPr>
  </w:style>
  <w:style w:type="character" w:customStyle="1" w:styleId="42">
    <w:name w:val="无间隔 Char"/>
    <w:basedOn w:val="20"/>
    <w:link w:val="41"/>
    <w:qFormat/>
    <w:uiPriority w:val="1"/>
    <w:rPr>
      <w:sz w:val="20"/>
      <w:szCs w:val="20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Quote"/>
    <w:basedOn w:val="1"/>
    <w:next w:val="1"/>
    <w:link w:val="45"/>
    <w:qFormat/>
    <w:uiPriority w:val="29"/>
    <w:rPr>
      <w:i/>
      <w:iCs/>
    </w:rPr>
  </w:style>
  <w:style w:type="character" w:customStyle="1" w:styleId="45">
    <w:name w:val="引用 Char"/>
    <w:basedOn w:val="20"/>
    <w:link w:val="44"/>
    <w:qFormat/>
    <w:uiPriority w:val="29"/>
    <w:rPr>
      <w:i/>
      <w:iCs/>
      <w:sz w:val="20"/>
      <w:szCs w:val="20"/>
    </w:rPr>
  </w:style>
  <w:style w:type="paragraph" w:styleId="46">
    <w:name w:val="Intense Quote"/>
    <w:basedOn w:val="1"/>
    <w:next w:val="1"/>
    <w:link w:val="47"/>
    <w:qFormat/>
    <w:uiPriority w:val="30"/>
    <w:pPr>
      <w:pBdr>
        <w:top w:val="single" w:color="D16349" w:themeColor="accent1" w:sz="4" w:space="10"/>
        <w:left w:val="single" w:color="D16349" w:themeColor="accent1" w:sz="4" w:space="10"/>
      </w:pBdr>
      <w:spacing w:after="0"/>
      <w:ind w:left="1296" w:right="1152"/>
      <w:jc w:val="both"/>
    </w:pPr>
    <w:rPr>
      <w:i/>
      <w:iCs/>
      <w:color w:val="D16349" w:themeColor="accent1"/>
    </w:rPr>
  </w:style>
  <w:style w:type="character" w:customStyle="1" w:styleId="47">
    <w:name w:val="明显引用 Char"/>
    <w:basedOn w:val="20"/>
    <w:link w:val="46"/>
    <w:qFormat/>
    <w:uiPriority w:val="30"/>
    <w:rPr>
      <w:i/>
      <w:iCs/>
      <w:color w:val="D16349" w:themeColor="accent1"/>
      <w:sz w:val="20"/>
      <w:szCs w:val="20"/>
    </w:rPr>
  </w:style>
  <w:style w:type="character" w:customStyle="1" w:styleId="48">
    <w:name w:val="Subtle Emphasis"/>
    <w:qFormat/>
    <w:uiPriority w:val="19"/>
    <w:rPr>
      <w:i/>
      <w:iCs/>
      <w:color w:val="702C1C" w:themeColor="accent1" w:themeShade="7F"/>
    </w:rPr>
  </w:style>
  <w:style w:type="character" w:customStyle="1" w:styleId="49">
    <w:name w:val="Intense Emphasis"/>
    <w:qFormat/>
    <w:uiPriority w:val="21"/>
    <w:rPr>
      <w:b/>
      <w:bCs/>
      <w:caps/>
      <w:color w:val="702C1C" w:themeColor="accent1" w:themeShade="7F"/>
      <w:spacing w:val="10"/>
    </w:rPr>
  </w:style>
  <w:style w:type="character" w:customStyle="1" w:styleId="50">
    <w:name w:val="Subtle Reference"/>
    <w:qFormat/>
    <w:uiPriority w:val="31"/>
    <w:rPr>
      <w:b/>
      <w:bCs/>
      <w:color w:val="D16349" w:themeColor="accent1"/>
    </w:rPr>
  </w:style>
  <w:style w:type="character" w:customStyle="1" w:styleId="51">
    <w:name w:val="Intense Reference"/>
    <w:qFormat/>
    <w:uiPriority w:val="32"/>
    <w:rPr>
      <w:b/>
      <w:bCs/>
      <w:i/>
      <w:iCs/>
      <w:caps/>
      <w:color w:val="D16349" w:themeColor="accent1"/>
    </w:rPr>
  </w:style>
  <w:style w:type="character" w:customStyle="1" w:styleId="52">
    <w:name w:val="Book Title"/>
    <w:qFormat/>
    <w:uiPriority w:val="33"/>
    <w:rPr>
      <w:b/>
      <w:bCs/>
      <w:i/>
      <w:iCs/>
      <w:spacing w:val="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市镇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哎呦不错哦">
      <a:majorFont>
        <a:latin typeface="Arial"/>
        <a:ea typeface="华文仿宋"/>
        <a:cs typeface=""/>
      </a:majorFont>
      <a:minorFont>
        <a:latin typeface="Calibri"/>
        <a:ea typeface="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F14CF3-ADC8-4002-9AB0-9A51C19EB7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1005</Words>
  <Characters>5734</Characters>
  <Lines>47</Lines>
  <Paragraphs>13</Paragraphs>
  <TotalTime>1</TotalTime>
  <ScaleCrop>false</ScaleCrop>
  <LinksUpToDate>false</LinksUpToDate>
  <CharactersWithSpaces>6726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2017-04-02T13:13:00Z</dcterms:created>
  <dc:creator>cxy</dc:creator>
  <cp:lastModifiedBy>妈妈说名字一定要起的长长</cp:lastModifiedBy>
  <cp:lastPrinted>2017-04-03T09:26:00Z</cp:lastPrinted>
  <dcterms:modified xsi:type="dcterms:W3CDTF">2018-05-22T11:21:48Z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