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center"/>
        <w:textAlignment w:val="auto"/>
        <w:outlineLvl w:val="8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Project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: 简易Unix shell编程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  <w:lang w:val="en-US" w:eastAsia="zh-CN"/>
        </w:rPr>
        <w:t>516030910259 刘欣鹏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通过简易Unix shell的编写，了解linux进程的基本使用。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该项目由一个C程序组成，它作为接收用户命令并在单独的进程执行每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个命令的Shell接口。Shell在下一个命令进入之后为用户提供了提示符。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实现Shell接口的一种技术是父进程首先读用户命令行的输入，然后建一个独立的子进程来完成这个命令。除非另作说明，父进程在继续之前等待子进程退出。然而，Unix Shell一般也允许子进程在后台进行（或并发地运行），通过在命令的最后使用&amp;符号。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用系统调用fork()来创建独立的子进程，通过使用exec()族中的一种系统调用来执行用户命令。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7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源代码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#include &lt;stdlib.h&gt;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#include &lt;unistd.h&gt;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#include &lt;signal.h&gt;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#include &lt;string.h&gt;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#include &lt;sys/types.h&gt;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#define MAX_LINE 80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#define BUFFER_SIZE 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>char buffer[BUFFER_SIZE][MAX_LINE/+1][80];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//历史命令存储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>int llength[BUFFER_SIZE];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//每个历史指令参数个数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>int l, r;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//历史命令指针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>int flag;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//Ctrl+C事件是否发生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void handle_SIGINT(){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int i = l, j;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char tmp[20];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strcpy(tmp, "\n");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write(STDOUT_FILENO, tmp, strlen(tmp));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while (i != r)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strcpy(tmp, " 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(j = 0; j &lt; llength[i]; j++){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write(STDOUT_FILENO, buffer[i][j], strlen(buffer[i][j]));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write(STDOUT_FILENO, tmp, strlen(tmp));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strcpy(tmp, "\n");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write(STDOUT_FILENO, tmp, strlen(tmp));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 = (i + 1) % 11;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//Ctrl+C的事件handler，输出最近十个历史命令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strcpy(tmp, "Output Done!\n");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write(STDOUT_FILENO, tmp, strlen(tmp));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flag=1;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int setup(char inputBuffer[], char *args[], int *background){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int length, i, start, ct, j;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char tmp[50];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char re[10];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ct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length = read(STDIN_FILENO, inputBuffer, MAX_LINE);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(flag==1) return 0;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//若发生Ctrl+C事件，忽略当前命令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start = -1;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(length == 0) exit(0);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else if (length &lt; 0){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perror("error reading the command\n");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exit(-1);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(i = 0; i &lt; length; i++){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switch (inputBuffer[i]){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case ' ':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case '\t':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inputBuffer[i]='\0';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(start!=-1){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args[ct] = &amp;inputBuffer[start];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ct++;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start=-1;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case '\n':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(start!=-1){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inputBuffer[i]='\0';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args[ct] = &amp;inputBuffer[start];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ct++;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args[ct] = 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default: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(start == -1) start = i;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(inputBuffer[i] == '&amp;')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*background =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inputBuffer[i] = '\0';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args[ct] = 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(ct &lt;= 0 || args[ct] != NULL) return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//读入命令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strcpy(re, "r");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(ct == 1 &amp;&amp; !strcmp(re,args[0])){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(i=0;i&lt;llength[r-1];i++){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args[i]=&amp;buffer[r-1][i];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ct=llength[r-1];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args[ct]=NULL;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*background=0;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//若命令为r，将其替换为历史命令中最新一条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else if (ct==2 &amp;&amp; !strcmp(re,args[0]) &amp;&amp; strlen(args[1])==1){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i=r;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int found=0,k;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while (i!=l){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i--;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(i==-1) i=10;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(args[1][0]==buffer[i][0][0]) {found=1;k=i;break;}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(!found) return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(i=0;i&lt;llength[k];i++){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args[i]=&amp;buffer[k][i];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ct=llength[k];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args[ct]=NULL;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*background=0;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//若命令为r x，将其按替换为历史命令中最新一条首字母为x的指令；若无相应指令，忽略该命令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(i = 0; i &lt; ct; i++){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for (j = 0; j &lt; strlen(args[i]); j++)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buffer[r][i][j] = args[i][j];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buffer[r][i][j] = '\0';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llength[r] = ct;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r = (r + 1) % 11;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(l == r) l = (l + 1) % 11;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//将当前指令加入历史命令缓存中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return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>}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//读取命令，若输入指令有效返回1，否则返回0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int main(void){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char inputBuffer[MAX_LINE];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char consts[40];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char cd[4];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char ch;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int background;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char *args[MAX_LINE/+1];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int valid;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signal(SIGINT, handle_SIGINT);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l = 0;r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flag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strcpy(cd,"cd");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firstLine="419" w:firstLine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//初始化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while (1){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background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strcpy(consts,"COMMAND-&gt;");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write(STDOUT_FILENO, consts, strlen(consts));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valid = setup(inputBuffer, args, &amp;background);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(flag == 1)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flag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continue;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//若发生Ctrl+C事件，忽略当前指令直接进入下一循环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(!valid){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strcpy(consts,"Invalid instruction!\n");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write(STDOUT_FILENO, consts, strlen(consts));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continue;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//若当前命令不合法，忽略当前指令直接进入下一循环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pid_t pid;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(!strcmp(args[0],cd)){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int xx=r-1;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(xx==-1) xx=10;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(llength[xx]==2) chdir(args[1]);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//若当前指令为cd，直接通过系统调用chdir()执行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else{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pid=fork();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if (pid == 0)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execvp(args[0], args);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write(STDOUT_FILENO, consts, strlen(consts));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exit(0);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//在子进程中执行命令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  <w:lang w:val="en-US" w:eastAsia="zh-CN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else if (background == 0) waitpid(pid);</w:t>
      </w:r>
      <w:r>
        <w:rPr>
          <w:rFonts w:hint="default" w:ascii="Consolas" w:hAnsi="Consolas" w:eastAsia="等线" w:cs="Consolas"/>
          <w:sz w:val="22"/>
          <w:szCs w:val="22"/>
          <w:lang w:val="en-US" w:eastAsia="zh-CN"/>
        </w:rPr>
        <w:t>//若指令为非后台执行则等待子进程终止再进入下一循环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  <w:r>
        <w:rPr>
          <w:rFonts w:hint="default" w:ascii="Consolas" w:hAnsi="Consolas" w:eastAsia="等线" w:cs="Consolas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ab/>
      </w: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/>
        <w:jc w:val="both"/>
        <w:textAlignment w:val="auto"/>
        <w:outlineLvl w:val="9"/>
        <w:rPr>
          <w:rFonts w:hint="default" w:ascii="Consolas" w:hAnsi="Consolas" w:eastAsia="等线" w:cs="Consolas"/>
          <w:sz w:val="22"/>
          <w:szCs w:val="22"/>
        </w:rPr>
      </w:pPr>
      <w:r>
        <w:rPr>
          <w:rFonts w:hint="default" w:ascii="Consolas" w:hAnsi="Consolas" w:eastAsia="等线" w:cs="Consolas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7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firstLine="419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eastAsia="zh-CN"/>
        </w:rPr>
        <w:drawing>
          <wp:inline distT="0" distB="0" distL="114300" distR="114300">
            <wp:extent cx="4838700" cy="1682115"/>
            <wp:effectExtent l="0" t="0" r="0" b="13335"/>
            <wp:docPr id="2" name="图片 2" descr="Ubuntu 64 位-2018-05-01-20-2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buntu 64 位-2018-05-01-20-29-01"/>
                    <pic:cNvPicPr>
                      <a:picLocks noChangeAspect="1"/>
                    </pic:cNvPicPr>
                  </pic:nvPicPr>
                  <pic:blipFill>
                    <a:blip r:embed="rId4"/>
                    <a:srcRect l="8081" t="4272" r="145" b="5318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firstLine="419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eastAsia="zh-CN"/>
        </w:rPr>
        <w:drawing>
          <wp:inline distT="0" distB="0" distL="114300" distR="114300">
            <wp:extent cx="4871720" cy="3799840"/>
            <wp:effectExtent l="0" t="0" r="5080" b="10160"/>
            <wp:docPr id="3" name="图片 3" descr="Ubuntu 64 位-2018-05-01-20-3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buntu 64 位-2018-05-01-20-30-12"/>
                    <pic:cNvPicPr>
                      <a:picLocks noChangeAspect="1"/>
                    </pic:cNvPicPr>
                  </pic:nvPicPr>
                  <pic:blipFill>
                    <a:blip r:embed="rId5"/>
                    <a:srcRect l="7600" t="3902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7" w:leftChars="0" w:right="0" w:rightChars="0" w:firstLine="419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上两图展示了该简易Shell程序的指令执行、历史命令缓存、历史纪录执行、指令后台执行功能，并额外实现了cd命令的执行。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心得与体会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通过本实验，我对linux下fork()有了更深入的认识，对linux中的进程有了更深入地了解。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在实现cd命令的过程中，遇到了一个问题：不能执行该命令。经过查阅相关资料，我了解到cd命令不能与其他命令一样地通过创建子进程来执行，因为这样只改变了子进程的工作目录，而父Shell进程的工作目录并没有改变，且execvp()函数并不支持cd命令。而在linux自带的shell中，cd命令是直接由shell自身进行解析、执行的。于是我增加了判断cd命令的代码，若判定当前命令为cd命令，则直接调用chdir()系统调用在父进程中转换工作目录，最终解决了问题，在简易Shell程序中成功实现了cd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Arg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14 minute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Iwata SeichouG Pro">
    <w:panose1 w:val="03000000000000000000"/>
    <w:charset w:val="80"/>
    <w:family w:val="auto"/>
    <w:pitch w:val="default"/>
    <w:sig w:usb0="A00002FF" w:usb1="68C7FEFF" w:usb2="00000012" w:usb3="00000000" w:csb0="0002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TypeLand.com 康熙字典體 試用版">
    <w:panose1 w:val="00000000000000000000"/>
    <w:charset w:val="88"/>
    <w:family w:val="auto"/>
    <w:pitch w:val="default"/>
    <w:sig w:usb0="80000001" w:usb1="38010000" w:usb2="00000012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钢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锐字云字库行草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jan Pro 3">
    <w:panose1 w:val="02020502050503020301"/>
    <w:charset w:val="00"/>
    <w:family w:val="auto"/>
    <w:pitch w:val="default"/>
    <w:sig w:usb0="20000287" w:usb1="00000001" w:usb2="00000000" w:usb3="00000000" w:csb0="2000019F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dobe Gurmukhi">
    <w:panose1 w:val="01010101010101010101"/>
    <w:charset w:val="00"/>
    <w:family w:val="auto"/>
    <w:pitch w:val="default"/>
    <w:sig w:usb0="00020003" w:usb1="00000000" w:usb2="00000000" w:usb3="00000000" w:csb0="2000000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dashanren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nWangShinSuMedium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CAX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AF494A"/>
    <w:multiLevelType w:val="multilevel"/>
    <w:tmpl w:val="B2AF49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429F3"/>
    <w:rsid w:val="0C297CCC"/>
    <w:rsid w:val="0FFE65BE"/>
    <w:rsid w:val="242874FB"/>
    <w:rsid w:val="2A955589"/>
    <w:rsid w:val="2A9E5B52"/>
    <w:rsid w:val="3078271A"/>
    <w:rsid w:val="51567658"/>
    <w:rsid w:val="538D5CF4"/>
    <w:rsid w:val="54E141BF"/>
    <w:rsid w:val="56763B26"/>
    <w:rsid w:val="679B2022"/>
    <w:rsid w:val="7DD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747</Words>
  <Characters>1130</Characters>
  <Lines>0</Lines>
  <Paragraphs>0</Paragraphs>
  <TotalTime>39</TotalTime>
  <ScaleCrop>false</ScaleCrop>
  <LinksUpToDate>false</LinksUpToDate>
  <CharactersWithSpaces>1153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妈妈说名字一定要起的长长</cp:lastModifiedBy>
  <dcterms:modified xsi:type="dcterms:W3CDTF">2018-05-01T12:46:04Z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