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F3" w:rsidRDefault="004A1CB4" w:rsidP="004A1CB4">
      <w:pPr>
        <w:pStyle w:val="a5"/>
        <w:rPr>
          <w:rFonts w:hint="eastAsia"/>
        </w:rPr>
      </w:pPr>
      <w:r>
        <w:rPr>
          <w:rFonts w:hint="eastAsia"/>
        </w:rPr>
        <w:t>Netty重点</w:t>
      </w:r>
    </w:p>
    <w:p w:rsidR="00C56F7E" w:rsidRPr="004A1CB4" w:rsidRDefault="00C56F7E" w:rsidP="004A1CB4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rFonts w:hint="eastAsia"/>
          <w:sz w:val="30"/>
          <w:szCs w:val="30"/>
        </w:rPr>
      </w:pPr>
      <w:r w:rsidRPr="004A1CB4">
        <w:rPr>
          <w:rStyle w:val="a4"/>
          <w:rFonts w:hint="eastAsia"/>
          <w:sz w:val="30"/>
          <w:szCs w:val="30"/>
        </w:rPr>
        <w:t>ByteBuffer</w:t>
      </w:r>
    </w:p>
    <w:p w:rsidR="00440CE7" w:rsidRPr="009E3B32" w:rsidRDefault="00C56F7E" w:rsidP="009E3B3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9E3B3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42312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9E3B32" w:rsidRDefault="00C56F7E" w:rsidP="00423122">
      <w:pPr>
        <w:spacing w:line="360" w:lineRule="auto"/>
        <w:ind w:firstLine="357"/>
        <w:rPr>
          <w:rFonts w:hint="eastAsia"/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4A1CB4" w:rsidRDefault="00F702A4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0"/>
          <w:szCs w:val="30"/>
        </w:rPr>
      </w:pPr>
      <w:r w:rsidRPr="004A1CB4">
        <w:rPr>
          <w:rStyle w:val="a4"/>
          <w:rFonts w:hint="eastAsia"/>
          <w:sz w:val="30"/>
          <w:szCs w:val="30"/>
        </w:rPr>
        <w:t>引用</w:t>
      </w:r>
      <w:r w:rsidRPr="004A1CB4">
        <w:rPr>
          <w:rStyle w:val="a4"/>
          <w:sz w:val="30"/>
          <w:szCs w:val="30"/>
        </w:rPr>
        <w:t>计数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734DD3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引用计数</w:t>
      </w:r>
      <w:r w:rsidR="00005408" w:rsidRPr="00734DD3"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  <w:t>：</w:t>
      </w:r>
      <w:r w:rsidRPr="00005408">
        <w:br/>
      </w:r>
      <w:r w:rsidRPr="00527105">
        <w:rPr>
          <w:sz w:val="24"/>
          <w:szCs w:val="24"/>
        </w:rPr>
        <w:t>netty中使用引用计数机制来管理资源,当一个实现ReferenceCounted的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对象实例化时,</w:t>
      </w:r>
      <w:r w:rsidR="00734DD3" w:rsidRPr="00527105">
        <w:rPr>
          <w:sz w:val="24"/>
          <w:szCs w:val="24"/>
        </w:rPr>
        <w:t xml:space="preserve">  </w:t>
      </w:r>
      <w:r w:rsidRPr="00527105">
        <w:rPr>
          <w:sz w:val="24"/>
          <w:szCs w:val="24"/>
        </w:rPr>
        <w:t>引用计数置1.客户代码中需要保持一个该对象的引用时需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要调用接口的retain方法将计数增1.对象使用完毕时调用release</w:t>
      </w:r>
      <w:r w:rsidR="00527105">
        <w:rPr>
          <w:sz w:val="24"/>
          <w:szCs w:val="24"/>
        </w:rPr>
        <w:t>将计数</w:t>
      </w:r>
      <w:r w:rsidRPr="00527105">
        <w:rPr>
          <w:sz w:val="24"/>
          <w:szCs w:val="24"/>
        </w:rPr>
        <w:t>1</w:t>
      </w:r>
      <w:r w:rsidR="00172744" w:rsidRPr="00527105">
        <w:rPr>
          <w:rFonts w:hint="eastAsia"/>
          <w:sz w:val="24"/>
          <w:szCs w:val="24"/>
        </w:rPr>
        <w:t>，</w:t>
      </w:r>
    </w:p>
    <w:p w:rsidR="00172744" w:rsidRPr="00527105" w:rsidRDefault="00F702A4" w:rsidP="00527105">
      <w:pPr>
        <w:pStyle w:val="a3"/>
        <w:spacing w:line="360" w:lineRule="auto"/>
        <w:ind w:leftChars="195" w:left="889" w:hangingChars="200" w:hanging="480"/>
        <w:rPr>
          <w:rFonts w:hint="eastAsia"/>
          <w:sz w:val="24"/>
          <w:szCs w:val="24"/>
        </w:rPr>
      </w:pPr>
      <w:r w:rsidRPr="00527105">
        <w:rPr>
          <w:sz w:val="24"/>
          <w:szCs w:val="24"/>
        </w:rPr>
        <w:t>当引用计数变为0时,对象将释放所持有的底层资源或将资源返回资源池</w:t>
      </w:r>
      <w:r w:rsidR="00734DD3" w:rsidRPr="00527105">
        <w:rPr>
          <w:rFonts w:hint="eastAsia"/>
          <w:sz w:val="24"/>
          <w:szCs w:val="24"/>
        </w:rPr>
        <w:t>。</w:t>
      </w:r>
    </w:p>
    <w:p w:rsidR="00172744" w:rsidRPr="00734DD3" w:rsidRDefault="00F702A4" w:rsidP="00734DD3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</w:pPr>
      <w:r w:rsidRPr="00734DD3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内存泄露</w:t>
      </w:r>
    </w:p>
    <w:p w:rsidR="00F702A4" w:rsidRPr="00527105" w:rsidRDefault="00F702A4" w:rsidP="00527105">
      <w:pPr>
        <w:spacing w:line="360" w:lineRule="auto"/>
        <w:ind w:left="315" w:firstLine="420"/>
        <w:rPr>
          <w:sz w:val="24"/>
          <w:szCs w:val="24"/>
        </w:rPr>
      </w:pPr>
      <w:r w:rsidRPr="00527105">
        <w:rPr>
          <w:sz w:val="24"/>
          <w:szCs w:val="24"/>
        </w:rPr>
        <w:t>按上述规则使用Direct和Pooled的ByteBuf尤其重要.对于DirectBuf,其内存不受</w:t>
      </w:r>
      <w:r w:rsidR="00172744" w:rsidRPr="00527105">
        <w:rPr>
          <w:rFonts w:hint="eastAsia"/>
          <w:sz w:val="24"/>
          <w:szCs w:val="24"/>
        </w:rPr>
        <w:t>、</w:t>
      </w:r>
      <w:r w:rsidRPr="00527105">
        <w:rPr>
          <w:sz w:val="24"/>
          <w:szCs w:val="24"/>
        </w:rPr>
        <w:t>VM垃圾回收控制只有在调用release导致计数为0时才会主动释放内存,而PooledByteBuf只有在release后才能被回收到池中以循环利用.如果客户代码没有按引用计数规则使用这两种对象,将会导致内存泄露.</w:t>
      </w:r>
    </w:p>
    <w:p w:rsidR="00341025" w:rsidRPr="004A1CB4" w:rsidRDefault="00341025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0"/>
          <w:szCs w:val="30"/>
        </w:rPr>
      </w:pPr>
      <w:r w:rsidRPr="004A1CB4">
        <w:rPr>
          <w:rStyle w:val="a4"/>
          <w:sz w:val="30"/>
          <w:szCs w:val="30"/>
        </w:rPr>
        <w:t>C</w:t>
      </w:r>
      <w:r w:rsidRPr="004A1CB4">
        <w:rPr>
          <w:rStyle w:val="a4"/>
          <w:rFonts w:hint="eastAsia"/>
          <w:sz w:val="30"/>
          <w:szCs w:val="30"/>
        </w:rPr>
        <w:t>hannel</w:t>
      </w:r>
      <w:r w:rsidRPr="004A1CB4">
        <w:rPr>
          <w:rStyle w:val="a4"/>
          <w:sz w:val="30"/>
          <w:szCs w:val="30"/>
        </w:rPr>
        <w:t>handler</w:t>
      </w:r>
    </w:p>
    <w:p w:rsidR="007E0993" w:rsidRPr="00172744" w:rsidRDefault="00341025" w:rsidP="00172744">
      <w:pPr>
        <w:spacing w:line="360" w:lineRule="auto"/>
        <w:ind w:firstLine="420"/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172744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ChannelInboundHandler</w:t>
      </w:r>
      <w:r w:rsidRPr="00172744"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  <w:t>：</w:t>
      </w:r>
    </w:p>
    <w:p w:rsidR="00341025" w:rsidRPr="00527105" w:rsidRDefault="00341025" w:rsidP="00172744">
      <w:pPr>
        <w:spacing w:line="360" w:lineRule="auto"/>
        <w:ind w:left="420" w:firstLine="420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527105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重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写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channelRead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方法时，需要释放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ByteBuf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相关的内存，可以使用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Netty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提供了一个工具方法</w:t>
      </w:r>
      <w:bookmarkStart w:id="0" w:name="_GoBack"/>
      <w:bookmarkEnd w:id="0"/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，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ReferenceCountUtil.release()</w:t>
      </w:r>
    </w:p>
    <w:p w:rsidR="007E0993" w:rsidRPr="00172744" w:rsidRDefault="007E0993" w:rsidP="00172744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</w:pPr>
      <w:r w:rsidRPr="00172744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SimpleChannelInboundHandler</w:t>
      </w:r>
      <w:r w:rsidRPr="00172744"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  <w:t>&lt;</w:t>
      </w:r>
      <w:r w:rsidRPr="00172744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T</w:t>
      </w:r>
      <w:r w:rsidRPr="00172744"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  <w:t>&gt;</w:t>
      </w:r>
      <w:r w:rsidR="00005408" w:rsidRPr="00172744">
        <w:rPr>
          <w:rFonts w:ascii="Arial" w:hAnsi="Arial" w:cs="Arial" w:hint="eastAsia"/>
          <w:b/>
          <w:color w:val="4F4F4F"/>
          <w:sz w:val="24"/>
          <w:szCs w:val="24"/>
          <w:shd w:val="clear" w:color="auto" w:fill="FFFFFF"/>
        </w:rPr>
        <w:t>：</w:t>
      </w:r>
    </w:p>
    <w:p w:rsidR="007E0993" w:rsidRPr="00527105" w:rsidRDefault="007E0993" w:rsidP="00172744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527105">
        <w:rPr>
          <w:sz w:val="24"/>
          <w:szCs w:val="24"/>
        </w:rPr>
        <w:lastRenderedPageBreak/>
        <w:t>处理入站的数据我们只需要重新实现channelRead0方法，当channelRead真正被调用的时候我们的逻辑才会被处理。这里使用的是模板模式，让主要的处理逻辑保持不变，让变化的步骤通过接口实现来完成</w:t>
      </w:r>
    </w:p>
    <w:p w:rsidR="007E0993" w:rsidRPr="00527105" w:rsidRDefault="007E0993" w:rsidP="00172744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527105">
        <w:rPr>
          <w:rFonts w:hint="eastAsia"/>
          <w:sz w:val="24"/>
          <w:szCs w:val="24"/>
        </w:rPr>
        <w:t>值得注意的是对于</w:t>
      </w:r>
      <w:r w:rsidRPr="00527105">
        <w:rPr>
          <w:sz w:val="24"/>
          <w:szCs w:val="24"/>
        </w:rPr>
        <w:t>SimpleChannelInboundHandler入站的数据，当被读取之后可能会执行ReferenceCountUtil.release(msg)释放资源。底层是实现ReferenceCounted，当新的对象初始化的时候计数为1，retain()方法实现其他地方的引用计数加1，release()方法实现应用减一，当计数减少到0的时候会被显示清除，再次访问被清除的对象会出现访问冲突。因此，当我们实现自己的Handler的时候如果希望将客户端发送过来的数据发送到客户端，可能在上述finally中已经释放了资源（writeAndFlush是异步处理），所以会出现异常情况。</w:t>
      </w:r>
    </w:p>
    <w:sectPr w:rsidR="007E0993" w:rsidRPr="0052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872"/>
    <w:multiLevelType w:val="hybridMultilevel"/>
    <w:tmpl w:val="452E7FD0"/>
    <w:lvl w:ilvl="0" w:tplc="0BF8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6"/>
    <w:rsid w:val="00005408"/>
    <w:rsid w:val="00113C66"/>
    <w:rsid w:val="00172744"/>
    <w:rsid w:val="00212C5B"/>
    <w:rsid w:val="00216F6C"/>
    <w:rsid w:val="00341025"/>
    <w:rsid w:val="003C37CD"/>
    <w:rsid w:val="00423122"/>
    <w:rsid w:val="00440CE7"/>
    <w:rsid w:val="004A1CB4"/>
    <w:rsid w:val="004E7F13"/>
    <w:rsid w:val="00527105"/>
    <w:rsid w:val="00734DD3"/>
    <w:rsid w:val="007E0993"/>
    <w:rsid w:val="008767F3"/>
    <w:rsid w:val="00932089"/>
    <w:rsid w:val="009E3B32"/>
    <w:rsid w:val="00A4777A"/>
    <w:rsid w:val="00AA0963"/>
    <w:rsid w:val="00B23A80"/>
    <w:rsid w:val="00B50143"/>
    <w:rsid w:val="00BD3305"/>
    <w:rsid w:val="00C56F7E"/>
    <w:rsid w:val="00CA317D"/>
    <w:rsid w:val="00F4728A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049B"/>
  <w15:chartTrackingRefBased/>
  <w15:docId w15:val="{961C135C-FD49-4AC7-AEC4-7118B261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F7E"/>
    <w:pPr>
      <w:ind w:firstLineChars="200" w:firstLine="420"/>
    </w:pPr>
  </w:style>
  <w:style w:type="character" w:styleId="a4">
    <w:name w:val="Strong"/>
    <w:basedOn w:val="a0"/>
    <w:uiPriority w:val="22"/>
    <w:qFormat/>
    <w:rsid w:val="00F702A4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4A1C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A1C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2018-11-10T02:00:00Z</dcterms:created>
  <dcterms:modified xsi:type="dcterms:W3CDTF">2018-11-10T06:30:00Z</dcterms:modified>
</cp:coreProperties>
</file>