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2019-3-1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表单</w:t>
      </w:r>
      <w:r>
        <w:rPr>
          <w:rFonts w:hint="eastAsia"/>
          <w:lang w:val="en-US" w:eastAsia="zh-CN"/>
        </w:rPr>
        <w:t>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所有表单查看和管理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添加/设计表单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预览/测试表单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根据表单建立后台数据存储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难点：支持主从表单（从表单以列表形式展示）、预览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应用</w:t>
      </w:r>
      <w:r>
        <w:rPr>
          <w:rFonts w:hint="eastAsia"/>
          <w:lang w:val="en-US" w:eastAsia="zh-CN"/>
        </w:rPr>
        <w:t>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>应用列表</w:t>
      </w:r>
      <w:r>
        <w:rPr>
          <w:rFonts w:hint="eastAsia"/>
          <w:lang w:val="en-US" w:eastAsia="zh-CN"/>
        </w:rPr>
        <w:t>维护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为应用挂接表单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应用授权，即指定用户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我的应用列表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进入应用后的首页（以列表形式展示应用的历史数据）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查看应用详情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发起或添加数据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r>
        <w:rPr>
          <w:lang w:val="en-US" w:eastAsia="zh-CN"/>
        </w:rPr>
        <w:t>统计汇总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 表单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表单管理中心，以此界面串联设计、编辑、删除、预览。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以列表（分页）的形式展示所有存储的表单。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表单的主要字段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说明表单作用（中文）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即对应的表名，只允许英文、数字、下划线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创建人、创建时间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修改人、修改时间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表单描述 json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设计表单包括以下子功能：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设计一个全新的表单</w:t>
      </w:r>
    </w:p>
    <w:p>
      <w:pPr>
        <w:numPr>
          <w:ilvl w:val="0"/>
          <w:numId w:val="2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修改现有的一个表单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预览表单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表单设计界面由信息输入和设计控件完成。信息输入主要是输入名称、描述等字段。表单设计控件完成表单的设计。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表单设计控件由一个三部分组成：左边为控件箱、中间为设计区、右边为元数据区。如下：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5460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难点：学习使用表单设计控件是重点，也是难点，除了基本内容之外，主要学习内容有以下。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与后端字段关联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表单的校验设置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从后端取字典数据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主从表单设计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一个主表单最多只能有一个从表单。从表单的页面单独设计。从表单的数据单独存储。从表单不与其它主表单共享。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主从表与后端数据关联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设置列表显示字段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从表单的字段中选择部分字段作为列表显示的字段，并可以排序。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表单的元数据存储到关系数据库中。表单描述数据和表单运行的数据存储到mongodb 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元数据（存表）：表单ID、名称、描述、创建人、修改人等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描述数据（存mongodb）：描述数据json, 运行的数据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mongodb 中，collection与关系数据库中的 table 对应。数据存储时，每类表单存储为一个collection.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collection 的名称是一件麻烦的事，关联方包括元数据调整、字段信息调整、访问 mongodb 调整，为了便于管理，设立规则如下：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如果表单未被使用，可以任意修改，包括collection 的名称，字段名称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如果表单已被使用，则不能修改collection名称、字段名称，但可以新增、删除字段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如何表单是否被使用？即表单已经关联应用。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启用、停用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新建的表单处于停用状态，必需手工启用才可以使用。在启用之前，可以任意调整而不需要有很多限制，这只对从未使用的表单。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可以手工对表单停用，停用时不影响现有已关联的应用使用。只是新的应用不能关联停用的表单。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表单接口设计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/sys/form/create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/sys/form/update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修改集合名称（collection 名称，即表名）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修改字段名称（field 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修改字段非名字属性，包括：校验规则、获取后台字典的方式等。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不包含从表单的相关操作。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/sys/form/delete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只有未被使用的表单可以删除。已被使用的表单不允许删除，只能停用。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 /sys/form/enable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 /sys/form/disable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创建从表单 /sys/form/sub-form/create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修改从表单 /sys/form/sub-form/update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修改规则遵循主表单的修改规则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删除从表单 /sys/form/sub-form/delete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删除规则遵循主表单的删除规则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获取详细信息 /sys/form/get/{id}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获取以下信息：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表单描述 json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从表单信息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从表单描述json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获取分页的列表 /sys/form/page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获取的数据只有元数据，不包含详细信息，也不包含从表单信息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查询被使用的应用 /sys/form/list-related-app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查询表单字段列表 /sys/form/field/list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设置列表显示字段 /sys/form/field/set-display-list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批量设置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 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即应用库管理，用以管理所有的应用。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应用信息和与表单的关联关系都存储在关系数据库中。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前端：以列表形式展示所有的应用。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应用字段信息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说明表单作用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启用、停用标识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图标路径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创建人、创建时间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修改人、修改时间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表单描述 json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添加、编辑应用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已启用的应用不允许删除，只允许停用。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从已启用的表单中指定关联的表单。也可以修改和取消关联。只有未被启用的表单才能修改和取消关联。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授权用于设置能使用应用的角色。只授权到角色。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数据权限设置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启用、停用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在启用之前，的校验规则：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应用必需关联了表单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应用必需授权了用户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应用接口设计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/sys/app/create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/sys/app/update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/sys/app/delete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 /sys/app/enable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 /sys/app/disable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关联表单 /sys/app/form/set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取消关联 /sys/app/form/unset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获取应用信息 /sys/app/page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获取有效的应用信息 /sys/app/page-active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获取单个应用 /sys/app/get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 /sys/app/auth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取消授权 /sys/app/revoke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- 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我的应用管理：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以列表形式显示与我关联的应用。界面中加入添加、删除入口，用于从应用库中增加或移除应用。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从应用库中添加应用：只添加应用的应用。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我的应用接口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每一个应用都按固定的模式：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应用首页，以分页列表形式展示我在这个应用的数据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发起，即添加一条应用数据，根据应用的配置，加载对应的表单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修改一条已存在的数据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删除一条数据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根据字段查找数据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应用首页以列表形式展示应用的历史数据。列表显示的字段，从表单配置中得来。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我的应用菜单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查询我的应用 /my-app/page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查询我的应用 /my-app/list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查询应用详情 /my-app/get/{app-id}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查询我的应用数据 /rt/app/page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查询我的应用数据详情 /rt/app/get/{id}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添加应用数据 /rt/app/create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修改应用数据 /rt/app/update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删除应用数据 /rt/app/delete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从表单：sub-form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应用的表单：app-form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说明表单作用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即对应的表名，只允许英文、数字、下划线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预览图key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创建人、创建时间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修改人、修改时间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表单描述 json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主表单ID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即对应的表名，只允许英文、数字、下划线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表单描述 json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表单字段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1294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表单ID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是否显示在列表中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列表显示排序号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校验规则表达式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数据来源字典代码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数据来源方法</w:t>
            </w:r>
          </w:p>
        </w:tc>
        <w:tc>
          <w:tcPr>
            <w:tcW w:w="12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 beanName.method(key) 格式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创建人、创建时间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修改人、修改时间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应用关联表单设置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校验规则表达式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应用授权信息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应用运行实例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应用表单数据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63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应用实例ID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9481D"/>
    <w:multiLevelType w:val="singleLevel"/>
    <w:tmpl w:val="5C7948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7B0C0F"/>
    <w:multiLevelType w:val="singleLevel"/>
    <w:tmpl w:val="5C7B0C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7B12FF"/>
    <w:multiLevelType w:val="singleLevel"/>
    <w:tmpl w:val="5C7B12F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7B16B7"/>
    <w:multiLevelType w:val="singleLevel"/>
    <w:tmpl w:val="5C7B16B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C7B3722"/>
    <w:multiLevelType w:val="singleLevel"/>
    <w:tmpl w:val="5C7B37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C7B8848"/>
    <w:multiLevelType w:val="multilevel"/>
    <w:tmpl w:val="5C7B884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7553"/>
    <w:rsid w:val="02534152"/>
    <w:rsid w:val="02891001"/>
    <w:rsid w:val="029C481C"/>
    <w:rsid w:val="02A01BDD"/>
    <w:rsid w:val="05185515"/>
    <w:rsid w:val="07094321"/>
    <w:rsid w:val="07343CF8"/>
    <w:rsid w:val="07381DB9"/>
    <w:rsid w:val="09B91A0C"/>
    <w:rsid w:val="09F65D6B"/>
    <w:rsid w:val="0A605AF0"/>
    <w:rsid w:val="0A8E58EC"/>
    <w:rsid w:val="0B25759D"/>
    <w:rsid w:val="0B9F327F"/>
    <w:rsid w:val="0C743AC6"/>
    <w:rsid w:val="0C8A16C2"/>
    <w:rsid w:val="0CB23B1B"/>
    <w:rsid w:val="0E0006E0"/>
    <w:rsid w:val="0E174E88"/>
    <w:rsid w:val="0E795D4A"/>
    <w:rsid w:val="0EF168D9"/>
    <w:rsid w:val="0F7D45DE"/>
    <w:rsid w:val="0F827887"/>
    <w:rsid w:val="11200A25"/>
    <w:rsid w:val="112A3441"/>
    <w:rsid w:val="129952FF"/>
    <w:rsid w:val="138D2AC7"/>
    <w:rsid w:val="138E5056"/>
    <w:rsid w:val="14C10FA6"/>
    <w:rsid w:val="15306599"/>
    <w:rsid w:val="15E72A00"/>
    <w:rsid w:val="15EF1B1B"/>
    <w:rsid w:val="15FB48C4"/>
    <w:rsid w:val="16997ED2"/>
    <w:rsid w:val="176354E8"/>
    <w:rsid w:val="17937FAF"/>
    <w:rsid w:val="180A09E8"/>
    <w:rsid w:val="181C44E0"/>
    <w:rsid w:val="19653358"/>
    <w:rsid w:val="19B86BE1"/>
    <w:rsid w:val="1A0010CC"/>
    <w:rsid w:val="1DE344FD"/>
    <w:rsid w:val="1EBC5FCB"/>
    <w:rsid w:val="205F67A9"/>
    <w:rsid w:val="21BD0CC8"/>
    <w:rsid w:val="21D7731A"/>
    <w:rsid w:val="229F7051"/>
    <w:rsid w:val="24682DF9"/>
    <w:rsid w:val="24FF52E9"/>
    <w:rsid w:val="25441F24"/>
    <w:rsid w:val="26587071"/>
    <w:rsid w:val="26DE1127"/>
    <w:rsid w:val="29547E76"/>
    <w:rsid w:val="2A642E57"/>
    <w:rsid w:val="2A7E78A6"/>
    <w:rsid w:val="2A833563"/>
    <w:rsid w:val="2B863C64"/>
    <w:rsid w:val="2C757C13"/>
    <w:rsid w:val="2CC37280"/>
    <w:rsid w:val="2D1407DD"/>
    <w:rsid w:val="2D544F4E"/>
    <w:rsid w:val="2DE1163A"/>
    <w:rsid w:val="30305A5F"/>
    <w:rsid w:val="30482E21"/>
    <w:rsid w:val="30E142F8"/>
    <w:rsid w:val="319D04A4"/>
    <w:rsid w:val="32AA7DEB"/>
    <w:rsid w:val="33567C7E"/>
    <w:rsid w:val="337B6EE0"/>
    <w:rsid w:val="35CC2784"/>
    <w:rsid w:val="368C77BF"/>
    <w:rsid w:val="368D36FF"/>
    <w:rsid w:val="374D5EE2"/>
    <w:rsid w:val="381510AA"/>
    <w:rsid w:val="38FA2965"/>
    <w:rsid w:val="39487EB2"/>
    <w:rsid w:val="39D8563B"/>
    <w:rsid w:val="39DD3BCE"/>
    <w:rsid w:val="3A4957E1"/>
    <w:rsid w:val="3A775B6D"/>
    <w:rsid w:val="3BEE0B72"/>
    <w:rsid w:val="3CE52271"/>
    <w:rsid w:val="3D150292"/>
    <w:rsid w:val="3DF4002F"/>
    <w:rsid w:val="3E1E3BEB"/>
    <w:rsid w:val="3E801196"/>
    <w:rsid w:val="3FFA54B9"/>
    <w:rsid w:val="409F46CD"/>
    <w:rsid w:val="40C71151"/>
    <w:rsid w:val="40E64F8F"/>
    <w:rsid w:val="40E87612"/>
    <w:rsid w:val="41262D67"/>
    <w:rsid w:val="41B839E0"/>
    <w:rsid w:val="425D047F"/>
    <w:rsid w:val="42E210F4"/>
    <w:rsid w:val="43853D9E"/>
    <w:rsid w:val="43D811CC"/>
    <w:rsid w:val="440250CB"/>
    <w:rsid w:val="443749B3"/>
    <w:rsid w:val="44E11C8A"/>
    <w:rsid w:val="44F11C77"/>
    <w:rsid w:val="45383E05"/>
    <w:rsid w:val="45AD3A71"/>
    <w:rsid w:val="46610BBE"/>
    <w:rsid w:val="468B622A"/>
    <w:rsid w:val="46C9403C"/>
    <w:rsid w:val="46D905CC"/>
    <w:rsid w:val="48C674EF"/>
    <w:rsid w:val="48EA3014"/>
    <w:rsid w:val="49114E6B"/>
    <w:rsid w:val="4AD26340"/>
    <w:rsid w:val="4AF523DD"/>
    <w:rsid w:val="4B62321D"/>
    <w:rsid w:val="4C9A2E5C"/>
    <w:rsid w:val="4CD963D7"/>
    <w:rsid w:val="4D1555F5"/>
    <w:rsid w:val="4D59520C"/>
    <w:rsid w:val="4DCE4E61"/>
    <w:rsid w:val="4E325A11"/>
    <w:rsid w:val="4FA3066A"/>
    <w:rsid w:val="51707D09"/>
    <w:rsid w:val="5194060E"/>
    <w:rsid w:val="51B8459E"/>
    <w:rsid w:val="51F95024"/>
    <w:rsid w:val="522D7431"/>
    <w:rsid w:val="5316295B"/>
    <w:rsid w:val="549C7DB7"/>
    <w:rsid w:val="550E2F6B"/>
    <w:rsid w:val="563101D0"/>
    <w:rsid w:val="5656206D"/>
    <w:rsid w:val="56CD1784"/>
    <w:rsid w:val="581A5680"/>
    <w:rsid w:val="585A3695"/>
    <w:rsid w:val="58BE77A2"/>
    <w:rsid w:val="58D135C4"/>
    <w:rsid w:val="58F32A2A"/>
    <w:rsid w:val="594443E8"/>
    <w:rsid w:val="59B3530D"/>
    <w:rsid w:val="5A06688A"/>
    <w:rsid w:val="5AB730D7"/>
    <w:rsid w:val="5C896876"/>
    <w:rsid w:val="5C914F7D"/>
    <w:rsid w:val="5CD87C18"/>
    <w:rsid w:val="5D3B6ED5"/>
    <w:rsid w:val="5DA45927"/>
    <w:rsid w:val="5E1D4AF4"/>
    <w:rsid w:val="5E34201F"/>
    <w:rsid w:val="5EFD79B6"/>
    <w:rsid w:val="5FE223C4"/>
    <w:rsid w:val="60511623"/>
    <w:rsid w:val="60A610B6"/>
    <w:rsid w:val="60E93883"/>
    <w:rsid w:val="61C86AE4"/>
    <w:rsid w:val="62E8699E"/>
    <w:rsid w:val="635176FB"/>
    <w:rsid w:val="635E1A7E"/>
    <w:rsid w:val="63680B1F"/>
    <w:rsid w:val="63AF6C43"/>
    <w:rsid w:val="63C36058"/>
    <w:rsid w:val="641227B3"/>
    <w:rsid w:val="646E749A"/>
    <w:rsid w:val="6485623B"/>
    <w:rsid w:val="649D1CEE"/>
    <w:rsid w:val="64CC44C2"/>
    <w:rsid w:val="666C14C8"/>
    <w:rsid w:val="671F2167"/>
    <w:rsid w:val="673766F5"/>
    <w:rsid w:val="67E44FED"/>
    <w:rsid w:val="67EB2E0A"/>
    <w:rsid w:val="68160427"/>
    <w:rsid w:val="68A510E0"/>
    <w:rsid w:val="68F677CF"/>
    <w:rsid w:val="6A4F6CF2"/>
    <w:rsid w:val="6AA21984"/>
    <w:rsid w:val="6BA3119A"/>
    <w:rsid w:val="6CBE00BE"/>
    <w:rsid w:val="6D345E79"/>
    <w:rsid w:val="6E7D57C6"/>
    <w:rsid w:val="6EA31CED"/>
    <w:rsid w:val="6F474DF2"/>
    <w:rsid w:val="6F4A4001"/>
    <w:rsid w:val="6FA50E22"/>
    <w:rsid w:val="71DA6852"/>
    <w:rsid w:val="71F97336"/>
    <w:rsid w:val="72BB45B6"/>
    <w:rsid w:val="72BD37CB"/>
    <w:rsid w:val="73A631DC"/>
    <w:rsid w:val="74013106"/>
    <w:rsid w:val="76461BA9"/>
    <w:rsid w:val="774027E9"/>
    <w:rsid w:val="774325D3"/>
    <w:rsid w:val="77765B3B"/>
    <w:rsid w:val="788D5E6C"/>
    <w:rsid w:val="78B70928"/>
    <w:rsid w:val="78BC06D0"/>
    <w:rsid w:val="79830B79"/>
    <w:rsid w:val="7AA26F18"/>
    <w:rsid w:val="7AAB5873"/>
    <w:rsid w:val="7B572088"/>
    <w:rsid w:val="7B62350D"/>
    <w:rsid w:val="7B8F41CC"/>
    <w:rsid w:val="7C1D0FEC"/>
    <w:rsid w:val="7C386940"/>
    <w:rsid w:val="7CBF0EB5"/>
    <w:rsid w:val="7CE34D05"/>
    <w:rsid w:val="7CFD18CF"/>
    <w:rsid w:val="7CFF1C6B"/>
    <w:rsid w:val="7DDD1108"/>
    <w:rsid w:val="7F51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adjustRightInd/>
      <w:spacing w:before="260" w:beforeLines="0" w:beforeAutospacing="0" w:after="260" w:afterLines="0" w:afterAutospacing="0" w:line="413" w:lineRule="auto"/>
      <w:ind w:left="0" w:firstLine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zeng.ling</dc:creator>
  <cp:lastModifiedBy>zeng.ling</cp:lastModifiedBy>
  <dcterms:modified xsi:type="dcterms:W3CDTF">2019-03-03T08:01:51Z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