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выбор бригад и сил службы из справочника (занятые на других карточках недоступны),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полное или частичное (разделы эталона «принят» / «на доработку» с комментарием)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Архитектура предусматривает подключение SIP-сервера и IP-телефонов (РТУ Т16Р) через порт телефонии.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Подчинённость объекта</w:t>
      </w:r>
      <w:r>
        <w:t xml:space="preserve"> </w:t>
      </w:r>
      <w:r>
        <w:t xml:space="preserve">(например, школа → Департамент образования): механизм реализован. Правило берёт поле «Объект» адреса карточки и добавляет службу, которой подчинён объект, с причиной «подчинённость объекта». Справочник —</w:t>
      </w:r>
      <w:r>
        <w:t xml:space="preserve"> </w:t>
      </w:r>
      <w:r>
        <w:rPr>
          <w:rStyle w:val="VerbatimChar"/>
        </w:rPr>
        <w:t xml:space="preserve">data/dictionaries/subordination.yaml</w:t>
      </w:r>
      <w:r>
        <w:t xml:space="preserve">. Заказчик справочник не передал, поэтому файл пустой и автоподбор работает только по классификатору и территории. Когда справочник появится, его строки переносятся в файл, код менять не нужно.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5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5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5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5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5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5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5"/>
        </w:numPr>
      </w:pPr>
      <w:r>
        <w:t xml:space="preserve">Сценарий попадает в банк черновиком; обучающимся выдаются только утверждённые преподавателем. Утверждать можно целиком или по разделам (речь заявителя, заявитель и адрес, тип и признаки, службы, эталон ДДС): раздел «на доработку» получает комментарий, после правки раздела его решение сбрасывается, а принятые разделы остаются принятыми; сценарий утверждён, когда приняты все разделы.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7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7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8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8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8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8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8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9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9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9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Запись звонка</w:t>
      </w:r>
      <w:r>
        <w:t xml:space="preserve"> </w:t>
      </w:r>
      <w:r>
        <w:t xml:space="preserve">выгружается одним файлом WAV (MP3, если синтез отдаёт MP3): реплики оператора и собеседника озвучиваются серверным синтезом и склеиваются по порядку с паузами.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6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1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1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2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2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2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3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3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4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4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4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4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6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6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6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7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7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7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7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7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7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7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7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8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8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8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8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8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9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9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9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20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20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20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20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1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1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1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1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2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2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2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3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3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Бригада или силы службы (п. 5.5): диспетчер ДДС выбирает их при «Принята». Данные синтетические.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4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4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5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5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5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5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6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7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7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7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механизм готов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data/dictionaries/subordination.yaml</w:t>
            </w:r>
            <w:r>
              <w:rPr>
                <w:rFonts w:ascii="Times New Roman" w:hAnsi="Times New Roman"/>
                <w:sz w:val="20"/>
              </w:rPr>
              <w:t xml:space="preserve">);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). В матрицу включены все обязательные требования и реализованные желательные и возможные.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72, частично — 1, не относится к функциональности — 3 из 76. Из требований с приоритетом M реализовано полностью 47 из 48, остальные — частично: 4.4.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логи, оповещения; запуск и остановка подсистем тренажёра (поток учебных вызовов 112, выдача карточек ДДС) и настройки — в панели администратора; контейнеры —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утверждение полное или частичное — по разделам эталона «принят» / «на доработку» с комментарием, сценарий в занятиях — когда приняты все разделы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механизм готов (поле «Объект», subordination.yaml), включается, когда заказчик передаст справочник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бригад и сил служб (учебный, по видам служб); выбор флажками в карточке ДДС при «Принята» и далее, занятые на других карточках недоступны; номер наряда и комментарий — как на стенде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материалов; аудио — звук реплики и запись звонка одним файлом WAV (MP3 — если синтез отдаёт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122.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/api/v1/incidents/dds/{service_code}/brigades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Бригады и силы своей службы для выбора (п. 5.5); занятые на других незакрытых карточках помечены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6"/>
        <w:gridCol w:w="3292"/>
        <w:gridCol w:w="347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/api/v1/training/calls/{call_id}/recording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звонка (п. 8.7): все реплики, озвученные серверным синтезом, одним файлом WAV (или MP3)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(п. 3.3): разделы «принят» / «на доработку»; все приняты — утверждён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2026-09-29T19:44:59Z</dcterms:created>
  <dcterms:modified xsi:type="dcterms:W3CDTF">2026-09-29T19:44:59Z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