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b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D860F7" w:rsidRP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Pr="00D860F7" w:rsidRDefault="00D860F7" w:rsidP="00D860F7">
            <w:pPr>
              <w:ind w:firstLine="0"/>
              <w:jc w:val="left"/>
            </w:pPr>
            <w:r w:rsidRPr="00D860F7">
              <w:t>СОСТАВИЛ: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УТВЕРЖДАЮ: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Начальник участка «</w:t>
            </w:r>
            <w:r w:rsidR="003D00B4">
              <w:t>${</w:t>
            </w:r>
            <w:proofErr w:type="spellStart"/>
            <w:r w:rsidR="003D00B4">
              <w:t>ush</w:t>
            </w:r>
            <w:proofErr w:type="spellEnd"/>
            <w:r w:rsidR="003D00B4" w:rsidRPr="00DA3DF4">
              <w:t>}</w:t>
            </w:r>
            <w:r>
              <w:t>»</w:t>
            </w:r>
          </w:p>
        </w:tc>
        <w:tc>
          <w:tcPr>
            <w:tcW w:w="4253" w:type="dxa"/>
            <w:vAlign w:val="center"/>
          </w:tcPr>
          <w:p w:rsidR="00D860F7" w:rsidRDefault="00D860F7" w:rsidP="00EB5E4C">
            <w:pPr>
              <w:ind w:firstLine="0"/>
              <w:jc w:val="left"/>
            </w:pPr>
            <w:r>
              <w:t xml:space="preserve">Главный инженер </w:t>
            </w:r>
            <w:r w:rsidR="00EB5E4C">
              <w:t>ПР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__________________ Фамилия И.О.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«_____»_________________20___г.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«_____»_______________20___г.</w:t>
            </w:r>
          </w:p>
        </w:tc>
      </w:tr>
    </w:tbl>
    <w:p w:rsidR="00D860F7" w:rsidRDefault="00D860F7" w:rsidP="00D860F7">
      <w:pPr>
        <w:ind w:firstLine="0"/>
      </w:pPr>
    </w:p>
    <w:p w:rsidR="00D860F7" w:rsidRPr="00CF1E60" w:rsidRDefault="00D860F7" w:rsidP="00D860F7">
      <w:pPr>
        <w:ind w:firstLine="0"/>
        <w:jc w:val="center"/>
        <w:rPr>
          <w:b/>
          <w:sz w:val="28"/>
          <w:szCs w:val="28"/>
        </w:rPr>
      </w:pPr>
      <w:r w:rsidRPr="00CF1E60">
        <w:rPr>
          <w:b/>
          <w:sz w:val="28"/>
          <w:szCs w:val="28"/>
        </w:rPr>
        <w:t xml:space="preserve">Паспорт крепления № </w:t>
      </w:r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</w:rPr>
        <w:t>${</w:t>
      </w:r>
      <w:proofErr w:type="spellStart"/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nomer</w:t>
      </w:r>
      <w:proofErr w:type="spellEnd"/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</w:rPr>
        <w:t>}</w:t>
      </w:r>
    </w:p>
    <w:tbl>
      <w:tblPr>
        <w:tblStyle w:val="afb"/>
        <w:tblW w:w="10041" w:type="dxa"/>
        <w:tblInd w:w="-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4"/>
        <w:gridCol w:w="6"/>
        <w:gridCol w:w="1843"/>
        <w:gridCol w:w="5218"/>
      </w:tblGrid>
      <w:tr w:rsidR="00D860F7" w:rsidRPr="003D00B4" w:rsidTr="00353E11">
        <w:trPr>
          <w:trHeight w:val="510"/>
        </w:trPr>
        <w:tc>
          <w:tcPr>
            <w:tcW w:w="10041" w:type="dxa"/>
            <w:gridSpan w:val="4"/>
            <w:vAlign w:val="center"/>
          </w:tcPr>
          <w:p w:rsidR="00D860F7" w:rsidRPr="003D00B4" w:rsidRDefault="003D00B4" w:rsidP="003D00B4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${</w:t>
            </w:r>
            <w:r w:rsidRPr="003D00B4">
              <w:rPr>
                <w:sz w:val="28"/>
                <w:szCs w:val="28"/>
                <w:lang w:val="en-US"/>
              </w:rPr>
              <w:t>name</w:t>
            </w:r>
            <w:r w:rsidRPr="003D00B4">
              <w:rPr>
                <w:sz w:val="28"/>
                <w:szCs w:val="28"/>
              </w:rPr>
              <w:t xml:space="preserve">} </w:t>
            </w:r>
          </w:p>
        </w:tc>
      </w:tr>
      <w:tr w:rsidR="00D860F7" w:rsidRPr="003D00B4" w:rsidTr="00CC6B9C">
        <w:trPr>
          <w:trHeight w:val="510"/>
        </w:trPr>
        <w:tc>
          <w:tcPr>
            <w:tcW w:w="4823" w:type="dxa"/>
            <w:gridSpan w:val="3"/>
            <w:vAlign w:val="center"/>
          </w:tcPr>
          <w:p w:rsidR="00D860F7" w:rsidRPr="003D00B4" w:rsidRDefault="00D860F7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  <w:vertAlign w:val="superscript"/>
              </w:rPr>
            </w:pPr>
            <w:r w:rsidRPr="003D00B4">
              <w:rPr>
                <w:sz w:val="28"/>
                <w:szCs w:val="28"/>
              </w:rPr>
              <w:t xml:space="preserve">Горизонт </w:t>
            </w:r>
            <w:r w:rsidR="003D00B4" w:rsidRPr="003D00B4">
              <w:rPr>
                <w:sz w:val="28"/>
                <w:szCs w:val="28"/>
              </w:rPr>
              <w:t>${</w:t>
            </w:r>
            <w:proofErr w:type="spellStart"/>
            <w:r w:rsidR="003D00B4" w:rsidRPr="003D00B4">
              <w:rPr>
                <w:sz w:val="28"/>
                <w:szCs w:val="28"/>
                <w:lang w:val="en-US"/>
              </w:rPr>
              <w:t>gorizont</w:t>
            </w:r>
            <w:proofErr w:type="spellEnd"/>
            <w:r w:rsidR="003D00B4" w:rsidRPr="003D00B4">
              <w:rPr>
                <w:sz w:val="28"/>
                <w:szCs w:val="28"/>
              </w:rPr>
              <w:t>}</w:t>
            </w:r>
            <w:r w:rsidR="003D00B4" w:rsidRPr="003D00B4">
              <w:rPr>
                <w:sz w:val="28"/>
                <w:szCs w:val="28"/>
                <w:lang w:val="en-US"/>
              </w:rPr>
              <w:t xml:space="preserve"> </w:t>
            </w:r>
            <w:r w:rsidR="003D00B4" w:rsidRPr="003D00B4">
              <w:rPr>
                <w:sz w:val="28"/>
                <w:szCs w:val="28"/>
              </w:rPr>
              <w:t>м</w:t>
            </w:r>
          </w:p>
        </w:tc>
        <w:tc>
          <w:tcPr>
            <w:tcW w:w="5218" w:type="dxa"/>
            <w:vAlign w:val="center"/>
          </w:tcPr>
          <w:p w:rsidR="00D860F7" w:rsidRPr="003D00B4" w:rsidRDefault="00CC6B9C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Участок</w:t>
            </w:r>
            <w:r w:rsidR="003D00B4" w:rsidRPr="003D00B4">
              <w:rPr>
                <w:sz w:val="28"/>
                <w:szCs w:val="28"/>
              </w:rPr>
              <w:t xml:space="preserve"> «${</w:t>
            </w:r>
            <w:proofErr w:type="spellStart"/>
            <w:r w:rsidR="003D00B4" w:rsidRPr="003D00B4">
              <w:rPr>
                <w:sz w:val="28"/>
                <w:szCs w:val="28"/>
              </w:rPr>
              <w:t>ush</w:t>
            </w:r>
            <w:proofErr w:type="spellEnd"/>
            <w:r w:rsidR="00680B93">
              <w:rPr>
                <w:sz w:val="28"/>
                <w:szCs w:val="28"/>
                <w:lang w:val="en-US"/>
              </w:rPr>
              <w:t>1</w:t>
            </w:r>
            <w:r w:rsidR="003D00B4" w:rsidRPr="003D00B4">
              <w:rPr>
                <w:sz w:val="28"/>
                <w:szCs w:val="28"/>
              </w:rPr>
              <w:t>}»</w:t>
            </w:r>
          </w:p>
        </w:tc>
      </w:tr>
      <w:tr w:rsidR="00D860F7" w:rsidRPr="003D00B4" w:rsidTr="00353E11">
        <w:trPr>
          <w:trHeight w:val="510"/>
        </w:trPr>
        <w:tc>
          <w:tcPr>
            <w:tcW w:w="2974" w:type="dxa"/>
            <w:vAlign w:val="center"/>
          </w:tcPr>
          <w:p w:rsidR="00D860F7" w:rsidRPr="003D00B4" w:rsidRDefault="00D860F7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Привязка выработки</w:t>
            </w:r>
          </w:p>
        </w:tc>
        <w:tc>
          <w:tcPr>
            <w:tcW w:w="7067" w:type="dxa"/>
            <w:gridSpan w:val="3"/>
            <w:vAlign w:val="center"/>
          </w:tcPr>
          <w:p w:rsidR="00D860F7" w:rsidRPr="003D00B4" w:rsidRDefault="003D00B4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 w:rsidRPr="003D00B4">
              <w:rPr>
                <w:sz w:val="28"/>
                <w:szCs w:val="28"/>
              </w:rPr>
              <w:t>${</w:t>
            </w:r>
            <w:proofErr w:type="spellStart"/>
            <w:r w:rsidRPr="003D00B4">
              <w:rPr>
                <w:sz w:val="28"/>
                <w:szCs w:val="28"/>
              </w:rPr>
              <w:t>privazka</w:t>
            </w:r>
            <w:proofErr w:type="spellEnd"/>
            <w:r w:rsidRPr="003D00B4">
              <w:rPr>
                <w:sz w:val="28"/>
                <w:szCs w:val="28"/>
              </w:rPr>
              <w:t>}</w:t>
            </w:r>
          </w:p>
        </w:tc>
      </w:tr>
      <w:tr w:rsidR="00D860F7" w:rsidRPr="003D00B4" w:rsidTr="00353E11">
        <w:trPr>
          <w:trHeight w:val="510"/>
        </w:trPr>
        <w:tc>
          <w:tcPr>
            <w:tcW w:w="2974" w:type="dxa"/>
            <w:vAlign w:val="center"/>
          </w:tcPr>
          <w:p w:rsidR="00D860F7" w:rsidRPr="003D00B4" w:rsidRDefault="00A55DF3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Длина выработки</w:t>
            </w:r>
            <w:r w:rsidR="00250605">
              <w:rPr>
                <w:sz w:val="28"/>
                <w:szCs w:val="28"/>
              </w:rPr>
              <w:t xml:space="preserve"> </w:t>
            </w:r>
          </w:p>
        </w:tc>
        <w:tc>
          <w:tcPr>
            <w:tcW w:w="7067" w:type="dxa"/>
            <w:gridSpan w:val="3"/>
            <w:vAlign w:val="center"/>
          </w:tcPr>
          <w:p w:rsidR="00D860F7" w:rsidRPr="003D00B4" w:rsidRDefault="003D00B4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 w:rsidRPr="003D00B4">
              <w:rPr>
                <w:sz w:val="28"/>
                <w:szCs w:val="28"/>
              </w:rPr>
              <w:t>${</w:t>
            </w:r>
            <w:proofErr w:type="spellStart"/>
            <w:r w:rsidRPr="003D00B4">
              <w:rPr>
                <w:sz w:val="28"/>
                <w:szCs w:val="28"/>
                <w:lang w:val="en-US"/>
              </w:rPr>
              <w:t>dlina</w:t>
            </w:r>
            <w:proofErr w:type="spellEnd"/>
            <w:r w:rsidRPr="003D00B4">
              <w:rPr>
                <w:sz w:val="28"/>
                <w:szCs w:val="28"/>
              </w:rPr>
              <w:t>} м</w:t>
            </w:r>
          </w:p>
        </w:tc>
      </w:tr>
      <w:tr w:rsidR="00E66902" w:rsidRPr="003D00B4" w:rsidTr="00E66902">
        <w:trPr>
          <w:trHeight w:val="510"/>
        </w:trPr>
        <w:tc>
          <w:tcPr>
            <w:tcW w:w="2980" w:type="dxa"/>
            <w:gridSpan w:val="2"/>
            <w:vAlign w:val="center"/>
          </w:tcPr>
          <w:p w:rsidR="00E66902" w:rsidRPr="003D00B4" w:rsidRDefault="00E66902" w:rsidP="00E66902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D16218">
              <w:rPr>
                <w:sz w:val="28"/>
                <w:szCs w:val="28"/>
              </w:rPr>
              <w:t>Сечение выработки</w:t>
            </w:r>
            <w:r w:rsidRPr="003D00B4">
              <w:rPr>
                <w:sz w:val="28"/>
                <w:szCs w:val="28"/>
              </w:rPr>
              <w:t xml:space="preserve"> </w:t>
            </w:r>
          </w:p>
        </w:tc>
        <w:tc>
          <w:tcPr>
            <w:tcW w:w="7061" w:type="dxa"/>
            <w:gridSpan w:val="2"/>
            <w:vAlign w:val="center"/>
          </w:tcPr>
          <w:p w:rsidR="00E66902" w:rsidRPr="003D00B4" w:rsidRDefault="00E66902" w:rsidP="003D00B4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D16218">
              <w:rPr>
                <w:sz w:val="28"/>
                <w:szCs w:val="28"/>
              </w:rPr>
              <w:t>${</w:t>
            </w:r>
            <w:proofErr w:type="spellStart"/>
            <w:r w:rsidRPr="00D16218">
              <w:rPr>
                <w:sz w:val="28"/>
                <w:szCs w:val="28"/>
              </w:rPr>
              <w:t>sehen</w:t>
            </w:r>
            <w:proofErr w:type="spellEnd"/>
            <w:r w:rsidRPr="00D16218">
              <w:rPr>
                <w:sz w:val="28"/>
                <w:szCs w:val="28"/>
              </w:rPr>
              <w:t>}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D16218">
              <w:rPr>
                <w:sz w:val="28"/>
                <w:szCs w:val="28"/>
              </w:rPr>
              <w:t>м</w:t>
            </w:r>
            <w:r w:rsidRPr="003D00B4">
              <w:rPr>
                <w:sz w:val="28"/>
                <w:szCs w:val="28"/>
                <w:vertAlign w:val="superscript"/>
              </w:rPr>
              <w:t>2</w:t>
            </w:r>
          </w:p>
        </w:tc>
      </w:tr>
    </w:tbl>
    <w:p w:rsidR="00D860F7" w:rsidRDefault="00D860F7" w:rsidP="00F622D4">
      <w:pPr>
        <w:pStyle w:val="afc"/>
        <w:numPr>
          <w:ilvl w:val="0"/>
          <w:numId w:val="9"/>
        </w:numPr>
        <w:spacing w:before="120" w:line="276" w:lineRule="auto"/>
        <w:ind w:left="0" w:firstLine="709"/>
        <w:jc w:val="left"/>
        <w:rPr>
          <w:b/>
        </w:rPr>
      </w:pPr>
      <w:r w:rsidRPr="00BE61B6">
        <w:rPr>
          <w:b/>
        </w:rPr>
        <w:t xml:space="preserve">Расположение горной выработки: </w:t>
      </w:r>
    </w:p>
    <w:tbl>
      <w:tblPr>
        <w:tblStyle w:val="afb"/>
        <w:tblW w:w="9978" w:type="dxa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860F7" w:rsidTr="003D00B4">
        <w:trPr>
          <w:trHeight w:val="9318"/>
          <w:jc w:val="center"/>
        </w:trPr>
        <w:tc>
          <w:tcPr>
            <w:tcW w:w="9978" w:type="dxa"/>
          </w:tcPr>
          <w:p w:rsidR="00D860F7" w:rsidRDefault="00D860F7" w:rsidP="00353E11">
            <w:pPr>
              <w:pStyle w:val="afc"/>
              <w:spacing w:line="240" w:lineRule="auto"/>
              <w:ind w:left="0" w:firstLine="0"/>
              <w:jc w:val="center"/>
            </w:pPr>
            <w:r>
              <w:t>в плане</w:t>
            </w:r>
          </w:p>
          <w:p w:rsidR="00D860F7" w:rsidRPr="00D860F7" w:rsidRDefault="003D00B4" w:rsidP="00606AF5">
            <w:pPr>
              <w:pStyle w:val="afc"/>
              <w:spacing w:line="240" w:lineRule="auto"/>
              <w:ind w:left="0" w:firstLine="0"/>
              <w:jc w:val="center"/>
            </w:pPr>
            <w:r w:rsidRPr="00B9263D">
              <w:t>${</w:t>
            </w:r>
            <w:r w:rsidRPr="00457F5E">
              <w:rPr>
                <w:lang w:val="en-US"/>
              </w:rPr>
              <w:t>plan</w:t>
            </w:r>
            <w:r w:rsidRPr="00B9263D">
              <w:t>}</w:t>
            </w:r>
          </w:p>
          <w:p w:rsidR="00D860F7" w:rsidRPr="00D860F7" w:rsidRDefault="00D860F7" w:rsidP="00606AF5">
            <w:pPr>
              <w:ind w:firstLine="0"/>
            </w:pPr>
          </w:p>
        </w:tc>
      </w:tr>
    </w:tbl>
    <w:p w:rsidR="00D860F7" w:rsidRDefault="00D860F7" w:rsidP="00D860F7">
      <w:pPr>
        <w:spacing w:before="120" w:line="276" w:lineRule="auto"/>
        <w:jc w:val="left"/>
        <w:rPr>
          <w:b/>
        </w:rPr>
      </w:pPr>
    </w:p>
    <w:tbl>
      <w:tblPr>
        <w:tblStyle w:val="afb"/>
        <w:tblW w:w="997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78"/>
      </w:tblGrid>
      <w:tr w:rsidR="00D860F7" w:rsidTr="007716D0">
        <w:trPr>
          <w:trHeight w:val="14700"/>
        </w:trPr>
        <w:tc>
          <w:tcPr>
            <w:tcW w:w="9978" w:type="dxa"/>
          </w:tcPr>
          <w:p w:rsidR="00B145E5" w:rsidRDefault="007716D0" w:rsidP="00D860F7">
            <w:pPr>
              <w:spacing w:line="276" w:lineRule="auto"/>
              <w:ind w:firstLine="0"/>
              <w:jc w:val="center"/>
            </w:pPr>
            <w:r>
              <w:t xml:space="preserve">в </w:t>
            </w:r>
            <w:r w:rsidR="00B145E5" w:rsidRPr="00E540D0">
              <w:t>разрезе</w:t>
            </w:r>
          </w:p>
          <w:p w:rsidR="00606AF5" w:rsidRPr="00E540D0" w:rsidRDefault="00606AF5" w:rsidP="00606AF5">
            <w:pPr>
              <w:spacing w:before="120" w:line="259" w:lineRule="auto"/>
              <w:ind w:firstLine="0"/>
              <w:jc w:val="center"/>
            </w:pPr>
            <w:r w:rsidRPr="00E540D0">
              <w:t>${</w:t>
            </w:r>
            <w:proofErr w:type="spellStart"/>
            <w:r w:rsidRPr="00E540D0">
              <w:rPr>
                <w:lang w:val="en-US"/>
              </w:rPr>
              <w:t>poper</w:t>
            </w:r>
            <w:proofErr w:type="spellEnd"/>
            <w:r w:rsidRPr="00E540D0">
              <w:t>}</w:t>
            </w:r>
          </w:p>
          <w:p w:rsidR="007716D0" w:rsidRPr="00B145E5" w:rsidRDefault="007716D0" w:rsidP="00606AF5">
            <w:pPr>
              <w:spacing w:line="276" w:lineRule="auto"/>
              <w:ind w:firstLine="0"/>
              <w:jc w:val="center"/>
            </w:pPr>
            <w:bookmarkStart w:id="0" w:name="_GoBack"/>
            <w:bookmarkEnd w:id="0"/>
          </w:p>
        </w:tc>
      </w:tr>
    </w:tbl>
    <w:p w:rsidR="00F26E19" w:rsidRPr="00385820" w:rsidRDefault="00385820" w:rsidP="00F622D4">
      <w:pPr>
        <w:pStyle w:val="afc"/>
        <w:numPr>
          <w:ilvl w:val="0"/>
          <w:numId w:val="9"/>
        </w:numPr>
        <w:spacing w:line="276" w:lineRule="auto"/>
        <w:ind w:left="0" w:firstLine="709"/>
        <w:jc w:val="left"/>
        <w:rPr>
          <w:b/>
        </w:rPr>
      </w:pPr>
      <w:r w:rsidRPr="00385820">
        <w:rPr>
          <w:b/>
        </w:rPr>
        <w:br w:type="page"/>
      </w:r>
      <w:r w:rsidR="00F26E19" w:rsidRPr="00385820">
        <w:rPr>
          <w:b/>
        </w:rPr>
        <w:lastRenderedPageBreak/>
        <w:t>Обоснование способов крепления, вида и конструкции крепи</w:t>
      </w:r>
    </w:p>
    <w:p w:rsidR="00F26E19" w:rsidRDefault="00F26E19" w:rsidP="007716D0">
      <w:pPr>
        <w:pStyle w:val="afe"/>
        <w:ind w:firstLine="709"/>
      </w:pPr>
      <w:r>
        <w:t xml:space="preserve">Выбор </w:t>
      </w:r>
      <w:r w:rsidR="00385820">
        <w:t>формы сечени</w:t>
      </w:r>
      <w:r w:rsidR="00220459">
        <w:t xml:space="preserve">я выработки и </w:t>
      </w:r>
      <w:r>
        <w:t>крепи</w:t>
      </w:r>
      <w:r w:rsidR="007716D0">
        <w:t xml:space="preserve"> определяется в соответствии с </w:t>
      </w:r>
      <w:r w:rsidR="007716D0" w:rsidRPr="005D6503">
        <w:t>«Технологической инструкци</w:t>
      </w:r>
      <w:r w:rsidR="007716D0">
        <w:t>ей</w:t>
      </w:r>
      <w:r w:rsidR="007716D0" w:rsidRPr="005D6503">
        <w:t xml:space="preserve"> (Регламент</w:t>
      </w:r>
      <w:r w:rsidR="007716D0">
        <w:t>ом</w:t>
      </w:r>
      <w:r w:rsidR="007716D0" w:rsidRPr="005D6503">
        <w:t xml:space="preserve">) по выбору типов и параметров крепей горных выработок на подземном руднике месторождения </w:t>
      </w:r>
      <w:proofErr w:type="spellStart"/>
      <w:r w:rsidR="007716D0">
        <w:t>Акжал</w:t>
      </w:r>
      <w:proofErr w:type="spellEnd"/>
      <w:r w:rsidR="007716D0">
        <w:t>»</w:t>
      </w:r>
      <w:r w:rsidR="00220459">
        <w:t xml:space="preserve"> </w:t>
      </w:r>
      <w:r w:rsidR="007716D0">
        <w:t>(АО «</w:t>
      </w:r>
      <w:proofErr w:type="spellStart"/>
      <w:r w:rsidR="007716D0">
        <w:t>Уралмеханобр</w:t>
      </w:r>
      <w:proofErr w:type="spellEnd"/>
      <w:r w:rsidR="007716D0">
        <w:t>»</w:t>
      </w:r>
      <w:r w:rsidR="006C3AB5">
        <w:t>, 2026</w:t>
      </w:r>
      <w:r>
        <w:t xml:space="preserve">) по характеристике горного массива (геологическому классу устойчивости). </w:t>
      </w:r>
    </w:p>
    <w:p w:rsidR="00F26E19" w:rsidRPr="00F26E19" w:rsidRDefault="00F26E19" w:rsidP="00F622D4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F26E19">
        <w:rPr>
          <w:b/>
        </w:rPr>
        <w:t>Геологическая характеристика горного массива</w:t>
      </w:r>
    </w:p>
    <w:tbl>
      <w:tblPr>
        <w:tblStyle w:val="afb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385820" w:rsidRPr="00EA766C" w:rsidTr="00EB5E4C">
        <w:trPr>
          <w:trHeight w:val="1760"/>
          <w:jc w:val="center"/>
        </w:trPr>
        <w:tc>
          <w:tcPr>
            <w:tcW w:w="10065" w:type="dxa"/>
            <w:gridSpan w:val="2"/>
            <w:vAlign w:val="center"/>
          </w:tcPr>
          <w:p w:rsidR="00385820" w:rsidRPr="00EA766C" w:rsidRDefault="007716D0" w:rsidP="007716D0">
            <w:pPr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E50FB82" wp14:editId="43CD7142">
                  <wp:extent cx="6300000" cy="1440749"/>
                  <wp:effectExtent l="0" t="0" r="5715" b="762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37463"/>
                          <a:stretch/>
                        </pic:blipFill>
                        <pic:spPr bwMode="auto">
                          <a:xfrm>
                            <a:off x="0" y="0"/>
                            <a:ext cx="6300000" cy="1440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6D0" w:rsidRPr="00EA766C" w:rsidTr="00EB5E4C">
        <w:trPr>
          <w:trHeight w:val="8899"/>
          <w:jc w:val="center"/>
        </w:trPr>
        <w:tc>
          <w:tcPr>
            <w:tcW w:w="10065" w:type="dxa"/>
            <w:gridSpan w:val="2"/>
          </w:tcPr>
          <w:p w:rsidR="00D379DB" w:rsidRDefault="00D379DB" w:rsidP="00D379DB">
            <w:pPr>
              <w:ind w:firstLine="37"/>
              <w:rPr>
                <w:szCs w:val="28"/>
              </w:rPr>
            </w:pPr>
            <w:r w:rsidRPr="00D379DB">
              <w:rPr>
                <w:szCs w:val="28"/>
              </w:rPr>
              <w:t xml:space="preserve">Значение интервала: </w:t>
            </w:r>
            <w:r w:rsidR="0017679A" w:rsidRPr="006C3AB5">
              <w:rPr>
                <w:szCs w:val="28"/>
              </w:rPr>
              <w:t>${</w:t>
            </w:r>
            <w:r w:rsidR="0017679A">
              <w:rPr>
                <w:szCs w:val="28"/>
                <w:lang w:val="en-US"/>
              </w:rPr>
              <w:t>interval</w:t>
            </w:r>
            <w:r w:rsidR="0017679A" w:rsidRPr="006C3AB5">
              <w:rPr>
                <w:szCs w:val="28"/>
              </w:rPr>
              <w:t>}</w:t>
            </w:r>
            <w:r w:rsidR="00B95801">
              <w:rPr>
                <w:szCs w:val="28"/>
              </w:rPr>
              <w:t xml:space="preserve"> </w:t>
            </w:r>
            <w:r w:rsidRPr="00D379DB">
              <w:rPr>
                <w:szCs w:val="28"/>
              </w:rPr>
              <w:t>м</w:t>
            </w:r>
          </w:p>
          <w:p w:rsidR="007716D0" w:rsidRDefault="00D379DB" w:rsidP="00D379DB">
            <w:pPr>
              <w:ind w:firstLine="37"/>
              <w:rPr>
                <w:szCs w:val="28"/>
              </w:rPr>
            </w:pPr>
            <w:r>
              <w:rPr>
                <w:szCs w:val="28"/>
              </w:rPr>
              <w:t>К</w:t>
            </w:r>
            <w:r w:rsidR="007716D0" w:rsidRPr="00D379DB">
              <w:t>ласс устойчивости</w:t>
            </w:r>
            <w:r>
              <w:t xml:space="preserve"> массива: </w:t>
            </w:r>
            <w:r w:rsidR="00ED0ED6" w:rsidRPr="00396236">
              <w:rPr>
                <w:b/>
              </w:rPr>
              <w:t>«</w:t>
            </w:r>
            <w:r w:rsidR="006C3AB5" w:rsidRPr="00396236">
              <w:rPr>
                <w:b/>
              </w:rPr>
              <w:t>${</w:t>
            </w:r>
            <w:proofErr w:type="spellStart"/>
            <w:r w:rsidR="006C3AB5" w:rsidRPr="00396236">
              <w:rPr>
                <w:b/>
                <w:lang w:val="en-US"/>
              </w:rPr>
              <w:t>kategorii</w:t>
            </w:r>
            <w:proofErr w:type="spellEnd"/>
            <w:r w:rsidR="006C3AB5" w:rsidRPr="00396236">
              <w:rPr>
                <w:b/>
              </w:rPr>
              <w:t>}»</w:t>
            </w:r>
          </w:p>
          <w:p w:rsidR="00D379DB" w:rsidRDefault="00D379DB" w:rsidP="00D379DB">
            <w:pPr>
              <w:ind w:firstLine="37"/>
              <w:rPr>
                <w:szCs w:val="28"/>
              </w:rPr>
            </w:pPr>
            <w:r>
              <w:rPr>
                <w:szCs w:val="28"/>
              </w:rPr>
              <w:t xml:space="preserve">Характеристика горного массива: </w:t>
            </w:r>
          </w:p>
          <w:p w:rsidR="00D379DB" w:rsidRPr="00D379DB" w:rsidRDefault="006C3AB5" w:rsidP="006C3AB5">
            <w:pPr>
              <w:ind w:firstLine="37"/>
              <w:rPr>
                <w:szCs w:val="28"/>
              </w:rPr>
            </w:pPr>
            <w:r w:rsidRPr="006C3AB5">
              <w:rPr>
                <w:szCs w:val="28"/>
              </w:rPr>
              <w:t>${</w:t>
            </w:r>
            <w:proofErr w:type="spellStart"/>
            <w:r w:rsidRPr="006C3AB5">
              <w:rPr>
                <w:szCs w:val="28"/>
              </w:rPr>
              <w:t>opisanie</w:t>
            </w:r>
            <w:proofErr w:type="spellEnd"/>
            <w:r w:rsidRPr="006C3AB5">
              <w:rPr>
                <w:szCs w:val="28"/>
              </w:rPr>
              <w:t>}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385820">
            <w:pPr>
              <w:spacing w:before="240"/>
              <w:ind w:firstLine="0"/>
              <w:jc w:val="left"/>
            </w:pPr>
            <w:r>
              <w:t>Участковый геолог</w:t>
            </w:r>
          </w:p>
        </w:tc>
        <w:tc>
          <w:tcPr>
            <w:tcW w:w="4253" w:type="dxa"/>
            <w:vAlign w:val="center"/>
          </w:tcPr>
          <w:p w:rsidR="00717B2A" w:rsidRDefault="00717B2A" w:rsidP="00EB5E4C">
            <w:pPr>
              <w:spacing w:before="240"/>
              <w:ind w:firstLine="0"/>
              <w:jc w:val="left"/>
            </w:pPr>
            <w:r>
              <w:t xml:space="preserve">Главный геолог </w:t>
            </w:r>
            <w:r w:rsidR="00EB5E4C">
              <w:t>ПР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68436B" w:rsidRDefault="0068436B" w:rsidP="00F622D4">
      <w:pPr>
        <w:pStyle w:val="afc"/>
        <w:numPr>
          <w:ilvl w:val="1"/>
          <w:numId w:val="10"/>
        </w:numPr>
        <w:spacing w:before="240" w:line="276" w:lineRule="auto"/>
        <w:ind w:left="1418" w:hanging="709"/>
        <w:jc w:val="left"/>
        <w:rPr>
          <w:b/>
        </w:rPr>
        <w:sectPr w:rsidR="0068436B" w:rsidSect="00AA2FD7">
          <w:footerReference w:type="default" r:id="rId11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Default="00650260" w:rsidP="00F622D4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BE61B6">
        <w:rPr>
          <w:b/>
        </w:rPr>
        <w:lastRenderedPageBreak/>
        <w:t>Конструкция и параметры креп</w:t>
      </w:r>
      <w:r>
        <w:rPr>
          <w:b/>
        </w:rPr>
        <w:t>и</w:t>
      </w:r>
    </w:p>
    <w:p w:rsidR="0075298E" w:rsidRDefault="006C3AB5" w:rsidP="006C3AB5">
      <w:pPr>
        <w:spacing w:line="240" w:lineRule="auto"/>
        <w:ind w:firstLine="0"/>
        <w:jc w:val="center"/>
      </w:pPr>
      <w:r w:rsidRPr="0041625C">
        <w:t>Общий вид конструкции крепи</w:t>
      </w:r>
    </w:p>
    <w:p w:rsidR="006C3AB5" w:rsidRPr="008E7D6A" w:rsidRDefault="006C3AB5" w:rsidP="006C3AB5">
      <w:pPr>
        <w:spacing w:before="120" w:line="240" w:lineRule="auto"/>
        <w:ind w:firstLine="0"/>
        <w:jc w:val="center"/>
        <w:sectPr w:rsidR="006C3AB5" w:rsidRPr="008E7D6A" w:rsidSect="00AA2FD7">
          <w:footerReference w:type="default" r:id="rId12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  <w:r w:rsidRPr="00E540D0">
        <w:t>${</w:t>
      </w:r>
      <w:proofErr w:type="spellStart"/>
      <w:r w:rsidRPr="00E540D0">
        <w:t>obvid</w:t>
      </w:r>
      <w:proofErr w:type="spellEnd"/>
      <w:r w:rsidRPr="00E540D0">
        <w:t>}</w:t>
      </w:r>
    </w:p>
    <w:p w:rsidR="006C3AB5" w:rsidRDefault="006C3AB5" w:rsidP="006C3AB5">
      <w:pPr>
        <w:spacing w:line="276" w:lineRule="auto"/>
        <w:ind w:left="22" w:firstLine="0"/>
        <w:jc w:val="center"/>
      </w:pPr>
      <w:r w:rsidRPr="00E540D0">
        <w:lastRenderedPageBreak/>
        <w:t>Конструкция элементов крепи (детали, узлы)</w:t>
      </w:r>
    </w:p>
    <w:p w:rsidR="00A225B5" w:rsidRDefault="006C3AB5" w:rsidP="00A225B5">
      <w:pPr>
        <w:spacing w:before="120"/>
        <w:ind w:firstLine="0"/>
        <w:jc w:val="center"/>
      </w:pPr>
      <w:r w:rsidRPr="00417F8F">
        <w:t>${</w:t>
      </w:r>
      <w:proofErr w:type="spellStart"/>
      <w:r w:rsidRPr="00417F8F">
        <w:t>konstrk</w:t>
      </w:r>
      <w:proofErr w:type="spellEnd"/>
      <w:r w:rsidRPr="00417F8F">
        <w:t>}</w:t>
      </w:r>
    </w:p>
    <w:p w:rsidR="00390A80" w:rsidRPr="00390A80" w:rsidRDefault="00650260" w:rsidP="00F622D4">
      <w:pPr>
        <w:pStyle w:val="afc"/>
        <w:numPr>
          <w:ilvl w:val="0"/>
          <w:numId w:val="9"/>
        </w:numPr>
        <w:spacing w:line="276" w:lineRule="auto"/>
        <w:jc w:val="left"/>
        <w:rPr>
          <w:b/>
        </w:rPr>
      </w:pPr>
      <w:r w:rsidRPr="00AD50F0">
        <w:rPr>
          <w:b/>
        </w:rPr>
        <w:t>Крепежные материалы и средства по их установке</w:t>
      </w:r>
    </w:p>
    <w:p w:rsidR="00650260" w:rsidRDefault="00650260" w:rsidP="00F622D4">
      <w:pPr>
        <w:pStyle w:val="afc"/>
        <w:numPr>
          <w:ilvl w:val="1"/>
          <w:numId w:val="11"/>
        </w:numPr>
        <w:spacing w:after="120" w:line="276" w:lineRule="auto"/>
        <w:jc w:val="left"/>
        <w:rPr>
          <w:b/>
        </w:rPr>
      </w:pPr>
      <w:r w:rsidRPr="002F7AE3">
        <w:rPr>
          <w:b/>
        </w:rPr>
        <w:t>Расчет потребности крепежных материалов</w:t>
      </w:r>
    </w:p>
    <w:p w:rsidR="00ED0ED6" w:rsidRDefault="00ED0ED6" w:rsidP="003D0D01">
      <w:pPr>
        <w:spacing w:before="120" w:line="276" w:lineRule="auto"/>
        <w:jc w:val="left"/>
        <w:rPr>
          <w:b/>
          <w:lang w:val="en-US"/>
        </w:rPr>
      </w:pPr>
    </w:p>
    <w:p w:rsidR="00A225B5" w:rsidRPr="003D0D01" w:rsidRDefault="00591073" w:rsidP="003D0D01">
      <w:pPr>
        <w:spacing w:before="120" w:line="276" w:lineRule="auto"/>
        <w:jc w:val="left"/>
        <w:rPr>
          <w:b/>
          <w:lang w:val="en-US"/>
        </w:rPr>
      </w:pPr>
      <w:r>
        <w:rPr>
          <w:b/>
          <w:lang w:val="en-US"/>
        </w:rPr>
        <w:t>${</w:t>
      </w:r>
      <w:proofErr w:type="spellStart"/>
      <w:r>
        <w:rPr>
          <w:b/>
          <w:lang w:val="en-US"/>
        </w:rPr>
        <w:t>table_placeholder</w:t>
      </w:r>
      <w:proofErr w:type="spellEnd"/>
      <w:r>
        <w:rPr>
          <w:b/>
          <w:lang w:val="en-US"/>
        </w:rPr>
        <w:t>}</w:t>
      </w:r>
    </w:p>
    <w:p w:rsidR="003D0D01" w:rsidRDefault="003D0D01" w:rsidP="003D0D01">
      <w:pPr>
        <w:spacing w:before="120" w:line="276" w:lineRule="auto"/>
        <w:jc w:val="left"/>
        <w:rPr>
          <w:b/>
        </w:rPr>
      </w:pPr>
    </w:p>
    <w:p w:rsidR="003D0D01" w:rsidRPr="003D0D01" w:rsidRDefault="003D0D01" w:rsidP="003D0D01">
      <w:pPr>
        <w:spacing w:before="120" w:line="276" w:lineRule="auto"/>
        <w:jc w:val="left"/>
        <w:rPr>
          <w:b/>
        </w:rPr>
        <w:sectPr w:rsidR="003D0D01" w:rsidRPr="003D0D01" w:rsidSect="00427E43">
          <w:footerReference w:type="default" r:id="rId13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Pr="00390A80" w:rsidRDefault="00650260" w:rsidP="00F622D4">
      <w:pPr>
        <w:pStyle w:val="afc"/>
        <w:numPr>
          <w:ilvl w:val="1"/>
          <w:numId w:val="11"/>
        </w:numPr>
        <w:spacing w:before="120" w:line="276" w:lineRule="auto"/>
        <w:jc w:val="left"/>
        <w:rPr>
          <w:b/>
        </w:rPr>
      </w:pPr>
      <w:r w:rsidRPr="00390A80">
        <w:rPr>
          <w:b/>
        </w:rPr>
        <w:lastRenderedPageBreak/>
        <w:t>Средства механизации по установке и возведению крепи</w:t>
      </w:r>
    </w:p>
    <w:p w:rsidR="004C60EB" w:rsidRPr="00D377C1" w:rsidRDefault="004C60EB" w:rsidP="00B6719B">
      <w:pPr>
        <w:pStyle w:val="-"/>
        <w:spacing w:line="276" w:lineRule="auto"/>
      </w:pPr>
      <w:r>
        <w:t xml:space="preserve">Бурение шпуров под анкерное крепление производится при помощи </w:t>
      </w:r>
      <w:r w:rsidR="00A05030">
        <w:t>пневматических перфораторов типа ПП-63 или аналогичных типов</w:t>
      </w:r>
      <w:r>
        <w:t>;</w:t>
      </w:r>
    </w:p>
    <w:p w:rsidR="004C60EB" w:rsidRDefault="004C60EB" w:rsidP="00B6719B">
      <w:pPr>
        <w:pStyle w:val="-"/>
        <w:spacing w:line="276" w:lineRule="auto"/>
      </w:pPr>
      <w:r w:rsidRPr="00D377C1">
        <w:t xml:space="preserve">При </w:t>
      </w:r>
      <w:r>
        <w:t>установке</w:t>
      </w:r>
      <w:r w:rsidRPr="00D377C1">
        <w:t xml:space="preserve"> </w:t>
      </w:r>
      <w:r>
        <w:t>СПА</w:t>
      </w:r>
      <w:r w:rsidRPr="00D377C1">
        <w:t>:</w:t>
      </w:r>
    </w:p>
    <w:p w:rsidR="004C60EB" w:rsidRPr="00D377C1" w:rsidRDefault="004C60EB" w:rsidP="00B6719B">
      <w:pPr>
        <w:numPr>
          <w:ilvl w:val="0"/>
          <w:numId w:val="5"/>
        </w:numPr>
        <w:spacing w:line="276" w:lineRule="auto"/>
      </w:pPr>
      <w:r w:rsidRPr="00D377C1">
        <w:t>д</w:t>
      </w:r>
      <w:r>
        <w:t>осылку ампул в шпур</w:t>
      </w:r>
      <w:r w:rsidRPr="00D377C1">
        <w:t xml:space="preserve"> выполнять </w:t>
      </w:r>
      <w:r>
        <w:t xml:space="preserve">вручную </w:t>
      </w:r>
      <w:proofErr w:type="spellStart"/>
      <w:r w:rsidRPr="00D377C1">
        <w:t>досылателем</w:t>
      </w:r>
      <w:proofErr w:type="spellEnd"/>
      <w:r w:rsidRPr="00D377C1">
        <w:t>;</w:t>
      </w:r>
    </w:p>
    <w:p w:rsidR="004C60EB" w:rsidRDefault="004C60EB" w:rsidP="00B6719B">
      <w:pPr>
        <w:numPr>
          <w:ilvl w:val="0"/>
          <w:numId w:val="5"/>
        </w:numPr>
        <w:spacing w:line="276" w:lineRule="auto"/>
      </w:pPr>
      <w:r w:rsidRPr="00D377C1">
        <w:t xml:space="preserve">установку штанги выполнять </w:t>
      </w:r>
      <w:r>
        <w:t>вручную пневматическим перфоратором</w:t>
      </w:r>
      <w:r w:rsidR="00B6719B">
        <w:t xml:space="preserve"> типа </w:t>
      </w:r>
      <w:r w:rsidR="00A05030">
        <w:t xml:space="preserve">ПП-63 или аналогичных; </w:t>
      </w:r>
      <w:proofErr w:type="spellStart"/>
      <w:r w:rsidR="00A05030">
        <w:t>пневмосверла</w:t>
      </w:r>
      <w:proofErr w:type="spellEnd"/>
      <w:r w:rsidR="00A05030">
        <w:t xml:space="preserve"> типа СГП-1 </w:t>
      </w:r>
      <w:r w:rsidR="00A05030" w:rsidRPr="00D377C1">
        <w:t xml:space="preserve">через </w:t>
      </w:r>
      <w:r w:rsidR="00A05030">
        <w:t>специальный переходник</w:t>
      </w:r>
      <w:r w:rsidRPr="00D377C1">
        <w:t>;</w:t>
      </w:r>
    </w:p>
    <w:p w:rsidR="00B6719B" w:rsidRDefault="00B6719B" w:rsidP="00B6719B">
      <w:pPr>
        <w:numPr>
          <w:ilvl w:val="0"/>
          <w:numId w:val="5"/>
        </w:numPr>
        <w:spacing w:line="276" w:lineRule="auto"/>
      </w:pPr>
      <w:r>
        <w:t xml:space="preserve">установку опорной плиты (шайбы) и </w:t>
      </w:r>
      <w:r w:rsidRPr="00D377C1">
        <w:t xml:space="preserve">затяжку гайки выполнять </w:t>
      </w:r>
      <w:r>
        <w:t>вручную</w:t>
      </w:r>
      <w:r w:rsidR="003D1955">
        <w:t>:</w:t>
      </w:r>
      <w:r>
        <w:t xml:space="preserve"> пневматическим перфоратором</w:t>
      </w:r>
      <w:r w:rsidR="003D1955">
        <w:t xml:space="preserve"> или </w:t>
      </w:r>
      <w:proofErr w:type="spellStart"/>
      <w:r>
        <w:t>пневмосверлом</w:t>
      </w:r>
      <w:proofErr w:type="spellEnd"/>
      <w:r w:rsidRPr="00B6719B">
        <w:t xml:space="preserve"> </w:t>
      </w:r>
      <w:r w:rsidRPr="00D377C1">
        <w:t xml:space="preserve">через </w:t>
      </w:r>
      <w:r>
        <w:t xml:space="preserve">специальный </w:t>
      </w:r>
      <w:r w:rsidRPr="00D377C1">
        <w:t>переходник</w:t>
      </w:r>
      <w:r w:rsidR="003D1955">
        <w:t>; гайковертом</w:t>
      </w:r>
      <w:r w:rsidRPr="00D377C1">
        <w:t>;</w:t>
      </w:r>
      <w:r w:rsidR="003D1955">
        <w:t xml:space="preserve"> торцевым или накидным ключом с рукоятью </w:t>
      </w:r>
      <w:r w:rsidR="00A225B5">
        <w:t>не менее 0,5 м;</w:t>
      </w:r>
    </w:p>
    <w:p w:rsidR="004C60EB" w:rsidRDefault="004C60EB" w:rsidP="00B6719B">
      <w:pPr>
        <w:numPr>
          <w:ilvl w:val="0"/>
          <w:numId w:val="5"/>
        </w:numPr>
        <w:spacing w:line="276" w:lineRule="auto"/>
      </w:pPr>
      <w:r>
        <w:t>н</w:t>
      </w:r>
      <w:r w:rsidRPr="00D377C1">
        <w:t>авеску сетки выполнять вручную</w:t>
      </w:r>
      <w:r>
        <w:t xml:space="preserve"> </w:t>
      </w:r>
      <w:r w:rsidRPr="00A76DEB">
        <w:t xml:space="preserve">из корзины </w:t>
      </w:r>
      <w:r w:rsidR="00B6719B">
        <w:t>технической машины или с ковша ПДМ.</w:t>
      </w:r>
    </w:p>
    <w:p w:rsidR="00650260" w:rsidRDefault="00650260" w:rsidP="00F622D4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B17192">
        <w:rPr>
          <w:b/>
        </w:rPr>
        <w:t>Способ крепления выработки и последовательность производства работ</w:t>
      </w:r>
    </w:p>
    <w:p w:rsidR="00B6719B" w:rsidRPr="00620512" w:rsidRDefault="00B6719B" w:rsidP="00B6719B">
      <w:pPr>
        <w:pStyle w:val="-"/>
        <w:numPr>
          <w:ilvl w:val="0"/>
          <w:numId w:val="12"/>
        </w:numPr>
        <w:spacing w:line="276" w:lineRule="auto"/>
      </w:pPr>
      <w:r w:rsidRPr="00620512">
        <w:t xml:space="preserve">Перед производством работ произвести </w:t>
      </w:r>
      <w:r>
        <w:t>контроль состава рудничной атмосферы на отсутствие ядовитых газов</w:t>
      </w:r>
      <w:r w:rsidRPr="00620512">
        <w:t xml:space="preserve"> </w:t>
      </w:r>
      <w:r>
        <w:t xml:space="preserve">и простукивание </w:t>
      </w:r>
      <w:proofErr w:type="spellStart"/>
      <w:r w:rsidRPr="00620512">
        <w:t>кровлеоборочным</w:t>
      </w:r>
      <w:proofErr w:type="spellEnd"/>
      <w:r w:rsidRPr="00620512">
        <w:t xml:space="preserve"> ломиком </w:t>
      </w:r>
      <w:r>
        <w:t>кровли и боков</w:t>
      </w:r>
      <w:r w:rsidRPr="00620512">
        <w:t xml:space="preserve"> выработки</w:t>
      </w:r>
      <w:r>
        <w:t xml:space="preserve"> для выявления заколов;</w:t>
      </w:r>
      <w:r w:rsidRPr="00620512">
        <w:t xml:space="preserve"> при необходимости обобрать заколы; </w:t>
      </w:r>
    </w:p>
    <w:p w:rsidR="00B6719B" w:rsidRDefault="00B6719B" w:rsidP="00B6719B">
      <w:pPr>
        <w:pStyle w:val="-"/>
        <w:spacing w:line="276" w:lineRule="auto"/>
      </w:pPr>
      <w:r>
        <w:t xml:space="preserve">Доставить на место производства работ все необходимые крепежные материалы, оборудование и инструменты, в </w:t>
      </w:r>
      <w:proofErr w:type="spellStart"/>
      <w:r>
        <w:t>т.ч</w:t>
      </w:r>
      <w:proofErr w:type="spellEnd"/>
      <w:r>
        <w:t>. для выполнения оперативного ремонта в количестве, достаточном для полного крепления участка выработки;</w:t>
      </w:r>
    </w:p>
    <w:p w:rsidR="00B6719B" w:rsidRPr="00620512" w:rsidRDefault="00B6719B" w:rsidP="00B6719B">
      <w:pPr>
        <w:pStyle w:val="-"/>
        <w:spacing w:line="276" w:lineRule="auto"/>
      </w:pPr>
      <w:r>
        <w:t xml:space="preserve">Выполнить контроль соответствия диаметра буровой коронки паспортному значению. </w:t>
      </w:r>
      <w:r w:rsidRPr="00620512">
        <w:t>Выполнить разбуривание шпуров под анкерную крепь</w:t>
      </w:r>
      <w:r>
        <w:t xml:space="preserve"> с обеспечением паспортного шага и углов относительно контура. П</w:t>
      </w:r>
      <w:r w:rsidRPr="00620512">
        <w:t>родуть шпуры сжатым воздухом или промыть водой для полного удаления буровой мелочи;</w:t>
      </w:r>
    </w:p>
    <w:p w:rsidR="00B6719B" w:rsidRDefault="00B6719B" w:rsidP="00B6719B">
      <w:pPr>
        <w:pStyle w:val="-"/>
        <w:spacing w:line="276" w:lineRule="auto"/>
      </w:pPr>
      <w:r>
        <w:t>Выполнить контроль соответствия глубины шпуров и их диаметра паспортному значению;</w:t>
      </w:r>
    </w:p>
    <w:p w:rsidR="00B6719B" w:rsidRDefault="00B6719B" w:rsidP="00B6719B">
      <w:pPr>
        <w:pStyle w:val="-"/>
        <w:spacing w:line="276" w:lineRule="auto"/>
      </w:pPr>
      <w:r>
        <w:t>Выполнить осмотр комплектов анкерной крепи для установки на данном участке ра</w:t>
      </w:r>
      <w:r w:rsidR="00EA7335">
        <w:t>бот. Деформированные анкеры, сетку или ампулы</w:t>
      </w:r>
      <w:r>
        <w:t xml:space="preserve">, не позволяющие произвести их штатную установку, исключить к использованию; </w:t>
      </w:r>
    </w:p>
    <w:p w:rsidR="00B6719B" w:rsidRDefault="00B6719B" w:rsidP="00B6719B">
      <w:pPr>
        <w:pStyle w:val="-"/>
        <w:spacing w:line="276" w:lineRule="auto"/>
      </w:pPr>
      <w:r w:rsidRPr="00620512">
        <w:t xml:space="preserve">Выполнить </w:t>
      </w:r>
      <w:r>
        <w:t>установку анкерного крепления (крепление производить строго в направлении от закрепленной части вырабо</w:t>
      </w:r>
      <w:r w:rsidR="00EA7335">
        <w:t>тки к забою, от кровли к бокам):</w:t>
      </w:r>
    </w:p>
    <w:p w:rsidR="00B6719B" w:rsidRPr="00B4059B" w:rsidRDefault="00B6719B" w:rsidP="00B6719B">
      <w:pPr>
        <w:pStyle w:val="-0"/>
        <w:numPr>
          <w:ilvl w:val="0"/>
          <w:numId w:val="13"/>
        </w:numPr>
        <w:spacing w:line="276" w:lineRule="auto"/>
      </w:pPr>
      <w:r>
        <w:rPr>
          <w:szCs w:val="20"/>
        </w:rPr>
        <w:t>п</w:t>
      </w:r>
      <w:r w:rsidRPr="00B4059B">
        <w:rPr>
          <w:szCs w:val="20"/>
        </w:rPr>
        <w:t>одготов</w:t>
      </w:r>
      <w:r>
        <w:rPr>
          <w:szCs w:val="20"/>
        </w:rPr>
        <w:t xml:space="preserve">ить </w:t>
      </w:r>
      <w:r w:rsidRPr="00B4059B">
        <w:rPr>
          <w:szCs w:val="20"/>
        </w:rPr>
        <w:t>ампул</w:t>
      </w:r>
      <w:r>
        <w:rPr>
          <w:szCs w:val="20"/>
        </w:rPr>
        <w:t>ы</w:t>
      </w:r>
      <w:r w:rsidRPr="00B4059B">
        <w:rPr>
          <w:szCs w:val="20"/>
        </w:rPr>
        <w:t xml:space="preserve"> к применению (температура содержимого ампул должна быть в пределах температуры массива)</w:t>
      </w:r>
      <w:r>
        <w:rPr>
          <w:szCs w:val="20"/>
        </w:rPr>
        <w:t>;</w:t>
      </w:r>
    </w:p>
    <w:p w:rsidR="00B6719B" w:rsidRDefault="00B6719B" w:rsidP="00B6719B">
      <w:pPr>
        <w:pStyle w:val="-0"/>
        <w:numPr>
          <w:ilvl w:val="0"/>
          <w:numId w:val="13"/>
        </w:numPr>
        <w:spacing w:line="276" w:lineRule="auto"/>
      </w:pPr>
      <w:r w:rsidRPr="00D377C1">
        <w:t xml:space="preserve">последовательно ввести в шпур все ампулы </w:t>
      </w:r>
      <w:r w:rsidR="00EA7335">
        <w:t xml:space="preserve">да забоя шпура </w:t>
      </w:r>
      <w:r w:rsidRPr="00D377C1">
        <w:t xml:space="preserve">с </w:t>
      </w:r>
      <w:r w:rsidR="00EA7335">
        <w:t>необходимым уплотнением</w:t>
      </w:r>
      <w:r w:rsidRPr="00D377C1">
        <w:t>;</w:t>
      </w:r>
    </w:p>
    <w:p w:rsidR="00B6719B" w:rsidRPr="00210461" w:rsidRDefault="00B6719B" w:rsidP="00B6719B">
      <w:pPr>
        <w:pStyle w:val="-0"/>
        <w:numPr>
          <w:ilvl w:val="0"/>
          <w:numId w:val="13"/>
        </w:numPr>
        <w:spacing w:line="276" w:lineRule="auto"/>
      </w:pPr>
      <w:r>
        <w:rPr>
          <w:szCs w:val="20"/>
        </w:rPr>
        <w:t xml:space="preserve">установить штангу в шпиндель перфоратора </w:t>
      </w:r>
      <w:r w:rsidR="00EA7335">
        <w:rPr>
          <w:szCs w:val="20"/>
        </w:rPr>
        <w:t xml:space="preserve">или </w:t>
      </w:r>
      <w:proofErr w:type="spellStart"/>
      <w:r w:rsidR="00EA7335">
        <w:rPr>
          <w:szCs w:val="20"/>
        </w:rPr>
        <w:t>пневмосверла</w:t>
      </w:r>
      <w:proofErr w:type="spellEnd"/>
      <w:r w:rsidR="00EA7335">
        <w:rPr>
          <w:szCs w:val="20"/>
        </w:rPr>
        <w:t xml:space="preserve"> </w:t>
      </w:r>
      <w:r>
        <w:rPr>
          <w:szCs w:val="20"/>
        </w:rPr>
        <w:t>и п</w:t>
      </w:r>
      <w:r w:rsidRPr="00B4059B">
        <w:rPr>
          <w:szCs w:val="20"/>
        </w:rPr>
        <w:t>ода</w:t>
      </w:r>
      <w:r>
        <w:rPr>
          <w:szCs w:val="20"/>
        </w:rPr>
        <w:t>ть</w:t>
      </w:r>
      <w:r w:rsidRPr="00B4059B">
        <w:rPr>
          <w:szCs w:val="20"/>
        </w:rPr>
        <w:t xml:space="preserve"> </w:t>
      </w:r>
      <w:r>
        <w:rPr>
          <w:szCs w:val="20"/>
        </w:rPr>
        <w:t>ее</w:t>
      </w:r>
      <w:r w:rsidRPr="00B4059B">
        <w:rPr>
          <w:szCs w:val="20"/>
        </w:rPr>
        <w:t xml:space="preserve"> с обязательным вращением</w:t>
      </w:r>
      <w:r w:rsidRPr="00FA46CB">
        <w:t xml:space="preserve"> со скоростью 450 ÷ 500 </w:t>
      </w:r>
      <w:proofErr w:type="gramStart"/>
      <w:r w:rsidRPr="00FA46CB">
        <w:t>об./</w:t>
      </w:r>
      <w:proofErr w:type="gramEnd"/>
      <w:r w:rsidRPr="00FA46CB">
        <w:t xml:space="preserve">мин </w:t>
      </w:r>
      <w:r w:rsidRPr="00B4059B">
        <w:rPr>
          <w:szCs w:val="20"/>
        </w:rPr>
        <w:t>до забоя шпура в течение около пяти секунд</w:t>
      </w:r>
      <w:r>
        <w:rPr>
          <w:szCs w:val="20"/>
        </w:rPr>
        <w:t>. Вращение производить по всей длине ампул – подача анкера без перемешивания ампул запрещена</w:t>
      </w:r>
      <w:r w:rsidRPr="00B4059B">
        <w:rPr>
          <w:szCs w:val="20"/>
        </w:rPr>
        <w:t>;</w:t>
      </w:r>
    </w:p>
    <w:p w:rsidR="00B6719B" w:rsidRDefault="00B6719B" w:rsidP="00B6719B">
      <w:pPr>
        <w:pStyle w:val="-0"/>
        <w:numPr>
          <w:ilvl w:val="0"/>
          <w:numId w:val="13"/>
        </w:numPr>
        <w:spacing w:line="276" w:lineRule="auto"/>
      </w:pPr>
      <w:r>
        <w:rPr>
          <w:szCs w:val="20"/>
        </w:rPr>
        <w:t>выполнить п</w:t>
      </w:r>
      <w:r w:rsidRPr="00210461">
        <w:rPr>
          <w:szCs w:val="20"/>
        </w:rPr>
        <w:t xml:space="preserve">еремешивание состава </w:t>
      </w:r>
      <w:r w:rsidRPr="00FA46CB">
        <w:t xml:space="preserve">в течение </w:t>
      </w:r>
      <w:r w:rsidRPr="00072963">
        <w:t>не менее 10 с, но не бо</w:t>
      </w:r>
      <w:r w:rsidR="00EA7335">
        <w:t>лее времени желатинизации ампул</w:t>
      </w:r>
      <w:r w:rsidRPr="00072963">
        <w:t>, указанного на упаковке</w:t>
      </w:r>
      <w:r>
        <w:t>;</w:t>
      </w:r>
    </w:p>
    <w:p w:rsidR="00B6719B" w:rsidRPr="00D377C1" w:rsidRDefault="00B6719B" w:rsidP="00B6719B">
      <w:pPr>
        <w:pStyle w:val="-0"/>
        <w:numPr>
          <w:ilvl w:val="0"/>
          <w:numId w:val="13"/>
        </w:numPr>
        <w:spacing w:line="276" w:lineRule="auto"/>
      </w:pPr>
      <w:r>
        <w:t>остановить вращение перфоратора</w:t>
      </w:r>
      <w:r w:rsidR="00EA7335">
        <w:t xml:space="preserve"> или </w:t>
      </w:r>
      <w:proofErr w:type="spellStart"/>
      <w:r w:rsidR="00EA7335">
        <w:t>пневмосверла</w:t>
      </w:r>
      <w:proofErr w:type="spellEnd"/>
      <w:r>
        <w:t>, удерж</w:t>
      </w:r>
      <w:r w:rsidR="00EA7335">
        <w:t>ивать</w:t>
      </w:r>
      <w:r>
        <w:t xml:space="preserve"> штанг</w:t>
      </w:r>
      <w:r w:rsidR="00EA7335">
        <w:t>у</w:t>
      </w:r>
      <w:r>
        <w:t xml:space="preserve"> </w:t>
      </w:r>
      <w:r w:rsidRPr="00FA46CB">
        <w:t>до полного отверждения состава в течение установленного производителем времени</w:t>
      </w:r>
      <w:r>
        <w:t>. П</w:t>
      </w:r>
      <w:r w:rsidRPr="00072963">
        <w:t xml:space="preserve">ри температуре </w:t>
      </w:r>
      <w:r>
        <w:t xml:space="preserve">ампулы и </w:t>
      </w:r>
      <w:r w:rsidRPr="00072963">
        <w:t>окружающего воздуха ниже плюс 20</w:t>
      </w:r>
      <w:r>
        <w:t xml:space="preserve"> </w:t>
      </w:r>
      <w:r w:rsidRPr="00072963">
        <w:t>°С время перемешивания и удержания анкера в шпуре увеличивается</w:t>
      </w:r>
      <w:r>
        <w:t>; п</w:t>
      </w:r>
      <w:r w:rsidRPr="00072963">
        <w:t>ри температуре ампулы и окружающего воздуха выше плюс 20</w:t>
      </w:r>
      <w:r>
        <w:t xml:space="preserve"> </w:t>
      </w:r>
      <w:r w:rsidRPr="00072963">
        <w:t xml:space="preserve">°С </w:t>
      </w:r>
      <w:r>
        <w:t>–</w:t>
      </w:r>
      <w:r w:rsidRPr="00072963">
        <w:t xml:space="preserve"> уменьшается</w:t>
      </w:r>
      <w:r>
        <w:t>. Время перемешивания состава ампулы и время удержания</w:t>
      </w:r>
      <w:r w:rsidRPr="00072963">
        <w:t xml:space="preserve"> </w:t>
      </w:r>
      <w:r>
        <w:t>определяется опытным путем. При транспортировке или хранении ампул при температуре ниже плюс 1</w:t>
      </w:r>
      <w:r w:rsidRPr="00072963">
        <w:t>0</w:t>
      </w:r>
      <w:r>
        <w:t xml:space="preserve"> </w:t>
      </w:r>
      <w:r w:rsidRPr="00072963">
        <w:t>°С</w:t>
      </w:r>
      <w:r>
        <w:t>, ампулы перед применением необходимо выдержать в шахтных условиях в течение не менее 12 часов;</w:t>
      </w:r>
    </w:p>
    <w:p w:rsidR="003D1955" w:rsidRDefault="003D1955" w:rsidP="00B6719B">
      <w:pPr>
        <w:numPr>
          <w:ilvl w:val="0"/>
          <w:numId w:val="5"/>
        </w:numPr>
        <w:spacing w:line="276" w:lineRule="auto"/>
      </w:pPr>
      <w:r>
        <w:lastRenderedPageBreak/>
        <w:t>установка опорных плит (шайб) с затяжкой гайкой может производиться:</w:t>
      </w:r>
    </w:p>
    <w:p w:rsidR="003D1955" w:rsidRDefault="003D1955" w:rsidP="003D1955">
      <w:pPr>
        <w:pStyle w:val="a0"/>
        <w:spacing w:line="276" w:lineRule="auto"/>
      </w:pPr>
      <w:r>
        <w:t xml:space="preserve">совместно с установкой штанг; </w:t>
      </w:r>
    </w:p>
    <w:p w:rsidR="003D1955" w:rsidRDefault="00B6719B" w:rsidP="003D1955">
      <w:pPr>
        <w:pStyle w:val="a0"/>
        <w:spacing w:line="276" w:lineRule="auto"/>
      </w:pPr>
      <w:r w:rsidRPr="00D377C1">
        <w:t>после установки все</w:t>
      </w:r>
      <w:r w:rsidR="003D1955">
        <w:t>х штанг в ряду (рядах);</w:t>
      </w:r>
    </w:p>
    <w:p w:rsidR="003D1955" w:rsidRDefault="003D1955" w:rsidP="003D1955">
      <w:pPr>
        <w:pStyle w:val="a0"/>
        <w:spacing w:line="276" w:lineRule="auto"/>
      </w:pPr>
      <w:r>
        <w:t>при навеске сетки в срок допустимого отставания.</w:t>
      </w:r>
      <w:r w:rsidR="00B6719B" w:rsidRPr="00D377C1">
        <w:t xml:space="preserve"> </w:t>
      </w:r>
    </w:p>
    <w:p w:rsidR="00B6719B" w:rsidRDefault="003D1955" w:rsidP="003D1955">
      <w:pPr>
        <w:spacing w:line="276" w:lineRule="auto"/>
      </w:pPr>
      <w:r>
        <w:t>З</w:t>
      </w:r>
      <w:r w:rsidR="00B6719B" w:rsidRPr="00D377C1">
        <w:t xml:space="preserve">акручивание гайки </w:t>
      </w:r>
      <w:r>
        <w:t xml:space="preserve">выполнять </w:t>
      </w:r>
      <w:r w:rsidR="00B6719B">
        <w:t xml:space="preserve">до отказа и до </w:t>
      </w:r>
      <w:r w:rsidR="00A225B5">
        <w:t xml:space="preserve">плотного </w:t>
      </w:r>
      <w:r w:rsidR="00B6719B">
        <w:t xml:space="preserve">прижатия </w:t>
      </w:r>
      <w:r>
        <w:t xml:space="preserve">опорной плиты (шайбы) </w:t>
      </w:r>
      <w:r w:rsidR="00B6719B">
        <w:t>к массиву</w:t>
      </w:r>
      <w:r>
        <w:t>.</w:t>
      </w:r>
    </w:p>
    <w:p w:rsidR="00A05030" w:rsidRDefault="00A05030" w:rsidP="00A05030">
      <w:pPr>
        <w:numPr>
          <w:ilvl w:val="0"/>
          <w:numId w:val="5"/>
        </w:numPr>
        <w:spacing w:line="276" w:lineRule="auto"/>
      </w:pPr>
      <w:r>
        <w:t>п</w:t>
      </w:r>
      <w:r w:rsidRPr="00D377C1">
        <w:t>еред навеской металлической сетки выполнить замер требуемой площади крепления. Сетку из рулона или листа при необходимости обрезать</w:t>
      </w:r>
      <w:r>
        <w:t>;</w:t>
      </w:r>
    </w:p>
    <w:p w:rsidR="00A05030" w:rsidRPr="00D377C1" w:rsidRDefault="00A05030" w:rsidP="00A05030">
      <w:pPr>
        <w:numPr>
          <w:ilvl w:val="0"/>
          <w:numId w:val="5"/>
        </w:numPr>
        <w:spacing w:line="276" w:lineRule="auto"/>
      </w:pPr>
      <w:r>
        <w:t>м</w:t>
      </w:r>
      <w:r w:rsidRPr="00D377C1">
        <w:t>онтаж сетки с максимальным прижатием к массиву и взаимным перехлестом соседних листов на одну ячейку (не менее 10 см) производить двумя рабочими на установленные анкеры</w:t>
      </w:r>
      <w:r>
        <w:t xml:space="preserve">. Выполнить установку опорных плит (шайб) с затяжкой гайкой. </w:t>
      </w:r>
    </w:p>
    <w:p w:rsidR="00A05030" w:rsidRPr="00D377C1" w:rsidRDefault="00A05030" w:rsidP="003D1955">
      <w:pPr>
        <w:spacing w:line="276" w:lineRule="auto"/>
      </w:pPr>
    </w:p>
    <w:p w:rsidR="00A225B5" w:rsidRDefault="00A225B5" w:rsidP="00A225B5">
      <w:pPr>
        <w:spacing w:line="276" w:lineRule="auto"/>
        <w:ind w:left="22" w:firstLine="0"/>
        <w:jc w:val="center"/>
        <w:sectPr w:rsidR="00A225B5" w:rsidSect="00427E43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A225B5" w:rsidRDefault="00A225B5" w:rsidP="00A225B5">
      <w:pPr>
        <w:spacing w:line="276" w:lineRule="auto"/>
        <w:ind w:left="22" w:firstLine="0"/>
        <w:jc w:val="center"/>
      </w:pPr>
      <w:r>
        <w:lastRenderedPageBreak/>
        <w:t>Схема установки и возведения крепи, отставание крепления от забоя</w:t>
      </w:r>
    </w:p>
    <w:p w:rsidR="00A225B5" w:rsidRDefault="00A225B5" w:rsidP="00A225B5">
      <w:pPr>
        <w:spacing w:line="276" w:lineRule="auto"/>
        <w:ind w:left="22" w:firstLine="0"/>
        <w:jc w:val="center"/>
      </w:pPr>
      <w:r w:rsidRPr="00A2001E">
        <w:rPr>
          <w:rFonts w:cs="Times New Roman"/>
        </w:rPr>
        <w:t>${</w:t>
      </w:r>
      <w:proofErr w:type="spellStart"/>
      <w:r w:rsidRPr="00A2001E">
        <w:rPr>
          <w:rFonts w:cs="Times New Roman"/>
        </w:rPr>
        <w:t>sxematexfakt</w:t>
      </w:r>
      <w:proofErr w:type="spellEnd"/>
      <w:r w:rsidRPr="00A2001E">
        <w:rPr>
          <w:rFonts w:cs="Times New Roman"/>
        </w:rPr>
        <w:t>}</w:t>
      </w:r>
    </w:p>
    <w:p w:rsidR="00B64EA1" w:rsidRDefault="00B64EA1" w:rsidP="00B64EA1">
      <w:pPr>
        <w:spacing w:line="276" w:lineRule="auto"/>
        <w:ind w:firstLine="0"/>
        <w:jc w:val="center"/>
        <w:rPr>
          <w:rFonts w:cs="Times New Roman"/>
          <w:highlight w:val="yellow"/>
        </w:rPr>
        <w:sectPr w:rsidR="00B64EA1" w:rsidSect="00427E43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C205D1" w:rsidRPr="00AD50F0" w:rsidRDefault="00C205D1" w:rsidP="00F622D4">
      <w:pPr>
        <w:pStyle w:val="afc"/>
        <w:numPr>
          <w:ilvl w:val="0"/>
          <w:numId w:val="9"/>
        </w:numPr>
        <w:spacing w:after="120" w:line="276" w:lineRule="auto"/>
        <w:jc w:val="left"/>
        <w:rPr>
          <w:b/>
        </w:rPr>
      </w:pPr>
      <w:r w:rsidRPr="00AD50F0">
        <w:rPr>
          <w:b/>
        </w:rPr>
        <w:lastRenderedPageBreak/>
        <w:t>Совмещенн</w:t>
      </w:r>
      <w:r w:rsidR="007C07D0">
        <w:rPr>
          <w:b/>
        </w:rPr>
        <w:t>ая</w:t>
      </w:r>
      <w:r w:rsidRPr="00AD50F0">
        <w:rPr>
          <w:b/>
        </w:rPr>
        <w:t xml:space="preserve"> схем</w:t>
      </w:r>
      <w:r w:rsidR="007C07D0">
        <w:rPr>
          <w:b/>
        </w:rPr>
        <w:t xml:space="preserve">а </w:t>
      </w:r>
      <w:r w:rsidRPr="00AD50F0">
        <w:rPr>
          <w:b/>
        </w:rPr>
        <w:t>транспортирования горной массы</w:t>
      </w:r>
      <w:r w:rsidR="00E401B9">
        <w:rPr>
          <w:b/>
        </w:rPr>
        <w:t xml:space="preserve"> и</w:t>
      </w:r>
      <w:r w:rsidRPr="00AD50F0">
        <w:rPr>
          <w:b/>
        </w:rPr>
        <w:t xml:space="preserve"> вентиляции</w:t>
      </w:r>
    </w:p>
    <w:tbl>
      <w:tblPr>
        <w:tblStyle w:val="afb"/>
        <w:tblW w:w="154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3"/>
        <w:gridCol w:w="4673"/>
      </w:tblGrid>
      <w:tr w:rsidR="00D60D79" w:rsidTr="00A225B5">
        <w:trPr>
          <w:trHeight w:hRule="exact" w:val="7826"/>
          <w:jc w:val="center"/>
        </w:trPr>
        <w:tc>
          <w:tcPr>
            <w:tcW w:w="15446" w:type="dxa"/>
            <w:gridSpan w:val="2"/>
          </w:tcPr>
          <w:p w:rsidR="00A225B5" w:rsidRPr="00A225B5" w:rsidRDefault="00A225B5" w:rsidP="00A225B5">
            <w:pPr>
              <w:ind w:firstLine="0"/>
              <w:jc w:val="center"/>
            </w:pPr>
            <w:bookmarkStart w:id="1" w:name="sxema"/>
            <w:bookmarkEnd w:id="1"/>
            <w:r w:rsidRPr="00A225B5">
              <w:t>${</w:t>
            </w:r>
            <w:proofErr w:type="spellStart"/>
            <w:r w:rsidRPr="00A225B5">
              <w:rPr>
                <w:lang w:val="en-US"/>
              </w:rPr>
              <w:t>sxema</w:t>
            </w:r>
            <w:proofErr w:type="spellEnd"/>
            <w:r w:rsidRPr="00A225B5">
              <w:t>}</w:t>
            </w:r>
          </w:p>
          <w:p w:rsidR="00D60D79" w:rsidRDefault="00D60D79" w:rsidP="00D60D79">
            <w:pPr>
              <w:ind w:firstLine="0"/>
              <w:jc w:val="center"/>
            </w:pPr>
          </w:p>
        </w:tc>
      </w:tr>
      <w:tr w:rsidR="00C205D1" w:rsidTr="008E7D6A">
        <w:trPr>
          <w:trHeight w:val="20"/>
          <w:jc w:val="center"/>
        </w:trPr>
        <w:tc>
          <w:tcPr>
            <w:tcW w:w="10773" w:type="dxa"/>
            <w:vMerge w:val="restart"/>
            <w:vAlign w:val="center"/>
          </w:tcPr>
          <w:p w:rsidR="00C205D1" w:rsidRDefault="00C205D1" w:rsidP="0075298E">
            <w:pPr>
              <w:ind w:firstLine="0"/>
              <w:jc w:val="left"/>
            </w:pPr>
          </w:p>
        </w:tc>
        <w:tc>
          <w:tcPr>
            <w:tcW w:w="4673" w:type="dxa"/>
            <w:vAlign w:val="center"/>
          </w:tcPr>
          <w:p w:rsidR="00C205D1" w:rsidRDefault="00C205D1" w:rsidP="0075298E">
            <w:pPr>
              <w:spacing w:line="240" w:lineRule="auto"/>
              <w:ind w:firstLine="0"/>
              <w:jc w:val="left"/>
            </w:pPr>
            <w:r>
              <w:t>Начальник ПВС</w:t>
            </w:r>
          </w:p>
        </w:tc>
      </w:tr>
      <w:tr w:rsidR="00C205D1" w:rsidTr="008E7D6A">
        <w:trPr>
          <w:trHeight w:val="20"/>
          <w:jc w:val="center"/>
        </w:trPr>
        <w:tc>
          <w:tcPr>
            <w:tcW w:w="10773" w:type="dxa"/>
            <w:vMerge/>
            <w:vAlign w:val="center"/>
          </w:tcPr>
          <w:p w:rsidR="00C205D1" w:rsidRDefault="00C205D1" w:rsidP="0075298E">
            <w:pPr>
              <w:ind w:firstLine="0"/>
              <w:jc w:val="left"/>
            </w:pPr>
          </w:p>
        </w:tc>
        <w:tc>
          <w:tcPr>
            <w:tcW w:w="4673" w:type="dxa"/>
            <w:vAlign w:val="center"/>
          </w:tcPr>
          <w:p w:rsidR="00C205D1" w:rsidRDefault="00C205D1" w:rsidP="0075298E">
            <w:pPr>
              <w:ind w:firstLine="0"/>
              <w:jc w:val="left"/>
            </w:pPr>
            <w:r>
              <w:t>__________________Фамилия И.О.</w:t>
            </w:r>
          </w:p>
        </w:tc>
      </w:tr>
      <w:tr w:rsidR="00C205D1" w:rsidTr="008E7D6A">
        <w:trPr>
          <w:trHeight w:val="20"/>
          <w:jc w:val="center"/>
        </w:trPr>
        <w:tc>
          <w:tcPr>
            <w:tcW w:w="10773" w:type="dxa"/>
            <w:vMerge/>
            <w:vAlign w:val="center"/>
          </w:tcPr>
          <w:p w:rsidR="00C205D1" w:rsidRDefault="00C205D1" w:rsidP="0075298E">
            <w:pPr>
              <w:ind w:firstLine="0"/>
              <w:jc w:val="left"/>
            </w:pPr>
          </w:p>
        </w:tc>
        <w:tc>
          <w:tcPr>
            <w:tcW w:w="4673" w:type="dxa"/>
            <w:vAlign w:val="center"/>
          </w:tcPr>
          <w:p w:rsidR="00C205D1" w:rsidRDefault="00C205D1" w:rsidP="0075298E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8E7D6A" w:rsidRPr="002A19CE" w:rsidRDefault="008E7D6A" w:rsidP="002A19CE">
      <w:pPr>
        <w:pStyle w:val="afc"/>
        <w:numPr>
          <w:ilvl w:val="0"/>
          <w:numId w:val="9"/>
        </w:numPr>
        <w:spacing w:before="120" w:after="120" w:line="276" w:lineRule="auto"/>
        <w:jc w:val="left"/>
        <w:rPr>
          <w:b/>
        </w:rPr>
        <w:sectPr w:rsidR="008E7D6A" w:rsidRPr="002A19CE" w:rsidSect="008E7D6A">
          <w:footerReference w:type="default" r:id="rId14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</w:p>
    <w:p w:rsidR="00C205D1" w:rsidRDefault="00C205D1" w:rsidP="00F622D4">
      <w:pPr>
        <w:pStyle w:val="afc"/>
        <w:numPr>
          <w:ilvl w:val="0"/>
          <w:numId w:val="9"/>
        </w:numPr>
        <w:spacing w:before="120" w:after="120" w:line="276" w:lineRule="auto"/>
        <w:jc w:val="left"/>
        <w:rPr>
          <w:b/>
        </w:rPr>
      </w:pPr>
      <w:r w:rsidRPr="00AD50F0">
        <w:rPr>
          <w:b/>
        </w:rPr>
        <w:lastRenderedPageBreak/>
        <w:t>Суточный график организации работ в забое</w:t>
      </w:r>
      <w:r w:rsidR="008E7D6A">
        <w:rPr>
          <w:b/>
        </w:rPr>
        <w:t xml:space="preserve"> (крепление выработки)</w:t>
      </w:r>
    </w:p>
    <w:tbl>
      <w:tblPr>
        <w:tblStyle w:val="afb"/>
        <w:tblW w:w="997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6"/>
        <w:gridCol w:w="1982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</w:tblGrid>
      <w:tr w:rsidR="00A225B5" w:rsidTr="00C22678">
        <w:trPr>
          <w:trHeight w:val="315"/>
        </w:trPr>
        <w:tc>
          <w:tcPr>
            <w:tcW w:w="326" w:type="dxa"/>
            <w:vMerge w:val="restart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№</w:t>
            </w:r>
          </w:p>
        </w:tc>
        <w:tc>
          <w:tcPr>
            <w:tcW w:w="1982" w:type="dxa"/>
            <w:vMerge w:val="restart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Наименование процесса</w:t>
            </w:r>
          </w:p>
        </w:tc>
        <w:tc>
          <w:tcPr>
            <w:tcW w:w="7667" w:type="dxa"/>
            <w:gridSpan w:val="24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Время, ч</w:t>
            </w:r>
          </w:p>
        </w:tc>
      </w:tr>
      <w:tr w:rsidR="00A225B5" w:rsidTr="00C22678">
        <w:trPr>
          <w:trHeight w:val="347"/>
        </w:trPr>
        <w:tc>
          <w:tcPr>
            <w:tcW w:w="326" w:type="dxa"/>
            <w:vMerge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833" w:type="dxa"/>
            <w:gridSpan w:val="12"/>
            <w:tcBorders>
              <w:right w:val="single" w:sz="12" w:space="0" w:color="auto"/>
            </w:tcBorders>
            <w:vAlign w:val="center"/>
          </w:tcPr>
          <w:p w:rsidR="00A225B5" w:rsidRPr="00B76F2F" w:rsidRDefault="00A225B5" w:rsidP="00C22678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</w:t>
            </w:r>
          </w:p>
        </w:tc>
        <w:tc>
          <w:tcPr>
            <w:tcW w:w="3834" w:type="dxa"/>
            <w:gridSpan w:val="12"/>
            <w:tcBorders>
              <w:left w:val="single" w:sz="12" w:space="0" w:color="auto"/>
            </w:tcBorders>
            <w:vAlign w:val="center"/>
          </w:tcPr>
          <w:p w:rsidR="00A225B5" w:rsidRPr="00B76F2F" w:rsidRDefault="00A225B5" w:rsidP="00C22678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II</w:t>
            </w:r>
          </w:p>
        </w:tc>
      </w:tr>
      <w:tr w:rsidR="00A225B5" w:rsidTr="00C22678">
        <w:trPr>
          <w:trHeight w:val="424"/>
        </w:trPr>
        <w:tc>
          <w:tcPr>
            <w:tcW w:w="326" w:type="dxa"/>
            <w:vMerge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20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21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22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23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24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319" w:type="dxa"/>
            <w:tcBorders>
              <w:right w:val="single" w:sz="12" w:space="0" w:color="auto"/>
            </w:tcBorders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319" w:type="dxa"/>
            <w:tcBorders>
              <w:left w:val="single" w:sz="12" w:space="0" w:color="auto"/>
            </w:tcBorders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8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9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10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11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12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13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14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15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16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17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18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19</w:t>
            </w: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982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Проветривание 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1982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Приведение выработки в безопасное состояние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Подготовка оборудования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Уборка горной массы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Доставка крепежных материалов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1982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Крепление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Уборка оборудования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8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Бурение забоя, заряжание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9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Взрывные работы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</w:tbl>
    <w:p w:rsidR="00A225B5" w:rsidRPr="00A225B5" w:rsidRDefault="00A225B5" w:rsidP="00A225B5">
      <w:pPr>
        <w:spacing w:before="60" w:line="240" w:lineRule="auto"/>
        <w:ind w:left="284" w:right="340" w:firstLine="0"/>
        <w:rPr>
          <w:i/>
        </w:rPr>
      </w:pPr>
      <w:r w:rsidRPr="00A225B5">
        <w:rPr>
          <w:i/>
        </w:rPr>
        <w:t>Все операции проходческого цикла допустимо смещать во времени, не нарушая их последовательности, кроме заряжания и взрывания забоя.</w:t>
      </w:r>
    </w:p>
    <w:p w:rsidR="00C205D1" w:rsidRPr="00AD50F0" w:rsidRDefault="00C205D1" w:rsidP="00A225B5">
      <w:pPr>
        <w:pStyle w:val="afc"/>
        <w:numPr>
          <w:ilvl w:val="0"/>
          <w:numId w:val="9"/>
        </w:numPr>
        <w:spacing w:before="120" w:after="120" w:line="276" w:lineRule="auto"/>
        <w:jc w:val="left"/>
        <w:rPr>
          <w:b/>
        </w:rPr>
      </w:pPr>
      <w:r w:rsidRPr="00AD50F0">
        <w:rPr>
          <w:b/>
        </w:rPr>
        <w:t>Меры безопасности</w:t>
      </w:r>
    </w:p>
    <w:p w:rsidR="00A225B5" w:rsidRPr="00A225B5" w:rsidRDefault="00A225B5" w:rsidP="00A225B5">
      <w:pPr>
        <w:pStyle w:val="-"/>
        <w:numPr>
          <w:ilvl w:val="0"/>
          <w:numId w:val="14"/>
        </w:numPr>
        <w:spacing w:line="276" w:lineRule="auto"/>
        <w:rPr>
          <w:rFonts w:eastAsia="Calibri" w:cs="Times New Roman"/>
        </w:rPr>
      </w:pPr>
      <w:r w:rsidRPr="00A225B5">
        <w:rPr>
          <w:rFonts w:eastAsia="Calibri" w:cs="Times New Roman"/>
        </w:rPr>
        <w:t xml:space="preserve">Способы и меры по безопасному производству работ, мероприятия по обеспечению контроля за производственными процессами и промышленной безопасностью, применять в соответствии с </w:t>
      </w:r>
      <w:r>
        <w:t>«</w:t>
      </w:r>
      <w:r w:rsidRPr="00162D34">
        <w:t>Правил</w:t>
      </w:r>
      <w:r>
        <w:t>ами</w:t>
      </w:r>
      <w:r w:rsidRPr="00162D34">
        <w:t xml:space="preserve"> обеспечения промышленной безопасности для опасных производственных объектов, ведущих горн</w:t>
      </w:r>
      <w:r>
        <w:t>ые и геологоразведочные работы»</w:t>
      </w:r>
      <w:r w:rsidRPr="00162D34">
        <w:t xml:space="preserve"> (Приказ Министра по инвестициям и развитию Республики Казахстан от 30 декабря 2014 года</w:t>
      </w:r>
      <w:r>
        <w:t xml:space="preserve"> </w:t>
      </w:r>
      <w:r w:rsidRPr="00162D34">
        <w:t>№ 352)</w:t>
      </w:r>
      <w:r w:rsidRPr="00A225B5">
        <w:rPr>
          <w:rFonts w:eastAsia="Calibri" w:cs="Times New Roman"/>
        </w:rPr>
        <w:t>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</w:pPr>
      <w:r w:rsidRPr="00427539">
        <w:rPr>
          <w:rFonts w:eastAsia="Calibri" w:cs="Times New Roman"/>
        </w:rPr>
        <w:t>К работам по креплению допускаются только рабочие с полученным письменным нарядом с указанием места производства работ. Допуск рабочих осуществляет горный надзор смены;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</w:pPr>
      <w:r w:rsidRPr="00427539">
        <w:rPr>
          <w:rFonts w:eastAsia="Calibri" w:cs="Times New Roman"/>
        </w:rPr>
        <w:t>К отдельным видам работ допускаются только рабочие, имеющие соответствующие специальности;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</w:pPr>
      <w:r w:rsidRPr="00427539">
        <w:rPr>
          <w:rFonts w:eastAsia="Calibri" w:cs="Times New Roman"/>
        </w:rPr>
        <w:t xml:space="preserve">Все работы по креплению </w:t>
      </w:r>
      <w:proofErr w:type="gramStart"/>
      <w:r w:rsidRPr="00427539">
        <w:rPr>
          <w:rFonts w:eastAsia="Calibri" w:cs="Times New Roman"/>
        </w:rPr>
        <w:t>производить</w:t>
      </w:r>
      <w:proofErr w:type="gramEnd"/>
      <w:r w:rsidRPr="00427539">
        <w:rPr>
          <w:rFonts w:eastAsia="Calibri" w:cs="Times New Roman"/>
        </w:rPr>
        <w:t xml:space="preserve"> применяя СИЗ, предусмотренные для выполнения данных видов работ;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</w:pPr>
      <w:r w:rsidRPr="00427539">
        <w:rPr>
          <w:rFonts w:eastAsia="Calibri" w:cs="Times New Roman"/>
        </w:rPr>
        <w:t>Проветривание выработки при производстве работ осуществляется согласно паспорта проветривания и установки ВМП;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</w:pPr>
      <w:r w:rsidRPr="00427539">
        <w:rPr>
          <w:rFonts w:eastAsia="Calibri" w:cs="Times New Roman"/>
        </w:rPr>
        <w:t xml:space="preserve">Перед началом работ в тупиковом забое выполняется контроль состава рудничной атмосферы на отсутствие ядовитых газов с помощью </w:t>
      </w:r>
      <w:r w:rsidR="00760404">
        <w:rPr>
          <w:rFonts w:eastAsia="Calibri" w:cs="Times New Roman"/>
        </w:rPr>
        <w:t>соответствующих приборов</w:t>
      </w:r>
      <w:r w:rsidRPr="00427539">
        <w:rPr>
          <w:rFonts w:eastAsia="Calibri" w:cs="Times New Roman"/>
        </w:rPr>
        <w:t>. Все виды работ при достижении концентрации газов выше ПДК запрещены</w:t>
      </w:r>
      <w:r>
        <w:rPr>
          <w:rFonts w:eastAsia="Calibri" w:cs="Times New Roman"/>
        </w:rPr>
        <w:t>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  <w:sectPr w:rsidR="00A225B5" w:rsidSect="00427E43">
          <w:footerReference w:type="default" r:id="rId15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427539">
        <w:rPr>
          <w:rFonts w:eastAsia="Calibri" w:cs="Times New Roman"/>
        </w:rPr>
        <w:t>Контроль за состоянием кровли и боков выработки осуществляется всеми рабочими в течение всей</w:t>
      </w:r>
      <w:r>
        <w:rPr>
          <w:rFonts w:eastAsia="Calibri" w:cs="Times New Roman"/>
        </w:rPr>
        <w:t xml:space="preserve"> </w:t>
      </w:r>
      <w:r w:rsidRPr="00427539">
        <w:rPr>
          <w:rFonts w:eastAsia="Calibri" w:cs="Times New Roman"/>
        </w:rPr>
        <w:t>смены</w:t>
      </w:r>
      <w:r>
        <w:rPr>
          <w:rFonts w:eastAsia="Calibri" w:cs="Times New Roman"/>
        </w:rPr>
        <w:t>.</w:t>
      </w:r>
    </w:p>
    <w:p w:rsidR="00C205D1" w:rsidRPr="00AD50F0" w:rsidRDefault="00C205D1" w:rsidP="00760404">
      <w:pPr>
        <w:pStyle w:val="-"/>
        <w:numPr>
          <w:ilvl w:val="0"/>
          <w:numId w:val="0"/>
        </w:numPr>
        <w:spacing w:line="276" w:lineRule="auto"/>
        <w:jc w:val="center"/>
        <w:rPr>
          <w:b/>
        </w:rPr>
      </w:pPr>
      <w:r w:rsidRPr="00AD50F0">
        <w:rPr>
          <w:b/>
        </w:rPr>
        <w:lastRenderedPageBreak/>
        <w:t>Лист ознакомления с паспортом крепления</w:t>
      </w:r>
    </w:p>
    <w:tbl>
      <w:tblPr>
        <w:tblStyle w:val="afb"/>
        <w:tblW w:w="5003" w:type="pct"/>
        <w:tblLook w:val="04A0" w:firstRow="1" w:lastRow="0" w:firstColumn="1" w:lastColumn="0" w:noHBand="0" w:noVBand="1"/>
      </w:tblPr>
      <w:tblGrid>
        <w:gridCol w:w="605"/>
        <w:gridCol w:w="3625"/>
        <w:gridCol w:w="2791"/>
        <w:gridCol w:w="1853"/>
        <w:gridCol w:w="1101"/>
      </w:tblGrid>
      <w:tr w:rsidR="00C205D1" w:rsidTr="0075298E">
        <w:trPr>
          <w:trHeight w:val="397"/>
        </w:trPr>
        <w:tc>
          <w:tcPr>
            <w:tcW w:w="303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№</w:t>
            </w:r>
          </w:p>
        </w:tc>
        <w:tc>
          <w:tcPr>
            <w:tcW w:w="1817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Профессия или должность</w:t>
            </w:r>
          </w:p>
        </w:tc>
        <w:tc>
          <w:tcPr>
            <w:tcW w:w="139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Фамилия И.О.</w:t>
            </w:r>
          </w:p>
        </w:tc>
        <w:tc>
          <w:tcPr>
            <w:tcW w:w="92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Дата</w:t>
            </w:r>
          </w:p>
        </w:tc>
        <w:tc>
          <w:tcPr>
            <w:tcW w:w="552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Подпись</w:t>
            </w: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  <w:jc w:val="right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</w:tbl>
    <w:p w:rsidR="00650260" w:rsidRPr="00650260" w:rsidRDefault="00650260" w:rsidP="00650260">
      <w:pPr>
        <w:pStyle w:val="afc"/>
        <w:spacing w:before="120"/>
        <w:ind w:left="1134" w:firstLine="0"/>
        <w:jc w:val="left"/>
        <w:rPr>
          <w:b/>
        </w:rPr>
      </w:pPr>
    </w:p>
    <w:sectPr w:rsidR="00650260" w:rsidRPr="00650260" w:rsidSect="00924CBA">
      <w:footerReference w:type="default" r:id="rId16"/>
      <w:pgSz w:w="11906" w:h="16838"/>
      <w:pgMar w:top="993" w:right="680" w:bottom="680" w:left="1247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7973" w:rsidRDefault="00477973" w:rsidP="00537B3E">
      <w:pPr>
        <w:spacing w:line="240" w:lineRule="auto"/>
      </w:pPr>
      <w:r>
        <w:separator/>
      </w:r>
    </w:p>
  </w:endnote>
  <w:endnote w:type="continuationSeparator" w:id="0">
    <w:p w:rsidR="00477973" w:rsidRDefault="00477973" w:rsidP="00537B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044436186"/>
            <w:placeholder>
              <w:docPart w:val="7093CE8F040D4E8D8F9525381A81DD1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E66902">
            <w:rPr>
              <w:noProof/>
              <w:color w:val="FFFFFF" w:themeColor="background1"/>
            </w:rPr>
            <w:t>3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EF2D4C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906384054"/>
            <w:placeholder>
              <w:docPart w:val="3A56EA09C2DF420689BC5F61CB2CDFA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E66902">
            <w:rPr>
              <w:noProof/>
              <w:color w:val="FFFFFF" w:themeColor="background1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2005624638"/>
            <w:placeholder>
              <w:docPart w:val="48696BFF93034857AAEEF3FA91932F0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E66902">
            <w:rPr>
              <w:noProof/>
              <w:color w:val="FFFFFF" w:themeColor="background1"/>
            </w:rPr>
            <w:t>8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1"/>
      <w:gridCol w:w="737"/>
    </w:tblGrid>
    <w:tr w:rsidR="00EF2D4C" w:rsidTr="002A19CE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99150248"/>
            <w:placeholder>
              <w:docPart w:val="CD83AE9DE4274FC2A9D11E8D0925822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37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E66902">
            <w:rPr>
              <w:noProof/>
              <w:color w:val="FFFFFF" w:themeColor="background1"/>
            </w:rPr>
            <w:t>9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A225B5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948132105"/>
            <w:placeholder>
              <w:docPart w:val="E30DEAEC7FC54B1997DFC91C484CCE4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A225B5" w:rsidRDefault="00A225B5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A225B5" w:rsidRDefault="00A225B5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E66902">
            <w:rPr>
              <w:noProof/>
              <w:color w:val="FFFFFF" w:themeColor="background1"/>
            </w:rPr>
            <w:t>10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A225B5" w:rsidRDefault="00A225B5" w:rsidP="0050107B">
    <w:pPr>
      <w:pStyle w:val="af9"/>
      <w:ind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8E7D6A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646733308"/>
            <w:placeholder>
              <w:docPart w:val="E4785AF0D10640CF9F273152428E5F0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8E7D6A" w:rsidRDefault="008E7D6A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8E7D6A" w:rsidRDefault="008E7D6A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E66902">
            <w:rPr>
              <w:noProof/>
              <w:color w:val="FFFFFF" w:themeColor="background1"/>
            </w:rPr>
            <w:t>11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8E7D6A" w:rsidRDefault="008E7D6A" w:rsidP="0050107B">
    <w:pPr>
      <w:pStyle w:val="af9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7973" w:rsidRDefault="00477973" w:rsidP="00537B3E">
      <w:pPr>
        <w:spacing w:line="240" w:lineRule="auto"/>
      </w:pPr>
      <w:r>
        <w:separator/>
      </w:r>
    </w:p>
  </w:footnote>
  <w:footnote w:type="continuationSeparator" w:id="0">
    <w:p w:rsidR="00477973" w:rsidRDefault="00477973" w:rsidP="00537B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2" w15:restartNumberingAfterBreak="0">
    <w:nsid w:val="028B3B67"/>
    <w:multiLevelType w:val="multilevel"/>
    <w:tmpl w:val="4C2A53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35373673"/>
    <w:multiLevelType w:val="multilevel"/>
    <w:tmpl w:val="08C48B3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5671" w:firstLine="709"/>
      </w:pPr>
      <w:rPr>
        <w:rFonts w:hint="default"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413971B3"/>
    <w:multiLevelType w:val="multilevel"/>
    <w:tmpl w:val="63E816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508D05EA"/>
    <w:multiLevelType w:val="hybridMultilevel"/>
    <w:tmpl w:val="62B0756E"/>
    <w:lvl w:ilvl="0" w:tplc="997801AC">
      <w:start w:val="1"/>
      <w:numFmt w:val="decimal"/>
      <w:pStyle w:val="-"/>
      <w:suff w:val="space"/>
      <w:lvlText w:val="%1)"/>
      <w:lvlJc w:val="left"/>
      <w:pPr>
        <w:ind w:left="0" w:firstLine="709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7" w15:restartNumberingAfterBreak="0">
    <w:nsid w:val="61A83447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A232AD"/>
    <w:multiLevelType w:val="hybridMultilevel"/>
    <w:tmpl w:val="0650A2A6"/>
    <w:lvl w:ilvl="0" w:tplc="2ADE0042">
      <w:start w:val="1"/>
      <w:numFmt w:val="russianLower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0"/>
  </w:num>
  <w:num w:numId="5">
    <w:abstractNumId w:val="10"/>
  </w:num>
  <w:num w:numId="6">
    <w:abstractNumId w:val="5"/>
  </w:num>
  <w:num w:numId="7">
    <w:abstractNumId w:val="9"/>
  </w:num>
  <w:num w:numId="8">
    <w:abstractNumId w:val="6"/>
  </w:num>
  <w:num w:numId="9">
    <w:abstractNumId w:val="7"/>
  </w:num>
  <w:num w:numId="10">
    <w:abstractNumId w:val="2"/>
  </w:num>
  <w:num w:numId="11">
    <w:abstractNumId w:val="4"/>
  </w:num>
  <w:num w:numId="12">
    <w:abstractNumId w:val="5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5"/>
    <w:lvlOverride w:ilvl="0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C7"/>
    <w:rsid w:val="000442CC"/>
    <w:rsid w:val="00063764"/>
    <w:rsid w:val="00075453"/>
    <w:rsid w:val="00082D99"/>
    <w:rsid w:val="000928A1"/>
    <w:rsid w:val="000E23D9"/>
    <w:rsid w:val="000F242A"/>
    <w:rsid w:val="00120368"/>
    <w:rsid w:val="00141D74"/>
    <w:rsid w:val="00150E3B"/>
    <w:rsid w:val="00162720"/>
    <w:rsid w:val="00167CB8"/>
    <w:rsid w:val="00172F23"/>
    <w:rsid w:val="0017679A"/>
    <w:rsid w:val="001A0620"/>
    <w:rsid w:val="001B7C0A"/>
    <w:rsid w:val="001C12C7"/>
    <w:rsid w:val="001C21AA"/>
    <w:rsid w:val="001C68F6"/>
    <w:rsid w:val="001F2B01"/>
    <w:rsid w:val="00220459"/>
    <w:rsid w:val="002217B4"/>
    <w:rsid w:val="002236B4"/>
    <w:rsid w:val="00235B94"/>
    <w:rsid w:val="00237487"/>
    <w:rsid w:val="00250605"/>
    <w:rsid w:val="0025110C"/>
    <w:rsid w:val="00254DD0"/>
    <w:rsid w:val="002804EA"/>
    <w:rsid w:val="00282E6F"/>
    <w:rsid w:val="002873DB"/>
    <w:rsid w:val="002A19CE"/>
    <w:rsid w:val="002A5242"/>
    <w:rsid w:val="002A643C"/>
    <w:rsid w:val="002A7F5E"/>
    <w:rsid w:val="002D3B15"/>
    <w:rsid w:val="002F7AE3"/>
    <w:rsid w:val="0031022B"/>
    <w:rsid w:val="00313A0B"/>
    <w:rsid w:val="00321860"/>
    <w:rsid w:val="0033096F"/>
    <w:rsid w:val="00350893"/>
    <w:rsid w:val="00351598"/>
    <w:rsid w:val="00371ACC"/>
    <w:rsid w:val="00385820"/>
    <w:rsid w:val="00390A80"/>
    <w:rsid w:val="003A6C32"/>
    <w:rsid w:val="003A7CB0"/>
    <w:rsid w:val="003C1C20"/>
    <w:rsid w:val="003C5838"/>
    <w:rsid w:val="003D00B4"/>
    <w:rsid w:val="003D0D01"/>
    <w:rsid w:val="003D1955"/>
    <w:rsid w:val="004010FC"/>
    <w:rsid w:val="0040402C"/>
    <w:rsid w:val="004160D0"/>
    <w:rsid w:val="0041625C"/>
    <w:rsid w:val="00427539"/>
    <w:rsid w:val="00427E43"/>
    <w:rsid w:val="0044227A"/>
    <w:rsid w:val="0047393F"/>
    <w:rsid w:val="00477973"/>
    <w:rsid w:val="004A05D3"/>
    <w:rsid w:val="004A24D2"/>
    <w:rsid w:val="004C0DF7"/>
    <w:rsid w:val="004C60EB"/>
    <w:rsid w:val="004D5BCB"/>
    <w:rsid w:val="004E0230"/>
    <w:rsid w:val="004F3BED"/>
    <w:rsid w:val="0050107B"/>
    <w:rsid w:val="00512116"/>
    <w:rsid w:val="00516EBD"/>
    <w:rsid w:val="00537B3E"/>
    <w:rsid w:val="00583A0A"/>
    <w:rsid w:val="00586A7F"/>
    <w:rsid w:val="00591073"/>
    <w:rsid w:val="005A463D"/>
    <w:rsid w:val="005A4E77"/>
    <w:rsid w:val="005B38DB"/>
    <w:rsid w:val="005D4EC9"/>
    <w:rsid w:val="005F206B"/>
    <w:rsid w:val="006007ED"/>
    <w:rsid w:val="00601C82"/>
    <w:rsid w:val="00606AF5"/>
    <w:rsid w:val="00650260"/>
    <w:rsid w:val="00652457"/>
    <w:rsid w:val="00667722"/>
    <w:rsid w:val="00675796"/>
    <w:rsid w:val="00676AC6"/>
    <w:rsid w:val="0068007D"/>
    <w:rsid w:val="00680B93"/>
    <w:rsid w:val="0068436B"/>
    <w:rsid w:val="006C3AB5"/>
    <w:rsid w:val="006D5184"/>
    <w:rsid w:val="00711E93"/>
    <w:rsid w:val="00717B2A"/>
    <w:rsid w:val="0075298E"/>
    <w:rsid w:val="00760404"/>
    <w:rsid w:val="00766F12"/>
    <w:rsid w:val="007716D0"/>
    <w:rsid w:val="00771F7F"/>
    <w:rsid w:val="007A622C"/>
    <w:rsid w:val="007C07D0"/>
    <w:rsid w:val="007C0AF5"/>
    <w:rsid w:val="007C3FD7"/>
    <w:rsid w:val="007E4FF7"/>
    <w:rsid w:val="0080417B"/>
    <w:rsid w:val="00831C64"/>
    <w:rsid w:val="00847C22"/>
    <w:rsid w:val="00852B7E"/>
    <w:rsid w:val="008775C3"/>
    <w:rsid w:val="00882C88"/>
    <w:rsid w:val="008D0DDA"/>
    <w:rsid w:val="008D3F96"/>
    <w:rsid w:val="008D4733"/>
    <w:rsid w:val="008E7D6A"/>
    <w:rsid w:val="00914CCD"/>
    <w:rsid w:val="00924CBA"/>
    <w:rsid w:val="009330B3"/>
    <w:rsid w:val="00957E45"/>
    <w:rsid w:val="00961544"/>
    <w:rsid w:val="00962CB4"/>
    <w:rsid w:val="00966353"/>
    <w:rsid w:val="009B3475"/>
    <w:rsid w:val="009E2C25"/>
    <w:rsid w:val="009E33E6"/>
    <w:rsid w:val="009F0CC7"/>
    <w:rsid w:val="00A05030"/>
    <w:rsid w:val="00A13C23"/>
    <w:rsid w:val="00A209C3"/>
    <w:rsid w:val="00A225B5"/>
    <w:rsid w:val="00A55DF3"/>
    <w:rsid w:val="00A65BCD"/>
    <w:rsid w:val="00A76DEB"/>
    <w:rsid w:val="00A9334E"/>
    <w:rsid w:val="00A9510F"/>
    <w:rsid w:val="00AA2FD7"/>
    <w:rsid w:val="00AB4BD3"/>
    <w:rsid w:val="00AD3231"/>
    <w:rsid w:val="00AD5C51"/>
    <w:rsid w:val="00AD644C"/>
    <w:rsid w:val="00AE5218"/>
    <w:rsid w:val="00B145E5"/>
    <w:rsid w:val="00B63BD2"/>
    <w:rsid w:val="00B64EA1"/>
    <w:rsid w:val="00B6719B"/>
    <w:rsid w:val="00B80B4A"/>
    <w:rsid w:val="00B86FB2"/>
    <w:rsid w:val="00B92100"/>
    <w:rsid w:val="00B95801"/>
    <w:rsid w:val="00BA05CB"/>
    <w:rsid w:val="00BD5809"/>
    <w:rsid w:val="00C205D1"/>
    <w:rsid w:val="00C46DE1"/>
    <w:rsid w:val="00C514F5"/>
    <w:rsid w:val="00C56046"/>
    <w:rsid w:val="00C95DCE"/>
    <w:rsid w:val="00CB45BD"/>
    <w:rsid w:val="00CB6DDD"/>
    <w:rsid w:val="00CC6B9C"/>
    <w:rsid w:val="00CD5D50"/>
    <w:rsid w:val="00CF1E64"/>
    <w:rsid w:val="00D2439E"/>
    <w:rsid w:val="00D379DB"/>
    <w:rsid w:val="00D50E74"/>
    <w:rsid w:val="00D60D79"/>
    <w:rsid w:val="00D643A0"/>
    <w:rsid w:val="00D7581A"/>
    <w:rsid w:val="00D852B2"/>
    <w:rsid w:val="00D860F7"/>
    <w:rsid w:val="00D95045"/>
    <w:rsid w:val="00DA1115"/>
    <w:rsid w:val="00DD4C5E"/>
    <w:rsid w:val="00DD4DF4"/>
    <w:rsid w:val="00DE459B"/>
    <w:rsid w:val="00E0375E"/>
    <w:rsid w:val="00E06222"/>
    <w:rsid w:val="00E139EE"/>
    <w:rsid w:val="00E20425"/>
    <w:rsid w:val="00E401B9"/>
    <w:rsid w:val="00E60172"/>
    <w:rsid w:val="00E66902"/>
    <w:rsid w:val="00EA0433"/>
    <w:rsid w:val="00EA7335"/>
    <w:rsid w:val="00EA766C"/>
    <w:rsid w:val="00EB5E4C"/>
    <w:rsid w:val="00ED08A9"/>
    <w:rsid w:val="00ED0ED6"/>
    <w:rsid w:val="00ED2231"/>
    <w:rsid w:val="00EF2D4C"/>
    <w:rsid w:val="00F26E19"/>
    <w:rsid w:val="00F353E1"/>
    <w:rsid w:val="00F5577B"/>
    <w:rsid w:val="00F622D4"/>
    <w:rsid w:val="00F659E4"/>
    <w:rsid w:val="00F7008B"/>
    <w:rsid w:val="00F745AF"/>
    <w:rsid w:val="00F81B4A"/>
    <w:rsid w:val="00F83F68"/>
    <w:rsid w:val="00F927B1"/>
    <w:rsid w:val="00FD53F2"/>
    <w:rsid w:val="00FD5E52"/>
    <w:rsid w:val="00FE496B"/>
    <w:rsid w:val="00FF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EDFE3B8A-AC32-4D19-BCFC-3AC5BD8D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26E1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F7008B"/>
    <w:pPr>
      <w:keepNext/>
      <w:keepLines/>
      <w:pageBreakBefore/>
      <w:numPr>
        <w:numId w:val="1"/>
      </w:numPr>
      <w:spacing w:before="120" w:after="120" w:line="276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F7008B"/>
    <w:pPr>
      <w:keepNext/>
      <w:keepLines/>
      <w:numPr>
        <w:ilvl w:val="1"/>
        <w:numId w:val="1"/>
      </w:numPr>
      <w:spacing w:before="120" w:after="120" w:line="276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D852B2"/>
    <w:pPr>
      <w:keepNext/>
      <w:keepLines/>
      <w:numPr>
        <w:ilvl w:val="2"/>
        <w:numId w:val="1"/>
      </w:numPr>
      <w:spacing w:before="120" w:after="120" w:line="276" w:lineRule="auto"/>
      <w:ind w:left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F7008B"/>
    <w:pPr>
      <w:keepNext/>
      <w:keepLines/>
      <w:numPr>
        <w:ilvl w:val="3"/>
        <w:numId w:val="1"/>
      </w:numPr>
      <w:spacing w:before="120" w:after="120" w:line="276" w:lineRule="auto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F7008B"/>
    <w:pPr>
      <w:keepNext/>
      <w:keepLines/>
      <w:numPr>
        <w:ilvl w:val="4"/>
        <w:numId w:val="1"/>
      </w:numPr>
      <w:spacing w:before="240" w:after="24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F7008B"/>
    <w:pPr>
      <w:keepNext/>
      <w:keepLines/>
      <w:numPr>
        <w:ilvl w:val="5"/>
        <w:numId w:val="1"/>
      </w:numPr>
      <w:spacing w:before="240" w:after="24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F7008B"/>
    <w:pPr>
      <w:keepNext/>
      <w:keepLines/>
      <w:numPr>
        <w:ilvl w:val="6"/>
        <w:numId w:val="1"/>
      </w:numPr>
      <w:spacing w:before="120" w:after="12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F7008B"/>
    <w:pPr>
      <w:keepNext/>
      <w:keepLines/>
      <w:numPr>
        <w:ilvl w:val="7"/>
        <w:numId w:val="1"/>
      </w:numPr>
      <w:spacing w:before="120" w:after="12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F7008B"/>
    <w:pPr>
      <w:keepNext/>
      <w:keepLines/>
      <w:numPr>
        <w:ilvl w:val="8"/>
        <w:numId w:val="1"/>
      </w:numPr>
      <w:spacing w:before="120" w:after="12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F7008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F7008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D852B2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F7008B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F7008B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F7008B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F7008B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customStyle="1" w:styleId="a5">
    <w:name w:val="Заголовок без номера"/>
    <w:basedOn w:val="a1"/>
    <w:next w:val="a1"/>
    <w:link w:val="a6"/>
    <w:qFormat/>
    <w:rsid w:val="00172F23"/>
    <w:pPr>
      <w:keepNext/>
      <w:pageBreakBefore/>
      <w:spacing w:before="240" w:after="240" w:line="300" w:lineRule="auto"/>
      <w:ind w:firstLine="0"/>
      <w:jc w:val="center"/>
    </w:pPr>
    <w:rPr>
      <w:b/>
      <w:caps/>
      <w:szCs w:val="28"/>
    </w:rPr>
  </w:style>
  <w:style w:type="character" w:customStyle="1" w:styleId="a6">
    <w:name w:val="Заголовок без номера Знак"/>
    <w:basedOn w:val="a2"/>
    <w:link w:val="a5"/>
    <w:rsid w:val="00172F23"/>
    <w:rPr>
      <w:rFonts w:ascii="Times New Roman" w:hAnsi="Times New Roman"/>
      <w:b/>
      <w:caps/>
      <w:sz w:val="24"/>
      <w:szCs w:val="28"/>
    </w:rPr>
  </w:style>
  <w:style w:type="paragraph" w:styleId="a7">
    <w:name w:val="TOC Heading"/>
    <w:basedOn w:val="1"/>
    <w:next w:val="a1"/>
    <w:uiPriority w:val="39"/>
    <w:unhideWhenUsed/>
    <w:qFormat/>
    <w:rsid w:val="00F7008B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customStyle="1" w:styleId="a8">
    <w:name w:val="Обычный без отступа"/>
    <w:basedOn w:val="a1"/>
    <w:qFormat/>
    <w:rsid w:val="00172F23"/>
    <w:pPr>
      <w:ind w:firstLine="0"/>
    </w:pPr>
  </w:style>
  <w:style w:type="character" w:styleId="a9">
    <w:name w:val="Emphasis"/>
    <w:basedOn w:val="a2"/>
    <w:uiPriority w:val="20"/>
    <w:qFormat/>
    <w:rsid w:val="00676AC6"/>
    <w:rPr>
      <w:i/>
      <w:iCs/>
    </w:rPr>
  </w:style>
  <w:style w:type="paragraph" w:styleId="aa">
    <w:name w:val="table of figures"/>
    <w:basedOn w:val="a1"/>
    <w:next w:val="a1"/>
    <w:uiPriority w:val="99"/>
    <w:unhideWhenUsed/>
    <w:rsid w:val="00F7008B"/>
    <w:pPr>
      <w:ind w:right="284"/>
    </w:pPr>
  </w:style>
  <w:style w:type="paragraph" w:customStyle="1" w:styleId="ab">
    <w:name w:val="Заголовок таблицы"/>
    <w:basedOn w:val="a1"/>
    <w:next w:val="a1"/>
    <w:link w:val="ac"/>
    <w:qFormat/>
    <w:rsid w:val="00F7008B"/>
    <w:pPr>
      <w:keepNext/>
      <w:spacing w:before="120" w:after="120" w:line="240" w:lineRule="auto"/>
    </w:pPr>
  </w:style>
  <w:style w:type="character" w:customStyle="1" w:styleId="ac">
    <w:name w:val="Заголовок таблицы Знак"/>
    <w:basedOn w:val="a2"/>
    <w:link w:val="ab"/>
    <w:rsid w:val="00F7008B"/>
    <w:rPr>
      <w:rFonts w:ascii="Times New Roman" w:hAnsi="Times New Roman"/>
      <w:sz w:val="24"/>
    </w:rPr>
  </w:style>
  <w:style w:type="paragraph" w:styleId="a0">
    <w:name w:val="List Bullet"/>
    <w:basedOn w:val="a1"/>
    <w:uiPriority w:val="99"/>
    <w:unhideWhenUsed/>
    <w:rsid w:val="00F7008B"/>
    <w:pPr>
      <w:numPr>
        <w:numId w:val="2"/>
      </w:numPr>
      <w:contextualSpacing/>
    </w:pPr>
  </w:style>
  <w:style w:type="paragraph" w:styleId="2">
    <w:name w:val="List Bullet 2"/>
    <w:basedOn w:val="a1"/>
    <w:uiPriority w:val="99"/>
    <w:unhideWhenUsed/>
    <w:rsid w:val="00F7008B"/>
    <w:pPr>
      <w:numPr>
        <w:numId w:val="3"/>
      </w:numPr>
      <w:contextualSpacing/>
    </w:pPr>
  </w:style>
  <w:style w:type="paragraph" w:styleId="3">
    <w:name w:val="List Bullet 3"/>
    <w:basedOn w:val="a1"/>
    <w:uiPriority w:val="99"/>
    <w:unhideWhenUsed/>
    <w:rsid w:val="00F7008B"/>
    <w:pPr>
      <w:numPr>
        <w:numId w:val="4"/>
      </w:numPr>
      <w:contextualSpacing/>
    </w:pPr>
  </w:style>
  <w:style w:type="paragraph" w:styleId="12">
    <w:name w:val="toc 1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F7008B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172F23"/>
    <w:pPr>
      <w:spacing w:after="100"/>
      <w:ind w:left="238" w:firstLine="0"/>
    </w:pPr>
  </w:style>
  <w:style w:type="paragraph" w:styleId="81">
    <w:name w:val="toc 8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styleId="91">
    <w:name w:val="toc 9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customStyle="1" w:styleId="-0">
    <w:name w:val="Перечисление - строчные"/>
    <w:basedOn w:val="a1"/>
    <w:qFormat/>
    <w:rsid w:val="00F7008B"/>
    <w:pPr>
      <w:numPr>
        <w:numId w:val="5"/>
      </w:numPr>
    </w:pPr>
  </w:style>
  <w:style w:type="paragraph" w:customStyle="1" w:styleId="-">
    <w:name w:val="Перечисление - цифра"/>
    <w:basedOn w:val="a1"/>
    <w:link w:val="-1"/>
    <w:qFormat/>
    <w:rsid w:val="00F7008B"/>
    <w:pPr>
      <w:numPr>
        <w:numId w:val="6"/>
      </w:numPr>
    </w:pPr>
  </w:style>
  <w:style w:type="character" w:customStyle="1" w:styleId="-1">
    <w:name w:val="Перечисление - цифра Знак"/>
    <w:basedOn w:val="a2"/>
    <w:link w:val="-"/>
    <w:rsid w:val="00F7008B"/>
    <w:rPr>
      <w:rFonts w:ascii="Times New Roman" w:hAnsi="Times New Roman"/>
      <w:sz w:val="24"/>
    </w:rPr>
  </w:style>
  <w:style w:type="paragraph" w:customStyle="1" w:styleId="ad">
    <w:name w:val="Подпись к рисунку"/>
    <w:basedOn w:val="a1"/>
    <w:next w:val="a1"/>
    <w:link w:val="ae"/>
    <w:qFormat/>
    <w:rsid w:val="00172F23"/>
    <w:pPr>
      <w:spacing w:before="120" w:after="120" w:line="240" w:lineRule="auto"/>
      <w:ind w:firstLine="0"/>
      <w:jc w:val="center"/>
    </w:pPr>
  </w:style>
  <w:style w:type="character" w:customStyle="1" w:styleId="ae">
    <w:name w:val="Подпись к рисунку Знак"/>
    <w:basedOn w:val="a2"/>
    <w:link w:val="ad"/>
    <w:rsid w:val="00172F23"/>
    <w:rPr>
      <w:rFonts w:ascii="Times New Roman" w:hAnsi="Times New Roman"/>
      <w:sz w:val="24"/>
    </w:rPr>
  </w:style>
  <w:style w:type="paragraph" w:customStyle="1" w:styleId="af">
    <w:name w:val="Таблица"/>
    <w:basedOn w:val="a1"/>
    <w:next w:val="a1"/>
    <w:link w:val="af0"/>
    <w:qFormat/>
    <w:locked/>
    <w:rsid w:val="00F7008B"/>
    <w:pPr>
      <w:spacing w:line="240" w:lineRule="auto"/>
      <w:jc w:val="center"/>
    </w:pPr>
    <w:rPr>
      <w:rFonts w:eastAsia="Times New Roman" w:cs="Times New Roman"/>
      <w:sz w:val="20"/>
      <w:szCs w:val="28"/>
      <w:lang w:eastAsia="ru-RU"/>
    </w:rPr>
  </w:style>
  <w:style w:type="character" w:customStyle="1" w:styleId="af0">
    <w:name w:val="Таблица Знак"/>
    <w:aliases w:val="Без интервала Знак"/>
    <w:basedOn w:val="a2"/>
    <w:link w:val="af"/>
    <w:rsid w:val="00F7008B"/>
    <w:rPr>
      <w:rFonts w:ascii="Times New Roman" w:eastAsia="Times New Roman" w:hAnsi="Times New Roman" w:cs="Times New Roman"/>
      <w:sz w:val="20"/>
      <w:szCs w:val="28"/>
      <w:lang w:eastAsia="ru-RU"/>
    </w:rPr>
  </w:style>
  <w:style w:type="paragraph" w:customStyle="1" w:styleId="af1">
    <w:name w:val="Формула"/>
    <w:basedOn w:val="a1"/>
    <w:next w:val="a1"/>
    <w:qFormat/>
    <w:rsid w:val="00F7008B"/>
    <w:pPr>
      <w:tabs>
        <w:tab w:val="center" w:pos="4536"/>
        <w:tab w:val="right" w:pos="9072"/>
      </w:tabs>
      <w:spacing w:before="120" w:after="120"/>
      <w:jc w:val="center"/>
    </w:pPr>
    <w:rPr>
      <w:rFonts w:eastAsia="Times New Roman" w:cs="Times New Roman"/>
    </w:rPr>
  </w:style>
  <w:style w:type="paragraph" w:customStyle="1" w:styleId="10">
    <w:name w:val="Заголовок приложения (1)"/>
    <w:basedOn w:val="a1"/>
    <w:next w:val="a1"/>
    <w:qFormat/>
    <w:rsid w:val="00172F23"/>
    <w:pPr>
      <w:pageBreakBefore/>
      <w:numPr>
        <w:numId w:val="7"/>
      </w:numPr>
      <w:jc w:val="center"/>
      <w:outlineLvl w:val="0"/>
    </w:pPr>
    <w:rPr>
      <w:b/>
    </w:rPr>
  </w:style>
  <w:style w:type="paragraph" w:customStyle="1" w:styleId="a">
    <w:name w:val="Заголовок приложения (А)"/>
    <w:basedOn w:val="a1"/>
    <w:next w:val="a1"/>
    <w:qFormat/>
    <w:rsid w:val="00172F23"/>
    <w:pPr>
      <w:pageBreakBefore/>
      <w:numPr>
        <w:numId w:val="8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paragraph" w:styleId="af2">
    <w:name w:val="Bibliography"/>
    <w:basedOn w:val="a1"/>
    <w:next w:val="a1"/>
    <w:uiPriority w:val="37"/>
    <w:unhideWhenUsed/>
    <w:rsid w:val="00172F23"/>
    <w:pPr>
      <w:spacing w:line="276" w:lineRule="auto"/>
      <w:ind w:firstLine="0"/>
    </w:pPr>
  </w:style>
  <w:style w:type="paragraph" w:styleId="af3">
    <w:name w:val="Balloon Text"/>
    <w:basedOn w:val="a1"/>
    <w:link w:val="af4"/>
    <w:uiPriority w:val="99"/>
    <w:semiHidden/>
    <w:unhideWhenUsed/>
    <w:rsid w:val="00172F2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2"/>
    <w:link w:val="af3"/>
    <w:uiPriority w:val="99"/>
    <w:semiHidden/>
    <w:rsid w:val="00172F23"/>
    <w:rPr>
      <w:rFonts w:ascii="Segoe UI" w:hAnsi="Segoe UI" w:cs="Segoe UI"/>
      <w:sz w:val="18"/>
      <w:szCs w:val="18"/>
    </w:rPr>
  </w:style>
  <w:style w:type="paragraph" w:customStyle="1" w:styleId="af5">
    <w:name w:val="Формула (вправо)"/>
    <w:basedOn w:val="a1"/>
    <w:next w:val="a1"/>
    <w:qFormat/>
    <w:rsid w:val="00172F23"/>
    <w:pPr>
      <w:ind w:firstLine="0"/>
      <w:jc w:val="right"/>
    </w:pPr>
  </w:style>
  <w:style w:type="paragraph" w:customStyle="1" w:styleId="af6">
    <w:name w:val="ПРИМЕЧАНИЕ"/>
    <w:basedOn w:val="a1"/>
    <w:qFormat/>
    <w:rsid w:val="009E33E6"/>
    <w:rPr>
      <w:rFonts w:ascii="Arial" w:hAnsi="Arial"/>
      <w:b/>
      <w:color w:val="FF0000"/>
      <w:sz w:val="28"/>
    </w:rPr>
  </w:style>
  <w:style w:type="paragraph" w:styleId="af7">
    <w:name w:val="header"/>
    <w:basedOn w:val="a1"/>
    <w:link w:val="af8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2"/>
    <w:link w:val="af7"/>
    <w:uiPriority w:val="99"/>
    <w:rsid w:val="00537B3E"/>
    <w:rPr>
      <w:rFonts w:ascii="Times New Roman" w:hAnsi="Times New Roman"/>
      <w:sz w:val="24"/>
    </w:rPr>
  </w:style>
  <w:style w:type="paragraph" w:styleId="af9">
    <w:name w:val="footer"/>
    <w:basedOn w:val="a1"/>
    <w:link w:val="afa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2"/>
    <w:link w:val="af9"/>
    <w:uiPriority w:val="99"/>
    <w:rsid w:val="00537B3E"/>
    <w:rPr>
      <w:rFonts w:ascii="Times New Roman" w:hAnsi="Times New Roman"/>
      <w:sz w:val="24"/>
    </w:rPr>
  </w:style>
  <w:style w:type="table" w:styleId="afb">
    <w:name w:val="Table Grid"/>
    <w:basedOn w:val="a3"/>
    <w:uiPriority w:val="59"/>
    <w:rsid w:val="00F26E19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aliases w:val="Буллет 3-го уровня,Bullet List,FooterText,numbered,Абзац основного текста,Маркированный список 1 уровня - 1,Транс 1,СТ"/>
    <w:basedOn w:val="a1"/>
    <w:link w:val="afd"/>
    <w:uiPriority w:val="34"/>
    <w:qFormat/>
    <w:rsid w:val="00F26E19"/>
    <w:pPr>
      <w:ind w:left="720"/>
      <w:contextualSpacing/>
    </w:pPr>
  </w:style>
  <w:style w:type="character" w:customStyle="1" w:styleId="afd">
    <w:name w:val="Абзац списка Знак"/>
    <w:aliases w:val="Буллет 3-го уровня Знак,Bullet List Знак,FooterText Знак,numbered Знак,Абзац основного текста Знак,Маркированный список 1 уровня - 1 Знак,Транс 1 Знак,СТ Знак"/>
    <w:link w:val="afc"/>
    <w:uiPriority w:val="34"/>
    <w:rsid w:val="00F26E19"/>
    <w:rPr>
      <w:rFonts w:ascii="Times New Roman" w:hAnsi="Times New Roman"/>
      <w:sz w:val="24"/>
    </w:rPr>
  </w:style>
  <w:style w:type="paragraph" w:customStyle="1" w:styleId="afe">
    <w:name w:val="Обычный (без отступа)"/>
    <w:basedOn w:val="a1"/>
    <w:qFormat/>
    <w:rsid w:val="00F26E19"/>
    <w:pPr>
      <w:spacing w:line="276" w:lineRule="auto"/>
      <w:ind w:firstLine="0"/>
    </w:pPr>
    <w:rPr>
      <w:rFonts w:eastAsia="Calibri" w:cs="Times New Roman"/>
      <w:lang w:eastAsia="ru-RU"/>
    </w:rPr>
  </w:style>
  <w:style w:type="table" w:customStyle="1" w:styleId="23">
    <w:name w:val="Сетка таблицы2"/>
    <w:basedOn w:val="a3"/>
    <w:next w:val="afb"/>
    <w:uiPriority w:val="59"/>
    <w:rsid w:val="00FE496B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Приложение"/>
    <w:basedOn w:val="a1"/>
    <w:qFormat/>
    <w:rsid w:val="000E23D9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2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93CE8F040D4E8D8F9525381A81D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B7BF9F-1F67-451D-BEA8-5C8303932E65}"/>
      </w:docPartPr>
      <w:docPartBody>
        <w:p w:rsidR="00D841CC" w:rsidRDefault="00CB6650" w:rsidP="00CB6650">
          <w:pPr>
            <w:pStyle w:val="7093CE8F040D4E8D8F9525381A81DD1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48696BFF93034857AAEEF3FA91932F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C3B960-D70D-4800-AFE6-200A3ADAA496}"/>
      </w:docPartPr>
      <w:docPartBody>
        <w:p w:rsidR="00D841CC" w:rsidRDefault="00CB6650" w:rsidP="00CB6650">
          <w:pPr>
            <w:pStyle w:val="48696BFF93034857AAEEF3FA91932F0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3A56EA09C2DF420689BC5F61CB2CDF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197CA9-1ABD-4578-B8BC-A3C01CF076D1}"/>
      </w:docPartPr>
      <w:docPartBody>
        <w:p w:rsidR="00D841CC" w:rsidRDefault="00CB6650" w:rsidP="00CB6650">
          <w:pPr>
            <w:pStyle w:val="3A56EA09C2DF420689BC5F61CB2CDFAB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E30DEAEC7FC54B1997DFC91C484CCE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26E671-10D5-414C-841F-518737EBB174}"/>
      </w:docPartPr>
      <w:docPartBody>
        <w:p w:rsidR="00D841CC" w:rsidRDefault="00CB6650" w:rsidP="00CB6650">
          <w:pPr>
            <w:pStyle w:val="E30DEAEC7FC54B1997DFC91C484CCE4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CD83AE9DE4274FC2A9D11E8D092582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A9153D-69E2-4BF0-8689-A27AC40FBD78}"/>
      </w:docPartPr>
      <w:docPartBody>
        <w:p w:rsidR="001A091B" w:rsidRDefault="000123C7" w:rsidP="000123C7">
          <w:pPr>
            <w:pStyle w:val="CD83AE9DE4274FC2A9D11E8D0925822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E4785AF0D10640CF9F273152428E5F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2A6DF8-F61A-4A5C-806A-0E7853497777}"/>
      </w:docPartPr>
      <w:docPartBody>
        <w:p w:rsidR="00B06155" w:rsidRDefault="0095467D" w:rsidP="0095467D">
          <w:pPr>
            <w:pStyle w:val="E4785AF0D10640CF9F273152428E5F0C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50"/>
    <w:rsid w:val="00005F2E"/>
    <w:rsid w:val="000123C7"/>
    <w:rsid w:val="00057D6B"/>
    <w:rsid w:val="000D312F"/>
    <w:rsid w:val="000D35F1"/>
    <w:rsid w:val="001007F5"/>
    <w:rsid w:val="001A091B"/>
    <w:rsid w:val="001C6AAC"/>
    <w:rsid w:val="002C3F91"/>
    <w:rsid w:val="004127E6"/>
    <w:rsid w:val="004546FF"/>
    <w:rsid w:val="004C3182"/>
    <w:rsid w:val="004D6FDF"/>
    <w:rsid w:val="0058375E"/>
    <w:rsid w:val="006142F4"/>
    <w:rsid w:val="00672BCD"/>
    <w:rsid w:val="006A1C5D"/>
    <w:rsid w:val="006B449C"/>
    <w:rsid w:val="0070282A"/>
    <w:rsid w:val="007322A6"/>
    <w:rsid w:val="007A0F55"/>
    <w:rsid w:val="007F1906"/>
    <w:rsid w:val="00810392"/>
    <w:rsid w:val="00814A67"/>
    <w:rsid w:val="0095467D"/>
    <w:rsid w:val="00A424CF"/>
    <w:rsid w:val="00AA03A1"/>
    <w:rsid w:val="00AC6090"/>
    <w:rsid w:val="00B06155"/>
    <w:rsid w:val="00B13E43"/>
    <w:rsid w:val="00B628D1"/>
    <w:rsid w:val="00C97D32"/>
    <w:rsid w:val="00CB6650"/>
    <w:rsid w:val="00D15B08"/>
    <w:rsid w:val="00D70B30"/>
    <w:rsid w:val="00D841CC"/>
    <w:rsid w:val="00D9652D"/>
    <w:rsid w:val="00FB414A"/>
    <w:rsid w:val="00FC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494F3F84B424700A9EC197FF6E99999">
    <w:name w:val="F494F3F84B424700A9EC197FF6E99999"/>
    <w:rsid w:val="00CB6650"/>
  </w:style>
  <w:style w:type="paragraph" w:customStyle="1" w:styleId="833950FD701A4C5CAFF18E7D239BB52A">
    <w:name w:val="833950FD701A4C5CAFF18E7D239BB52A"/>
    <w:rsid w:val="00CB6650"/>
  </w:style>
  <w:style w:type="paragraph" w:customStyle="1" w:styleId="7093CE8F040D4E8D8F9525381A81DD13">
    <w:name w:val="7093CE8F040D4E8D8F9525381A81DD13"/>
    <w:rsid w:val="00CB6650"/>
  </w:style>
  <w:style w:type="paragraph" w:customStyle="1" w:styleId="414434B6D4DE41559CC182D74966517A">
    <w:name w:val="414434B6D4DE41559CC182D74966517A"/>
    <w:rsid w:val="00CB6650"/>
  </w:style>
  <w:style w:type="paragraph" w:customStyle="1" w:styleId="FE5C71ADE5F5458BB7748863E6772910">
    <w:name w:val="FE5C71ADE5F5458BB7748863E6772910"/>
    <w:rsid w:val="00CB6650"/>
  </w:style>
  <w:style w:type="paragraph" w:customStyle="1" w:styleId="48696BFF93034857AAEEF3FA91932F03">
    <w:name w:val="48696BFF93034857AAEEF3FA91932F03"/>
    <w:rsid w:val="00CB6650"/>
  </w:style>
  <w:style w:type="paragraph" w:customStyle="1" w:styleId="3A56EA09C2DF420689BC5F61CB2CDFAB">
    <w:name w:val="3A56EA09C2DF420689BC5F61CB2CDFAB"/>
    <w:rsid w:val="00CB6650"/>
  </w:style>
  <w:style w:type="paragraph" w:customStyle="1" w:styleId="E30DEAEC7FC54B1997DFC91C484CCE44">
    <w:name w:val="E30DEAEC7FC54B1997DFC91C484CCE44"/>
    <w:rsid w:val="00CB6650"/>
  </w:style>
  <w:style w:type="paragraph" w:customStyle="1" w:styleId="7415CC9420DF4468AF7E2C81CC74EA49">
    <w:name w:val="7415CC9420DF4468AF7E2C81CC74EA49"/>
    <w:rsid w:val="000123C7"/>
  </w:style>
  <w:style w:type="paragraph" w:customStyle="1" w:styleId="26AEB6F50F70456B82D1908BD4F82DA5">
    <w:name w:val="26AEB6F50F70456B82D1908BD4F82DA5"/>
    <w:rsid w:val="000123C7"/>
  </w:style>
  <w:style w:type="paragraph" w:customStyle="1" w:styleId="AF55BB520B1143FEB1061DD02492EB86">
    <w:name w:val="AF55BB520B1143FEB1061DD02492EB86"/>
    <w:rsid w:val="000123C7"/>
  </w:style>
  <w:style w:type="paragraph" w:customStyle="1" w:styleId="36DB775DCC954840B0B43AE6CDE20940">
    <w:name w:val="36DB775DCC954840B0B43AE6CDE20940"/>
    <w:rsid w:val="000123C7"/>
  </w:style>
  <w:style w:type="paragraph" w:customStyle="1" w:styleId="CD83AE9DE4274FC2A9D11E8D09258224">
    <w:name w:val="CD83AE9DE4274FC2A9D11E8D09258224"/>
    <w:rsid w:val="000123C7"/>
  </w:style>
  <w:style w:type="paragraph" w:customStyle="1" w:styleId="E4785AF0D10640CF9F273152428E5F0C">
    <w:name w:val="E4785AF0D10640CF9F273152428E5F0C"/>
    <w:rsid w:val="009546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ПАО «Гайский ГОК». Гайский подземный рудник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84EAE6D-A5F3-4869-AFA2-8DE840396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11</Pages>
  <Words>1131</Words>
  <Characters>6452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"Уралмеханобр"</Company>
  <LinksUpToDate>false</LinksUpToDate>
  <CharactersWithSpaces>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ТОО «NOVA ЦИНК». ПОДЗЕМНЫЙ РУДНИК МЕСТОРОЖДЕНИЯ АКЖАЛ</dc:creator>
  <cp:keywords/>
  <dc:description/>
  <cp:lastModifiedBy>Топко Данил Леонидович</cp:lastModifiedBy>
  <cp:revision>34</cp:revision>
  <cp:lastPrinted>2026-01-27T07:52:00Z</cp:lastPrinted>
  <dcterms:created xsi:type="dcterms:W3CDTF">2026-01-27T06:47:00Z</dcterms:created>
  <dcterms:modified xsi:type="dcterms:W3CDTF">2026-02-25T11:11:00Z</dcterms:modified>
</cp:coreProperties>
</file>