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378797" w14:textId="739607BE" w:rsidR="0039557A" w:rsidRDefault="0039557A"/>
    <w:p w14:paraId="33599C06" w14:textId="77777777" w:rsidR="0039557A" w:rsidRDefault="0039557A"/>
    <w:p w14:paraId="0FC368E0" w14:textId="77777777" w:rsidR="0039557A" w:rsidRDefault="0039557A"/>
    <w:p w14:paraId="569B12EB" w14:textId="77777777" w:rsidR="0039557A" w:rsidRDefault="0039557A"/>
    <w:p w14:paraId="1631AE65" w14:textId="77777777" w:rsidR="0039557A" w:rsidRDefault="0039557A"/>
    <w:p w14:paraId="0AFC172F" w14:textId="77777777" w:rsidR="0039557A" w:rsidRDefault="0039557A"/>
    <w:p w14:paraId="04122C49" w14:textId="77777777" w:rsidR="0039557A" w:rsidRDefault="0039557A"/>
    <w:p w14:paraId="4839A790" w14:textId="77777777" w:rsidR="0039557A" w:rsidRDefault="0039557A"/>
    <w:p w14:paraId="66DE1E3F" w14:textId="77777777" w:rsidR="0039557A" w:rsidRDefault="0039557A"/>
    <w:p w14:paraId="723B360B" w14:textId="77777777" w:rsidR="0039557A" w:rsidRDefault="0039557A"/>
    <w:p w14:paraId="6495380F" w14:textId="77777777" w:rsidR="0039557A" w:rsidRDefault="0039557A"/>
    <w:p w14:paraId="4B947F39" w14:textId="77777777" w:rsidR="0039557A" w:rsidRDefault="0039557A"/>
    <w:p w14:paraId="1AE19D81" w14:textId="77777777" w:rsidR="0039557A" w:rsidRDefault="0039557A"/>
    <w:p w14:paraId="5C6411A3" w14:textId="77777777" w:rsidR="0039557A" w:rsidRDefault="0039557A"/>
    <w:p w14:paraId="060587C4" w14:textId="77777777" w:rsidR="0039557A" w:rsidRDefault="0039557A"/>
    <w:p w14:paraId="1D360CBF" w14:textId="77777777" w:rsidR="0039557A" w:rsidRDefault="0039557A"/>
    <w:p w14:paraId="3D93CB1C" w14:textId="77777777" w:rsidR="0039557A" w:rsidRDefault="0039557A"/>
    <w:p w14:paraId="69E3D533" w14:textId="77777777" w:rsidR="0039557A" w:rsidRDefault="0039557A"/>
    <w:p w14:paraId="6476F22C" w14:textId="77777777" w:rsidR="0039557A" w:rsidRDefault="0039557A"/>
    <w:p w14:paraId="42356A5C" w14:textId="0ABC7FCC" w:rsidR="0039557A" w:rsidRDefault="0039557A"/>
    <w:p w14:paraId="163E263D" w14:textId="4378D238" w:rsidR="0039557A" w:rsidRDefault="0039557A"/>
    <w:p w14:paraId="694DAB54" w14:textId="08E9532B" w:rsidR="0039557A" w:rsidRDefault="0039557A"/>
    <w:p w14:paraId="63B2A60E" w14:textId="3726300D" w:rsidR="0039557A" w:rsidRDefault="0039557A"/>
    <w:p w14:paraId="5799608B" w14:textId="52EEFFD7" w:rsidR="0039557A" w:rsidRDefault="0039557A"/>
    <w:p w14:paraId="32199F32" w14:textId="1632EB5D" w:rsidR="0039557A" w:rsidRDefault="0039557A"/>
    <w:p w14:paraId="1BFD0DD1" w14:textId="7035AB24" w:rsidR="0039557A" w:rsidRDefault="0039557A"/>
    <w:p w14:paraId="5607DDCC" w14:textId="35A2FECE" w:rsidR="0039557A" w:rsidRDefault="008763B0">
      <w:r>
        <w:rPr>
          <w:noProof/>
          <w:lang w:eastAsia="de-DE"/>
        </w:rPr>
        <mc:AlternateContent>
          <mc:Choice Requires="wps">
            <w:drawing>
              <wp:anchor distT="0" distB="0" distL="114300" distR="114300" simplePos="0" relativeHeight="251659264" behindDoc="0" locked="0" layoutInCell="1" allowOverlap="1" wp14:anchorId="2FF36B68" wp14:editId="05823430">
                <wp:simplePos x="0" y="0"/>
                <wp:positionH relativeFrom="column">
                  <wp:posOffset>-119380</wp:posOffset>
                </wp:positionH>
                <wp:positionV relativeFrom="paragraph">
                  <wp:posOffset>208280</wp:posOffset>
                </wp:positionV>
                <wp:extent cx="5911215" cy="1798320"/>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5911215" cy="1798320"/>
                        </a:xfrm>
                        <a:prstGeom prst="rect">
                          <a:avLst/>
                        </a:prstGeom>
                        <a:solidFill>
                          <a:srgbClr val="9BD895"/>
                        </a:solidFill>
                        <a:ln>
                          <a:noFill/>
                        </a:ln>
                        <a:effectLst/>
                      </wps:spPr>
                      <wps:style>
                        <a:lnRef idx="0">
                          <a:schemeClr val="accent1"/>
                        </a:lnRef>
                        <a:fillRef idx="0">
                          <a:schemeClr val="accent1"/>
                        </a:fillRef>
                        <a:effectRef idx="0">
                          <a:schemeClr val="accent1"/>
                        </a:effectRef>
                        <a:fontRef idx="minor">
                          <a:schemeClr val="dk1"/>
                        </a:fontRef>
                      </wps:style>
                      <wps:txbx>
                        <w:txbxContent>
                          <w:p w14:paraId="15336675" w14:textId="35589672" w:rsidR="00364124" w:rsidRDefault="00364124">
                            <w:pPr>
                              <w:rPr>
                                <w:rFonts w:ascii="Source Sans Pro Light" w:hAnsi="Source Sans Pro Light"/>
                                <w:color w:val="FFFFFF" w:themeColor="background1"/>
                                <w:sz w:val="72"/>
                                <w:lang w:val="de-AT"/>
                              </w:rPr>
                            </w:pPr>
                            <w:r>
                              <w:rPr>
                                <w:rFonts w:ascii="Source Sans Pro Light" w:hAnsi="Source Sans Pro Light"/>
                                <w:color w:val="FFFFFF" w:themeColor="background1"/>
                                <w:sz w:val="72"/>
                                <w:lang w:val="de-AT"/>
                              </w:rPr>
                              <w:t>SIKOSI</w:t>
                            </w:r>
                          </w:p>
                          <w:p w14:paraId="67C2E7F9" w14:textId="3121D24A" w:rsidR="00364124" w:rsidRPr="00D410E8" w:rsidRDefault="00364124">
                            <w:pPr>
                              <w:rPr>
                                <w:rFonts w:ascii="Source Sans Pro Light" w:hAnsi="Source Sans Pro Light"/>
                                <w:color w:val="FFFFFF" w:themeColor="background1"/>
                                <w:sz w:val="72"/>
                                <w:lang w:val="de-AT"/>
                              </w:rPr>
                            </w:pPr>
                            <w:r>
                              <w:rPr>
                                <w:rFonts w:ascii="Source Sans Pro Light" w:hAnsi="Source Sans Pro Light"/>
                                <w:color w:val="FFFFFF" w:themeColor="background1"/>
                                <w:sz w:val="72"/>
                                <w:lang w:val="de-AT"/>
                              </w:rPr>
                              <w:t>Entwicklerdokumentation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36B68" id="_x0000_t202" coordsize="21600,21600" o:spt="202" path="m,l,21600r21600,l21600,xe">
                <v:stroke joinstyle="miter"/>
                <v:path gradientshapeok="t" o:connecttype="rect"/>
              </v:shapetype>
              <v:shape id="Textfeld 3" o:spid="_x0000_s1026" type="#_x0000_t202" style="position:absolute;margin-left:-9.4pt;margin-top:16.4pt;width:465.45pt;height:14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" fillcolor="#9bd895" stroked="f">
                <v:textbox>
                  <w:txbxContent>
                    <w:p w14:paraId="15336675" w14:textId="35589672" w:rsidR="00364124" w:rsidRDefault="00364124">
                      <w:pPr>
                        <w:rPr>
                          <w:rFonts w:ascii="Source Sans Pro Light" w:hAnsi="Source Sans Pro Light"/>
                          <w:color w:val="FFFFFF" w:themeColor="background1"/>
                          <w:sz w:val="72"/>
                          <w:lang w:val="de-AT"/>
                        </w:rPr>
                      </w:pPr>
                      <w:r>
                        <w:rPr>
                          <w:rFonts w:ascii="Source Sans Pro Light" w:hAnsi="Source Sans Pro Light"/>
                          <w:color w:val="FFFFFF" w:themeColor="background1"/>
                          <w:sz w:val="72"/>
                          <w:lang w:val="de-AT"/>
                        </w:rPr>
                        <w:t>SIKOSI</w:t>
                      </w:r>
                    </w:p>
                    <w:p w14:paraId="67C2E7F9" w14:textId="3121D24A" w:rsidR="00364124" w:rsidRPr="00D410E8" w:rsidRDefault="00364124">
                      <w:pPr>
                        <w:rPr>
                          <w:rFonts w:ascii="Source Sans Pro Light" w:hAnsi="Source Sans Pro Light"/>
                          <w:color w:val="FFFFFF" w:themeColor="background1"/>
                          <w:sz w:val="72"/>
                          <w:lang w:val="de-AT"/>
                        </w:rPr>
                      </w:pPr>
                      <w:r>
                        <w:rPr>
                          <w:rFonts w:ascii="Source Sans Pro Light" w:hAnsi="Source Sans Pro Light"/>
                          <w:color w:val="FFFFFF" w:themeColor="background1"/>
                          <w:sz w:val="72"/>
                          <w:lang w:val="de-AT"/>
                        </w:rPr>
                        <w:t>Entwicklerdokumentation</w:t>
                      </w:r>
                    </w:p>
                  </w:txbxContent>
                </v:textbox>
                <w10:wrap type="square"/>
              </v:shape>
            </w:pict>
          </mc:Fallback>
        </mc:AlternateContent>
      </w:r>
    </w:p>
    <w:p w14:paraId="06D4B0E8" w14:textId="75BAAFB2" w:rsidR="0039557A" w:rsidRDefault="0039557A"/>
    <w:p w14:paraId="289366EF" w14:textId="0F6F231E" w:rsidR="0039557A" w:rsidRDefault="00B30535">
      <w:r>
        <w:rPr>
          <w:noProof/>
          <w:lang w:eastAsia="de-DE"/>
        </w:rPr>
        <mc:AlternateContent>
          <mc:Choice Requires="wps">
            <w:drawing>
              <wp:anchor distT="0" distB="0" distL="114300" distR="114300" simplePos="0" relativeHeight="251661312" behindDoc="0" locked="0" layoutInCell="1" allowOverlap="1" wp14:anchorId="5DE01DA1" wp14:editId="756C7C92">
                <wp:simplePos x="0" y="0"/>
                <wp:positionH relativeFrom="column">
                  <wp:posOffset>-107950</wp:posOffset>
                </wp:positionH>
                <wp:positionV relativeFrom="paragraph">
                  <wp:posOffset>1783080</wp:posOffset>
                </wp:positionV>
                <wp:extent cx="5547360" cy="1173480"/>
                <wp:effectExtent l="0" t="0" r="0" b="7620"/>
                <wp:wrapSquare wrapText="bothSides"/>
                <wp:docPr id="4" name="Textfeld 4"/>
                <wp:cNvGraphicFramePr/>
                <a:graphic xmlns:a="http://schemas.openxmlformats.org/drawingml/2006/main">
                  <a:graphicData uri="http://schemas.microsoft.com/office/word/2010/wordprocessingShape">
                    <wps:wsp>
                      <wps:cNvSpPr txBox="1"/>
                      <wps:spPr>
                        <a:xfrm>
                          <a:off x="0" y="0"/>
                          <a:ext cx="5547360" cy="1173480"/>
                        </a:xfrm>
                        <a:prstGeom prst="rect">
                          <a:avLst/>
                        </a:prstGeom>
                        <a:solidFill>
                          <a:srgbClr val="84C17E"/>
                        </a:solidFill>
                        <a:ln>
                          <a:noFill/>
                        </a:ln>
                        <a:effectLst/>
                      </wps:spPr>
                      <wps:style>
                        <a:lnRef idx="0">
                          <a:schemeClr val="accent1"/>
                        </a:lnRef>
                        <a:fillRef idx="0">
                          <a:schemeClr val="accent1"/>
                        </a:fillRef>
                        <a:effectRef idx="0">
                          <a:schemeClr val="accent1"/>
                        </a:effectRef>
                        <a:fontRef idx="minor">
                          <a:schemeClr val="dk1"/>
                        </a:fontRef>
                      </wps:style>
                      <wps:txbx>
                        <w:txbxContent>
                          <w:p w14:paraId="12F57DBB" w14:textId="18E31A1A" w:rsidR="00364124" w:rsidRDefault="00364124" w:rsidP="00B25D28">
                            <w:pPr>
                              <w:spacing w:line="360" w:lineRule="auto"/>
                              <w:rPr>
                                <w:rFonts w:ascii="Source Sans Pro Light" w:hAnsi="Source Sans Pro Light"/>
                                <w:color w:val="FFFFFF" w:themeColor="background1"/>
                                <w:sz w:val="42"/>
                                <w:szCs w:val="42"/>
                              </w:rPr>
                            </w:pPr>
                            <w:r>
                              <w:rPr>
                                <w:rFonts w:ascii="Source Sans Pro Light" w:hAnsi="Source Sans Pro Light"/>
                                <w:color w:val="FFFFFF" w:themeColor="background1"/>
                                <w:sz w:val="42"/>
                                <w:szCs w:val="42"/>
                              </w:rPr>
                              <w:t>Dokumentation</w:t>
                            </w:r>
                            <w:r w:rsidRPr="00B30535">
                              <w:rPr>
                                <w:rFonts w:ascii="Source Sans Pro Light" w:hAnsi="Source Sans Pro Light"/>
                                <w:color w:val="FFFFFF" w:themeColor="background1"/>
                                <w:sz w:val="42"/>
                                <w:szCs w:val="42"/>
                              </w:rPr>
                              <w:t xml:space="preserve"> | Call </w:t>
                            </w:r>
                            <w:r>
                              <w:rPr>
                                <w:rFonts w:ascii="Source Sans Pro Light" w:hAnsi="Source Sans Pro Light"/>
                                <w:color w:val="FFFFFF" w:themeColor="background1"/>
                                <w:sz w:val="42"/>
                                <w:szCs w:val="42"/>
                              </w:rPr>
                              <w:t>14</w:t>
                            </w:r>
                            <w:r w:rsidRPr="00B30535">
                              <w:rPr>
                                <w:rFonts w:ascii="Source Sans Pro Light" w:hAnsi="Source Sans Pro Light"/>
                                <w:color w:val="FFFFFF" w:themeColor="background1"/>
                                <w:sz w:val="42"/>
                                <w:szCs w:val="42"/>
                              </w:rPr>
                              <w:t xml:space="preserve"> | Projekt ID </w:t>
                            </w:r>
                            <w:r>
                              <w:rPr>
                                <w:rFonts w:ascii="Source Sans Pro Light" w:hAnsi="Source Sans Pro Light"/>
                                <w:color w:val="FFFFFF" w:themeColor="background1"/>
                                <w:sz w:val="42"/>
                                <w:szCs w:val="42"/>
                              </w:rPr>
                              <w:t>4533</w:t>
                            </w:r>
                          </w:p>
                          <w:p w14:paraId="2284C538" w14:textId="125DE513" w:rsidR="00364124" w:rsidRDefault="00364124" w:rsidP="00B25D28">
                            <w:pPr>
                              <w:rPr>
                                <w:rFonts w:ascii="Source Sans Pro Light" w:hAnsi="Source Sans Pro Light"/>
                                <w:color w:val="FFFFFF" w:themeColor="background1"/>
                                <w:sz w:val="42"/>
                                <w:szCs w:val="42"/>
                              </w:rPr>
                            </w:pPr>
                            <w:r>
                              <w:rPr>
                                <w:rFonts w:ascii="Source Sans Pro Light" w:hAnsi="Source Sans Pro Light"/>
                                <w:color w:val="FFFFFF" w:themeColor="background1"/>
                                <w:sz w:val="42"/>
                                <w:szCs w:val="42"/>
                              </w:rPr>
                              <w:t xml:space="preserve">Lizenz: CC-BY-SA </w:t>
                            </w:r>
                          </w:p>
                          <w:p w14:paraId="520698F9" w14:textId="77777777" w:rsidR="00364124" w:rsidRDefault="00364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01DA1" id="Textfeld 4" o:spid="_x0000_s1027" type="#_x0000_t202" style="position:absolute;margin-left:-8.5pt;margin-top:140.4pt;width:436.8pt;height:9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" fillcolor="#84c17e" stroked="f">
                <v:textbox>
                  <w:txbxContent>
                    <w:p w14:paraId="12F57DBB" w14:textId="18E31A1A" w:rsidR="00364124" w:rsidRDefault="00364124" w:rsidP="00B25D28">
                      <w:pPr>
                        <w:spacing w:line="360" w:lineRule="auto"/>
                        <w:rPr>
                          <w:rFonts w:ascii="Source Sans Pro Light" w:hAnsi="Source Sans Pro Light"/>
                          <w:color w:val="FFFFFF" w:themeColor="background1"/>
                          <w:sz w:val="42"/>
                          <w:szCs w:val="42"/>
                        </w:rPr>
                      </w:pPr>
                      <w:r>
                        <w:rPr>
                          <w:rFonts w:ascii="Source Sans Pro Light" w:hAnsi="Source Sans Pro Light"/>
                          <w:color w:val="FFFFFF" w:themeColor="background1"/>
                          <w:sz w:val="42"/>
                          <w:szCs w:val="42"/>
                        </w:rPr>
                        <w:t>Dokumentation</w:t>
                      </w:r>
                      <w:r w:rsidRPr="00B30535">
                        <w:rPr>
                          <w:rFonts w:ascii="Source Sans Pro Light" w:hAnsi="Source Sans Pro Light"/>
                          <w:color w:val="FFFFFF" w:themeColor="background1"/>
                          <w:sz w:val="42"/>
                          <w:szCs w:val="42"/>
                        </w:rPr>
                        <w:t xml:space="preserve"> | Call </w:t>
                      </w:r>
                      <w:r>
                        <w:rPr>
                          <w:rFonts w:ascii="Source Sans Pro Light" w:hAnsi="Source Sans Pro Light"/>
                          <w:color w:val="FFFFFF" w:themeColor="background1"/>
                          <w:sz w:val="42"/>
                          <w:szCs w:val="42"/>
                        </w:rPr>
                        <w:t>14</w:t>
                      </w:r>
                      <w:r w:rsidRPr="00B30535">
                        <w:rPr>
                          <w:rFonts w:ascii="Source Sans Pro Light" w:hAnsi="Source Sans Pro Light"/>
                          <w:color w:val="FFFFFF" w:themeColor="background1"/>
                          <w:sz w:val="42"/>
                          <w:szCs w:val="42"/>
                        </w:rPr>
                        <w:t xml:space="preserve"> | Projekt ID </w:t>
                      </w:r>
                      <w:r>
                        <w:rPr>
                          <w:rFonts w:ascii="Source Sans Pro Light" w:hAnsi="Source Sans Pro Light"/>
                          <w:color w:val="FFFFFF" w:themeColor="background1"/>
                          <w:sz w:val="42"/>
                          <w:szCs w:val="42"/>
                        </w:rPr>
                        <w:t>4533</w:t>
                      </w:r>
                    </w:p>
                    <w:p w14:paraId="2284C538" w14:textId="125DE513" w:rsidR="00364124" w:rsidRDefault="00364124" w:rsidP="00B25D28">
                      <w:pPr>
                        <w:rPr>
                          <w:rFonts w:ascii="Source Sans Pro Light" w:hAnsi="Source Sans Pro Light"/>
                          <w:color w:val="FFFFFF" w:themeColor="background1"/>
                          <w:sz w:val="42"/>
                          <w:szCs w:val="42"/>
                        </w:rPr>
                      </w:pPr>
                      <w:r>
                        <w:rPr>
                          <w:rFonts w:ascii="Source Sans Pro Light" w:hAnsi="Source Sans Pro Light"/>
                          <w:color w:val="FFFFFF" w:themeColor="background1"/>
                          <w:sz w:val="42"/>
                          <w:szCs w:val="42"/>
                        </w:rPr>
                        <w:t xml:space="preserve">Lizenz: CC-BY-SA </w:t>
                      </w:r>
                    </w:p>
                    <w:p w14:paraId="520698F9" w14:textId="77777777" w:rsidR="00364124" w:rsidRDefault="00364124"/>
                  </w:txbxContent>
                </v:textbox>
                <w10:wrap type="square"/>
              </v:shape>
            </w:pict>
          </mc:Fallback>
        </mc:AlternateContent>
      </w:r>
    </w:p>
    <w:p w14:paraId="2D863477" w14:textId="733A4857" w:rsidR="00BD1B7D" w:rsidRDefault="00BD1B7D"/>
    <w:p w14:paraId="1DF616FC" w14:textId="77777777" w:rsidR="00B25D28" w:rsidRDefault="00B25D28"/>
    <w:p w14:paraId="0C371975" w14:textId="5CB2B138" w:rsidR="0039557A" w:rsidRPr="00272422" w:rsidRDefault="00272422">
      <w:pPr>
        <w:rPr>
          <w:rFonts w:ascii="Source Sans Pro Light" w:hAnsi="Source Sans Pro Light"/>
          <w:sz w:val="44"/>
        </w:rPr>
      </w:pPr>
      <w:r w:rsidRPr="00272422">
        <w:rPr>
          <w:rFonts w:ascii="Source Sans Pro Light" w:hAnsi="Source Sans Pro Light"/>
          <w:sz w:val="44"/>
        </w:rPr>
        <w:t>Inhalt</w:t>
      </w:r>
    </w:p>
    <w:p w14:paraId="66D7F8F9" w14:textId="77777777" w:rsidR="00A3489E" w:rsidRDefault="00A3489E"/>
    <w:p w14:paraId="285D0DAE" w14:textId="75A742B0" w:rsidR="00583092" w:rsidRDefault="00272422">
      <w:pPr>
        <w:pStyle w:val="Verzeichnis1"/>
        <w:tabs>
          <w:tab w:val="left" w:pos="480"/>
          <w:tab w:val="right" w:leader="dot" w:pos="9054"/>
        </w:tabs>
        <w:rPr>
          <w:rFonts w:asciiTheme="minorHAnsi" w:eastAsiaTheme="minorEastAsia" w:hAnsiTheme="minorHAnsi"/>
          <w:noProof/>
          <w:color w:val="auto"/>
          <w:sz w:val="22"/>
          <w:szCs w:val="22"/>
          <w:lang w:val="de-AT" w:eastAsia="de-AT"/>
        </w:rPr>
      </w:pPr>
      <w:r w:rsidRPr="00272422">
        <w:rPr>
          <w:color w:val="36A3A4"/>
        </w:rPr>
        <w:fldChar w:fldCharType="begin"/>
      </w:r>
      <w:r w:rsidRPr="00272422">
        <w:instrText xml:space="preserve"> TOC \o "1-3" \t "netidee Überschrift 1;1;netidee Überschrift 2;2" </w:instrText>
      </w:r>
      <w:r w:rsidRPr="00272422">
        <w:rPr>
          <w:color w:val="36A3A4"/>
        </w:rPr>
        <w:fldChar w:fldCharType="separate"/>
      </w:r>
      <w:r w:rsidR="00583092">
        <w:rPr>
          <w:noProof/>
        </w:rPr>
        <w:t>1</w:t>
      </w:r>
      <w:r w:rsidR="00583092">
        <w:rPr>
          <w:rFonts w:asciiTheme="minorHAnsi" w:eastAsiaTheme="minorEastAsia" w:hAnsiTheme="minorHAnsi"/>
          <w:noProof/>
          <w:color w:val="auto"/>
          <w:sz w:val="22"/>
          <w:szCs w:val="22"/>
          <w:lang w:val="de-AT" w:eastAsia="de-AT"/>
        </w:rPr>
        <w:tab/>
      </w:r>
      <w:r w:rsidR="00583092">
        <w:rPr>
          <w:noProof/>
        </w:rPr>
        <w:t>Einleitung</w:t>
      </w:r>
      <w:r w:rsidR="00583092">
        <w:rPr>
          <w:noProof/>
        </w:rPr>
        <w:tab/>
      </w:r>
      <w:r w:rsidR="00583092">
        <w:rPr>
          <w:noProof/>
        </w:rPr>
        <w:fldChar w:fldCharType="begin"/>
      </w:r>
      <w:r w:rsidR="00583092">
        <w:rPr>
          <w:noProof/>
        </w:rPr>
        <w:instrText xml:space="preserve"> PAGEREF _Toc59616983 \h </w:instrText>
      </w:r>
      <w:r w:rsidR="00583092">
        <w:rPr>
          <w:noProof/>
        </w:rPr>
      </w:r>
      <w:r w:rsidR="00583092">
        <w:rPr>
          <w:noProof/>
        </w:rPr>
        <w:fldChar w:fldCharType="separate"/>
      </w:r>
      <w:r w:rsidR="00583092">
        <w:rPr>
          <w:noProof/>
        </w:rPr>
        <w:t>3</w:t>
      </w:r>
      <w:r w:rsidR="00583092">
        <w:rPr>
          <w:noProof/>
        </w:rPr>
        <w:fldChar w:fldCharType="end"/>
      </w:r>
    </w:p>
    <w:p w14:paraId="14E29412" w14:textId="4002E300" w:rsidR="00583092" w:rsidRDefault="00583092">
      <w:pPr>
        <w:pStyle w:val="Verzeichnis2"/>
        <w:tabs>
          <w:tab w:val="left" w:pos="960"/>
          <w:tab w:val="right" w:leader="dot" w:pos="9054"/>
        </w:tabs>
        <w:rPr>
          <w:rFonts w:asciiTheme="minorHAnsi" w:eastAsiaTheme="minorEastAsia" w:hAnsiTheme="minorHAnsi"/>
          <w:noProof/>
          <w:color w:val="auto"/>
          <w:lang w:val="de-AT" w:eastAsia="de-AT"/>
        </w:rPr>
      </w:pPr>
      <w:r>
        <w:rPr>
          <w:noProof/>
        </w:rPr>
        <w:t>1.1</w:t>
      </w:r>
      <w:r>
        <w:rPr>
          <w:rFonts w:asciiTheme="minorHAnsi" w:eastAsiaTheme="minorEastAsia" w:hAnsiTheme="minorHAnsi"/>
          <w:noProof/>
          <w:color w:val="auto"/>
          <w:lang w:val="de-AT" w:eastAsia="de-AT"/>
        </w:rPr>
        <w:tab/>
      </w:r>
      <w:r>
        <w:rPr>
          <w:noProof/>
        </w:rPr>
        <w:t>Allgemeines/Struktur und Aufbau</w:t>
      </w:r>
      <w:r>
        <w:rPr>
          <w:noProof/>
        </w:rPr>
        <w:tab/>
      </w:r>
      <w:r>
        <w:rPr>
          <w:noProof/>
        </w:rPr>
        <w:fldChar w:fldCharType="begin"/>
      </w:r>
      <w:r>
        <w:rPr>
          <w:noProof/>
        </w:rPr>
        <w:instrText xml:space="preserve"> PAGEREF _Toc59616984 \h </w:instrText>
      </w:r>
      <w:r>
        <w:rPr>
          <w:noProof/>
        </w:rPr>
      </w:r>
      <w:r>
        <w:rPr>
          <w:noProof/>
        </w:rPr>
        <w:fldChar w:fldCharType="separate"/>
      </w:r>
      <w:r>
        <w:rPr>
          <w:noProof/>
        </w:rPr>
        <w:t>3</w:t>
      </w:r>
      <w:r>
        <w:rPr>
          <w:noProof/>
        </w:rPr>
        <w:fldChar w:fldCharType="end"/>
      </w:r>
    </w:p>
    <w:p w14:paraId="5357316F" w14:textId="3535C7A7" w:rsidR="00583092" w:rsidRPr="00583092" w:rsidRDefault="00583092">
      <w:pPr>
        <w:pStyle w:val="Verzeichnis2"/>
        <w:tabs>
          <w:tab w:val="left" w:pos="960"/>
          <w:tab w:val="right" w:leader="dot" w:pos="9054"/>
        </w:tabs>
        <w:rPr>
          <w:rFonts w:asciiTheme="minorHAnsi" w:eastAsiaTheme="minorEastAsia" w:hAnsiTheme="minorHAnsi"/>
          <w:noProof/>
          <w:color w:val="auto"/>
          <w:lang w:val="en-US" w:eastAsia="de-AT"/>
        </w:rPr>
      </w:pPr>
      <w:r w:rsidRPr="00583092">
        <w:rPr>
          <w:noProof/>
          <w:lang w:val="en-US"/>
        </w:rPr>
        <w:t>1.2</w:t>
      </w:r>
      <w:r w:rsidRPr="00583092">
        <w:rPr>
          <w:rFonts w:asciiTheme="minorHAnsi" w:eastAsiaTheme="minorEastAsia" w:hAnsiTheme="minorHAnsi"/>
          <w:noProof/>
          <w:color w:val="auto"/>
          <w:lang w:val="en-US" w:eastAsia="de-AT"/>
        </w:rPr>
        <w:tab/>
      </w:r>
      <w:r w:rsidRPr="00583092">
        <w:rPr>
          <w:noProof/>
          <w:lang w:val="en-US"/>
        </w:rPr>
        <w:t>Source-Code</w:t>
      </w:r>
      <w:r w:rsidRPr="00583092">
        <w:rPr>
          <w:noProof/>
          <w:lang w:val="en-US"/>
        </w:rPr>
        <w:tab/>
      </w:r>
      <w:r>
        <w:rPr>
          <w:noProof/>
        </w:rPr>
        <w:fldChar w:fldCharType="begin"/>
      </w:r>
      <w:r w:rsidRPr="00583092">
        <w:rPr>
          <w:noProof/>
          <w:lang w:val="en-US"/>
        </w:rPr>
        <w:instrText xml:space="preserve"> PAGEREF _Toc59616985 \h </w:instrText>
      </w:r>
      <w:r>
        <w:rPr>
          <w:noProof/>
        </w:rPr>
      </w:r>
      <w:r>
        <w:rPr>
          <w:noProof/>
        </w:rPr>
        <w:fldChar w:fldCharType="separate"/>
      </w:r>
      <w:r w:rsidRPr="00583092">
        <w:rPr>
          <w:noProof/>
          <w:lang w:val="en-US"/>
        </w:rPr>
        <w:t>3</w:t>
      </w:r>
      <w:r>
        <w:rPr>
          <w:noProof/>
        </w:rPr>
        <w:fldChar w:fldCharType="end"/>
      </w:r>
    </w:p>
    <w:p w14:paraId="53104052" w14:textId="0975B5D3" w:rsidR="00583092" w:rsidRPr="00583092" w:rsidRDefault="00583092">
      <w:pPr>
        <w:pStyle w:val="Verzeichnis1"/>
        <w:tabs>
          <w:tab w:val="left" w:pos="480"/>
          <w:tab w:val="right" w:leader="dot" w:pos="9054"/>
        </w:tabs>
        <w:rPr>
          <w:rFonts w:asciiTheme="minorHAnsi" w:eastAsiaTheme="minorEastAsia" w:hAnsiTheme="minorHAnsi"/>
          <w:noProof/>
          <w:color w:val="auto"/>
          <w:sz w:val="22"/>
          <w:szCs w:val="22"/>
          <w:lang w:val="en-US" w:eastAsia="de-AT"/>
        </w:rPr>
      </w:pPr>
      <w:r w:rsidRPr="00583092">
        <w:rPr>
          <w:noProof/>
          <w:lang w:val="en-US"/>
        </w:rPr>
        <w:t>2</w:t>
      </w:r>
      <w:r w:rsidRPr="00583092">
        <w:rPr>
          <w:rFonts w:asciiTheme="minorHAnsi" w:eastAsiaTheme="minorEastAsia" w:hAnsiTheme="minorHAnsi"/>
          <w:noProof/>
          <w:color w:val="auto"/>
          <w:sz w:val="22"/>
          <w:szCs w:val="22"/>
          <w:lang w:val="en-US" w:eastAsia="de-AT"/>
        </w:rPr>
        <w:tab/>
      </w:r>
      <w:r w:rsidRPr="00583092">
        <w:rPr>
          <w:noProof/>
          <w:lang w:val="en-US"/>
        </w:rPr>
        <w:t>SDKs</w:t>
      </w:r>
      <w:r w:rsidRPr="00583092">
        <w:rPr>
          <w:noProof/>
          <w:lang w:val="en-US"/>
        </w:rPr>
        <w:tab/>
      </w:r>
      <w:r>
        <w:rPr>
          <w:noProof/>
        </w:rPr>
        <w:fldChar w:fldCharType="begin"/>
      </w:r>
      <w:r w:rsidRPr="00583092">
        <w:rPr>
          <w:noProof/>
          <w:lang w:val="en-US"/>
        </w:rPr>
        <w:instrText xml:space="preserve"> PAGEREF _Toc59616986 \h </w:instrText>
      </w:r>
      <w:r>
        <w:rPr>
          <w:noProof/>
        </w:rPr>
      </w:r>
      <w:r>
        <w:rPr>
          <w:noProof/>
        </w:rPr>
        <w:fldChar w:fldCharType="separate"/>
      </w:r>
      <w:r w:rsidRPr="00583092">
        <w:rPr>
          <w:noProof/>
          <w:lang w:val="en-US"/>
        </w:rPr>
        <w:t>4</w:t>
      </w:r>
      <w:r>
        <w:rPr>
          <w:noProof/>
        </w:rPr>
        <w:fldChar w:fldCharType="end"/>
      </w:r>
    </w:p>
    <w:p w14:paraId="31807131" w14:textId="6ADA9E8A" w:rsidR="00583092" w:rsidRPr="00583092" w:rsidRDefault="00583092">
      <w:pPr>
        <w:pStyle w:val="Verzeichnis2"/>
        <w:tabs>
          <w:tab w:val="left" w:pos="960"/>
          <w:tab w:val="right" w:leader="dot" w:pos="9054"/>
        </w:tabs>
        <w:rPr>
          <w:rFonts w:asciiTheme="minorHAnsi" w:eastAsiaTheme="minorEastAsia" w:hAnsiTheme="minorHAnsi"/>
          <w:noProof/>
          <w:color w:val="auto"/>
          <w:lang w:val="en-US" w:eastAsia="de-AT"/>
        </w:rPr>
      </w:pPr>
      <w:r w:rsidRPr="00583092">
        <w:rPr>
          <w:noProof/>
          <w:lang w:val="en-US"/>
        </w:rPr>
        <w:t>2.1</w:t>
      </w:r>
      <w:r w:rsidRPr="00583092">
        <w:rPr>
          <w:rFonts w:asciiTheme="minorHAnsi" w:eastAsiaTheme="minorEastAsia" w:hAnsiTheme="minorHAnsi"/>
          <w:noProof/>
          <w:color w:val="auto"/>
          <w:lang w:val="en-US" w:eastAsia="de-AT"/>
        </w:rPr>
        <w:tab/>
      </w:r>
      <w:r w:rsidRPr="00583092">
        <w:rPr>
          <w:noProof/>
          <w:lang w:val="en-US"/>
        </w:rPr>
        <w:t>SIKOSI Auth – Authentication and Authorization</w:t>
      </w:r>
      <w:r w:rsidRPr="00583092">
        <w:rPr>
          <w:noProof/>
          <w:lang w:val="en-US"/>
        </w:rPr>
        <w:tab/>
      </w:r>
      <w:r>
        <w:rPr>
          <w:noProof/>
        </w:rPr>
        <w:fldChar w:fldCharType="begin"/>
      </w:r>
      <w:r w:rsidRPr="00583092">
        <w:rPr>
          <w:noProof/>
          <w:lang w:val="en-US"/>
        </w:rPr>
        <w:instrText xml:space="preserve"> PAGEREF _Toc59616987 \h </w:instrText>
      </w:r>
      <w:r>
        <w:rPr>
          <w:noProof/>
        </w:rPr>
      </w:r>
      <w:r>
        <w:rPr>
          <w:noProof/>
        </w:rPr>
        <w:fldChar w:fldCharType="separate"/>
      </w:r>
      <w:r w:rsidRPr="00583092">
        <w:rPr>
          <w:noProof/>
          <w:lang w:val="en-US"/>
        </w:rPr>
        <w:t>4</w:t>
      </w:r>
      <w:r>
        <w:rPr>
          <w:noProof/>
        </w:rPr>
        <w:fldChar w:fldCharType="end"/>
      </w:r>
    </w:p>
    <w:p w14:paraId="278331C1" w14:textId="72C297D3" w:rsidR="00583092" w:rsidRPr="00583092" w:rsidRDefault="00583092">
      <w:pPr>
        <w:pStyle w:val="Verzeichnis2"/>
        <w:tabs>
          <w:tab w:val="left" w:pos="960"/>
          <w:tab w:val="right" w:leader="dot" w:pos="9054"/>
        </w:tabs>
        <w:rPr>
          <w:rFonts w:asciiTheme="minorHAnsi" w:eastAsiaTheme="minorEastAsia" w:hAnsiTheme="minorHAnsi"/>
          <w:noProof/>
          <w:color w:val="auto"/>
          <w:lang w:val="en-US" w:eastAsia="de-AT"/>
        </w:rPr>
      </w:pPr>
      <w:r w:rsidRPr="00DC4D63">
        <w:rPr>
          <w:noProof/>
          <w:lang w:val="en-US"/>
        </w:rPr>
        <w:t>2.2</w:t>
      </w:r>
      <w:r w:rsidRPr="00583092">
        <w:rPr>
          <w:rFonts w:asciiTheme="minorHAnsi" w:eastAsiaTheme="minorEastAsia" w:hAnsiTheme="minorHAnsi"/>
          <w:noProof/>
          <w:color w:val="auto"/>
          <w:lang w:val="en-US" w:eastAsia="de-AT"/>
        </w:rPr>
        <w:tab/>
      </w:r>
      <w:r w:rsidRPr="00DC4D63">
        <w:rPr>
          <w:noProof/>
          <w:lang w:val="en-US"/>
        </w:rPr>
        <w:t>SIKOSI SRP</w:t>
      </w:r>
      <w:r w:rsidRPr="00583092">
        <w:rPr>
          <w:noProof/>
          <w:lang w:val="en-US"/>
        </w:rPr>
        <w:tab/>
      </w:r>
      <w:r>
        <w:rPr>
          <w:noProof/>
        </w:rPr>
        <w:fldChar w:fldCharType="begin"/>
      </w:r>
      <w:r w:rsidRPr="00583092">
        <w:rPr>
          <w:noProof/>
          <w:lang w:val="en-US"/>
        </w:rPr>
        <w:instrText xml:space="preserve"> PAGEREF _Toc59616988 \h </w:instrText>
      </w:r>
      <w:r>
        <w:rPr>
          <w:noProof/>
        </w:rPr>
      </w:r>
      <w:r>
        <w:rPr>
          <w:noProof/>
        </w:rPr>
        <w:fldChar w:fldCharType="separate"/>
      </w:r>
      <w:r w:rsidRPr="00583092">
        <w:rPr>
          <w:noProof/>
          <w:lang w:val="en-US"/>
        </w:rPr>
        <w:t>4</w:t>
      </w:r>
      <w:r>
        <w:rPr>
          <w:noProof/>
        </w:rPr>
        <w:fldChar w:fldCharType="end"/>
      </w:r>
    </w:p>
    <w:p w14:paraId="6F18817E" w14:textId="26DA3F77" w:rsidR="00583092" w:rsidRPr="00583092" w:rsidRDefault="00583092">
      <w:pPr>
        <w:pStyle w:val="Verzeichnis2"/>
        <w:tabs>
          <w:tab w:val="left" w:pos="960"/>
          <w:tab w:val="right" w:leader="dot" w:pos="9054"/>
        </w:tabs>
        <w:rPr>
          <w:rFonts w:asciiTheme="minorHAnsi" w:eastAsiaTheme="minorEastAsia" w:hAnsiTheme="minorHAnsi"/>
          <w:noProof/>
          <w:color w:val="auto"/>
          <w:lang w:val="en-US" w:eastAsia="de-AT"/>
        </w:rPr>
      </w:pPr>
      <w:r w:rsidRPr="00DC4D63">
        <w:rPr>
          <w:noProof/>
          <w:lang w:val="en-US"/>
        </w:rPr>
        <w:t>2.3</w:t>
      </w:r>
      <w:r w:rsidRPr="00583092">
        <w:rPr>
          <w:rFonts w:asciiTheme="minorHAnsi" w:eastAsiaTheme="minorEastAsia" w:hAnsiTheme="minorHAnsi"/>
          <w:noProof/>
          <w:color w:val="auto"/>
          <w:lang w:val="en-US" w:eastAsia="de-AT"/>
        </w:rPr>
        <w:tab/>
      </w:r>
      <w:r w:rsidRPr="00DC4D63">
        <w:rPr>
          <w:noProof/>
          <w:lang w:val="en-US"/>
        </w:rPr>
        <w:t>SIKOSI Secure Services</w:t>
      </w:r>
      <w:r w:rsidRPr="00583092">
        <w:rPr>
          <w:noProof/>
          <w:lang w:val="en-US"/>
        </w:rPr>
        <w:tab/>
      </w:r>
      <w:r>
        <w:rPr>
          <w:noProof/>
        </w:rPr>
        <w:fldChar w:fldCharType="begin"/>
      </w:r>
      <w:r w:rsidRPr="00583092">
        <w:rPr>
          <w:noProof/>
          <w:lang w:val="en-US"/>
        </w:rPr>
        <w:instrText xml:space="preserve"> PAGEREF _Toc59616989 \h </w:instrText>
      </w:r>
      <w:r>
        <w:rPr>
          <w:noProof/>
        </w:rPr>
      </w:r>
      <w:r>
        <w:rPr>
          <w:noProof/>
        </w:rPr>
        <w:fldChar w:fldCharType="separate"/>
      </w:r>
      <w:r w:rsidRPr="00583092">
        <w:rPr>
          <w:noProof/>
          <w:lang w:val="en-US"/>
        </w:rPr>
        <w:t>5</w:t>
      </w:r>
      <w:r>
        <w:rPr>
          <w:noProof/>
        </w:rPr>
        <w:fldChar w:fldCharType="end"/>
      </w:r>
    </w:p>
    <w:p w14:paraId="1A2CAA73" w14:textId="387853DF" w:rsidR="00583092" w:rsidRDefault="00583092">
      <w:pPr>
        <w:pStyle w:val="Verzeichnis2"/>
        <w:tabs>
          <w:tab w:val="left" w:pos="960"/>
          <w:tab w:val="right" w:leader="dot" w:pos="9054"/>
        </w:tabs>
        <w:rPr>
          <w:rFonts w:asciiTheme="minorHAnsi" w:eastAsiaTheme="minorEastAsia" w:hAnsiTheme="minorHAnsi"/>
          <w:noProof/>
          <w:color w:val="auto"/>
          <w:lang w:val="de-AT" w:eastAsia="de-AT"/>
        </w:rPr>
      </w:pPr>
      <w:r w:rsidRPr="00583092">
        <w:rPr>
          <w:noProof/>
          <w:lang w:val="de-AT"/>
        </w:rPr>
        <w:t>2.4</w:t>
      </w:r>
      <w:r>
        <w:rPr>
          <w:rFonts w:asciiTheme="minorHAnsi" w:eastAsiaTheme="minorEastAsia" w:hAnsiTheme="minorHAnsi"/>
          <w:noProof/>
          <w:color w:val="auto"/>
          <w:lang w:val="de-AT" w:eastAsia="de-AT"/>
        </w:rPr>
        <w:tab/>
      </w:r>
      <w:r w:rsidRPr="00583092">
        <w:rPr>
          <w:noProof/>
          <w:lang w:val="de-AT"/>
        </w:rPr>
        <w:t xml:space="preserve">SIKOSI </w:t>
      </w:r>
      <w:r>
        <w:rPr>
          <w:noProof/>
        </w:rPr>
        <w:t>CRYPTO</w:t>
      </w:r>
      <w:r>
        <w:rPr>
          <w:noProof/>
        </w:rPr>
        <w:tab/>
      </w:r>
      <w:r>
        <w:rPr>
          <w:noProof/>
        </w:rPr>
        <w:fldChar w:fldCharType="begin"/>
      </w:r>
      <w:r>
        <w:rPr>
          <w:noProof/>
        </w:rPr>
        <w:instrText xml:space="preserve"> PAGEREF _Toc59616990 \h </w:instrText>
      </w:r>
      <w:r>
        <w:rPr>
          <w:noProof/>
        </w:rPr>
      </w:r>
      <w:r>
        <w:rPr>
          <w:noProof/>
        </w:rPr>
        <w:fldChar w:fldCharType="separate"/>
      </w:r>
      <w:r>
        <w:rPr>
          <w:noProof/>
        </w:rPr>
        <w:t>8</w:t>
      </w:r>
      <w:r>
        <w:rPr>
          <w:noProof/>
        </w:rPr>
        <w:fldChar w:fldCharType="end"/>
      </w:r>
    </w:p>
    <w:p w14:paraId="3E93B201" w14:textId="419C6872" w:rsidR="00583092" w:rsidRDefault="00583092">
      <w:pPr>
        <w:pStyle w:val="Verzeichnis2"/>
        <w:tabs>
          <w:tab w:val="left" w:pos="960"/>
          <w:tab w:val="right" w:leader="dot" w:pos="9054"/>
        </w:tabs>
        <w:rPr>
          <w:rFonts w:asciiTheme="minorHAnsi" w:eastAsiaTheme="minorEastAsia" w:hAnsiTheme="minorHAnsi"/>
          <w:noProof/>
          <w:color w:val="auto"/>
          <w:lang w:val="de-AT" w:eastAsia="de-AT"/>
        </w:rPr>
      </w:pPr>
      <w:r>
        <w:rPr>
          <w:noProof/>
        </w:rPr>
        <w:t>2.5</w:t>
      </w:r>
      <w:r>
        <w:rPr>
          <w:rFonts w:asciiTheme="minorHAnsi" w:eastAsiaTheme="minorEastAsia" w:hAnsiTheme="minorHAnsi"/>
          <w:noProof/>
          <w:color w:val="auto"/>
          <w:lang w:val="de-AT" w:eastAsia="de-AT"/>
        </w:rPr>
        <w:tab/>
      </w:r>
      <w:r>
        <w:rPr>
          <w:noProof/>
        </w:rPr>
        <w:t>SIKOSI Datenbank Services</w:t>
      </w:r>
      <w:r>
        <w:rPr>
          <w:noProof/>
        </w:rPr>
        <w:tab/>
      </w:r>
      <w:r>
        <w:rPr>
          <w:noProof/>
        </w:rPr>
        <w:fldChar w:fldCharType="begin"/>
      </w:r>
      <w:r>
        <w:rPr>
          <w:noProof/>
        </w:rPr>
        <w:instrText xml:space="preserve"> PAGEREF _Toc59616991 \h </w:instrText>
      </w:r>
      <w:r>
        <w:rPr>
          <w:noProof/>
        </w:rPr>
      </w:r>
      <w:r>
        <w:rPr>
          <w:noProof/>
        </w:rPr>
        <w:fldChar w:fldCharType="separate"/>
      </w:r>
      <w:r>
        <w:rPr>
          <w:noProof/>
        </w:rPr>
        <w:t>11</w:t>
      </w:r>
      <w:r>
        <w:rPr>
          <w:noProof/>
        </w:rPr>
        <w:fldChar w:fldCharType="end"/>
      </w:r>
    </w:p>
    <w:p w14:paraId="43209AFE" w14:textId="400E9136" w:rsidR="00583092" w:rsidRPr="00583092" w:rsidRDefault="00583092">
      <w:pPr>
        <w:pStyle w:val="Verzeichnis1"/>
        <w:tabs>
          <w:tab w:val="left" w:pos="480"/>
          <w:tab w:val="right" w:leader="dot" w:pos="9054"/>
        </w:tabs>
        <w:rPr>
          <w:rFonts w:asciiTheme="minorHAnsi" w:eastAsiaTheme="minorEastAsia" w:hAnsiTheme="minorHAnsi"/>
          <w:noProof/>
          <w:color w:val="auto"/>
          <w:sz w:val="22"/>
          <w:szCs w:val="22"/>
          <w:lang w:val="en-US" w:eastAsia="de-AT"/>
        </w:rPr>
      </w:pPr>
      <w:r w:rsidRPr="00583092">
        <w:rPr>
          <w:noProof/>
          <w:lang w:val="en-US"/>
        </w:rPr>
        <w:t>3</w:t>
      </w:r>
      <w:r w:rsidRPr="00583092">
        <w:rPr>
          <w:rFonts w:asciiTheme="minorHAnsi" w:eastAsiaTheme="minorEastAsia" w:hAnsiTheme="minorHAnsi"/>
          <w:noProof/>
          <w:color w:val="auto"/>
          <w:sz w:val="22"/>
          <w:szCs w:val="22"/>
          <w:lang w:val="en-US" w:eastAsia="de-AT"/>
        </w:rPr>
        <w:tab/>
      </w:r>
      <w:r w:rsidRPr="00583092">
        <w:rPr>
          <w:noProof/>
          <w:lang w:val="en-US"/>
        </w:rPr>
        <w:t>Beispielprojekte</w:t>
      </w:r>
      <w:r w:rsidRPr="00583092">
        <w:rPr>
          <w:noProof/>
          <w:lang w:val="en-US"/>
        </w:rPr>
        <w:tab/>
      </w:r>
      <w:r>
        <w:rPr>
          <w:noProof/>
        </w:rPr>
        <w:fldChar w:fldCharType="begin"/>
      </w:r>
      <w:r w:rsidRPr="00583092">
        <w:rPr>
          <w:noProof/>
          <w:lang w:val="en-US"/>
        </w:rPr>
        <w:instrText xml:space="preserve"> PAGEREF _Toc59616992 \h </w:instrText>
      </w:r>
      <w:r>
        <w:rPr>
          <w:noProof/>
        </w:rPr>
      </w:r>
      <w:r>
        <w:rPr>
          <w:noProof/>
        </w:rPr>
        <w:fldChar w:fldCharType="separate"/>
      </w:r>
      <w:r w:rsidRPr="00583092">
        <w:rPr>
          <w:noProof/>
          <w:lang w:val="en-US"/>
        </w:rPr>
        <w:t>12</w:t>
      </w:r>
      <w:r>
        <w:rPr>
          <w:noProof/>
        </w:rPr>
        <w:fldChar w:fldCharType="end"/>
      </w:r>
    </w:p>
    <w:p w14:paraId="54E6D8D1" w14:textId="3AF2B725" w:rsidR="00583092" w:rsidRPr="00583092" w:rsidRDefault="00583092">
      <w:pPr>
        <w:pStyle w:val="Verzeichnis2"/>
        <w:tabs>
          <w:tab w:val="left" w:pos="960"/>
          <w:tab w:val="right" w:leader="dot" w:pos="9054"/>
        </w:tabs>
        <w:rPr>
          <w:rFonts w:asciiTheme="minorHAnsi" w:eastAsiaTheme="minorEastAsia" w:hAnsiTheme="minorHAnsi"/>
          <w:noProof/>
          <w:color w:val="auto"/>
          <w:lang w:val="en-US" w:eastAsia="de-AT"/>
        </w:rPr>
      </w:pPr>
      <w:r w:rsidRPr="00DC4D63">
        <w:rPr>
          <w:noProof/>
          <w:lang w:val="en-US"/>
        </w:rPr>
        <w:t>3.1</w:t>
      </w:r>
      <w:r w:rsidRPr="00583092">
        <w:rPr>
          <w:rFonts w:asciiTheme="minorHAnsi" w:eastAsiaTheme="minorEastAsia" w:hAnsiTheme="minorHAnsi"/>
          <w:noProof/>
          <w:color w:val="auto"/>
          <w:lang w:val="en-US" w:eastAsia="de-AT"/>
        </w:rPr>
        <w:tab/>
      </w:r>
      <w:r w:rsidRPr="00DC4D63">
        <w:rPr>
          <w:noProof/>
          <w:lang w:val="en-US"/>
        </w:rPr>
        <w:t>Sample 01 – Auth</w:t>
      </w:r>
      <w:r w:rsidRPr="00583092">
        <w:rPr>
          <w:noProof/>
          <w:lang w:val="en-US"/>
        </w:rPr>
        <w:tab/>
      </w:r>
      <w:r>
        <w:rPr>
          <w:noProof/>
        </w:rPr>
        <w:fldChar w:fldCharType="begin"/>
      </w:r>
      <w:r w:rsidRPr="00583092">
        <w:rPr>
          <w:noProof/>
          <w:lang w:val="en-US"/>
        </w:rPr>
        <w:instrText xml:space="preserve"> PAGEREF _Toc59616993 \h </w:instrText>
      </w:r>
      <w:r>
        <w:rPr>
          <w:noProof/>
        </w:rPr>
      </w:r>
      <w:r>
        <w:rPr>
          <w:noProof/>
        </w:rPr>
        <w:fldChar w:fldCharType="separate"/>
      </w:r>
      <w:r w:rsidRPr="00583092">
        <w:rPr>
          <w:noProof/>
          <w:lang w:val="en-US"/>
        </w:rPr>
        <w:t>12</w:t>
      </w:r>
      <w:r>
        <w:rPr>
          <w:noProof/>
        </w:rPr>
        <w:fldChar w:fldCharType="end"/>
      </w:r>
    </w:p>
    <w:p w14:paraId="37189BE6" w14:textId="709A8D64" w:rsidR="00583092" w:rsidRPr="00583092" w:rsidRDefault="00583092">
      <w:pPr>
        <w:pStyle w:val="Verzeichnis2"/>
        <w:tabs>
          <w:tab w:val="left" w:pos="960"/>
          <w:tab w:val="right" w:leader="dot" w:pos="9054"/>
        </w:tabs>
        <w:rPr>
          <w:rFonts w:asciiTheme="minorHAnsi" w:eastAsiaTheme="minorEastAsia" w:hAnsiTheme="minorHAnsi"/>
          <w:noProof/>
          <w:color w:val="auto"/>
          <w:lang w:val="en-US" w:eastAsia="de-AT"/>
        </w:rPr>
      </w:pPr>
      <w:r w:rsidRPr="00583092">
        <w:rPr>
          <w:noProof/>
          <w:lang w:val="en-US"/>
        </w:rPr>
        <w:t>3.2</w:t>
      </w:r>
      <w:r w:rsidRPr="00583092">
        <w:rPr>
          <w:rFonts w:asciiTheme="minorHAnsi" w:eastAsiaTheme="minorEastAsia" w:hAnsiTheme="minorHAnsi"/>
          <w:noProof/>
          <w:color w:val="auto"/>
          <w:lang w:val="en-US" w:eastAsia="de-AT"/>
        </w:rPr>
        <w:tab/>
      </w:r>
      <w:r w:rsidRPr="00583092">
        <w:rPr>
          <w:noProof/>
          <w:lang w:val="en-US"/>
        </w:rPr>
        <w:t>Sample 02 – Secure Remote Password</w:t>
      </w:r>
      <w:r w:rsidRPr="00583092">
        <w:rPr>
          <w:noProof/>
          <w:lang w:val="en-US"/>
        </w:rPr>
        <w:tab/>
      </w:r>
      <w:r>
        <w:rPr>
          <w:noProof/>
        </w:rPr>
        <w:fldChar w:fldCharType="begin"/>
      </w:r>
      <w:r w:rsidRPr="00583092">
        <w:rPr>
          <w:noProof/>
          <w:lang w:val="en-US"/>
        </w:rPr>
        <w:instrText xml:space="preserve"> PAGEREF _Toc59616994 \h </w:instrText>
      </w:r>
      <w:r>
        <w:rPr>
          <w:noProof/>
        </w:rPr>
      </w:r>
      <w:r>
        <w:rPr>
          <w:noProof/>
        </w:rPr>
        <w:fldChar w:fldCharType="separate"/>
      </w:r>
      <w:r w:rsidRPr="00583092">
        <w:rPr>
          <w:noProof/>
          <w:lang w:val="en-US"/>
        </w:rPr>
        <w:t>13</w:t>
      </w:r>
      <w:r>
        <w:rPr>
          <w:noProof/>
        </w:rPr>
        <w:fldChar w:fldCharType="end"/>
      </w:r>
    </w:p>
    <w:p w14:paraId="46219574" w14:textId="2613B776" w:rsidR="00583092" w:rsidRPr="00583092" w:rsidRDefault="00583092">
      <w:pPr>
        <w:pStyle w:val="Verzeichnis2"/>
        <w:tabs>
          <w:tab w:val="left" w:pos="960"/>
          <w:tab w:val="right" w:leader="dot" w:pos="9054"/>
        </w:tabs>
        <w:rPr>
          <w:rFonts w:asciiTheme="minorHAnsi" w:eastAsiaTheme="minorEastAsia" w:hAnsiTheme="minorHAnsi"/>
          <w:noProof/>
          <w:color w:val="auto"/>
          <w:lang w:val="en-US" w:eastAsia="de-AT"/>
        </w:rPr>
      </w:pPr>
      <w:r w:rsidRPr="00583092">
        <w:rPr>
          <w:noProof/>
          <w:lang w:val="en-US"/>
        </w:rPr>
        <w:t>3.3</w:t>
      </w:r>
      <w:r w:rsidRPr="00583092">
        <w:rPr>
          <w:rFonts w:asciiTheme="minorHAnsi" w:eastAsiaTheme="minorEastAsia" w:hAnsiTheme="minorHAnsi"/>
          <w:noProof/>
          <w:color w:val="auto"/>
          <w:lang w:val="en-US" w:eastAsia="de-AT"/>
        </w:rPr>
        <w:tab/>
      </w:r>
      <w:r w:rsidRPr="00583092">
        <w:rPr>
          <w:noProof/>
          <w:lang w:val="en-US"/>
        </w:rPr>
        <w:t>Sample 03 – Crypto Server</w:t>
      </w:r>
      <w:r w:rsidRPr="00583092">
        <w:rPr>
          <w:noProof/>
          <w:lang w:val="en-US"/>
        </w:rPr>
        <w:tab/>
      </w:r>
      <w:r>
        <w:rPr>
          <w:noProof/>
        </w:rPr>
        <w:fldChar w:fldCharType="begin"/>
      </w:r>
      <w:r w:rsidRPr="00583092">
        <w:rPr>
          <w:noProof/>
          <w:lang w:val="en-US"/>
        </w:rPr>
        <w:instrText xml:space="preserve"> PAGEREF _Toc59616995 \h </w:instrText>
      </w:r>
      <w:r>
        <w:rPr>
          <w:noProof/>
        </w:rPr>
      </w:r>
      <w:r>
        <w:rPr>
          <w:noProof/>
        </w:rPr>
        <w:fldChar w:fldCharType="separate"/>
      </w:r>
      <w:r w:rsidRPr="00583092">
        <w:rPr>
          <w:noProof/>
          <w:lang w:val="en-US"/>
        </w:rPr>
        <w:t>14</w:t>
      </w:r>
      <w:r>
        <w:rPr>
          <w:noProof/>
        </w:rPr>
        <w:fldChar w:fldCharType="end"/>
      </w:r>
    </w:p>
    <w:p w14:paraId="116F673F" w14:textId="30271829" w:rsidR="00583092" w:rsidRPr="00583092" w:rsidRDefault="00583092">
      <w:pPr>
        <w:pStyle w:val="Verzeichnis2"/>
        <w:tabs>
          <w:tab w:val="left" w:pos="960"/>
          <w:tab w:val="right" w:leader="dot" w:pos="9054"/>
        </w:tabs>
        <w:rPr>
          <w:rFonts w:asciiTheme="minorHAnsi" w:eastAsiaTheme="minorEastAsia" w:hAnsiTheme="minorHAnsi"/>
          <w:noProof/>
          <w:color w:val="auto"/>
          <w:lang w:val="en-US" w:eastAsia="de-AT"/>
        </w:rPr>
      </w:pPr>
      <w:r w:rsidRPr="00DC4D63">
        <w:rPr>
          <w:noProof/>
          <w:lang w:val="en-US"/>
        </w:rPr>
        <w:t>3.4</w:t>
      </w:r>
      <w:r w:rsidRPr="00583092">
        <w:rPr>
          <w:rFonts w:asciiTheme="minorHAnsi" w:eastAsiaTheme="minorEastAsia" w:hAnsiTheme="minorHAnsi"/>
          <w:noProof/>
          <w:color w:val="auto"/>
          <w:lang w:val="en-US" w:eastAsia="de-AT"/>
        </w:rPr>
        <w:tab/>
      </w:r>
      <w:r w:rsidRPr="00DC4D63">
        <w:rPr>
          <w:noProof/>
          <w:lang w:val="en-US"/>
        </w:rPr>
        <w:t>Sample 04 – SignalR</w:t>
      </w:r>
      <w:r w:rsidRPr="00583092">
        <w:rPr>
          <w:noProof/>
          <w:lang w:val="en-US"/>
        </w:rPr>
        <w:tab/>
      </w:r>
      <w:r>
        <w:rPr>
          <w:noProof/>
        </w:rPr>
        <w:fldChar w:fldCharType="begin"/>
      </w:r>
      <w:r w:rsidRPr="00583092">
        <w:rPr>
          <w:noProof/>
          <w:lang w:val="en-US"/>
        </w:rPr>
        <w:instrText xml:space="preserve"> PAGEREF _Toc59616996 \h </w:instrText>
      </w:r>
      <w:r>
        <w:rPr>
          <w:noProof/>
        </w:rPr>
      </w:r>
      <w:r>
        <w:rPr>
          <w:noProof/>
        </w:rPr>
        <w:fldChar w:fldCharType="separate"/>
      </w:r>
      <w:r w:rsidRPr="00583092">
        <w:rPr>
          <w:noProof/>
          <w:lang w:val="en-US"/>
        </w:rPr>
        <w:t>14</w:t>
      </w:r>
      <w:r>
        <w:rPr>
          <w:noProof/>
        </w:rPr>
        <w:fldChar w:fldCharType="end"/>
      </w:r>
    </w:p>
    <w:p w14:paraId="79D8A922" w14:textId="6112BB48" w:rsidR="00583092" w:rsidRDefault="00583092">
      <w:pPr>
        <w:pStyle w:val="Verzeichnis2"/>
        <w:tabs>
          <w:tab w:val="left" w:pos="960"/>
          <w:tab w:val="right" w:leader="dot" w:pos="9054"/>
        </w:tabs>
        <w:rPr>
          <w:rFonts w:asciiTheme="minorHAnsi" w:eastAsiaTheme="minorEastAsia" w:hAnsiTheme="minorHAnsi"/>
          <w:noProof/>
          <w:color w:val="auto"/>
          <w:lang w:val="de-AT" w:eastAsia="de-AT"/>
        </w:rPr>
      </w:pPr>
      <w:r w:rsidRPr="00583092">
        <w:rPr>
          <w:noProof/>
          <w:lang w:val="de-AT"/>
        </w:rPr>
        <w:t>3.5</w:t>
      </w:r>
      <w:r>
        <w:rPr>
          <w:rFonts w:asciiTheme="minorHAnsi" w:eastAsiaTheme="minorEastAsia" w:hAnsiTheme="minorHAnsi"/>
          <w:noProof/>
          <w:color w:val="auto"/>
          <w:lang w:val="de-AT" w:eastAsia="de-AT"/>
        </w:rPr>
        <w:tab/>
      </w:r>
      <w:r w:rsidRPr="00583092">
        <w:rPr>
          <w:noProof/>
          <w:lang w:val="de-AT"/>
        </w:rPr>
        <w:t>Sample 05 – Multi Factor Authentication</w:t>
      </w:r>
      <w:r>
        <w:rPr>
          <w:noProof/>
        </w:rPr>
        <w:tab/>
      </w:r>
      <w:r>
        <w:rPr>
          <w:noProof/>
        </w:rPr>
        <w:fldChar w:fldCharType="begin"/>
      </w:r>
      <w:r>
        <w:rPr>
          <w:noProof/>
        </w:rPr>
        <w:instrText xml:space="preserve"> PAGEREF _Toc59616997 \h </w:instrText>
      </w:r>
      <w:r>
        <w:rPr>
          <w:noProof/>
        </w:rPr>
      </w:r>
      <w:r>
        <w:rPr>
          <w:noProof/>
        </w:rPr>
        <w:fldChar w:fldCharType="separate"/>
      </w:r>
      <w:r>
        <w:rPr>
          <w:noProof/>
        </w:rPr>
        <w:t>14</w:t>
      </w:r>
      <w:r>
        <w:rPr>
          <w:noProof/>
        </w:rPr>
        <w:fldChar w:fldCharType="end"/>
      </w:r>
    </w:p>
    <w:p w14:paraId="07DD87F9" w14:textId="5846C91E" w:rsidR="00583092" w:rsidRDefault="00583092">
      <w:pPr>
        <w:pStyle w:val="Verzeichnis2"/>
        <w:tabs>
          <w:tab w:val="left" w:pos="960"/>
          <w:tab w:val="right" w:leader="dot" w:pos="9054"/>
        </w:tabs>
        <w:rPr>
          <w:rFonts w:asciiTheme="minorHAnsi" w:eastAsiaTheme="minorEastAsia" w:hAnsiTheme="minorHAnsi"/>
          <w:noProof/>
          <w:color w:val="auto"/>
          <w:lang w:val="de-AT" w:eastAsia="de-AT"/>
        </w:rPr>
      </w:pPr>
      <w:r>
        <w:rPr>
          <w:noProof/>
        </w:rPr>
        <w:t>3.6</w:t>
      </w:r>
      <w:r>
        <w:rPr>
          <w:rFonts w:asciiTheme="minorHAnsi" w:eastAsiaTheme="minorEastAsia" w:hAnsiTheme="minorHAnsi"/>
          <w:noProof/>
          <w:color w:val="auto"/>
          <w:lang w:val="de-AT" w:eastAsia="de-AT"/>
        </w:rPr>
        <w:tab/>
      </w:r>
      <w:r>
        <w:rPr>
          <w:noProof/>
        </w:rPr>
        <w:t>Sample 06 – Beispiel für fehlerhafte Implementierung</w:t>
      </w:r>
      <w:r>
        <w:rPr>
          <w:noProof/>
        </w:rPr>
        <w:tab/>
      </w:r>
      <w:r>
        <w:rPr>
          <w:noProof/>
        </w:rPr>
        <w:fldChar w:fldCharType="begin"/>
      </w:r>
      <w:r>
        <w:rPr>
          <w:noProof/>
        </w:rPr>
        <w:instrText xml:space="preserve"> PAGEREF _Toc59616998 \h </w:instrText>
      </w:r>
      <w:r>
        <w:rPr>
          <w:noProof/>
        </w:rPr>
      </w:r>
      <w:r>
        <w:rPr>
          <w:noProof/>
        </w:rPr>
        <w:fldChar w:fldCharType="separate"/>
      </w:r>
      <w:r>
        <w:rPr>
          <w:noProof/>
        </w:rPr>
        <w:t>16</w:t>
      </w:r>
      <w:r>
        <w:rPr>
          <w:noProof/>
        </w:rPr>
        <w:fldChar w:fldCharType="end"/>
      </w:r>
    </w:p>
    <w:p w14:paraId="58B6106E" w14:textId="03C10550" w:rsidR="00583092" w:rsidRDefault="00583092">
      <w:pPr>
        <w:pStyle w:val="Verzeichnis2"/>
        <w:tabs>
          <w:tab w:val="left" w:pos="960"/>
          <w:tab w:val="right" w:leader="dot" w:pos="9054"/>
        </w:tabs>
        <w:rPr>
          <w:rFonts w:asciiTheme="minorHAnsi" w:eastAsiaTheme="minorEastAsia" w:hAnsiTheme="minorHAnsi"/>
          <w:noProof/>
          <w:color w:val="auto"/>
          <w:lang w:val="de-AT" w:eastAsia="de-AT"/>
        </w:rPr>
      </w:pPr>
      <w:r>
        <w:rPr>
          <w:noProof/>
        </w:rPr>
        <w:t>3.7</w:t>
      </w:r>
      <w:r>
        <w:rPr>
          <w:rFonts w:asciiTheme="minorHAnsi" w:eastAsiaTheme="minorEastAsia" w:hAnsiTheme="minorHAnsi"/>
          <w:noProof/>
          <w:color w:val="auto"/>
          <w:lang w:val="de-AT" w:eastAsia="de-AT"/>
        </w:rPr>
        <w:tab/>
      </w:r>
      <w:r>
        <w:rPr>
          <w:noProof/>
        </w:rPr>
        <w:t>Sample 07 – Verschlüsselter Chat und Speicherung verschlüsselter Dateien</w:t>
      </w:r>
      <w:r>
        <w:rPr>
          <w:noProof/>
        </w:rPr>
        <w:tab/>
      </w:r>
      <w:r>
        <w:rPr>
          <w:noProof/>
        </w:rPr>
        <w:fldChar w:fldCharType="begin"/>
      </w:r>
      <w:r>
        <w:rPr>
          <w:noProof/>
        </w:rPr>
        <w:instrText xml:space="preserve"> PAGEREF _Toc59616999 \h </w:instrText>
      </w:r>
      <w:r>
        <w:rPr>
          <w:noProof/>
        </w:rPr>
      </w:r>
      <w:r>
        <w:rPr>
          <w:noProof/>
        </w:rPr>
        <w:fldChar w:fldCharType="separate"/>
      </w:r>
      <w:r>
        <w:rPr>
          <w:noProof/>
        </w:rPr>
        <w:t>20</w:t>
      </w:r>
      <w:r>
        <w:rPr>
          <w:noProof/>
        </w:rPr>
        <w:fldChar w:fldCharType="end"/>
      </w:r>
    </w:p>
    <w:p w14:paraId="5BA135E8" w14:textId="03B92559" w:rsidR="00583092" w:rsidRDefault="00583092">
      <w:pPr>
        <w:pStyle w:val="Verzeichnis2"/>
        <w:tabs>
          <w:tab w:val="left" w:pos="960"/>
          <w:tab w:val="right" w:leader="dot" w:pos="9054"/>
        </w:tabs>
        <w:rPr>
          <w:rFonts w:asciiTheme="minorHAnsi" w:eastAsiaTheme="minorEastAsia" w:hAnsiTheme="minorHAnsi"/>
          <w:noProof/>
          <w:color w:val="auto"/>
          <w:lang w:val="de-AT" w:eastAsia="de-AT"/>
        </w:rPr>
      </w:pPr>
      <w:r>
        <w:rPr>
          <w:noProof/>
        </w:rPr>
        <w:t>3.8</w:t>
      </w:r>
      <w:r>
        <w:rPr>
          <w:rFonts w:asciiTheme="minorHAnsi" w:eastAsiaTheme="minorEastAsia" w:hAnsiTheme="minorHAnsi"/>
          <w:noProof/>
          <w:color w:val="auto"/>
          <w:lang w:val="de-AT" w:eastAsia="de-AT"/>
        </w:rPr>
        <w:tab/>
      </w:r>
      <w:r>
        <w:rPr>
          <w:noProof/>
        </w:rPr>
        <w:t>Sample 08 – IOT</w:t>
      </w:r>
      <w:r>
        <w:rPr>
          <w:noProof/>
        </w:rPr>
        <w:tab/>
      </w:r>
      <w:r>
        <w:rPr>
          <w:noProof/>
        </w:rPr>
        <w:fldChar w:fldCharType="begin"/>
      </w:r>
      <w:r>
        <w:rPr>
          <w:noProof/>
        </w:rPr>
        <w:instrText xml:space="preserve"> PAGEREF _Toc59617000 \h </w:instrText>
      </w:r>
      <w:r>
        <w:rPr>
          <w:noProof/>
        </w:rPr>
      </w:r>
      <w:r>
        <w:rPr>
          <w:noProof/>
        </w:rPr>
        <w:fldChar w:fldCharType="separate"/>
      </w:r>
      <w:r>
        <w:rPr>
          <w:noProof/>
        </w:rPr>
        <w:t>21</w:t>
      </w:r>
      <w:r>
        <w:rPr>
          <w:noProof/>
        </w:rPr>
        <w:fldChar w:fldCharType="end"/>
      </w:r>
    </w:p>
    <w:p w14:paraId="529DFF57" w14:textId="6BDE250A" w:rsidR="00583092" w:rsidRDefault="00583092">
      <w:pPr>
        <w:pStyle w:val="Verzeichnis1"/>
        <w:tabs>
          <w:tab w:val="left" w:pos="480"/>
          <w:tab w:val="right" w:leader="dot" w:pos="9054"/>
        </w:tabs>
        <w:rPr>
          <w:rFonts w:asciiTheme="minorHAnsi" w:eastAsiaTheme="minorEastAsia" w:hAnsiTheme="minorHAnsi"/>
          <w:noProof/>
          <w:color w:val="auto"/>
          <w:sz w:val="22"/>
          <w:szCs w:val="22"/>
          <w:lang w:val="de-AT" w:eastAsia="de-AT"/>
        </w:rPr>
      </w:pPr>
      <w:r>
        <w:rPr>
          <w:noProof/>
        </w:rPr>
        <w:t>4</w:t>
      </w:r>
      <w:r>
        <w:rPr>
          <w:rFonts w:asciiTheme="minorHAnsi" w:eastAsiaTheme="minorEastAsia" w:hAnsiTheme="minorHAnsi"/>
          <w:noProof/>
          <w:color w:val="auto"/>
          <w:sz w:val="22"/>
          <w:szCs w:val="22"/>
          <w:lang w:val="de-AT" w:eastAsia="de-AT"/>
        </w:rPr>
        <w:tab/>
      </w:r>
      <w:r>
        <w:rPr>
          <w:noProof/>
        </w:rPr>
        <w:t>Demo-Applikationen</w:t>
      </w:r>
      <w:r>
        <w:rPr>
          <w:noProof/>
        </w:rPr>
        <w:tab/>
      </w:r>
      <w:r>
        <w:rPr>
          <w:noProof/>
        </w:rPr>
        <w:fldChar w:fldCharType="begin"/>
      </w:r>
      <w:r>
        <w:rPr>
          <w:noProof/>
        </w:rPr>
        <w:instrText xml:space="preserve"> PAGEREF _Toc59617001 \h </w:instrText>
      </w:r>
      <w:r>
        <w:rPr>
          <w:noProof/>
        </w:rPr>
      </w:r>
      <w:r>
        <w:rPr>
          <w:noProof/>
        </w:rPr>
        <w:fldChar w:fldCharType="separate"/>
      </w:r>
      <w:r>
        <w:rPr>
          <w:noProof/>
        </w:rPr>
        <w:t>21</w:t>
      </w:r>
      <w:r>
        <w:rPr>
          <w:noProof/>
        </w:rPr>
        <w:fldChar w:fldCharType="end"/>
      </w:r>
    </w:p>
    <w:p w14:paraId="12598254" w14:textId="7EA57FBE" w:rsidR="00583092" w:rsidRDefault="00583092">
      <w:pPr>
        <w:pStyle w:val="Verzeichnis2"/>
        <w:tabs>
          <w:tab w:val="right" w:leader="dot" w:pos="9054"/>
        </w:tabs>
        <w:rPr>
          <w:rFonts w:asciiTheme="minorHAnsi" w:eastAsiaTheme="minorEastAsia" w:hAnsiTheme="minorHAnsi"/>
          <w:noProof/>
          <w:color w:val="auto"/>
          <w:lang w:val="de-AT" w:eastAsia="de-AT"/>
        </w:rPr>
      </w:pPr>
      <w:r w:rsidRPr="00583092">
        <w:rPr>
          <w:noProof/>
          <w:lang w:val="de-AT"/>
        </w:rPr>
        <w:t>Sample 01 – Web</w:t>
      </w:r>
      <w:r w:rsidRPr="00DC4D63">
        <w:rPr>
          <w:noProof/>
        </w:rPr>
        <w:t>Applikation</w:t>
      </w:r>
      <w:r>
        <w:rPr>
          <w:noProof/>
        </w:rPr>
        <w:tab/>
      </w:r>
      <w:r>
        <w:rPr>
          <w:noProof/>
        </w:rPr>
        <w:fldChar w:fldCharType="begin"/>
      </w:r>
      <w:r>
        <w:rPr>
          <w:noProof/>
        </w:rPr>
        <w:instrText xml:space="preserve"> PAGEREF _Toc59617002 \h </w:instrText>
      </w:r>
      <w:r>
        <w:rPr>
          <w:noProof/>
        </w:rPr>
      </w:r>
      <w:r>
        <w:rPr>
          <w:noProof/>
        </w:rPr>
        <w:fldChar w:fldCharType="separate"/>
      </w:r>
      <w:r>
        <w:rPr>
          <w:noProof/>
        </w:rPr>
        <w:t>21</w:t>
      </w:r>
      <w:r>
        <w:rPr>
          <w:noProof/>
        </w:rPr>
        <w:fldChar w:fldCharType="end"/>
      </w:r>
    </w:p>
    <w:p w14:paraId="0EE97C34" w14:textId="342CA4D0" w:rsidR="00583092" w:rsidRDefault="00583092">
      <w:pPr>
        <w:pStyle w:val="Verzeichnis2"/>
        <w:tabs>
          <w:tab w:val="right" w:leader="dot" w:pos="9054"/>
        </w:tabs>
        <w:rPr>
          <w:rFonts w:asciiTheme="minorHAnsi" w:eastAsiaTheme="minorEastAsia" w:hAnsiTheme="minorHAnsi"/>
          <w:noProof/>
          <w:color w:val="auto"/>
          <w:lang w:val="de-AT" w:eastAsia="de-AT"/>
        </w:rPr>
      </w:pPr>
      <w:r w:rsidRPr="00DC4D63">
        <w:rPr>
          <w:noProof/>
        </w:rPr>
        <w:t>Sample 02 – Smartphone Applikation für Android und iOS</w:t>
      </w:r>
      <w:r>
        <w:rPr>
          <w:noProof/>
        </w:rPr>
        <w:tab/>
      </w:r>
      <w:r>
        <w:rPr>
          <w:noProof/>
        </w:rPr>
        <w:fldChar w:fldCharType="begin"/>
      </w:r>
      <w:r>
        <w:rPr>
          <w:noProof/>
        </w:rPr>
        <w:instrText xml:space="preserve"> PAGEREF _Toc59617003 \h </w:instrText>
      </w:r>
      <w:r>
        <w:rPr>
          <w:noProof/>
        </w:rPr>
      </w:r>
      <w:r>
        <w:rPr>
          <w:noProof/>
        </w:rPr>
        <w:fldChar w:fldCharType="separate"/>
      </w:r>
      <w:r>
        <w:rPr>
          <w:noProof/>
        </w:rPr>
        <w:t>22</w:t>
      </w:r>
      <w:r>
        <w:rPr>
          <w:noProof/>
        </w:rPr>
        <w:fldChar w:fldCharType="end"/>
      </w:r>
    </w:p>
    <w:p w14:paraId="2E4E8666" w14:textId="5F05A35D" w:rsidR="00583092" w:rsidRDefault="00583092">
      <w:pPr>
        <w:pStyle w:val="Verzeichnis1"/>
        <w:tabs>
          <w:tab w:val="left" w:pos="480"/>
          <w:tab w:val="right" w:leader="dot" w:pos="9054"/>
        </w:tabs>
        <w:rPr>
          <w:rFonts w:asciiTheme="minorHAnsi" w:eastAsiaTheme="minorEastAsia" w:hAnsiTheme="minorHAnsi"/>
          <w:noProof/>
          <w:color w:val="auto"/>
          <w:sz w:val="22"/>
          <w:szCs w:val="22"/>
          <w:lang w:val="de-AT" w:eastAsia="de-AT"/>
        </w:rPr>
      </w:pPr>
      <w:r>
        <w:rPr>
          <w:noProof/>
        </w:rPr>
        <w:t>5</w:t>
      </w:r>
      <w:r>
        <w:rPr>
          <w:rFonts w:asciiTheme="minorHAnsi" w:eastAsiaTheme="minorEastAsia" w:hAnsiTheme="minorHAnsi"/>
          <w:noProof/>
          <w:color w:val="auto"/>
          <w:sz w:val="22"/>
          <w:szCs w:val="22"/>
          <w:lang w:val="de-AT" w:eastAsia="de-AT"/>
        </w:rPr>
        <w:tab/>
      </w:r>
      <w:r>
        <w:rPr>
          <w:noProof/>
        </w:rPr>
        <w:t>Sichere Datenhaltung</w:t>
      </w:r>
      <w:r>
        <w:rPr>
          <w:noProof/>
        </w:rPr>
        <w:tab/>
      </w:r>
      <w:r>
        <w:rPr>
          <w:noProof/>
        </w:rPr>
        <w:fldChar w:fldCharType="begin"/>
      </w:r>
      <w:r>
        <w:rPr>
          <w:noProof/>
        </w:rPr>
        <w:instrText xml:space="preserve"> PAGEREF _Toc59617004 \h </w:instrText>
      </w:r>
      <w:r>
        <w:rPr>
          <w:noProof/>
        </w:rPr>
      </w:r>
      <w:r>
        <w:rPr>
          <w:noProof/>
        </w:rPr>
        <w:fldChar w:fldCharType="separate"/>
      </w:r>
      <w:r>
        <w:rPr>
          <w:noProof/>
        </w:rPr>
        <w:t>24</w:t>
      </w:r>
      <w:r>
        <w:rPr>
          <w:noProof/>
        </w:rPr>
        <w:fldChar w:fldCharType="end"/>
      </w:r>
    </w:p>
    <w:p w14:paraId="1586B0AD" w14:textId="5A8B9DAB" w:rsidR="00583092" w:rsidRPr="00583092" w:rsidRDefault="00583092">
      <w:pPr>
        <w:pStyle w:val="Verzeichnis2"/>
        <w:tabs>
          <w:tab w:val="left" w:pos="960"/>
          <w:tab w:val="right" w:leader="dot" w:pos="9054"/>
        </w:tabs>
        <w:rPr>
          <w:rFonts w:asciiTheme="minorHAnsi" w:eastAsiaTheme="minorEastAsia" w:hAnsiTheme="minorHAnsi"/>
          <w:noProof/>
          <w:color w:val="auto"/>
          <w:lang w:val="en-US" w:eastAsia="de-AT"/>
        </w:rPr>
      </w:pPr>
      <w:r w:rsidRPr="00DC4D63">
        <w:rPr>
          <w:noProof/>
          <w:lang w:val="en-US"/>
        </w:rPr>
        <w:t>5.1</w:t>
      </w:r>
      <w:r w:rsidRPr="00583092">
        <w:rPr>
          <w:rFonts w:asciiTheme="minorHAnsi" w:eastAsiaTheme="minorEastAsia" w:hAnsiTheme="minorHAnsi"/>
          <w:noProof/>
          <w:color w:val="auto"/>
          <w:lang w:val="en-US" w:eastAsia="de-AT"/>
        </w:rPr>
        <w:tab/>
      </w:r>
      <w:r w:rsidRPr="00DC4D63">
        <w:rPr>
          <w:noProof/>
          <w:lang w:val="en-US"/>
        </w:rPr>
        <w:t>Konfiguration von Always Encrypted ohne Secure Enclaves</w:t>
      </w:r>
      <w:r w:rsidRPr="00583092">
        <w:rPr>
          <w:noProof/>
          <w:lang w:val="en-US"/>
        </w:rPr>
        <w:tab/>
      </w:r>
      <w:r>
        <w:rPr>
          <w:noProof/>
        </w:rPr>
        <w:fldChar w:fldCharType="begin"/>
      </w:r>
      <w:r w:rsidRPr="00583092">
        <w:rPr>
          <w:noProof/>
          <w:lang w:val="en-US"/>
        </w:rPr>
        <w:instrText xml:space="preserve"> PAGEREF _Toc59617005 \h </w:instrText>
      </w:r>
      <w:r>
        <w:rPr>
          <w:noProof/>
        </w:rPr>
      </w:r>
      <w:r>
        <w:rPr>
          <w:noProof/>
        </w:rPr>
        <w:fldChar w:fldCharType="separate"/>
      </w:r>
      <w:r w:rsidRPr="00583092">
        <w:rPr>
          <w:noProof/>
          <w:lang w:val="en-US"/>
        </w:rPr>
        <w:t>24</w:t>
      </w:r>
      <w:r>
        <w:rPr>
          <w:noProof/>
        </w:rPr>
        <w:fldChar w:fldCharType="end"/>
      </w:r>
    </w:p>
    <w:p w14:paraId="6B34AA79" w14:textId="2DA17832" w:rsidR="00583092" w:rsidRDefault="00583092">
      <w:pPr>
        <w:pStyle w:val="Verzeichnis2"/>
        <w:tabs>
          <w:tab w:val="left" w:pos="960"/>
          <w:tab w:val="right" w:leader="dot" w:pos="9054"/>
        </w:tabs>
        <w:rPr>
          <w:rFonts w:asciiTheme="minorHAnsi" w:eastAsiaTheme="minorEastAsia" w:hAnsiTheme="minorHAnsi"/>
          <w:noProof/>
          <w:color w:val="auto"/>
          <w:lang w:val="de-AT" w:eastAsia="de-AT"/>
        </w:rPr>
      </w:pPr>
      <w:r>
        <w:rPr>
          <w:noProof/>
        </w:rPr>
        <w:t>5.2</w:t>
      </w:r>
      <w:r>
        <w:rPr>
          <w:rFonts w:asciiTheme="minorHAnsi" w:eastAsiaTheme="minorEastAsia" w:hAnsiTheme="minorHAnsi"/>
          <w:noProof/>
          <w:color w:val="auto"/>
          <w:lang w:val="de-AT" w:eastAsia="de-AT"/>
        </w:rPr>
        <w:tab/>
      </w:r>
      <w:r>
        <w:rPr>
          <w:noProof/>
        </w:rPr>
        <w:t>Verschlüsselungstypen</w:t>
      </w:r>
      <w:r>
        <w:rPr>
          <w:noProof/>
        </w:rPr>
        <w:tab/>
      </w:r>
      <w:r>
        <w:rPr>
          <w:noProof/>
        </w:rPr>
        <w:fldChar w:fldCharType="begin"/>
      </w:r>
      <w:r>
        <w:rPr>
          <w:noProof/>
        </w:rPr>
        <w:instrText xml:space="preserve"> PAGEREF _Toc59617006 \h </w:instrText>
      </w:r>
      <w:r>
        <w:rPr>
          <w:noProof/>
        </w:rPr>
      </w:r>
      <w:r>
        <w:rPr>
          <w:noProof/>
        </w:rPr>
        <w:fldChar w:fldCharType="separate"/>
      </w:r>
      <w:r>
        <w:rPr>
          <w:noProof/>
        </w:rPr>
        <w:t>24</w:t>
      </w:r>
      <w:r>
        <w:rPr>
          <w:noProof/>
        </w:rPr>
        <w:fldChar w:fldCharType="end"/>
      </w:r>
    </w:p>
    <w:p w14:paraId="5E7CC4B0" w14:textId="5AED0079" w:rsidR="00583092" w:rsidRDefault="00583092">
      <w:pPr>
        <w:pStyle w:val="Verzeichnis1"/>
        <w:tabs>
          <w:tab w:val="left" w:pos="480"/>
          <w:tab w:val="right" w:leader="dot" w:pos="9054"/>
        </w:tabs>
        <w:rPr>
          <w:rFonts w:asciiTheme="minorHAnsi" w:eastAsiaTheme="minorEastAsia" w:hAnsiTheme="minorHAnsi"/>
          <w:noProof/>
          <w:color w:val="auto"/>
          <w:sz w:val="22"/>
          <w:szCs w:val="22"/>
          <w:lang w:val="de-AT" w:eastAsia="de-AT"/>
        </w:rPr>
      </w:pPr>
      <w:r>
        <w:rPr>
          <w:noProof/>
        </w:rPr>
        <w:t>6</w:t>
      </w:r>
      <w:r>
        <w:rPr>
          <w:rFonts w:asciiTheme="minorHAnsi" w:eastAsiaTheme="minorEastAsia" w:hAnsiTheme="minorHAnsi"/>
          <w:noProof/>
          <w:color w:val="auto"/>
          <w:sz w:val="22"/>
          <w:szCs w:val="22"/>
          <w:lang w:val="de-AT" w:eastAsia="de-AT"/>
        </w:rPr>
        <w:tab/>
      </w:r>
      <w:r>
        <w:rPr>
          <w:noProof/>
        </w:rPr>
        <w:t>HOW-TO</w:t>
      </w:r>
      <w:r>
        <w:rPr>
          <w:noProof/>
        </w:rPr>
        <w:tab/>
      </w:r>
      <w:r>
        <w:rPr>
          <w:noProof/>
        </w:rPr>
        <w:fldChar w:fldCharType="begin"/>
      </w:r>
      <w:r>
        <w:rPr>
          <w:noProof/>
        </w:rPr>
        <w:instrText xml:space="preserve"> PAGEREF _Toc59617007 \h </w:instrText>
      </w:r>
      <w:r>
        <w:rPr>
          <w:noProof/>
        </w:rPr>
      </w:r>
      <w:r>
        <w:rPr>
          <w:noProof/>
        </w:rPr>
        <w:fldChar w:fldCharType="separate"/>
      </w:r>
      <w:r>
        <w:rPr>
          <w:noProof/>
        </w:rPr>
        <w:t>26</w:t>
      </w:r>
      <w:r>
        <w:rPr>
          <w:noProof/>
        </w:rPr>
        <w:fldChar w:fldCharType="end"/>
      </w:r>
    </w:p>
    <w:p w14:paraId="739280F5" w14:textId="17C21C10" w:rsidR="00583092" w:rsidRDefault="00583092">
      <w:pPr>
        <w:pStyle w:val="Verzeichnis2"/>
        <w:tabs>
          <w:tab w:val="left" w:pos="960"/>
          <w:tab w:val="right" w:leader="dot" w:pos="9054"/>
        </w:tabs>
        <w:rPr>
          <w:rFonts w:asciiTheme="minorHAnsi" w:eastAsiaTheme="minorEastAsia" w:hAnsiTheme="minorHAnsi"/>
          <w:noProof/>
          <w:color w:val="auto"/>
          <w:lang w:val="de-AT" w:eastAsia="de-AT"/>
        </w:rPr>
      </w:pPr>
      <w:r>
        <w:rPr>
          <w:noProof/>
        </w:rPr>
        <w:t>6.1</w:t>
      </w:r>
      <w:r>
        <w:rPr>
          <w:rFonts w:asciiTheme="minorHAnsi" w:eastAsiaTheme="minorEastAsia" w:hAnsiTheme="minorHAnsi"/>
          <w:noProof/>
          <w:color w:val="auto"/>
          <w:lang w:val="de-AT" w:eastAsia="de-AT"/>
        </w:rPr>
        <w:tab/>
      </w:r>
      <w:r>
        <w:rPr>
          <w:noProof/>
        </w:rPr>
        <w:t>SRP SDK EINBINDEN</w:t>
      </w:r>
      <w:r>
        <w:rPr>
          <w:noProof/>
        </w:rPr>
        <w:tab/>
      </w:r>
      <w:r>
        <w:rPr>
          <w:noProof/>
        </w:rPr>
        <w:fldChar w:fldCharType="begin"/>
      </w:r>
      <w:r>
        <w:rPr>
          <w:noProof/>
        </w:rPr>
        <w:instrText xml:space="preserve"> PAGEREF _Toc59617008 \h </w:instrText>
      </w:r>
      <w:r>
        <w:rPr>
          <w:noProof/>
        </w:rPr>
      </w:r>
      <w:r>
        <w:rPr>
          <w:noProof/>
        </w:rPr>
        <w:fldChar w:fldCharType="separate"/>
      </w:r>
      <w:r>
        <w:rPr>
          <w:noProof/>
        </w:rPr>
        <w:t>26</w:t>
      </w:r>
      <w:r>
        <w:rPr>
          <w:noProof/>
        </w:rPr>
        <w:fldChar w:fldCharType="end"/>
      </w:r>
    </w:p>
    <w:p w14:paraId="566A1BDB" w14:textId="6A5654CA" w:rsidR="00583092" w:rsidRDefault="00583092">
      <w:pPr>
        <w:pStyle w:val="Verzeichnis2"/>
        <w:tabs>
          <w:tab w:val="left" w:pos="960"/>
          <w:tab w:val="right" w:leader="dot" w:pos="9054"/>
        </w:tabs>
        <w:rPr>
          <w:rFonts w:asciiTheme="minorHAnsi" w:eastAsiaTheme="minorEastAsia" w:hAnsiTheme="minorHAnsi"/>
          <w:noProof/>
          <w:color w:val="auto"/>
          <w:lang w:val="de-AT" w:eastAsia="de-AT"/>
        </w:rPr>
      </w:pPr>
      <w:r>
        <w:rPr>
          <w:noProof/>
        </w:rPr>
        <w:t>6.2</w:t>
      </w:r>
      <w:r>
        <w:rPr>
          <w:rFonts w:asciiTheme="minorHAnsi" w:eastAsiaTheme="minorEastAsia" w:hAnsiTheme="minorHAnsi"/>
          <w:noProof/>
          <w:color w:val="auto"/>
          <w:lang w:val="de-AT" w:eastAsia="de-AT"/>
        </w:rPr>
        <w:tab/>
      </w:r>
      <w:r>
        <w:rPr>
          <w:noProof/>
        </w:rPr>
        <w:t>Externe Logins</w:t>
      </w:r>
      <w:r>
        <w:rPr>
          <w:noProof/>
        </w:rPr>
        <w:tab/>
      </w:r>
      <w:r>
        <w:rPr>
          <w:noProof/>
        </w:rPr>
        <w:fldChar w:fldCharType="begin"/>
      </w:r>
      <w:r>
        <w:rPr>
          <w:noProof/>
        </w:rPr>
        <w:instrText xml:space="preserve"> PAGEREF _Toc59617009 \h </w:instrText>
      </w:r>
      <w:r>
        <w:rPr>
          <w:noProof/>
        </w:rPr>
      </w:r>
      <w:r>
        <w:rPr>
          <w:noProof/>
        </w:rPr>
        <w:fldChar w:fldCharType="separate"/>
      </w:r>
      <w:r>
        <w:rPr>
          <w:noProof/>
        </w:rPr>
        <w:t>34</w:t>
      </w:r>
      <w:r>
        <w:rPr>
          <w:noProof/>
        </w:rPr>
        <w:fldChar w:fldCharType="end"/>
      </w:r>
    </w:p>
    <w:p w14:paraId="06776405" w14:textId="3FBB8D48" w:rsidR="00A3489E" w:rsidRPr="0045153B" w:rsidRDefault="00272422" w:rsidP="00272422">
      <w:pPr>
        <w:pStyle w:val="Verzeichnis3"/>
        <w:spacing w:after="120"/>
        <w:ind w:left="0"/>
        <w:rPr>
          <w:lang w:val="de-AT"/>
        </w:rPr>
      </w:pPr>
      <w:r w:rsidRPr="00272422">
        <w:rPr>
          <w:rFonts w:ascii="Source Sans Pro Light" w:hAnsi="Source Sans Pro Light"/>
        </w:rPr>
        <w:fldChar w:fldCharType="end"/>
      </w:r>
    </w:p>
    <w:p w14:paraId="2D44B516" w14:textId="77777777" w:rsidR="00A3489E" w:rsidRPr="0045153B" w:rsidRDefault="00A3489E">
      <w:pPr>
        <w:rPr>
          <w:lang w:val="de-AT"/>
        </w:rPr>
      </w:pPr>
    </w:p>
    <w:p w14:paraId="3FE3D958" w14:textId="6F49CE23" w:rsidR="00AB460F" w:rsidRPr="0045153B" w:rsidRDefault="00AB460F">
      <w:pPr>
        <w:rPr>
          <w:lang w:val="de-AT"/>
        </w:rPr>
      </w:pPr>
      <w:r w:rsidRPr="0045153B">
        <w:rPr>
          <w:lang w:val="de-AT"/>
        </w:rPr>
        <w:br w:type="page"/>
      </w:r>
    </w:p>
    <w:p w14:paraId="46630F0E" w14:textId="1710BADB" w:rsidR="00AB460F" w:rsidRPr="0070111A" w:rsidRDefault="002109D3" w:rsidP="008C548F">
      <w:pPr>
        <w:pStyle w:val="netideeberschrift1"/>
      </w:pPr>
      <w:bookmarkStart w:id="0" w:name="_Toc59616983"/>
      <w:r>
        <w:lastRenderedPageBreak/>
        <w:t>E</w:t>
      </w:r>
      <w:r w:rsidR="00B25D28">
        <w:t>i</w:t>
      </w:r>
      <w:r>
        <w:t>nleitung</w:t>
      </w:r>
      <w:bookmarkEnd w:id="0"/>
    </w:p>
    <w:p w14:paraId="1CAB1D9A" w14:textId="462D5282" w:rsidR="00380FED" w:rsidRDefault="00380FED" w:rsidP="00EA60FE">
      <w:pPr>
        <w:pStyle w:val="netideeFlietext"/>
        <w:rPr>
          <w:color w:val="auto"/>
          <w:sz w:val="22"/>
          <w:szCs w:val="22"/>
          <w:lang w:val="de-AT"/>
        </w:rPr>
      </w:pPr>
    </w:p>
    <w:p w14:paraId="7C47CB6A" w14:textId="24CCC752" w:rsidR="00B52884" w:rsidRDefault="00DC233D" w:rsidP="004E69E2">
      <w:pPr>
        <w:pStyle w:val="netideeBulletsFlietext"/>
        <w:rPr>
          <w:lang w:val="de-AT"/>
        </w:rPr>
      </w:pPr>
      <w:r>
        <w:rPr>
          <w:lang w:val="de-AT"/>
        </w:rPr>
        <w:t>Diese Entwicklerdokumentation gibt einen Überblick über</w:t>
      </w:r>
      <w:r w:rsidR="00B52884">
        <w:rPr>
          <w:lang w:val="de-AT"/>
        </w:rPr>
        <w:t xml:space="preserve"> die im Rahmen des Netidee-Projektes „SIKOSI“</w:t>
      </w:r>
      <w:r>
        <w:rPr>
          <w:lang w:val="de-AT"/>
        </w:rPr>
        <w:t xml:space="preserve"> entwickelte</w:t>
      </w:r>
      <w:r w:rsidR="00B52884">
        <w:rPr>
          <w:lang w:val="de-AT"/>
        </w:rPr>
        <w:t>n</w:t>
      </w:r>
      <w:r>
        <w:rPr>
          <w:lang w:val="de-AT"/>
        </w:rPr>
        <w:t xml:space="preserve"> Software-Bibliotheken sowie Demoprojekte, die sich mit Entwicklung sicherer Softwaresysteme auseinandersetzt.</w:t>
      </w:r>
    </w:p>
    <w:p w14:paraId="03F934C5" w14:textId="24AB9389" w:rsidR="00DC233D" w:rsidRDefault="00B52884" w:rsidP="004E69E2">
      <w:pPr>
        <w:pStyle w:val="netideeBulletsFlietext"/>
        <w:rPr>
          <w:lang w:val="de-AT"/>
        </w:rPr>
      </w:pPr>
      <w:r>
        <w:rPr>
          <w:lang w:val="de-AT"/>
        </w:rPr>
        <w:t xml:space="preserve">Dies </w:t>
      </w:r>
      <w:r w:rsidR="008A4CB7">
        <w:rPr>
          <w:lang w:val="de-AT"/>
        </w:rPr>
        <w:t>S</w:t>
      </w:r>
      <w:r w:rsidR="000665E9">
        <w:rPr>
          <w:lang w:val="de-AT"/>
        </w:rPr>
        <w:t>DK</w:t>
      </w:r>
      <w:r w:rsidR="008A4CB7">
        <w:rPr>
          <w:lang w:val="de-AT"/>
        </w:rPr>
        <w:t>s und Demoprojekte sollen</w:t>
      </w:r>
      <w:r>
        <w:rPr>
          <w:lang w:val="de-AT"/>
        </w:rPr>
        <w:t xml:space="preserve"> Software-Entwickler dabei helfen sichere Systeme zu schaffen.</w:t>
      </w:r>
    </w:p>
    <w:p w14:paraId="2B2005BE" w14:textId="77777777" w:rsidR="00380FED" w:rsidRPr="00766647" w:rsidRDefault="00380FED" w:rsidP="002C56E9">
      <w:pPr>
        <w:pStyle w:val="netideeberschrift1"/>
        <w:numPr>
          <w:ilvl w:val="0"/>
          <w:numId w:val="0"/>
        </w:numPr>
        <w:rPr>
          <w:color w:val="auto"/>
          <w:sz w:val="24"/>
          <w:lang w:val="de-AT"/>
        </w:rPr>
      </w:pPr>
    </w:p>
    <w:p w14:paraId="3CEEA6C3" w14:textId="1279817F" w:rsidR="004856D3" w:rsidRDefault="004856D3" w:rsidP="00551F1C">
      <w:pPr>
        <w:pStyle w:val="netideeberschrift2"/>
      </w:pPr>
      <w:bookmarkStart w:id="1" w:name="_Toc59616984"/>
      <w:r>
        <w:t>Allgemeines</w:t>
      </w:r>
      <w:r w:rsidR="00871F8D">
        <w:t>/Struktur</w:t>
      </w:r>
      <w:r w:rsidR="000A296F">
        <w:t xml:space="preserve"> und Aufbau</w:t>
      </w:r>
      <w:bookmarkEnd w:id="1"/>
    </w:p>
    <w:p w14:paraId="3A4CD29B" w14:textId="2DABDA47" w:rsidR="00871F8D" w:rsidRDefault="00871F8D" w:rsidP="004E69E2">
      <w:pPr>
        <w:pStyle w:val="netideeBulletsFlietext"/>
      </w:pPr>
      <w:r w:rsidRPr="004E69E2">
        <w:t>Es wurden eine Vielzahl an Software-Projekten entwickelt (siehe Abbildung 1)</w:t>
      </w:r>
      <w:r w:rsidR="00853990" w:rsidRPr="004E69E2">
        <w:t xml:space="preserve"> die in den folgenden Kapiteln näher beschrieben werden</w:t>
      </w:r>
      <w:r w:rsidR="000A5612" w:rsidRPr="004E69E2">
        <w:t xml:space="preserve"> und zukünftige Entwicklungen als Ausgangsbasis und Nachschlagewerk dienen.</w:t>
      </w:r>
    </w:p>
    <w:p w14:paraId="34E1A811" w14:textId="77777777" w:rsidR="0094614A" w:rsidRDefault="0094614A" w:rsidP="004E69E2">
      <w:pPr>
        <w:pStyle w:val="netideeBulletsFlietext"/>
      </w:pPr>
    </w:p>
    <w:p w14:paraId="5BB751F9" w14:textId="492E75CA" w:rsidR="007D357C" w:rsidRPr="004E69E2" w:rsidRDefault="007D357C" w:rsidP="007D357C">
      <w:pPr>
        <w:pStyle w:val="netideeBulletsFlietext"/>
        <w:jc w:val="center"/>
      </w:pPr>
      <w:r>
        <w:rPr>
          <w:noProof/>
        </w:rPr>
        <w:drawing>
          <wp:inline distT="0" distB="0" distL="0" distR="0" wp14:anchorId="0C486BB8" wp14:editId="7B80B060">
            <wp:extent cx="2288181" cy="31546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1894" cy="3187373"/>
                    </a:xfrm>
                    <a:prstGeom prst="rect">
                      <a:avLst/>
                    </a:prstGeom>
                    <a:noFill/>
                    <a:ln>
                      <a:noFill/>
                    </a:ln>
                  </pic:spPr>
                </pic:pic>
              </a:graphicData>
            </a:graphic>
          </wp:inline>
        </w:drawing>
      </w:r>
      <w:r>
        <w:tab/>
      </w:r>
      <w:r>
        <w:rPr>
          <w:noProof/>
        </w:rPr>
        <w:drawing>
          <wp:inline distT="0" distB="0" distL="0" distR="0" wp14:anchorId="11C67038" wp14:editId="2C3D15DD">
            <wp:extent cx="2289600" cy="285120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9600" cy="2851200"/>
                    </a:xfrm>
                    <a:prstGeom prst="rect">
                      <a:avLst/>
                    </a:prstGeom>
                    <a:noFill/>
                    <a:ln>
                      <a:noFill/>
                    </a:ln>
                  </pic:spPr>
                </pic:pic>
              </a:graphicData>
            </a:graphic>
          </wp:inline>
        </w:drawing>
      </w:r>
    </w:p>
    <w:p w14:paraId="5C5627BF" w14:textId="4FF95896" w:rsidR="00657299" w:rsidRDefault="00657299" w:rsidP="00657299">
      <w:pPr>
        <w:pStyle w:val="netideeBulletsFlietext"/>
        <w:keepNext/>
      </w:pPr>
    </w:p>
    <w:p w14:paraId="05EE8EBB" w14:textId="4F8A6237" w:rsidR="00871F8D" w:rsidRDefault="00657299" w:rsidP="00657299">
      <w:pPr>
        <w:pStyle w:val="Beschriftung"/>
      </w:pPr>
      <w:r>
        <w:t xml:space="preserve">Abbildung </w:t>
      </w:r>
      <w:r w:rsidR="0082438E">
        <w:fldChar w:fldCharType="begin"/>
      </w:r>
      <w:r w:rsidR="0082438E">
        <w:instrText xml:space="preserve"> SEQ Abbildung \* ARABIC </w:instrText>
      </w:r>
      <w:r w:rsidR="0082438E">
        <w:fldChar w:fldCharType="separate"/>
      </w:r>
      <w:r>
        <w:rPr>
          <w:noProof/>
        </w:rPr>
        <w:t>1</w:t>
      </w:r>
      <w:r w:rsidR="0082438E">
        <w:rPr>
          <w:noProof/>
        </w:rPr>
        <w:fldChar w:fldCharType="end"/>
      </w:r>
      <w:r>
        <w:t>: Projekte</w:t>
      </w:r>
    </w:p>
    <w:p w14:paraId="3D26C505" w14:textId="2F44DB2D" w:rsidR="00657299" w:rsidRDefault="005C2296" w:rsidP="005C2296">
      <w:pPr>
        <w:pStyle w:val="netideeberschrift2"/>
      </w:pPr>
      <w:bookmarkStart w:id="2" w:name="_Toc59616985"/>
      <w:r>
        <w:t>Source-Code</w:t>
      </w:r>
      <w:bookmarkEnd w:id="2"/>
    </w:p>
    <w:p w14:paraId="7F991101" w14:textId="13EC38FA" w:rsidR="005C2296" w:rsidRDefault="005C2296" w:rsidP="005C2296">
      <w:pPr>
        <w:pStyle w:val="netideeBulletsFlietext"/>
      </w:pPr>
      <w:r>
        <w:t>Der Source-Code befindet sich unter</w:t>
      </w:r>
      <w:r w:rsidR="00853990">
        <w:t xml:space="preserve"> GitHub</w:t>
      </w:r>
      <w:r w:rsidR="00853990">
        <w:br/>
      </w:r>
      <w:hyperlink r:id="rId10" w:history="1">
        <w:r w:rsidR="00853990" w:rsidRPr="00740610">
          <w:rPr>
            <w:rStyle w:val="Hyperlink"/>
          </w:rPr>
          <w:t>https://github.com/FotecGmbH/SIKOSI</w:t>
        </w:r>
      </w:hyperlink>
    </w:p>
    <w:p w14:paraId="47B0214B" w14:textId="2BC8461D" w:rsidR="00C267BF" w:rsidRDefault="00853990" w:rsidP="0094614A">
      <w:pPr>
        <w:pStyle w:val="netideeBulletsFlietext"/>
        <w:rPr>
          <w:rFonts w:ascii="Source Sans Pro Light" w:hAnsi="Source Sans Pro Light"/>
          <w:color w:val="84C17E"/>
          <w:sz w:val="40"/>
        </w:rPr>
      </w:pPr>
      <w:r>
        <w:t>Der Source-Code ist dokumentiert</w:t>
      </w:r>
      <w:r w:rsidR="004E69E2">
        <w:t>, detaillierte Informationen über einzelne Funktionen kann somit</w:t>
      </w:r>
      <w:r w:rsidR="00275A95">
        <w:t xml:space="preserve"> direkt</w:t>
      </w:r>
      <w:r w:rsidR="004E69E2">
        <w:t xml:space="preserve"> im Source-Code nachgelesen werden.</w:t>
      </w:r>
      <w:r w:rsidR="00C267BF">
        <w:br w:type="page"/>
      </w:r>
    </w:p>
    <w:p w14:paraId="740EB2DE" w14:textId="483F83CD" w:rsidR="00FD08B6" w:rsidRDefault="00E25F05" w:rsidP="00E25F05">
      <w:pPr>
        <w:pStyle w:val="netideeberschrift1"/>
      </w:pPr>
      <w:bookmarkStart w:id="3" w:name="_Toc59616986"/>
      <w:r>
        <w:lastRenderedPageBreak/>
        <w:t>SDKs</w:t>
      </w:r>
      <w:bookmarkEnd w:id="3"/>
    </w:p>
    <w:p w14:paraId="0E62E38E" w14:textId="30B1A617" w:rsidR="00FD08B6" w:rsidRDefault="00FD08B6" w:rsidP="00FD08B6">
      <w:r w:rsidRPr="002954F4">
        <w:t>Folgend die entwickelten SDKs f</w:t>
      </w:r>
      <w:r>
        <w:t>ür eine sichere Kommunikation</w:t>
      </w:r>
      <w:r w:rsidR="00551F1C">
        <w:t>.</w:t>
      </w:r>
    </w:p>
    <w:p w14:paraId="506A1CC9" w14:textId="77777777" w:rsidR="00417394" w:rsidRPr="002954F4" w:rsidRDefault="00417394" w:rsidP="00FD08B6"/>
    <w:p w14:paraId="02C06EFE" w14:textId="77777777" w:rsidR="00FD08B6" w:rsidRPr="00AB733C" w:rsidRDefault="00FD08B6" w:rsidP="002B4952">
      <w:pPr>
        <w:pStyle w:val="netideeberschrift2"/>
      </w:pPr>
      <w:bookmarkStart w:id="4" w:name="_Toc57282778"/>
      <w:bookmarkStart w:id="5" w:name="_Toc59616987"/>
      <w:r w:rsidRPr="00AB733C">
        <w:t>SIKOSI Auth – Authentication and Authorization</w:t>
      </w:r>
      <w:bookmarkEnd w:id="4"/>
      <w:bookmarkEnd w:id="5"/>
    </w:p>
    <w:p w14:paraId="2B6EC6CA" w14:textId="77777777" w:rsidR="00FD08B6" w:rsidRPr="00BF106D" w:rsidRDefault="00FD08B6" w:rsidP="00DB3886">
      <w:pPr>
        <w:pStyle w:val="netideeBulletsFlietext"/>
      </w:pPr>
      <w:r w:rsidRPr="00BF106D">
        <w:t>Authentifizierung bedeutet, der gegenüberliegenden Stelle (Server) mitzuteilen wer der Benutzer der Software ist und dies auch zu beweisen. Dies kann im einfachsten Fall die Übermittlung eines Benutzernamens und eines Passwortes sein, dass im Vorfeld bereits durch eine Registrierung bekannt gegeben wurde. So weiß der Server Bescheid, welcher Benutzer auf das System über die Schnittstellen zugreifen möchte. Damit der Server bei jedem Aufruf einer Schnittstellen Bescheid weiß, welcher Benutzer diesen Aufruf durchführt, stellt dieser bei der Authentifizierung einen Token zu Verfügung über diesen der Client eindeutig identifizierbar ist. Dieser Token hat eine begrenzte Lebensdauer und muss vom Client sicher gespeichert werden. Bei jedem Schnittstellen-Aufruf die der Client durchführt, muss dieser Token mit angegeben werden.</w:t>
      </w:r>
    </w:p>
    <w:p w14:paraId="53CCF5EC" w14:textId="77777777" w:rsidR="00FD08B6" w:rsidRDefault="00FD08B6" w:rsidP="00DB3886">
      <w:pPr>
        <w:pStyle w:val="netideeBulletsFlietext"/>
      </w:pPr>
      <w:r w:rsidRPr="00BF106D">
        <w:t>Autorisierung bedeutet, dass Schnittstellen am Server geschützt sind und nur von berechtigten Benutzern aufgerufen werden können. Durch die Angabe des Tokens kann der Server bestimmen welcher User den Aufruf getätigt hat, ob dieser berechtigt ist und somit entscheiden welche Daten für den Client bestimmt sind und welche nicht.</w:t>
      </w:r>
    </w:p>
    <w:p w14:paraId="79033499" w14:textId="77777777" w:rsidR="00FD08B6" w:rsidRPr="00AB733C" w:rsidRDefault="00FD08B6" w:rsidP="002460F9">
      <w:pPr>
        <w:pStyle w:val="netideeberschrift3"/>
      </w:pPr>
      <w:bookmarkStart w:id="6" w:name="_Toc57282779"/>
      <w:r w:rsidRPr="00AB733C">
        <w:t xml:space="preserve">SDK </w:t>
      </w:r>
      <w:r w:rsidRPr="002460F9">
        <w:t>SIKOSI</w:t>
      </w:r>
      <w:r w:rsidRPr="00AB733C">
        <w:t>.Services.Auth</w:t>
      </w:r>
      <w:bookmarkEnd w:id="6"/>
    </w:p>
    <w:p w14:paraId="0B05D7EF" w14:textId="77777777" w:rsidR="00FD08B6" w:rsidRDefault="00FD08B6" w:rsidP="00FD08B6">
      <w:r w:rsidRPr="00E42773">
        <w:t>Diese Bibli</w:t>
      </w:r>
      <w:r>
        <w:t>othek dient dazu Benutzer</w:t>
      </w:r>
    </w:p>
    <w:p w14:paraId="7A399329" w14:textId="77777777" w:rsidR="00FD08B6" w:rsidRDefault="00FD08B6" w:rsidP="00005203">
      <w:pPr>
        <w:pStyle w:val="Listenabsatz"/>
        <w:numPr>
          <w:ilvl w:val="0"/>
          <w:numId w:val="4"/>
        </w:numPr>
        <w:spacing w:after="160" w:line="259" w:lineRule="auto"/>
      </w:pPr>
      <w:r w:rsidRPr="00D82841">
        <w:rPr>
          <w:b/>
          <w:bCs/>
        </w:rPr>
        <w:t>Sicher Anzulegen</w:t>
      </w:r>
      <w:r>
        <w:t xml:space="preserve"> (mit Passwort-Hash und Salt!)</w:t>
      </w:r>
    </w:p>
    <w:p w14:paraId="0DCF7399" w14:textId="77777777" w:rsidR="00FD08B6" w:rsidRPr="006A5942" w:rsidRDefault="00FD08B6" w:rsidP="00005203">
      <w:pPr>
        <w:pStyle w:val="Listenabsatz"/>
        <w:numPr>
          <w:ilvl w:val="0"/>
          <w:numId w:val="4"/>
        </w:numPr>
        <w:spacing w:after="160" w:line="259" w:lineRule="auto"/>
      </w:pPr>
      <w:r>
        <w:t xml:space="preserve">Zu </w:t>
      </w:r>
      <w:r w:rsidRPr="00D82841">
        <w:rPr>
          <w:b/>
          <w:bCs/>
        </w:rPr>
        <w:t>Authentifizieren</w:t>
      </w:r>
    </w:p>
    <w:p w14:paraId="6A92770B" w14:textId="77777777" w:rsidR="00FD08B6" w:rsidRDefault="00FD08B6" w:rsidP="00005203">
      <w:pPr>
        <w:pStyle w:val="Listenabsatz"/>
        <w:numPr>
          <w:ilvl w:val="0"/>
          <w:numId w:val="4"/>
        </w:numPr>
        <w:spacing w:after="160" w:line="259" w:lineRule="auto"/>
      </w:pPr>
      <w:r>
        <w:t>Zu löschen</w:t>
      </w:r>
    </w:p>
    <w:p w14:paraId="0FEDBF42" w14:textId="77777777" w:rsidR="00FD08B6" w:rsidRDefault="00FD08B6" w:rsidP="00005203">
      <w:pPr>
        <w:pStyle w:val="Listenabsatz"/>
        <w:numPr>
          <w:ilvl w:val="0"/>
          <w:numId w:val="4"/>
        </w:numPr>
        <w:spacing w:after="160" w:line="259" w:lineRule="auto"/>
      </w:pPr>
      <w:r>
        <w:t>Zu Aktualisieren</w:t>
      </w:r>
    </w:p>
    <w:p w14:paraId="2ECF0DC9" w14:textId="77777777" w:rsidR="00FD08B6" w:rsidRPr="00490251" w:rsidRDefault="00FD08B6" w:rsidP="00FD08B6">
      <w:r>
        <w:t>Die Bibliothek wird in folgenden Beispielprojekten verwendet</w:t>
      </w:r>
    </w:p>
    <w:p w14:paraId="5850A472" w14:textId="77777777" w:rsidR="00FD08B6" w:rsidRDefault="00FD08B6" w:rsidP="00005203">
      <w:pPr>
        <w:pStyle w:val="Listenabsatz"/>
        <w:numPr>
          <w:ilvl w:val="0"/>
          <w:numId w:val="4"/>
        </w:numPr>
        <w:spacing w:after="160" w:line="259" w:lineRule="auto"/>
        <w:rPr>
          <w:b/>
          <w:bCs/>
        </w:rPr>
      </w:pPr>
      <w:r w:rsidRPr="00D60A59">
        <w:rPr>
          <w:b/>
          <w:bCs/>
        </w:rPr>
        <w:t>SIKOSI.Sample01_Auth</w:t>
      </w:r>
    </w:p>
    <w:p w14:paraId="28C18DBF" w14:textId="524FC974" w:rsidR="00FD08B6" w:rsidRDefault="00FD08B6" w:rsidP="00FD08B6">
      <w:pPr>
        <w:rPr>
          <w:b/>
          <w:bCs/>
        </w:rPr>
      </w:pPr>
      <w:r>
        <w:rPr>
          <w:b/>
          <w:bCs/>
        </w:rPr>
        <w:t>Technologie: .NET CORE</w:t>
      </w:r>
      <w:bookmarkStart w:id="7" w:name="_Toc57282780"/>
    </w:p>
    <w:p w14:paraId="59F04A45" w14:textId="77777777" w:rsidR="002B4952" w:rsidRDefault="002B4952" w:rsidP="00FD08B6">
      <w:pPr>
        <w:rPr>
          <w:b/>
          <w:bCs/>
        </w:rPr>
      </w:pPr>
    </w:p>
    <w:p w14:paraId="2467942E" w14:textId="77777777" w:rsidR="00FD08B6" w:rsidRPr="00DA4B82" w:rsidRDefault="00FD08B6" w:rsidP="002B4952">
      <w:pPr>
        <w:pStyle w:val="netideeberschrift2"/>
        <w:rPr>
          <w:lang w:val="en-US"/>
        </w:rPr>
      </w:pPr>
      <w:bookmarkStart w:id="8" w:name="_Toc59616988"/>
      <w:r w:rsidRPr="00DA4B82">
        <w:rPr>
          <w:lang w:val="en-US"/>
        </w:rPr>
        <w:t>SIKOSI SRP</w:t>
      </w:r>
      <w:bookmarkEnd w:id="8"/>
    </w:p>
    <w:p w14:paraId="05658DF4" w14:textId="77777777" w:rsidR="008B02E6" w:rsidRDefault="008B02E6" w:rsidP="008B02E6">
      <w:pPr>
        <w:pStyle w:val="netideeBulletsFlietext"/>
      </w:pPr>
      <w:r>
        <w:t>Dieses SDK implementiert das als Secure Remote Password (SRP) bekannte Protokoll, eine Art PAKE-Protokoll.</w:t>
      </w:r>
    </w:p>
    <w:p w14:paraId="24036CA2" w14:textId="77777777" w:rsidR="008B02E6" w:rsidRDefault="008B02E6" w:rsidP="008B02E6">
      <w:pPr>
        <w:pStyle w:val="netideeBulletsFlietext"/>
      </w:pPr>
      <w:r>
        <w:t>Die PAKE-Protokollfamilie ist eine Familie von kryptografischen Protokollen, mit denen ein kryptografischer Schlüssel auf diese Weise generiert werden kann.</w:t>
      </w:r>
    </w:p>
    <w:p w14:paraId="2D55F053" w14:textId="089101C9" w:rsidR="00FD08B6" w:rsidRPr="008B02E6" w:rsidRDefault="008B02E6" w:rsidP="008B02E6">
      <w:pPr>
        <w:pStyle w:val="netideeBulletsFlietext"/>
      </w:pPr>
      <w:r>
        <w:lastRenderedPageBreak/>
        <w:t>Ein passiver Angreifer, d.h. ein Angreifer der nur zuhört ohne selbst Daten zu senden, ist nicht in der Lage genügend Informationen zu extrahieren um den resultierenden Schlüssel zu berechnen oder effektiv zu erraten.</w:t>
      </w:r>
      <w:r w:rsidR="00FD08B6" w:rsidRPr="008B02E6">
        <w:t xml:space="preserve">  </w:t>
      </w:r>
    </w:p>
    <w:p w14:paraId="54F16144" w14:textId="77777777" w:rsidR="00FD08B6" w:rsidRPr="008B02E6" w:rsidRDefault="00FD08B6" w:rsidP="00FD08B6"/>
    <w:p w14:paraId="4B2D419F" w14:textId="7250B4B2" w:rsidR="00FD08B6" w:rsidRPr="000665E9" w:rsidRDefault="002B143E" w:rsidP="008B02E6">
      <w:pPr>
        <w:pStyle w:val="netideeberschrift3"/>
        <w:rPr>
          <w:lang w:val="de-AT"/>
        </w:rPr>
      </w:pPr>
      <w:r w:rsidRPr="000665E9">
        <w:rPr>
          <w:lang w:val="de-AT"/>
        </w:rPr>
        <w:t xml:space="preserve">SDK </w:t>
      </w:r>
      <w:r w:rsidR="008B02E6" w:rsidRPr="000665E9">
        <w:rPr>
          <w:lang w:val="de-AT"/>
        </w:rPr>
        <w:t>SIKOSI.SRP</w:t>
      </w:r>
    </w:p>
    <w:p w14:paraId="24F8794C" w14:textId="775830F4" w:rsidR="00FD08B6" w:rsidRPr="00AA65A6" w:rsidRDefault="007F2AF8" w:rsidP="00AA65A6">
      <w:r w:rsidRPr="007F2AF8">
        <w:t xml:space="preserve">Die SDK besteht aus </w:t>
      </w:r>
      <w:r>
        <w:t xml:space="preserve">den folgenden </w:t>
      </w:r>
      <w:r w:rsidRPr="007F2AF8">
        <w:t>v</w:t>
      </w:r>
      <w:r>
        <w:t>ier Klassen</w:t>
      </w:r>
    </w:p>
    <w:p w14:paraId="6B522E06" w14:textId="56FDFCE4" w:rsidR="00FD08B6" w:rsidRPr="007F2AF8" w:rsidRDefault="00FD08B6" w:rsidP="00005203">
      <w:pPr>
        <w:pStyle w:val="Listenabsatz"/>
        <w:numPr>
          <w:ilvl w:val="0"/>
          <w:numId w:val="6"/>
        </w:numPr>
        <w:rPr>
          <w:lang w:val="en-US"/>
        </w:rPr>
      </w:pPr>
      <w:r w:rsidRPr="007F2AF8">
        <w:rPr>
          <w:lang w:val="en-US"/>
        </w:rPr>
        <w:t>SrpClient.cs</w:t>
      </w:r>
    </w:p>
    <w:p w14:paraId="4ABC9F14" w14:textId="68DBA306" w:rsidR="00FD08B6" w:rsidRPr="007F2AF8" w:rsidRDefault="00FD08B6" w:rsidP="00005203">
      <w:pPr>
        <w:pStyle w:val="Listenabsatz"/>
        <w:numPr>
          <w:ilvl w:val="0"/>
          <w:numId w:val="6"/>
        </w:numPr>
        <w:rPr>
          <w:lang w:val="en-US"/>
        </w:rPr>
      </w:pPr>
      <w:r w:rsidRPr="007F2AF8">
        <w:rPr>
          <w:lang w:val="en-US"/>
        </w:rPr>
        <w:t>SrpServer.cs</w:t>
      </w:r>
    </w:p>
    <w:p w14:paraId="412FA8B1" w14:textId="177F6B64" w:rsidR="00FD08B6" w:rsidRDefault="00FD08B6" w:rsidP="00005203">
      <w:pPr>
        <w:pStyle w:val="Listenabsatz"/>
        <w:numPr>
          <w:ilvl w:val="0"/>
          <w:numId w:val="6"/>
        </w:numPr>
        <w:rPr>
          <w:lang w:val="en-US"/>
        </w:rPr>
      </w:pPr>
      <w:r w:rsidRPr="007F2AF8">
        <w:rPr>
          <w:lang w:val="en-US"/>
        </w:rPr>
        <w:t>SRPGroup.cs</w:t>
      </w:r>
    </w:p>
    <w:p w14:paraId="0E4799AC" w14:textId="6BDF13C1" w:rsidR="00AA65A6" w:rsidRPr="007F2AF8" w:rsidRDefault="00AA65A6" w:rsidP="00005203">
      <w:pPr>
        <w:pStyle w:val="Listenabsatz"/>
        <w:numPr>
          <w:ilvl w:val="0"/>
          <w:numId w:val="6"/>
        </w:numPr>
        <w:rPr>
          <w:lang w:val="en-US"/>
        </w:rPr>
      </w:pPr>
      <w:r w:rsidRPr="007F2AF8">
        <w:rPr>
          <w:lang w:val="en-US"/>
        </w:rPr>
        <w:t>ExtensionsAndHelpers.cs</w:t>
      </w:r>
    </w:p>
    <w:p w14:paraId="5C6773C1" w14:textId="77777777" w:rsidR="00FD08B6" w:rsidRPr="00AC63C0" w:rsidRDefault="00FD08B6" w:rsidP="00FD08B6">
      <w:pPr>
        <w:rPr>
          <w:lang w:val="en-US"/>
        </w:rPr>
      </w:pPr>
    </w:p>
    <w:p w14:paraId="7BB9FC46" w14:textId="77777777" w:rsidR="00574953" w:rsidRPr="00574953" w:rsidRDefault="00574953" w:rsidP="00574953">
      <w:r w:rsidRPr="00574953">
        <w:t>Der Client und der Server repräsentieren, wie die Namen andeuten, die Client- und Serverteile der Protokollimplementierung.</w:t>
      </w:r>
    </w:p>
    <w:p w14:paraId="290FF7F3" w14:textId="77777777" w:rsidR="00574953" w:rsidRPr="00574953" w:rsidRDefault="00574953" w:rsidP="00574953"/>
    <w:p w14:paraId="64A7FC1E" w14:textId="5AF45EB1" w:rsidR="00574953" w:rsidRPr="00574953" w:rsidRDefault="00574953" w:rsidP="00574953">
      <w:r w:rsidRPr="00574953">
        <w:t xml:space="preserve">Um sowohl den Client als auch den Server zu instanziieren, </w:t>
      </w:r>
      <w:r>
        <w:t>muss</w:t>
      </w:r>
      <w:r w:rsidRPr="00574953">
        <w:t xml:space="preserve"> eine SRP-Gruppe angeben</w:t>
      </w:r>
      <w:r>
        <w:t xml:space="preserve"> werden</w:t>
      </w:r>
      <w:r w:rsidRPr="00574953">
        <w:t>.</w:t>
      </w:r>
    </w:p>
    <w:p w14:paraId="1B7FF8BF" w14:textId="77777777" w:rsidR="00574953" w:rsidRPr="00574953" w:rsidRDefault="00574953" w:rsidP="00574953"/>
    <w:p w14:paraId="36921F14" w14:textId="76F80627" w:rsidR="00574953" w:rsidRPr="00574953" w:rsidRDefault="00574953" w:rsidP="00574953">
      <w:r w:rsidRPr="00574953">
        <w:t>Die Extensions-Klasse bietet Erweiterungsmethoden für die System.Numerics.BigInteger-Klasse, da dieses SDK die BigInteger-Klasse verwendet</w:t>
      </w:r>
      <w:r>
        <w:t>.</w:t>
      </w:r>
      <w:r w:rsidRPr="00574953">
        <w:t xml:space="preserve"> </w:t>
      </w:r>
      <w:r>
        <w:t>Des Weiteren bietet</w:t>
      </w:r>
      <w:r w:rsidRPr="00574953">
        <w:t xml:space="preserve"> </w:t>
      </w:r>
      <w:r>
        <w:t xml:space="preserve">es </w:t>
      </w:r>
      <w:r w:rsidRPr="00574953">
        <w:t>auch eine Berechnungslogik, die sowohl vom Server als auch vom Client benötigt wird, um verschiedene Schlüssel und Werte zu generieren.</w:t>
      </w:r>
    </w:p>
    <w:p w14:paraId="1EBF016F" w14:textId="77777777" w:rsidR="00574953" w:rsidRPr="00574953" w:rsidRDefault="00574953" w:rsidP="00574953"/>
    <w:p w14:paraId="20A6B786" w14:textId="77777777" w:rsidR="00574953" w:rsidRPr="00574953" w:rsidRDefault="00574953" w:rsidP="00574953">
      <w:r w:rsidRPr="00574953">
        <w:t>Die SRP-Gruppe ist Teil des SRP-Protokolls und enthält einen Generator und einen Wert N.</w:t>
      </w:r>
    </w:p>
    <w:p w14:paraId="001660F3" w14:textId="241100D4" w:rsidR="00FD08B6" w:rsidRDefault="00574953" w:rsidP="00574953">
      <w:r w:rsidRPr="00574953">
        <w:t>Es wird sowohl vom Client als auch vom Server für verschiedene Berechnungen verwendet.</w:t>
      </w:r>
    </w:p>
    <w:p w14:paraId="3B599CC2" w14:textId="3AB46E08" w:rsidR="00574953" w:rsidRDefault="00574953" w:rsidP="00574953"/>
    <w:p w14:paraId="3CD094B9" w14:textId="77777777" w:rsidR="00574953" w:rsidRPr="00490251" w:rsidRDefault="00574953" w:rsidP="00574953">
      <w:r>
        <w:t>Die Bibliothek wird in folgenden Beispielprojekten verwendet</w:t>
      </w:r>
    </w:p>
    <w:p w14:paraId="28E65074" w14:textId="1E7B58D4" w:rsidR="00574953" w:rsidRDefault="00574953" w:rsidP="00005203">
      <w:pPr>
        <w:pStyle w:val="Listenabsatz"/>
        <w:numPr>
          <w:ilvl w:val="0"/>
          <w:numId w:val="4"/>
        </w:numPr>
        <w:spacing w:after="160" w:line="259" w:lineRule="auto"/>
        <w:rPr>
          <w:b/>
          <w:bCs/>
        </w:rPr>
      </w:pPr>
      <w:r w:rsidRPr="00D60A59">
        <w:rPr>
          <w:b/>
          <w:bCs/>
        </w:rPr>
        <w:t>SIKOSI.Sample0</w:t>
      </w:r>
      <w:r>
        <w:rPr>
          <w:b/>
          <w:bCs/>
        </w:rPr>
        <w:t>2</w:t>
      </w:r>
      <w:r w:rsidRPr="00D60A59">
        <w:rPr>
          <w:b/>
          <w:bCs/>
        </w:rPr>
        <w:t>_</w:t>
      </w:r>
      <w:r>
        <w:rPr>
          <w:b/>
          <w:bCs/>
        </w:rPr>
        <w:t>SRP</w:t>
      </w:r>
    </w:p>
    <w:p w14:paraId="26A9446A" w14:textId="77777777" w:rsidR="00574953" w:rsidRDefault="00574953" w:rsidP="00574953">
      <w:pPr>
        <w:rPr>
          <w:b/>
          <w:bCs/>
        </w:rPr>
      </w:pPr>
      <w:r>
        <w:rPr>
          <w:b/>
          <w:bCs/>
        </w:rPr>
        <w:t>Technologie: .NET CORE</w:t>
      </w:r>
    </w:p>
    <w:p w14:paraId="36EDF243" w14:textId="77777777" w:rsidR="00574953" w:rsidRPr="00574953" w:rsidRDefault="00574953" w:rsidP="00574953"/>
    <w:p w14:paraId="05E1D7D9" w14:textId="77777777" w:rsidR="00FD08B6" w:rsidRDefault="00FD08B6" w:rsidP="00CB7CD6">
      <w:pPr>
        <w:pStyle w:val="netideeberschrift2"/>
        <w:rPr>
          <w:lang w:val="en-US"/>
        </w:rPr>
      </w:pPr>
      <w:bookmarkStart w:id="9" w:name="_Toc59616989"/>
      <w:r w:rsidRPr="00C70432">
        <w:rPr>
          <w:lang w:val="en-US"/>
        </w:rPr>
        <w:t>SIKOSI Secure Services</w:t>
      </w:r>
      <w:bookmarkEnd w:id="9"/>
    </w:p>
    <w:p w14:paraId="44225854" w14:textId="369F1B18" w:rsidR="00FD08B6" w:rsidRDefault="00FD08B6" w:rsidP="00FD08B6">
      <w:pPr>
        <w:rPr>
          <w:lang w:val="en-US"/>
        </w:rPr>
      </w:pPr>
    </w:p>
    <w:p w14:paraId="10DF471B" w14:textId="139ED0DA" w:rsidR="00795BF5" w:rsidRPr="008E4D52" w:rsidRDefault="00795BF5" w:rsidP="008E4D52">
      <w:pPr>
        <w:pStyle w:val="netideeBulletsFlietext"/>
      </w:pPr>
      <w:r w:rsidRPr="008E4D52">
        <w:t xml:space="preserve">Diese Bibliothek bietet </w:t>
      </w:r>
      <w:r w:rsidR="00D93745" w:rsidRPr="008E4D52">
        <w:t>Client-</w:t>
      </w:r>
      <w:r w:rsidRPr="008E4D52">
        <w:t xml:space="preserve">Services für eine </w:t>
      </w:r>
      <w:r w:rsidR="00A2758C" w:rsidRPr="008E4D52">
        <w:t>ver</w:t>
      </w:r>
      <w:r w:rsidRPr="008E4D52">
        <w:t>einfach</w:t>
      </w:r>
      <w:r w:rsidR="00A2758C" w:rsidRPr="008E4D52">
        <w:t>t</w:t>
      </w:r>
      <w:r w:rsidRPr="008E4D52">
        <w:t>e verschlüsselte Kommunikation zwischen Client und Server. Speziell gibt es auch einen Login-Service sowie einen Registrierungs-Service, der auf dieser verschlüsselten Kommunikation aufbaut.</w:t>
      </w:r>
    </w:p>
    <w:p w14:paraId="39A8C7A0" w14:textId="1AFF069D" w:rsidR="00795BF5" w:rsidRDefault="00795BF5" w:rsidP="00FD08B6">
      <w:pPr>
        <w:rPr>
          <w:lang w:val="de-AT"/>
        </w:rPr>
      </w:pPr>
    </w:p>
    <w:p w14:paraId="44AD856F" w14:textId="694E873D" w:rsidR="00795BF5" w:rsidRDefault="00795BF5" w:rsidP="00795BF5">
      <w:pPr>
        <w:pStyle w:val="netideeberschrift3"/>
        <w:rPr>
          <w:lang w:val="de-AT"/>
        </w:rPr>
      </w:pPr>
      <w:r>
        <w:rPr>
          <w:lang w:val="de-AT"/>
        </w:rPr>
        <w:t>EncryptedCommunicationService</w:t>
      </w:r>
    </w:p>
    <w:p w14:paraId="28FC4A8A" w14:textId="4D3E7CCA" w:rsidR="00795BF5" w:rsidRPr="008E4D52" w:rsidRDefault="00795BF5" w:rsidP="008E4D52">
      <w:pPr>
        <w:pStyle w:val="netideeBulletsFlietext"/>
      </w:pPr>
      <w:r w:rsidRPr="008E4D52">
        <w:t>Diese Klasse ist die Basis für die verschlüsselte Komm</w:t>
      </w:r>
      <w:r w:rsidR="00A3544A" w:rsidRPr="008E4D52">
        <w:t>un</w:t>
      </w:r>
      <w:r w:rsidRPr="008E4D52">
        <w:t>ikation zwischen Client und Server. Vom Client aus können hier verschiedene verschlüsselte Requests an den Server versandt werden und die jeweilige Antwort des Server</w:t>
      </w:r>
      <w:r w:rsidR="00A2758C" w:rsidRPr="008E4D52">
        <w:t>s</w:t>
      </w:r>
      <w:r w:rsidRPr="008E4D52">
        <w:t xml:space="preserve"> verarbeitet werden.</w:t>
      </w:r>
    </w:p>
    <w:p w14:paraId="214923FF" w14:textId="714621C7" w:rsidR="00A3544A" w:rsidRPr="008E4D52" w:rsidRDefault="00A3544A" w:rsidP="008E4D52">
      <w:pPr>
        <w:pStyle w:val="netideeBulletsFlietext"/>
      </w:pPr>
    </w:p>
    <w:p w14:paraId="2A8ACBAD" w14:textId="5194D0DA" w:rsidR="00A3544A" w:rsidRPr="008E4D52" w:rsidRDefault="00A3544A" w:rsidP="008E4D52">
      <w:pPr>
        <w:pStyle w:val="netideeBulletsFlietext"/>
      </w:pPr>
      <w:r w:rsidRPr="008E4D52">
        <w:t xml:space="preserve">Vor Verwendung der Methoden dieser Klasse müssen die beiden Properties „ReceiverPublicKey“ und „Encryption“ initialisiert werden. „ReceiverPublicKey“ stellt den öffentlichen Schlüssel des Empfängers (Servers) dar und muss bekannt sein. „Encryption“ stellt die asymmetrische Verschlüsselung (siehe Kapitel SIKOSI Crypto) dar, die verwendet werden soll. </w:t>
      </w:r>
      <w:r w:rsidR="007E29C1" w:rsidRPr="008E4D52">
        <w:t>Sie beinhaltet unter anderem den eigenen öffentlichen Schlüssel und die Funktionen zum Ver- und Entschlüsseln</w:t>
      </w:r>
      <w:r w:rsidRPr="008E4D52">
        <w:t>.</w:t>
      </w:r>
    </w:p>
    <w:p w14:paraId="484B2323" w14:textId="77777777" w:rsidR="00035917" w:rsidRPr="008E4D52" w:rsidRDefault="00035917" w:rsidP="008E4D52">
      <w:pPr>
        <w:pStyle w:val="netideeBulletsFlietext"/>
      </w:pPr>
    </w:p>
    <w:p w14:paraId="553B4817" w14:textId="7DD1B212" w:rsidR="00035917" w:rsidRPr="008E4D52" w:rsidRDefault="00035917" w:rsidP="008E4D52">
      <w:pPr>
        <w:pStyle w:val="netideeBulletsFlietext"/>
      </w:pPr>
      <w:r w:rsidRPr="008E4D52">
        <w:t>Derzeit stehen 3 unterschiedliche Methoden zur Verfügung.</w:t>
      </w:r>
      <w:r w:rsidRPr="008E4D52">
        <w:br/>
        <w:t xml:space="preserve">„TryEncryptedJsonPost“ wird verwendet, wenn ein Model verschlüsselt an den Server gesendet werden soll und man ein Antwort-Model erwartet. Als klassisches Beispiel dient der Login-Vorgang, wo die Daten zur Authentifizierung (üblicherweise Benutzername und Passwort) an den Server versandt werden sollen und als Antwort erwartet man seine benötigten Benutzerdaten (wie z.B. eine ID, einen Token oder ähnliches). </w:t>
      </w:r>
    </w:p>
    <w:p w14:paraId="1E073926" w14:textId="2A804840" w:rsidR="00035917" w:rsidRPr="008E4D52" w:rsidRDefault="00035917" w:rsidP="008E4D52">
      <w:pPr>
        <w:pStyle w:val="netideeBulletsFlietext"/>
      </w:pPr>
      <w:r w:rsidRPr="008E4D52">
        <w:t>„TryEncryptedJsonPostWithoutResultModel“ wird verwendet, wenn ein Model verschlüsselt an den Server gesendet werden soll und man KEIN Antwort-Model erwartet. Als Beispiel hierfür dient die Registrierung auf einer Webseite. Der Benutzer sendet alle notwendigen Daten an den Server und bekommt als Antwort lediglich, ob der Vorgang erfolgreich war oder nicht. Danach kann man sich üblicherweise mit den entsprechenden Daten einloggen.</w:t>
      </w:r>
    </w:p>
    <w:p w14:paraId="395CF162" w14:textId="71B601BC" w:rsidR="00A3544A" w:rsidRPr="008E4D52" w:rsidRDefault="00035917" w:rsidP="008E4D52">
      <w:pPr>
        <w:pStyle w:val="netideeBulletsFlietext"/>
      </w:pPr>
      <w:r w:rsidRPr="008E4D52">
        <w:t xml:space="preserve">„TryEncryptedJsonGet“ sendet keine zusätzlichen Daten an den Server (GET-Methode), aber man erhält durch diesen Get-Request </w:t>
      </w:r>
      <w:r w:rsidR="00DB093E" w:rsidRPr="008E4D52">
        <w:t>Daten in Form eines Models. Als Beispiel wäre hier die Abfrage des öffentlichen Schlüssels des Servers erwähnt.</w:t>
      </w:r>
    </w:p>
    <w:p w14:paraId="6E6D6C47" w14:textId="76DFC338" w:rsidR="00C03D8F" w:rsidRDefault="00C03D8F" w:rsidP="00FD08B6">
      <w:pPr>
        <w:rPr>
          <w:lang w:val="de-AT"/>
        </w:rPr>
      </w:pPr>
    </w:p>
    <w:p w14:paraId="01513D0C" w14:textId="6299656E" w:rsidR="00C03D8F" w:rsidRPr="008E4D52" w:rsidRDefault="00C03D8F" w:rsidP="008E4D52">
      <w:pPr>
        <w:pStyle w:val="netideeBulletsFlietext"/>
      </w:pPr>
      <w:r w:rsidRPr="008E4D52">
        <w:t>All diese Methoden senden die entsprechenden Requests verschlüsselt mit dem zur Verfügung gestellten „HttpClient“ an den Server und erwarten auch verschlüsselte Nachrichten als Antwort. Das bedeutet die Antworten des Servers müssen ebenfalls entsprechend verschlüsselt werden. Am einfachsten unter Verwendung der Klasse „ModelToEnryptedBytesConverter“ (siehe Kapitel SIKOSI Crypto).</w:t>
      </w:r>
    </w:p>
    <w:p w14:paraId="31D51423" w14:textId="56726120" w:rsidR="00985EBE" w:rsidRDefault="00985EBE" w:rsidP="00FD08B6">
      <w:pPr>
        <w:rPr>
          <w:lang w:val="de-AT"/>
        </w:rPr>
      </w:pPr>
    </w:p>
    <w:p w14:paraId="7D04DD5E" w14:textId="3EBEB67B" w:rsidR="00985EBE" w:rsidRPr="00035917" w:rsidRDefault="00985EBE" w:rsidP="00985EBE">
      <w:pPr>
        <w:pStyle w:val="netideeberschrift3"/>
        <w:rPr>
          <w:lang w:val="de-AT"/>
        </w:rPr>
      </w:pPr>
      <w:r>
        <w:rPr>
          <w:lang w:val="de-AT"/>
        </w:rPr>
        <w:t>EncryptedLoginService</w:t>
      </w:r>
    </w:p>
    <w:p w14:paraId="70EAE7CE" w14:textId="77777777" w:rsidR="007E29C1" w:rsidRPr="008E4D52" w:rsidRDefault="007E29C1" w:rsidP="008E4D52">
      <w:pPr>
        <w:pStyle w:val="netideeBulletsFlietext"/>
      </w:pPr>
      <w:r w:rsidRPr="008E4D52">
        <w:lastRenderedPageBreak/>
        <w:t>Diese Klasse stellt eine Methode „TryEncryptedLogin“ zur Verfügung, die versucht den Benutzer einzuloggen.</w:t>
      </w:r>
    </w:p>
    <w:p w14:paraId="4B49F673" w14:textId="46C3AA53" w:rsidR="007E29C1" w:rsidRPr="008E4D52" w:rsidRDefault="007E29C1" w:rsidP="008E4D52">
      <w:pPr>
        <w:pStyle w:val="netideeBulletsFlietext"/>
      </w:pPr>
      <w:r w:rsidRPr="008E4D52">
        <w:br/>
        <w:t>Vor Verwendung dieser Methode müssen die beiden Properties „GetReceiverPublicKeyFunc“ und „Encryption“ initialisiert werden. „GetReceiverPublicKeyFunc“ stellt eine Funktion dar, die den öffentlichen Schlüssel des Empfängers (Servers) ermittelt und muss bekannt sein. Diese Funktion wird dann zum gegebenen Zeitpunkt abgerufen. „Encryption“ stellt die asymmetrische Verschlüsselung (siehe Kapitel SIKOSI Crypto) dar, die verwendet werden soll. Sie beinhaltet unter anderem den eigenen öffentlichen Schlüssel und die Funktionen zum Ver- und Entschlüsseln.</w:t>
      </w:r>
    </w:p>
    <w:p w14:paraId="07AA9B9C" w14:textId="372054D6" w:rsidR="007E29C1" w:rsidRPr="008E4D52" w:rsidRDefault="007E29C1" w:rsidP="008E4D52">
      <w:pPr>
        <w:pStyle w:val="netideeBulletsFlietext"/>
      </w:pPr>
    </w:p>
    <w:p w14:paraId="36BD511D" w14:textId="3B0C9899" w:rsidR="00594E84" w:rsidRPr="008E4D52" w:rsidRDefault="00594E84" w:rsidP="008E4D52">
      <w:pPr>
        <w:pStyle w:val="netideeBulletsFlietext"/>
      </w:pPr>
      <w:r w:rsidRPr="008E4D52">
        <w:t xml:space="preserve">Neben den Login-Daten (Login-Model) werden der „HttpClient“ und die Route des Controllers (wenn nicht schon im HttpClient enthalten) benötigt. Wenn die Antwort des Servers eine Zeichenkette (String) „Token“ enthält („IToken“-Interface) wird dieser Token auch gleich in der übergebenen „HttpClient“-Instanz im Authorization-Header gesetzt, um die zukünftige </w:t>
      </w:r>
      <w:r w:rsidR="009D091B" w:rsidRPr="008E4D52">
        <w:t>Kommunikation</w:t>
      </w:r>
      <w:r w:rsidRPr="008E4D52">
        <w:t xml:space="preserve"> dieser „HttpClient“-Instanz  mit demselben Server zu unterstützen.</w:t>
      </w:r>
    </w:p>
    <w:p w14:paraId="1A9A8DF0" w14:textId="6F807D81" w:rsidR="00795BF5" w:rsidRDefault="00795BF5" w:rsidP="00FD08B6">
      <w:pPr>
        <w:rPr>
          <w:lang w:val="de-AT"/>
        </w:rPr>
      </w:pPr>
    </w:p>
    <w:p w14:paraId="72ED23FF" w14:textId="0E8AED51" w:rsidR="00985EBE" w:rsidRDefault="00985EBE" w:rsidP="00FD08B6">
      <w:pPr>
        <w:rPr>
          <w:lang w:val="de-AT"/>
        </w:rPr>
      </w:pPr>
    </w:p>
    <w:p w14:paraId="02BF03B0" w14:textId="1CDF1AC2" w:rsidR="00985EBE" w:rsidRDefault="00985EBE" w:rsidP="00985EBE">
      <w:pPr>
        <w:pStyle w:val="netideeberschrift3"/>
        <w:rPr>
          <w:lang w:val="de-AT"/>
        </w:rPr>
      </w:pPr>
      <w:r>
        <w:rPr>
          <w:lang w:val="de-AT"/>
        </w:rPr>
        <w:t>EncryptedRegistrationService</w:t>
      </w:r>
    </w:p>
    <w:p w14:paraId="067ADF7F" w14:textId="77777777" w:rsidR="00327D2B" w:rsidRPr="008E4D52" w:rsidRDefault="00327D2B" w:rsidP="008E4D52">
      <w:pPr>
        <w:pStyle w:val="netideeBulletsFlietext"/>
      </w:pPr>
      <w:r w:rsidRPr="008E4D52">
        <w:t>Diese Klasse stellt zwei Methoden für die verschlüsselte Registrierung eines Benutzers bei einem Server dar.</w:t>
      </w:r>
    </w:p>
    <w:p w14:paraId="361238A1" w14:textId="76250D44" w:rsidR="00985EBE" w:rsidRPr="008E4D52" w:rsidRDefault="00B922B9" w:rsidP="008E4D52">
      <w:pPr>
        <w:pStyle w:val="netideeBulletsFlietext"/>
      </w:pPr>
      <w:r w:rsidRPr="008E4D52">
        <w:tab/>
      </w:r>
    </w:p>
    <w:p w14:paraId="5D1980F2" w14:textId="77777777" w:rsidR="00327D2B" w:rsidRPr="008E4D52" w:rsidRDefault="00327D2B" w:rsidP="008E4D52">
      <w:pPr>
        <w:pStyle w:val="netideeBulletsFlietext"/>
      </w:pPr>
      <w:r w:rsidRPr="008E4D52">
        <w:t>Vor Verwendung dieser Methode müssen die beiden Properties „GetReceiverPublicKeyFunc“ und „Encryption“ initialisiert werden. „GetReceiverPublicKeyFunc“ stellt eine Funktion dar, die den öffentlichen Schlüssel des Empfängers (Servers) ermittelt und muss bekannt sein. Diese Funktion wird dann zum gegebenen Zeitpunkt abgerufen. „Encryption“ stellt die asymmetrische Verschlüsselung (siehe Kapitel SIKOSI Crypto) dar, die verwendet werden soll. Sie beinhaltet unter anderem den eigenen öffentlichen Schlüssel und die Funktionen zum Ver- und Entschlüsseln.</w:t>
      </w:r>
    </w:p>
    <w:p w14:paraId="28DA0AE5" w14:textId="3674ACD1" w:rsidR="00B922B9" w:rsidRPr="008E4D52" w:rsidRDefault="00B922B9" w:rsidP="008E4D52">
      <w:pPr>
        <w:pStyle w:val="netideeBulletsFlietext"/>
      </w:pPr>
    </w:p>
    <w:p w14:paraId="35168CCB" w14:textId="57B5636A" w:rsidR="00327D2B" w:rsidRDefault="002850C5" w:rsidP="008E4D52">
      <w:pPr>
        <w:pStyle w:val="netideeBulletsFlietext"/>
        <w:rPr>
          <w:lang w:val="de-AT"/>
        </w:rPr>
      </w:pPr>
      <w:r w:rsidRPr="008E4D52">
        <w:lastRenderedPageBreak/>
        <w:t xml:space="preserve">Die beiden Methoden „TryEncryptedRegistration“ und „TryEncryptedRegistrationWithoutResultModel“ funktionieren im Prinzip ähnlich wie die Login-Methode (siehe voriges Kapitel). Allerdings wird </w:t>
      </w:r>
      <w:r w:rsidR="00A431F6" w:rsidRPr="008E4D52">
        <w:t>kein</w:t>
      </w:r>
      <w:r w:rsidRPr="008E4D52">
        <w:t xml:space="preserve"> Token in den „HttpClient“ gesetzt, da es sich nur um eine Registrierung handelt und um keinen Login-Vorgang. Den Unterschied zwischen den beiden Methoden der Registrierung sieht man schon im Namen.</w:t>
      </w:r>
      <w:r>
        <w:rPr>
          <w:lang w:val="de-AT"/>
        </w:rPr>
        <w:t xml:space="preserve"> Einmal wird nur ein </w:t>
      </w:r>
      <w:r w:rsidR="00A431F6">
        <w:rPr>
          <w:lang w:val="de-AT"/>
        </w:rPr>
        <w:t>„</w:t>
      </w:r>
      <w:r>
        <w:rPr>
          <w:lang w:val="de-AT"/>
        </w:rPr>
        <w:t>OK</w:t>
      </w:r>
      <w:r w:rsidR="00A431F6">
        <w:rPr>
          <w:lang w:val="de-AT"/>
        </w:rPr>
        <w:t>“ oder „</w:t>
      </w:r>
      <w:r>
        <w:rPr>
          <w:lang w:val="de-AT"/>
        </w:rPr>
        <w:t>Nicht-Ok</w:t>
      </w:r>
      <w:r w:rsidR="00A431F6">
        <w:rPr>
          <w:lang w:val="de-AT"/>
        </w:rPr>
        <w:t>“ als Antwort</w:t>
      </w:r>
      <w:r>
        <w:rPr>
          <w:lang w:val="de-AT"/>
        </w:rPr>
        <w:t xml:space="preserve"> erwartet und einmal werden zusätzliche Daten in der Antwort des Servers erwartet.</w:t>
      </w:r>
    </w:p>
    <w:p w14:paraId="64B3CA0C" w14:textId="605B27D1" w:rsidR="002A36C1" w:rsidRDefault="002A36C1" w:rsidP="00B922B9">
      <w:pPr>
        <w:tabs>
          <w:tab w:val="left" w:pos="3408"/>
        </w:tabs>
        <w:rPr>
          <w:lang w:val="de-AT"/>
        </w:rPr>
      </w:pPr>
    </w:p>
    <w:p w14:paraId="241367A0" w14:textId="0814FD1E" w:rsidR="002A36C1" w:rsidRDefault="002A36C1" w:rsidP="002A36C1">
      <w:pPr>
        <w:pStyle w:val="netideeberschrift3"/>
        <w:rPr>
          <w:lang w:val="de-AT"/>
        </w:rPr>
      </w:pPr>
      <w:r>
        <w:rPr>
          <w:lang w:val="de-AT"/>
        </w:rPr>
        <w:t>SecureServiceResults</w:t>
      </w:r>
    </w:p>
    <w:p w14:paraId="283F2D5C" w14:textId="00F53051" w:rsidR="002A36C1" w:rsidRPr="008E4D52" w:rsidRDefault="002A36C1" w:rsidP="008E4D52">
      <w:pPr>
        <w:pStyle w:val="netideeBulletsFlietext"/>
      </w:pPr>
      <w:r w:rsidRPr="008E4D52">
        <w:t>Alle in diesem Kapitel beschrieben Methoden retournieren ein Objekt der Klasse „SecureServiceResult“ oder „SecureServiceResultNoContent“. Anhand des Namens der beiden Klassen kann man erkennen, dass „SecureServiceResultNoContent“ verwendet wird, wenn keine zusätzlichen Daten des Servers erwartet werden. In ihr kann man nur erkennen, ob die Antwort des Servers OK war oder nicht. In „SecureServiceResult“ können auch zusätzliche Antwort-Daten des Servers beinhaltet sein.</w:t>
      </w:r>
    </w:p>
    <w:p w14:paraId="594B5104" w14:textId="396FEC22" w:rsidR="003B34E6" w:rsidRDefault="003B34E6" w:rsidP="00B922B9">
      <w:pPr>
        <w:tabs>
          <w:tab w:val="left" w:pos="3408"/>
        </w:tabs>
        <w:rPr>
          <w:lang w:val="de-AT"/>
        </w:rPr>
      </w:pPr>
    </w:p>
    <w:p w14:paraId="67652DB2" w14:textId="77777777" w:rsidR="003B34E6" w:rsidRPr="00490251" w:rsidRDefault="003B34E6" w:rsidP="008E4D52">
      <w:pPr>
        <w:pStyle w:val="netideeBulletsFlietext"/>
      </w:pPr>
      <w:r>
        <w:t>Die Bibliothek wird in folgenden Beispielprojekten verwendet</w:t>
      </w:r>
    </w:p>
    <w:p w14:paraId="2F96FE60" w14:textId="77777777" w:rsidR="003B34E6" w:rsidRPr="008E4D52" w:rsidRDefault="003B34E6" w:rsidP="00005203">
      <w:pPr>
        <w:pStyle w:val="netideeBulletsFlietext"/>
        <w:numPr>
          <w:ilvl w:val="0"/>
          <w:numId w:val="8"/>
        </w:numPr>
        <w:rPr>
          <w:b/>
          <w:bCs/>
        </w:rPr>
      </w:pPr>
      <w:r w:rsidRPr="008E4D52">
        <w:rPr>
          <w:b/>
          <w:bCs/>
        </w:rPr>
        <w:t>SIKOSI.Sample01_WebApp</w:t>
      </w:r>
    </w:p>
    <w:p w14:paraId="15C2A5F4" w14:textId="41756C37" w:rsidR="003B34E6" w:rsidRPr="008E4D52" w:rsidRDefault="003B34E6" w:rsidP="00005203">
      <w:pPr>
        <w:pStyle w:val="netideeBulletsFlietext"/>
        <w:numPr>
          <w:ilvl w:val="0"/>
          <w:numId w:val="8"/>
        </w:numPr>
      </w:pPr>
      <w:r w:rsidRPr="008E4D52">
        <w:rPr>
          <w:b/>
          <w:bCs/>
        </w:rPr>
        <w:t>SIKOSI.Sample02 (Mobile Applikation)</w:t>
      </w:r>
    </w:p>
    <w:p w14:paraId="382DA39D" w14:textId="77777777" w:rsidR="00B922B9" w:rsidRPr="00035917" w:rsidRDefault="00B922B9" w:rsidP="00B922B9">
      <w:pPr>
        <w:tabs>
          <w:tab w:val="left" w:pos="3408"/>
        </w:tabs>
        <w:rPr>
          <w:lang w:val="de-AT"/>
        </w:rPr>
      </w:pPr>
    </w:p>
    <w:p w14:paraId="74A366B4" w14:textId="77777777" w:rsidR="00FD08B6" w:rsidRDefault="00FD08B6" w:rsidP="00CB7CD6">
      <w:pPr>
        <w:pStyle w:val="netideeberschrift2"/>
        <w:rPr>
          <w:lang w:val="en-US"/>
        </w:rPr>
      </w:pPr>
      <w:bookmarkStart w:id="10" w:name="_Toc59616990"/>
      <w:r w:rsidRPr="00C70432">
        <w:rPr>
          <w:lang w:val="en-US"/>
        </w:rPr>
        <w:t xml:space="preserve">SIKOSI </w:t>
      </w:r>
      <w:r w:rsidRPr="00CB7CD6">
        <w:t>CRYPTO</w:t>
      </w:r>
      <w:bookmarkEnd w:id="10"/>
    </w:p>
    <w:p w14:paraId="1DAFBDEC" w14:textId="28F2F4D0" w:rsidR="00CB7CD6" w:rsidRDefault="00CB7CD6" w:rsidP="00FD08B6">
      <w:pPr>
        <w:rPr>
          <w:lang w:val="en-US"/>
        </w:rPr>
      </w:pPr>
    </w:p>
    <w:p w14:paraId="38871996" w14:textId="08B7B112" w:rsidR="008867B3" w:rsidRPr="008E4D52" w:rsidRDefault="008867B3" w:rsidP="008E4D52">
      <w:pPr>
        <w:pStyle w:val="netideeBulletsFlietext"/>
      </w:pPr>
      <w:r w:rsidRPr="008E4D52">
        <w:t>Diese Bibliothek bildet die Basis für die Verschlüsselung von Daten.</w:t>
      </w:r>
      <w:r w:rsidR="00A659E8" w:rsidRPr="008E4D52">
        <w:t xml:space="preserve"> </w:t>
      </w:r>
      <w:r w:rsidR="00A659E8" w:rsidRPr="008E4D52">
        <w:br/>
      </w:r>
      <w:r w:rsidRPr="008E4D52">
        <w:t>Prinzipiell werden immer Byte-Arrays verschlüsselt und entschlüsselt. Bei der Entschlüsselung (Decrypt) der Daten wurde darauf Wert gelegt, dass, wo möglich, nur der verschlüsselte Output der Verschlüsselungsmethode (Encrypt) benötigt wird. Dazu werden bei der Verschlüsselung alle benötigten Daten in ein Byte-Array zusammengefasst, welches dann der Entschlüsselungsmethode übergeben wird. Bei der Verschlüsselung mittels Passwortes (oft für Verschlüsselung von Dateien) muss klarerweise zusätzlich das Passwort bei der Entschlüsselung angegeben werden, welches auch bei der Verschlüsselung benutzt wurde.</w:t>
      </w:r>
    </w:p>
    <w:p w14:paraId="29D8914E" w14:textId="040AF574" w:rsidR="000811F9" w:rsidRDefault="000811F9">
      <w:pPr>
        <w:rPr>
          <w:lang w:val="de-AT"/>
        </w:rPr>
      </w:pPr>
    </w:p>
    <w:p w14:paraId="7FAE2346" w14:textId="30B260C6" w:rsidR="000811F9" w:rsidRDefault="000811F9" w:rsidP="000811F9">
      <w:pPr>
        <w:pStyle w:val="netideeberschrift3"/>
        <w:rPr>
          <w:lang w:val="de-AT"/>
        </w:rPr>
      </w:pPr>
      <w:r>
        <w:rPr>
          <w:lang w:val="de-AT"/>
        </w:rPr>
        <w:t>Asymmetrische Verschlüsselung</w:t>
      </w:r>
    </w:p>
    <w:p w14:paraId="105FB65D" w14:textId="20E8593D" w:rsidR="008867B3" w:rsidRPr="008E4D52" w:rsidRDefault="008867B3" w:rsidP="008E4D52">
      <w:pPr>
        <w:pStyle w:val="netideeBulletsFlietext"/>
      </w:pPr>
      <w:r w:rsidRPr="008E4D52">
        <w:lastRenderedPageBreak/>
        <w:t xml:space="preserve">Für die asymmetrische Verschlüsselung stehen insgesamt 4 verschiedene Klassen zur </w:t>
      </w:r>
      <w:r w:rsidR="00982C61" w:rsidRPr="008E4D52">
        <w:t>Verfügung,</w:t>
      </w:r>
      <w:r w:rsidRPr="008E4D52">
        <w:t xml:space="preserve"> die allesamt das Interface </w:t>
      </w:r>
      <w:r w:rsidR="00982C61" w:rsidRPr="008E4D52">
        <w:t>„</w:t>
      </w:r>
      <w:r w:rsidRPr="008E4D52">
        <w:t>ISecureEncryption</w:t>
      </w:r>
      <w:r w:rsidR="00982C61" w:rsidRPr="008E4D52">
        <w:t>“ implementieren. Dadurch können auch eigene Klassen entwickelt werden, die dieselben Funktionalitäten bereitstellen.</w:t>
      </w:r>
    </w:p>
    <w:p w14:paraId="55F1D84C" w14:textId="65D73CBA" w:rsidR="00982C61" w:rsidRDefault="00982C61" w:rsidP="008E4D52">
      <w:pPr>
        <w:pStyle w:val="netideeBulletsFlietext"/>
      </w:pPr>
      <w:r w:rsidRPr="008E4D52">
        <w:t xml:space="preserve">Zwei dieser Klassen verwenden das </w:t>
      </w:r>
      <w:r>
        <w:t>Diffie-Hellman-Schlüsselaustauschverfahren („SecureEncryptionDh“ und</w:t>
      </w:r>
      <w:r w:rsidRPr="00982C61">
        <w:t xml:space="preserve"> </w:t>
      </w:r>
      <w:r>
        <w:t>„SecureEncryptionDhCrossPlatform“) und die anderen zwei das RSA-Verfahren („SecureEncryptionRsa“ und „SecureEncryptionRsaCrossPlatform“). Wie die Namen schon verraten ist jeweils eine der beiden Klassen auf unterschiedlichen Plattformen lauffähig, die andere hauptsächlich unter Windows und zum Teil auf Linux-Systemen.</w:t>
      </w:r>
    </w:p>
    <w:p w14:paraId="0D4189AF" w14:textId="7313CE12" w:rsidR="00CC1AC3" w:rsidRDefault="00CC1AC3" w:rsidP="008E4D52">
      <w:pPr>
        <w:pStyle w:val="netideeBulletsFlietext"/>
      </w:pPr>
      <w:r>
        <w:t>Für die Verschlüsselung der Daten ist hier der öffentliche Schlüssel (Property „PublicKey“) des Empfängers notwendig. Dadurch kann nur dieser Empfänger mittels seines geheimen privaten Schlüssels diese Daten entschlüsseln.</w:t>
      </w:r>
    </w:p>
    <w:p w14:paraId="54EEFA68" w14:textId="7F970647" w:rsidR="00982C61" w:rsidRDefault="00982C61" w:rsidP="00FD08B6">
      <w:pPr>
        <w:rPr>
          <w:lang w:val="de-AT"/>
        </w:rPr>
      </w:pPr>
    </w:p>
    <w:p w14:paraId="5FD8C40F" w14:textId="2BD6A775" w:rsidR="000811F9" w:rsidRDefault="000811F9" w:rsidP="000811F9">
      <w:pPr>
        <w:pStyle w:val="netideeberschrift3"/>
        <w:rPr>
          <w:lang w:val="de-AT"/>
        </w:rPr>
      </w:pPr>
      <w:r>
        <w:rPr>
          <w:lang w:val="de-AT"/>
        </w:rPr>
        <w:t>Symmetrische Verschlüsselung</w:t>
      </w:r>
    </w:p>
    <w:p w14:paraId="58355826" w14:textId="6D6FD988" w:rsidR="003F1822" w:rsidRPr="008E4D52" w:rsidRDefault="003F1822" w:rsidP="008E4D52">
      <w:pPr>
        <w:pStyle w:val="netideeBulletsFlietext"/>
      </w:pPr>
      <w:r w:rsidRPr="008E4D52">
        <w:t>Für die symmetrische Verschlüsselung stehen zwei Klassen zur Verfügung („SecureEncryptionAesGcm“ und „SecureEncryptionAesCrossPlatform“)</w:t>
      </w:r>
      <w:r w:rsidR="009E5B0D" w:rsidRPr="008E4D52">
        <w:t>. Auch hier wieder der Unterschied der unterschiedlichen Kompatibilität auf verschiedenen Systemen.</w:t>
      </w:r>
    </w:p>
    <w:p w14:paraId="76F92453" w14:textId="2106C64B" w:rsidR="009E5B0D" w:rsidRPr="008E4D52" w:rsidRDefault="009E5B0D" w:rsidP="008E4D52">
      <w:pPr>
        <w:pStyle w:val="netideeBulletsFlietext"/>
      </w:pPr>
      <w:r w:rsidRPr="008E4D52">
        <w:t>Diese Klassen bieten die Möglichkeit Daten mittels eines geheimen Schlüssels (ByteArray) oder eines Passwortes (String) zu verschlüsseln. Sie implementieren das Interface „ISecureSymmetricEncryption“, wodurch wieder eigene Implementationen möglich sind.</w:t>
      </w:r>
    </w:p>
    <w:p w14:paraId="709ADEDE" w14:textId="59D58E96" w:rsidR="009E5B0D" w:rsidRPr="008E4D52" w:rsidRDefault="009E5B0D" w:rsidP="008E4D52">
      <w:pPr>
        <w:pStyle w:val="netideeBulletsFlietext"/>
      </w:pPr>
      <w:r w:rsidRPr="008E4D52">
        <w:t xml:space="preserve">Die Klasse „SecureEncryptionAesGcm“ verschlüsselt die Daten mittels AES im GCM-Modus. Dieser Modus ermöglicht gleichzeitig die Authentifizierung der Daten und verwendet intern die Klasse „Aes-Gcm“ der .NET-Bibliothek „System.Security.Cryptography“ – deshalb auch die eingeschränkte Verwendung. </w:t>
      </w:r>
      <w:r w:rsidRPr="008E4D52">
        <w:br/>
        <w:t xml:space="preserve">Die Klasse „SecureEncryptionAesCrossPlatform“ verschlüsselt die Daten mittels AES im CBC-Modus mit „PKCS7-Padding“. Die Authentifizierung </w:t>
      </w:r>
      <w:r w:rsidR="00CF1E48" w:rsidRPr="008E4D52">
        <w:t>erfolgt</w:t>
      </w:r>
      <w:r w:rsidRPr="008E4D52">
        <w:t xml:space="preserve"> hier extra über</w:t>
      </w:r>
      <w:r w:rsidR="00CF1E48" w:rsidRPr="008E4D52">
        <w:t xml:space="preserve"> den Algorithmus</w:t>
      </w:r>
      <w:r w:rsidRPr="008E4D52">
        <w:t xml:space="preserve"> </w:t>
      </w:r>
      <w:r w:rsidR="00CF1E48" w:rsidRPr="008E4D52">
        <w:t>„</w:t>
      </w:r>
      <w:r w:rsidRPr="008E4D52">
        <w:t>HMACSHA256</w:t>
      </w:r>
      <w:r w:rsidR="00CF1E48" w:rsidRPr="008E4D52">
        <w:t>“ der gleichnamigen .NET-Klasse, da sie im CBC-Modus nicht enthalten ist.</w:t>
      </w:r>
    </w:p>
    <w:p w14:paraId="70CBE8AE" w14:textId="340C48BB" w:rsidR="00CC1AC3" w:rsidRPr="008E4D52" w:rsidRDefault="00CC1AC3" w:rsidP="008E4D52">
      <w:pPr>
        <w:pStyle w:val="netideeBulletsFlietext"/>
      </w:pPr>
      <w:r w:rsidRPr="008E4D52">
        <w:t xml:space="preserve">Für die Verschlüsselung der Daten ist hier ein (geheimer) Schlüssel (Byte-Array) notwendig (Methode „EncryptData“). Alternativ kann auch ein Passwort (String) verwendet werden, </w:t>
      </w:r>
      <w:r w:rsidRPr="008E4D52">
        <w:lastRenderedPageBreak/>
        <w:t>aus dem dann ein geheimer Schlüssel berechnet wird (Methode „EncryptDataWithPassword“). Hier kann dann auch ein „Salt“ mitangegeben werden oder es wird ein eigenes erstellt.</w:t>
      </w:r>
    </w:p>
    <w:p w14:paraId="564EFA22" w14:textId="7F23221B" w:rsidR="00CC1AC3" w:rsidRPr="008E4D52" w:rsidRDefault="00CC1AC3" w:rsidP="008E4D52">
      <w:pPr>
        <w:pStyle w:val="netideeBulletsFlietext"/>
      </w:pPr>
      <w:r w:rsidRPr="008E4D52">
        <w:t>Für die jeweilige Entschlüsselung ist dann entweder der geheime Schlüssel wieder notwendig oder eben das benutzte Passwort zur Wiederherstellung des geheimen Schlüssels.</w:t>
      </w:r>
    </w:p>
    <w:p w14:paraId="01E07334" w14:textId="77777777" w:rsidR="00CF6BE2" w:rsidRDefault="00CF6BE2" w:rsidP="00FD08B6">
      <w:pPr>
        <w:rPr>
          <w:lang w:val="de-AT"/>
        </w:rPr>
      </w:pPr>
    </w:p>
    <w:p w14:paraId="5008D8A7" w14:textId="1859DF8C" w:rsidR="00DD19AC" w:rsidRDefault="000811F9" w:rsidP="000811F9">
      <w:pPr>
        <w:pStyle w:val="netideeberschrift3"/>
        <w:rPr>
          <w:lang w:val="de-AT"/>
        </w:rPr>
      </w:pPr>
      <w:r>
        <w:rPr>
          <w:lang w:val="de-AT"/>
        </w:rPr>
        <w:t>CryptoResult</w:t>
      </w:r>
    </w:p>
    <w:p w14:paraId="33353C4B" w14:textId="641E71BB" w:rsidR="00DD19AC" w:rsidRPr="008E4D52" w:rsidRDefault="00DD19AC" w:rsidP="008E4D52">
      <w:pPr>
        <w:pStyle w:val="netideeBulletsFlietext"/>
      </w:pPr>
      <w:r w:rsidRPr="008E4D52">
        <w:t>Bei allen Ver- und Entschlüsselungsmethoden wird als Ergebnis ein Objekt der Klasse „CryptoResult“ retourniert. Dieses Objekt gibt Aufschluss darüber</w:t>
      </w:r>
      <w:r w:rsidR="005858F3" w:rsidRPr="008E4D52">
        <w:t>,</w:t>
      </w:r>
      <w:r w:rsidRPr="008E4D52">
        <w:t xml:space="preserve"> ob die jeweilige Methode zum Ver- oder Entschlüssel</w:t>
      </w:r>
      <w:r w:rsidR="005858F3" w:rsidRPr="008E4D52">
        <w:t>n</w:t>
      </w:r>
      <w:r w:rsidRPr="008E4D52">
        <w:t xml:space="preserve"> erfolgreich verlaufen ist (Bool’scher Wert „Success“). Wenn nicht erfolgreich, kann der Grund im Property „CausingException“ ausgelesen werden. Wenn erfolgreich, stehen die ver- oder entschlüsselten Daten im Property „ResultBytes“. Beim Verschlüsseln ist anzumerken</w:t>
      </w:r>
      <w:r w:rsidR="005858F3" w:rsidRPr="008E4D52">
        <w:t>,</w:t>
      </w:r>
      <w:r w:rsidRPr="008E4D52">
        <w:t xml:space="preserve"> dass die „ResultBytes“ nicht allein aus den verschlüsselten Daten bestehen, sondern auch aus den mitgelieferten Daten, die zur Entschlüsselung der Daten notwendig (aber nicht geheim</w:t>
      </w:r>
      <w:r w:rsidR="0025549D" w:rsidRPr="008E4D52">
        <w:t xml:space="preserve"> - </w:t>
      </w:r>
      <w:r w:rsidR="006608E3" w:rsidRPr="008E4D52">
        <w:t>g</w:t>
      </w:r>
      <w:r w:rsidRPr="008E4D52">
        <w:t>emäß Kerckhoff’s Prinzip ist die Sicherheit der Daten allein von der Geheimhaltung des geheimen bzw. privaten Schlüssels abhängig</w:t>
      </w:r>
      <w:r w:rsidR="006608E3" w:rsidRPr="008E4D52">
        <w:t>)</w:t>
      </w:r>
      <w:r w:rsidR="0025549D" w:rsidRPr="008E4D52">
        <w:t xml:space="preserve"> sind</w:t>
      </w:r>
      <w:r w:rsidR="006608E3" w:rsidRPr="008E4D52">
        <w:t>.</w:t>
      </w:r>
      <w:r w:rsidR="0025549D" w:rsidRPr="008E4D52">
        <w:t xml:space="preserve"> Daher folgt, dass das Byte-Array nach der Verschlüsselung etwas größer ist als die ursprünglichen Daten.</w:t>
      </w:r>
    </w:p>
    <w:p w14:paraId="7EFDF310" w14:textId="6F62AEBC" w:rsidR="00150BF8" w:rsidRDefault="00150BF8" w:rsidP="00DD19AC">
      <w:pPr>
        <w:rPr>
          <w:lang w:val="de-AT"/>
        </w:rPr>
      </w:pPr>
    </w:p>
    <w:p w14:paraId="37D6614D" w14:textId="783D6263" w:rsidR="00150BF8" w:rsidRDefault="00150BF8" w:rsidP="00150BF8">
      <w:pPr>
        <w:pStyle w:val="netideeberschrift3"/>
        <w:rPr>
          <w:lang w:val="de-AT"/>
        </w:rPr>
      </w:pPr>
      <w:r>
        <w:rPr>
          <w:lang w:val="de-AT"/>
        </w:rPr>
        <w:t>CryptoBytes</w:t>
      </w:r>
    </w:p>
    <w:p w14:paraId="1D54E239" w14:textId="3F4FEDA2" w:rsidR="0025549D" w:rsidRPr="008E4D52" w:rsidRDefault="0025549D" w:rsidP="008E4D52">
      <w:pPr>
        <w:pStyle w:val="netideeBulletsFlietext"/>
      </w:pPr>
      <w:r w:rsidRPr="008E4D52">
        <w:t>In der Klasse „CryptoBytes“ werden die verschlüsselten Daten mit den benötigten zusätzlichen Daten in ein Byte-Array zusammengefasst („GetConcatenatedBytes“) bzw. wieder aus einem Byte-Array herausgelesen („SplitBytes“).</w:t>
      </w:r>
    </w:p>
    <w:p w14:paraId="1D21E9B0" w14:textId="55B1CF3A" w:rsidR="00DD19AC" w:rsidRDefault="00DD19AC" w:rsidP="00FD08B6">
      <w:pPr>
        <w:rPr>
          <w:lang w:val="de-AT"/>
        </w:rPr>
      </w:pPr>
    </w:p>
    <w:p w14:paraId="2167CDB9" w14:textId="171E5034" w:rsidR="00364124" w:rsidRDefault="00364124" w:rsidP="00364124">
      <w:pPr>
        <w:pStyle w:val="netideeberschrift3"/>
        <w:rPr>
          <w:lang w:val="de-AT"/>
        </w:rPr>
      </w:pPr>
      <w:r>
        <w:rPr>
          <w:lang w:val="de-AT"/>
        </w:rPr>
        <w:t>IDiffieHellmanKeyExchange</w:t>
      </w:r>
    </w:p>
    <w:p w14:paraId="00F78A2D" w14:textId="5A343640" w:rsidR="00364124" w:rsidRPr="008E4D52" w:rsidRDefault="00364124" w:rsidP="008E4D52">
      <w:pPr>
        <w:pStyle w:val="netideeBulletsFlietext"/>
      </w:pPr>
      <w:r w:rsidRPr="008E4D52">
        <w:t xml:space="preserve">Die Klasse „SecureEncryptionDh“ und „SecureEncryptionDhCrossPlatform“ stellen jeweils neben dem parameterlosen Konstruktor auch einen weiteren Konstruktor zur Verfügung. Dieser nimmt ein Objekt mit dem Interface „IDiffieHellmanKeyExchange“ entgegen. Auf diese Weise kann ein „eigenes“ Diffie-Hellman-Schlüsselaustausch-Verfahren implementiert werden. Es gibt auch einige Bibliotheken, die diese Funktionalitäten zur Verfügung stellen. In SIKOSI wurde dieses Verfahren </w:t>
      </w:r>
      <w:r w:rsidR="0015267B" w:rsidRPr="008E4D52">
        <w:t xml:space="preserve">mittels vier verschiedener externer </w:t>
      </w:r>
      <w:r w:rsidR="0015267B" w:rsidRPr="008E4D52">
        <w:lastRenderedPageBreak/>
        <w:t>Bibliotheken</w:t>
      </w:r>
      <w:r w:rsidRPr="008E4D52">
        <w:t xml:space="preserve"> umgesetzt und daher gibt es vier verschiedene Implementierungen des Interface „IDiffieHellmanKeyExchange“, nämlich „EcdhBouncyCastle“, „EcdhInferno“, „EcdhNaCl“ und „EcdhNsec“. Der Namensteil nach „Ecdh“ gibt Aufschluss darüber welche externe Bibliothek jeweils verwendet </w:t>
      </w:r>
      <w:r w:rsidR="00F70C96" w:rsidRPr="008E4D52">
        <w:t>wurde,</w:t>
      </w:r>
      <w:r w:rsidRPr="008E4D52">
        <w:t xml:space="preserve"> um den Diffie-Hellman-Schlüsselaustausch zu implementieren.</w:t>
      </w:r>
      <w:r w:rsidR="00C03D85" w:rsidRPr="008E4D52">
        <w:t xml:space="preserve"> Es steht also Entwicklern auch frei hier ihre eigene Bibliothek/Implementierung zu verwenden.</w:t>
      </w:r>
    </w:p>
    <w:p w14:paraId="1728F01C" w14:textId="189020AA" w:rsidR="001F62CB" w:rsidRDefault="001F62CB" w:rsidP="00364124">
      <w:pPr>
        <w:rPr>
          <w:lang w:val="de-AT"/>
        </w:rPr>
      </w:pPr>
    </w:p>
    <w:p w14:paraId="6C41DFF7" w14:textId="74E0EC81" w:rsidR="001F62CB" w:rsidRDefault="001F62CB" w:rsidP="001F62CB">
      <w:pPr>
        <w:pStyle w:val="netideeberschrift3"/>
        <w:rPr>
          <w:lang w:val="de-AT"/>
        </w:rPr>
      </w:pPr>
      <w:r>
        <w:rPr>
          <w:lang w:val="de-AT"/>
        </w:rPr>
        <w:t>ModelToEnryptedBytesConverter</w:t>
      </w:r>
    </w:p>
    <w:p w14:paraId="73CA806E" w14:textId="31A57B46" w:rsidR="00B21B04" w:rsidRPr="008E4D52" w:rsidRDefault="00B21B04" w:rsidP="008E4D52">
      <w:pPr>
        <w:pStyle w:val="netideeBulletsFlietext"/>
      </w:pPr>
      <w:r w:rsidRPr="008E4D52">
        <w:t xml:space="preserve">Diese Hilfsklasse im Namespace „SIKOSI.Crypto.Helper“ kann verwendet werden um ein beliebiges Objekt </w:t>
      </w:r>
      <w:r w:rsidR="00F81D20" w:rsidRPr="008E4D52">
        <w:t>(Model) zu ver- und entschlüsseln. Das Ergebnis beim Verschlüsseln</w:t>
      </w:r>
      <w:r w:rsidR="0015267B" w:rsidRPr="008E4D52">
        <w:t xml:space="preserve"> („ConvertFromModelToEncryptedByteArray“)</w:t>
      </w:r>
      <w:r w:rsidR="00F81D20" w:rsidRPr="008E4D52">
        <w:t xml:space="preserve"> ist ein Byte-Array welches den öffentlichen Schlüssel des Senders sowie das Model verschlüsselt enthält. </w:t>
      </w:r>
      <w:r w:rsidR="0015267B" w:rsidRPr="008E4D52">
        <w:t>Beim Entschlüsseln</w:t>
      </w:r>
      <w:r w:rsidR="00F81D20" w:rsidRPr="008E4D52">
        <w:t xml:space="preserve"> </w:t>
      </w:r>
      <w:r w:rsidR="0015267B" w:rsidRPr="008E4D52">
        <w:t xml:space="preserve">(„ConvertFromEncryptedByteArrayToModel“) </w:t>
      </w:r>
      <w:r w:rsidR="00F81D20" w:rsidRPr="008E4D52">
        <w:t>wird dieses Byte-Array wieder in ein Objekt zurück konvertiert und entschlüsselt, das die Daten und öffentlichen Schlüssel des Senders enthält.</w:t>
      </w:r>
      <w:r w:rsidR="0015267B" w:rsidRPr="008E4D52">
        <w:t xml:space="preserve"> </w:t>
      </w:r>
    </w:p>
    <w:p w14:paraId="5BD5356F" w14:textId="300E4181" w:rsidR="009E5B0D" w:rsidRDefault="009E5B0D" w:rsidP="00FD08B6">
      <w:pPr>
        <w:rPr>
          <w:lang w:val="de-AT"/>
        </w:rPr>
      </w:pPr>
    </w:p>
    <w:p w14:paraId="2DF3B7B3" w14:textId="77777777" w:rsidR="00F70C96" w:rsidRDefault="00F70C96" w:rsidP="00FD08B6">
      <w:pPr>
        <w:rPr>
          <w:lang w:val="de-AT"/>
        </w:rPr>
      </w:pPr>
    </w:p>
    <w:p w14:paraId="2B96E85F" w14:textId="77777777" w:rsidR="00F70C96" w:rsidRPr="00490251" w:rsidRDefault="00F70C96" w:rsidP="008E4D52">
      <w:pPr>
        <w:pStyle w:val="netideeBulletsFlietext"/>
      </w:pPr>
      <w:r>
        <w:t>Die Bibliothek wird in folgenden Beispielprojekten verwendet</w:t>
      </w:r>
    </w:p>
    <w:p w14:paraId="68E1701D" w14:textId="6A3FB752" w:rsidR="00F70C96" w:rsidRPr="008E4D52" w:rsidRDefault="00F70C96" w:rsidP="00005203">
      <w:pPr>
        <w:pStyle w:val="netideeBulletsFlietext"/>
        <w:numPr>
          <w:ilvl w:val="0"/>
          <w:numId w:val="9"/>
        </w:numPr>
        <w:rPr>
          <w:b/>
          <w:bCs/>
        </w:rPr>
      </w:pPr>
      <w:r w:rsidRPr="008E4D52">
        <w:rPr>
          <w:b/>
          <w:bCs/>
        </w:rPr>
        <w:t>SIKOSI.Sample01_WebApp</w:t>
      </w:r>
    </w:p>
    <w:p w14:paraId="2968B9E7" w14:textId="67C0913A" w:rsidR="00F70C96" w:rsidRPr="008E4D52" w:rsidRDefault="00F70C96" w:rsidP="00005203">
      <w:pPr>
        <w:pStyle w:val="netideeBulletsFlietext"/>
        <w:numPr>
          <w:ilvl w:val="0"/>
          <w:numId w:val="9"/>
        </w:numPr>
        <w:rPr>
          <w:b/>
          <w:bCs/>
        </w:rPr>
      </w:pPr>
      <w:r w:rsidRPr="008E4D52">
        <w:rPr>
          <w:b/>
          <w:bCs/>
        </w:rPr>
        <w:t>SIKOSI.Sample02</w:t>
      </w:r>
      <w:r w:rsidR="0029022E" w:rsidRPr="008E4D52">
        <w:rPr>
          <w:b/>
          <w:bCs/>
        </w:rPr>
        <w:t xml:space="preserve"> (Mobile Applikation)</w:t>
      </w:r>
    </w:p>
    <w:p w14:paraId="2BB25EE0" w14:textId="7AC51082" w:rsidR="00F70C96" w:rsidRPr="0029022E" w:rsidRDefault="00F70C96" w:rsidP="00005203">
      <w:pPr>
        <w:pStyle w:val="netideeBulletsFlietext"/>
        <w:numPr>
          <w:ilvl w:val="0"/>
          <w:numId w:val="9"/>
        </w:numPr>
        <w:rPr>
          <w:b/>
          <w:bCs/>
        </w:rPr>
      </w:pPr>
      <w:r w:rsidRPr="008E4D52">
        <w:rPr>
          <w:b/>
          <w:bCs/>
        </w:rPr>
        <w:t>SIKOSI.Sample07_EncryptedChat</w:t>
      </w:r>
    </w:p>
    <w:p w14:paraId="0BA69FD0" w14:textId="31ED58C6" w:rsidR="008867B3" w:rsidRPr="008867B3" w:rsidRDefault="008867B3" w:rsidP="00FD08B6">
      <w:pPr>
        <w:rPr>
          <w:lang w:val="de-AT"/>
        </w:rPr>
      </w:pPr>
      <w:r>
        <w:rPr>
          <w:lang w:val="de-AT"/>
        </w:rPr>
        <w:t xml:space="preserve"> </w:t>
      </w:r>
    </w:p>
    <w:p w14:paraId="4FE7C0F3" w14:textId="08E2155B" w:rsidR="00524F0C" w:rsidRDefault="00CB7CD6" w:rsidP="00CB7CD6">
      <w:pPr>
        <w:pStyle w:val="netideeberschrift2"/>
      </w:pPr>
      <w:bookmarkStart w:id="11" w:name="_Toc59616991"/>
      <w:r w:rsidRPr="00CB7CD6">
        <w:t>SI</w:t>
      </w:r>
      <w:r>
        <w:t>KOSI Datenbank Services</w:t>
      </w:r>
      <w:bookmarkEnd w:id="11"/>
    </w:p>
    <w:p w14:paraId="6459E6D3" w14:textId="57791EEB" w:rsidR="00524F0C" w:rsidRDefault="00524F0C" w:rsidP="00524F0C">
      <w:pPr>
        <w:pStyle w:val="netideeBulletsFlietext"/>
      </w:pPr>
      <w:r>
        <w:t>Hier befinden sich die Datenbankzugriffe.</w:t>
      </w:r>
    </w:p>
    <w:p w14:paraId="3BA7FF94" w14:textId="53286642" w:rsidR="00FD08B6" w:rsidRPr="00CB7CD6" w:rsidRDefault="00FD08B6" w:rsidP="00CB7CD6">
      <w:pPr>
        <w:pStyle w:val="netideeberschrift2"/>
      </w:pPr>
      <w:r w:rsidRPr="00CB7CD6">
        <w:br w:type="page"/>
      </w:r>
    </w:p>
    <w:p w14:paraId="370491BB" w14:textId="77777777" w:rsidR="00FD08B6" w:rsidRDefault="00FD08B6" w:rsidP="002B4952">
      <w:pPr>
        <w:pStyle w:val="netideeberschrift1"/>
      </w:pPr>
      <w:bookmarkStart w:id="12" w:name="_Toc59616992"/>
      <w:r>
        <w:lastRenderedPageBreak/>
        <w:t>Beispielprojekte</w:t>
      </w:r>
      <w:bookmarkEnd w:id="7"/>
      <w:bookmarkEnd w:id="12"/>
    </w:p>
    <w:p w14:paraId="455778EB" w14:textId="77777777" w:rsidR="00FD08B6" w:rsidRDefault="00FD08B6" w:rsidP="00FD08B6">
      <w:r>
        <w:t>Folgend eine Auflistung der erstellen Beispielprojekte, die erstelle Bibliotheken verwendet.</w:t>
      </w:r>
    </w:p>
    <w:p w14:paraId="47C69BDF" w14:textId="77777777" w:rsidR="00FD08B6" w:rsidRDefault="00FD08B6" w:rsidP="00D7208D">
      <w:pPr>
        <w:pStyle w:val="netideeberschrift2"/>
        <w:rPr>
          <w:lang w:val="en-US"/>
        </w:rPr>
      </w:pPr>
      <w:bookmarkStart w:id="13" w:name="_Toc59616993"/>
      <w:r w:rsidRPr="00AA4DF9">
        <w:rPr>
          <w:lang w:val="en-US"/>
        </w:rPr>
        <w:t xml:space="preserve">Sample 01 </w:t>
      </w:r>
      <w:r>
        <w:rPr>
          <w:lang w:val="en-US"/>
        </w:rPr>
        <w:t>–</w:t>
      </w:r>
      <w:r w:rsidRPr="00AA4DF9">
        <w:rPr>
          <w:lang w:val="en-US"/>
        </w:rPr>
        <w:t xml:space="preserve"> A</w:t>
      </w:r>
      <w:r>
        <w:rPr>
          <w:lang w:val="en-US"/>
        </w:rPr>
        <w:t>uth</w:t>
      </w:r>
      <w:bookmarkEnd w:id="13"/>
    </w:p>
    <w:p w14:paraId="2956A550" w14:textId="77777777" w:rsidR="00FD08B6" w:rsidRPr="00AA4DF9" w:rsidRDefault="00FD08B6" w:rsidP="00FD08B6">
      <w:pPr>
        <w:rPr>
          <w:b/>
          <w:bCs/>
          <w:lang w:val="en-US"/>
        </w:rPr>
      </w:pPr>
      <w:r w:rsidRPr="00AA4DF9">
        <w:rPr>
          <w:b/>
          <w:bCs/>
          <w:lang w:val="en-US"/>
        </w:rPr>
        <w:t xml:space="preserve">Projektname: </w:t>
      </w:r>
      <w:bookmarkStart w:id="14" w:name="_Toc57282781"/>
      <w:r w:rsidRPr="00AA4DF9">
        <w:rPr>
          <w:b/>
          <w:bCs/>
          <w:lang w:val="en-US"/>
        </w:rPr>
        <w:t>SIKOSI.Sample01_Auth</w:t>
      </w:r>
      <w:bookmarkEnd w:id="14"/>
    </w:p>
    <w:p w14:paraId="7C10A5BB" w14:textId="77777777" w:rsidR="00FD08B6" w:rsidRPr="00A948BB" w:rsidRDefault="00FD08B6" w:rsidP="00FD08B6">
      <w:r>
        <w:t>Technologie: ASP.NET CORE</w:t>
      </w:r>
      <w:r>
        <w:br/>
        <w:t>Art: SERVER API</w:t>
      </w:r>
    </w:p>
    <w:p w14:paraId="25B2F590" w14:textId="77777777" w:rsidR="00FD08B6" w:rsidRDefault="00FD08B6" w:rsidP="00FD08B6">
      <w:r>
        <w:t xml:space="preserve">In diesem Beispielprojekt wird die SDK SIKOSI.Services.Auth verwendet. </w:t>
      </w:r>
    </w:p>
    <w:p w14:paraId="5D836E40" w14:textId="77777777" w:rsidR="00FD08B6" w:rsidRDefault="00FD08B6" w:rsidP="00FD08B6">
      <w:r>
        <w:t>Implementiere Routen</w:t>
      </w:r>
    </w:p>
    <w:p w14:paraId="16297E65" w14:textId="77777777" w:rsidR="00FD08B6" w:rsidRDefault="00FD08B6" w:rsidP="00005203">
      <w:pPr>
        <w:pStyle w:val="Listenabsatz"/>
        <w:numPr>
          <w:ilvl w:val="0"/>
          <w:numId w:val="4"/>
        </w:numPr>
        <w:spacing w:after="160" w:line="259" w:lineRule="auto"/>
      </w:pPr>
      <w:r w:rsidRPr="002777B8">
        <w:rPr>
          <w:b/>
          <w:bCs/>
        </w:rPr>
        <w:t>Authenticate</w:t>
      </w:r>
      <w:r>
        <w:rPr>
          <w:b/>
          <w:bCs/>
        </w:rPr>
        <w:t>/Login</w:t>
      </w:r>
      <w:r>
        <w:br/>
        <w:t>Autorisierung eines Users</w:t>
      </w:r>
    </w:p>
    <w:p w14:paraId="50E2A6CE" w14:textId="77777777" w:rsidR="00FD08B6" w:rsidRDefault="00FD08B6" w:rsidP="00005203">
      <w:pPr>
        <w:pStyle w:val="Listenabsatz"/>
        <w:numPr>
          <w:ilvl w:val="0"/>
          <w:numId w:val="4"/>
        </w:numPr>
        <w:spacing w:after="160" w:line="259" w:lineRule="auto"/>
      </w:pPr>
      <w:r w:rsidRPr="00825AEB">
        <w:rPr>
          <w:b/>
          <w:bCs/>
        </w:rPr>
        <w:t>Manage</w:t>
      </w:r>
      <w:r>
        <w:br/>
        <w:t>Benutzerdaten abfragen</w:t>
      </w:r>
    </w:p>
    <w:p w14:paraId="22261CEE" w14:textId="77777777" w:rsidR="00FD08B6" w:rsidRDefault="00FD08B6" w:rsidP="00005203">
      <w:pPr>
        <w:pStyle w:val="Listenabsatz"/>
        <w:numPr>
          <w:ilvl w:val="0"/>
          <w:numId w:val="4"/>
        </w:numPr>
        <w:spacing w:after="160" w:line="259" w:lineRule="auto"/>
      </w:pPr>
      <w:r>
        <w:rPr>
          <w:b/>
          <w:bCs/>
        </w:rPr>
        <w:t>Register</w:t>
      </w:r>
      <w:r>
        <w:rPr>
          <w:b/>
          <w:bCs/>
        </w:rPr>
        <w:br/>
      </w:r>
      <w:r w:rsidRPr="00825AEB">
        <w:t>Registrierung eines Benutzers</w:t>
      </w:r>
    </w:p>
    <w:p w14:paraId="2B30A61C" w14:textId="77777777" w:rsidR="00FD08B6" w:rsidRDefault="00FD08B6" w:rsidP="00FD08B6">
      <w:r>
        <w:t xml:space="preserve">Geschützte Routen, bei denen ein Benutzer authentifiziert sein muss, müssen mit dem Schlüsselwort </w:t>
      </w:r>
      <w:r w:rsidRPr="0080013E">
        <w:rPr>
          <w:rStyle w:val="CodeZchn"/>
        </w:rPr>
        <w:t>[Authorize]</w:t>
      </w:r>
      <w:r>
        <w:t xml:space="preserve"> gekennzeichnet werden. Nicht geschützte Routen wie das Login und die Registrierung müssen mit dem Schlüsselwort </w:t>
      </w:r>
      <w:r w:rsidRPr="0080013E">
        <w:rPr>
          <w:rStyle w:val="CodeZchn"/>
        </w:rPr>
        <w:t>[AllowAnonymous]</w:t>
      </w:r>
      <w:r>
        <w:rPr>
          <w:rFonts w:ascii="Consolas" w:hAnsi="Consolas" w:cs="Consolas"/>
          <w:color w:val="000000"/>
          <w:sz w:val="19"/>
          <w:szCs w:val="19"/>
        </w:rPr>
        <w:t xml:space="preserve"> gekennzeichnet werden</w:t>
      </w:r>
      <w:r w:rsidRPr="00EB076D">
        <w:t xml:space="preserve">. Bei </w:t>
      </w:r>
      <w:r>
        <w:t>sämtlichen geschützten Routen muss clientseitig der Autorisierungs-Token (JWT-Token) mitgeschickt werden, der beim Login generiert wird.</w:t>
      </w:r>
    </w:p>
    <w:p w14:paraId="04615D3D" w14:textId="77777777" w:rsidR="00FD08B6" w:rsidRDefault="00FD08B6" w:rsidP="00FD08B6">
      <w:r>
        <w:t>Sollte ein Benutzer nicht … sein …</w:t>
      </w:r>
      <w:r w:rsidRPr="00EB076D">
        <w:t xml:space="preserve"> </w:t>
      </w:r>
    </w:p>
    <w:p w14:paraId="26429134" w14:textId="77777777" w:rsidR="00FD08B6" w:rsidRPr="00EB076D" w:rsidRDefault="00FD08B6" w:rsidP="00FD08B6">
      <w:r>
        <w:rPr>
          <w:noProof/>
        </w:rPr>
        <w:drawing>
          <wp:inline distT="0" distB="0" distL="0" distR="0" wp14:anchorId="7BC49549" wp14:editId="3F9FFB8B">
            <wp:extent cx="5760720" cy="129159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291590"/>
                    </a:xfrm>
                    <a:prstGeom prst="rect">
                      <a:avLst/>
                    </a:prstGeom>
                  </pic:spPr>
                </pic:pic>
              </a:graphicData>
            </a:graphic>
          </wp:inline>
        </w:drawing>
      </w:r>
    </w:p>
    <w:p w14:paraId="62C93987" w14:textId="77777777" w:rsidR="00FD08B6" w:rsidRDefault="00FD08B6" w:rsidP="00FD08B6">
      <w:pPr>
        <w:rPr>
          <w:b/>
          <w:bCs/>
        </w:rPr>
      </w:pPr>
      <w:bookmarkStart w:id="15" w:name="_Hlk57287855"/>
      <w:r>
        <w:rPr>
          <w:b/>
          <w:bCs/>
        </w:rPr>
        <w:t>Dieses Beispielprojekt verwendet folgende Bibliotheken:</w:t>
      </w:r>
    </w:p>
    <w:p w14:paraId="5CB0CE60" w14:textId="77777777" w:rsidR="00FD08B6" w:rsidRPr="00011D94" w:rsidRDefault="00FD08B6" w:rsidP="00005203">
      <w:pPr>
        <w:pStyle w:val="Listenabsatz"/>
        <w:numPr>
          <w:ilvl w:val="0"/>
          <w:numId w:val="4"/>
        </w:numPr>
        <w:spacing w:after="160" w:line="259" w:lineRule="auto"/>
        <w:rPr>
          <w:b/>
          <w:bCs/>
        </w:rPr>
      </w:pPr>
      <w:r w:rsidRPr="000431D9">
        <w:rPr>
          <w:lang w:val="en-US"/>
        </w:rPr>
        <w:t>SIKOSI.Services.Auth</w:t>
      </w:r>
    </w:p>
    <w:bookmarkEnd w:id="15"/>
    <w:p w14:paraId="05EA2D05" w14:textId="77777777" w:rsidR="00FD08B6" w:rsidRDefault="00FD08B6" w:rsidP="00FD08B6">
      <w:pPr>
        <w:rPr>
          <w:lang w:val="en-US"/>
        </w:rPr>
      </w:pPr>
      <w:r>
        <w:rPr>
          <w:lang w:val="en-US"/>
        </w:rPr>
        <w:br w:type="page"/>
      </w:r>
    </w:p>
    <w:p w14:paraId="03CDBAC3" w14:textId="77777777" w:rsidR="00FD08B6" w:rsidRDefault="00FD08B6" w:rsidP="00D7208D">
      <w:pPr>
        <w:pStyle w:val="netideeberschrift2"/>
      </w:pPr>
      <w:bookmarkStart w:id="16" w:name="_Toc59616994"/>
      <w:r>
        <w:lastRenderedPageBreak/>
        <w:t>Sample 02 – Secure Remote Password</w:t>
      </w:r>
      <w:bookmarkEnd w:id="16"/>
    </w:p>
    <w:p w14:paraId="0682892F" w14:textId="77777777" w:rsidR="00FD08B6" w:rsidRDefault="00FD08B6" w:rsidP="00FD08B6">
      <w:pPr>
        <w:rPr>
          <w:b/>
          <w:bCs/>
        </w:rPr>
      </w:pPr>
      <w:r w:rsidRPr="000D34B3">
        <w:rPr>
          <w:b/>
          <w:bCs/>
        </w:rPr>
        <w:t>Projektname: SIKOSI.Sample02_SRP</w:t>
      </w:r>
    </w:p>
    <w:p w14:paraId="58D58858" w14:textId="77777777" w:rsidR="00FD08B6" w:rsidRPr="00A948BB" w:rsidRDefault="00FD08B6" w:rsidP="00FD08B6">
      <w:r>
        <w:t>Technologie: ASP.NET CORE</w:t>
      </w:r>
      <w:r>
        <w:br/>
        <w:t>Art: SERVER API</w:t>
      </w:r>
    </w:p>
    <w:p w14:paraId="12DC819F" w14:textId="77777777" w:rsidR="00FD08B6" w:rsidRDefault="00FD08B6" w:rsidP="00FD08B6">
      <w:r>
        <w:t>Beispielhafte Implementierung der …</w:t>
      </w:r>
    </w:p>
    <w:p w14:paraId="30656896" w14:textId="77777777" w:rsidR="00FD08B6" w:rsidRDefault="00FD08B6" w:rsidP="00FD08B6">
      <w:pPr>
        <w:rPr>
          <w:b/>
          <w:bCs/>
        </w:rPr>
      </w:pPr>
      <w:r>
        <w:rPr>
          <w:b/>
          <w:bCs/>
        </w:rPr>
        <w:t>Dieses Beispielprojekt verwendet folgende Bibliotheken:</w:t>
      </w:r>
    </w:p>
    <w:p w14:paraId="3D6A0255" w14:textId="07DF16D8" w:rsidR="00FD08B6" w:rsidRPr="00011D94" w:rsidRDefault="00D7208D" w:rsidP="00005203">
      <w:pPr>
        <w:pStyle w:val="Listenabsatz"/>
        <w:numPr>
          <w:ilvl w:val="0"/>
          <w:numId w:val="4"/>
        </w:numPr>
        <w:spacing w:after="160" w:line="259" w:lineRule="auto"/>
        <w:rPr>
          <w:b/>
          <w:bCs/>
        </w:rPr>
      </w:pPr>
      <w:r w:rsidRPr="00D7208D">
        <w:rPr>
          <w:b/>
          <w:bCs/>
        </w:rPr>
        <w:t>SIKOSI.SRP</w:t>
      </w:r>
    </w:p>
    <w:p w14:paraId="1F57D010" w14:textId="2C9C3303" w:rsidR="00D7208D" w:rsidRDefault="00D7208D" w:rsidP="00D7208D">
      <w:r w:rsidRPr="00D7208D">
        <w:t xml:space="preserve">The SRP </w:t>
      </w:r>
      <w:r>
        <w:t>Protokoll</w:t>
      </w:r>
      <w:r w:rsidRPr="00D7208D">
        <w:t xml:space="preserve"> kann auf</w:t>
      </w:r>
      <w:r>
        <w:t xml:space="preserve"> folgende drei Schritte aufgeteilt werden</w:t>
      </w:r>
    </w:p>
    <w:p w14:paraId="11EE39A9" w14:textId="05B46304" w:rsidR="00D7208D" w:rsidRPr="00D7208D" w:rsidRDefault="00D7208D" w:rsidP="00005203">
      <w:pPr>
        <w:pStyle w:val="Listenabsatz"/>
        <w:numPr>
          <w:ilvl w:val="0"/>
          <w:numId w:val="7"/>
        </w:numPr>
        <w:rPr>
          <w:lang w:val="en-US"/>
        </w:rPr>
      </w:pPr>
      <w:r w:rsidRPr="00D7208D">
        <w:rPr>
          <w:lang w:val="en-US"/>
        </w:rPr>
        <w:t>Registrierung</w:t>
      </w:r>
    </w:p>
    <w:p w14:paraId="60361002" w14:textId="6A659FA2" w:rsidR="00D7208D" w:rsidRPr="00D7208D" w:rsidRDefault="00D7208D" w:rsidP="00005203">
      <w:pPr>
        <w:pStyle w:val="Listenabsatz"/>
        <w:numPr>
          <w:ilvl w:val="0"/>
          <w:numId w:val="7"/>
        </w:numPr>
        <w:rPr>
          <w:lang w:val="en-US"/>
        </w:rPr>
      </w:pPr>
      <w:r w:rsidRPr="00D7208D">
        <w:rPr>
          <w:lang w:val="en-US"/>
        </w:rPr>
        <w:t>Authentifizierung</w:t>
      </w:r>
    </w:p>
    <w:p w14:paraId="7E927714" w14:textId="77777777" w:rsidR="00A00A72" w:rsidRDefault="00D7208D" w:rsidP="00005203">
      <w:pPr>
        <w:pStyle w:val="Listenabsatz"/>
        <w:numPr>
          <w:ilvl w:val="0"/>
          <w:numId w:val="7"/>
        </w:numPr>
        <w:rPr>
          <w:lang w:val="en-US"/>
        </w:rPr>
      </w:pPr>
      <w:r w:rsidRPr="00A00A72">
        <w:rPr>
          <w:lang w:val="en-US"/>
        </w:rPr>
        <w:t>Verifizierung</w:t>
      </w:r>
    </w:p>
    <w:p w14:paraId="196F78B1" w14:textId="77777777" w:rsidR="00A00A72" w:rsidRPr="00A00A72" w:rsidRDefault="00A00A72" w:rsidP="00A00A72">
      <w:pPr>
        <w:ind w:left="360"/>
        <w:rPr>
          <w:lang w:val="en-US"/>
        </w:rPr>
      </w:pPr>
    </w:p>
    <w:p w14:paraId="34DB3376" w14:textId="0CE51B3B" w:rsidR="00D7208D" w:rsidRPr="00A00A72" w:rsidRDefault="00A00A72" w:rsidP="00A00A72">
      <w:pPr>
        <w:pStyle w:val="netideeberschrift3"/>
      </w:pPr>
      <w:r w:rsidRPr="00A00A72">
        <w:t>Registrierung</w:t>
      </w:r>
    </w:p>
    <w:p w14:paraId="6DFCB272" w14:textId="16EB3E72" w:rsidR="00A00A72" w:rsidRPr="00A00A72" w:rsidRDefault="00A00A72" w:rsidP="00A00A72">
      <w:pPr>
        <w:pStyle w:val="netideeFlietext"/>
      </w:pPr>
      <w:r w:rsidRPr="00A00A72">
        <w:t>Während der Registrierung wählt ein Benutzer seinen Benutzernamen und sein Kennwort und fordert basierend auf dem Benutzernamen dieses Benutzers ein generiertes Salt an.</w:t>
      </w:r>
    </w:p>
    <w:p w14:paraId="1C54C54A" w14:textId="3262A48B" w:rsidR="00D7208D" w:rsidRPr="00A00A72" w:rsidRDefault="00A00A72" w:rsidP="00A00A72">
      <w:pPr>
        <w:pStyle w:val="netideeFlietext"/>
      </w:pPr>
      <w:r w:rsidRPr="00A00A72">
        <w:t>Anschließend wird vom Benutzer ein</w:t>
      </w:r>
      <w:r>
        <w:t>e</w:t>
      </w:r>
      <w:r w:rsidRPr="00A00A72">
        <w:t xml:space="preserve"> </w:t>
      </w:r>
      <w:r>
        <w:t>Verifizierung</w:t>
      </w:r>
      <w:r w:rsidRPr="00A00A72">
        <w:t xml:space="preserve"> generiert, der dann an den Server gesendet wird, der diese</w:t>
      </w:r>
      <w:r>
        <w:t xml:space="preserve"> Verifizierung </w:t>
      </w:r>
      <w:r w:rsidRPr="00A00A72">
        <w:t>zusammen mit dem generierten Salt und dem Benutzernamen beibehält, um den Registrierungsprozess abzuschließen.</w:t>
      </w:r>
    </w:p>
    <w:p w14:paraId="1065999B" w14:textId="77777777" w:rsidR="00A00A72" w:rsidRDefault="00A00A72" w:rsidP="00A00A72"/>
    <w:p w14:paraId="2BB24A7A" w14:textId="12F89CFF" w:rsidR="00A00A72" w:rsidRDefault="00A00A72" w:rsidP="00044936">
      <w:pPr>
        <w:pStyle w:val="netideeFlietext"/>
      </w:pPr>
      <w:r>
        <w:t>Diese Verifizierung kann neben Benutzername und Benutzersal</w:t>
      </w:r>
      <w:r w:rsidR="00044936">
        <w:t>t</w:t>
      </w:r>
      <w:r>
        <w:t xml:space="preserve"> in der Serverdatenbank gespeichert werden.</w:t>
      </w:r>
    </w:p>
    <w:p w14:paraId="66ABAB04" w14:textId="62CCA420" w:rsidR="00044936" w:rsidRDefault="00044936" w:rsidP="00044936">
      <w:pPr>
        <w:pStyle w:val="netideeFlietext"/>
      </w:pPr>
    </w:p>
    <w:p w14:paraId="5FC13A23" w14:textId="6BA828C9" w:rsidR="00044936" w:rsidRPr="000665E9" w:rsidRDefault="00044936" w:rsidP="00044936">
      <w:pPr>
        <w:pStyle w:val="netideeberschrift3"/>
        <w:rPr>
          <w:lang w:val="de-AT"/>
        </w:rPr>
      </w:pPr>
      <w:r w:rsidRPr="000665E9">
        <w:rPr>
          <w:lang w:val="de-AT"/>
        </w:rPr>
        <w:t>Authentifizierung</w:t>
      </w:r>
    </w:p>
    <w:p w14:paraId="528EE298" w14:textId="77777777" w:rsidR="00044936" w:rsidRPr="00044936" w:rsidRDefault="00044936" w:rsidP="00044936">
      <w:pPr>
        <w:pStyle w:val="netideeFlietext"/>
      </w:pPr>
      <w:r w:rsidRPr="00044936">
        <w:t>Während der Authentifizierung gibt der Benutzer seine Anmeldeinformationen auf der Clientseite ein.</w:t>
      </w:r>
    </w:p>
    <w:p w14:paraId="4E97C3C0" w14:textId="77777777" w:rsidR="00044936" w:rsidRPr="00044936" w:rsidRDefault="00044936" w:rsidP="00044936">
      <w:pPr>
        <w:pStyle w:val="netideeFlietext"/>
      </w:pPr>
      <w:r w:rsidRPr="00044936">
        <w:t>Die Anwendung sendet dann eine Anforderung an den Server und fordert das mit diesem Benutzernamen verknüpfte Salt an.</w:t>
      </w:r>
    </w:p>
    <w:p w14:paraId="2F3D711F" w14:textId="3602A6E3" w:rsidR="00044936" w:rsidRPr="00044936" w:rsidRDefault="00044936" w:rsidP="00044936">
      <w:pPr>
        <w:pStyle w:val="netideeFlietext"/>
      </w:pPr>
      <w:r w:rsidRPr="00044936">
        <w:t xml:space="preserve">Sobald der </w:t>
      </w:r>
      <w:r>
        <w:t>Benutzer</w:t>
      </w:r>
      <w:r w:rsidRPr="00044936">
        <w:t xml:space="preserve"> sein Sal</w:t>
      </w:r>
      <w:r>
        <w:t>t</w:t>
      </w:r>
      <w:r w:rsidRPr="00044936">
        <w:t xml:space="preserve"> kennt, berechnet er zwei kurzlebige Werte, A und a.</w:t>
      </w:r>
    </w:p>
    <w:p w14:paraId="632979F7" w14:textId="77777777" w:rsidR="00044936" w:rsidRPr="00044936" w:rsidRDefault="00044936" w:rsidP="00044936">
      <w:pPr>
        <w:pStyle w:val="netideeFlietext"/>
      </w:pPr>
      <w:r w:rsidRPr="00044936">
        <w:t>Der Wert A, im SDK als clientPublicValue bekannt, wird an den Server gesendet, während der Wert a, im SDK als clientPrivateValue bekannt, im Client-Speicher gespeichert wird.</w:t>
      </w:r>
    </w:p>
    <w:p w14:paraId="4938F26A" w14:textId="77777777" w:rsidR="00044936" w:rsidRPr="00044936" w:rsidRDefault="00044936" w:rsidP="00044936">
      <w:pPr>
        <w:pStyle w:val="netideeFlietext"/>
      </w:pPr>
      <w:r w:rsidRPr="00044936">
        <w:t>Der Server berechnet dann selbst 2 kurzlebige Werte, die als B und b bekannt sind.</w:t>
      </w:r>
    </w:p>
    <w:p w14:paraId="28B8A5C0" w14:textId="77777777" w:rsidR="00044936" w:rsidRPr="00044936" w:rsidRDefault="00044936" w:rsidP="00044936">
      <w:pPr>
        <w:pStyle w:val="netideeFlietext"/>
      </w:pPr>
      <w:r w:rsidRPr="00044936">
        <w:t>Wie beim Client wird der Wert B, auch als serverPublicValue bezeichnet, an den Client gesendet, während der Wert b, der als serverPrivateValue bezeichnet wird, im Serverspeicher gespeichert wird.</w:t>
      </w:r>
    </w:p>
    <w:p w14:paraId="59FD6F19" w14:textId="4F12B0C6" w:rsidR="00D7208D" w:rsidRPr="00044936" w:rsidRDefault="00044936" w:rsidP="00044936">
      <w:pPr>
        <w:pStyle w:val="netideeFlietext"/>
      </w:pPr>
      <w:r w:rsidRPr="00044936">
        <w:t>Nach diesen Schritten berechnen sowohl</w:t>
      </w:r>
      <w:r w:rsidR="00D9321F">
        <w:t xml:space="preserve"> der</w:t>
      </w:r>
      <w:r w:rsidRPr="00044936">
        <w:t xml:space="preserve"> Client als auch</w:t>
      </w:r>
      <w:r w:rsidR="00D9321F">
        <w:t xml:space="preserve"> der</w:t>
      </w:r>
      <w:r w:rsidRPr="00044936">
        <w:t xml:space="preserve"> Server einen Sitzungsschlüssel und beenden den Authentifizierungsschritt.</w:t>
      </w:r>
    </w:p>
    <w:p w14:paraId="10B681B8" w14:textId="77777777" w:rsidR="00044936" w:rsidRPr="00044936" w:rsidRDefault="00044936" w:rsidP="00044936"/>
    <w:p w14:paraId="162CBE6E" w14:textId="43BC0A2A" w:rsidR="00D7208D" w:rsidRPr="00D9321F" w:rsidRDefault="00D9321F" w:rsidP="00D9321F">
      <w:pPr>
        <w:pStyle w:val="netideeberschrift3"/>
      </w:pPr>
      <w:r w:rsidRPr="00D9321F">
        <w:t>Verifizierung</w:t>
      </w:r>
    </w:p>
    <w:p w14:paraId="036D3F7C" w14:textId="77777777" w:rsidR="00D9321F" w:rsidRPr="00D9321F" w:rsidRDefault="00D9321F" w:rsidP="00D9321F">
      <w:r w:rsidRPr="00D9321F">
        <w:t>Während der Überprüfung beweisen sich sowohl der Server als auch der Client gegenseitig, dass sie denselben Sitzungsschlüssel berechnet haben.</w:t>
      </w:r>
    </w:p>
    <w:p w14:paraId="1129175F" w14:textId="77777777" w:rsidR="00D9321F" w:rsidRPr="00D9321F" w:rsidRDefault="00D9321F" w:rsidP="00D9321F">
      <w:r w:rsidRPr="00D9321F">
        <w:t>Zunächst berechnet der Client seinen Beweis anhand seines eigenen öffentlichen Werts, des öffentlichen Werts des Servers sowie des Sitzungsschlüssels.</w:t>
      </w:r>
    </w:p>
    <w:p w14:paraId="70724823" w14:textId="77777777" w:rsidR="00D9321F" w:rsidRPr="00D9321F" w:rsidRDefault="00D9321F" w:rsidP="00D9321F">
      <w:r w:rsidRPr="00D9321F">
        <w:lastRenderedPageBreak/>
        <w:t>Anschließend sendet der Client den berechneten Proof zur Überprüfung an den Server.</w:t>
      </w:r>
    </w:p>
    <w:p w14:paraId="6B46627E" w14:textId="77777777" w:rsidR="00D9321F" w:rsidRPr="00D9321F" w:rsidRDefault="00D9321F" w:rsidP="00D9321F">
      <w:r w:rsidRPr="00D9321F">
        <w:t>Um den Client-Proof zu überprüfen, berechnet der Server denselben exakten Proof unter Verwendung der Clients sowie seiner eigenen öffentlichen Werte und des Sitzungsschlüssels.</w:t>
      </w:r>
    </w:p>
    <w:p w14:paraId="063D7EAD" w14:textId="77777777" w:rsidR="00D9321F" w:rsidRPr="00D9321F" w:rsidRDefault="00D9321F" w:rsidP="00D9321F">
      <w:r w:rsidRPr="00D9321F">
        <w:t>Wenn und nur wenn sowohl der Client als auch der Server übereinstimmende Sitzungsschlüssel berechnet haben, stimmt der Client-Proof mit dem überein, was der Server als erwarteter Client-Proof berechnet hat.</w:t>
      </w:r>
    </w:p>
    <w:p w14:paraId="003172EA" w14:textId="77777777" w:rsidR="00D9321F" w:rsidRPr="00D9321F" w:rsidRDefault="00D9321F" w:rsidP="00D9321F">
      <w:r w:rsidRPr="00D9321F">
        <w:t>Somit hat der Server überprüft, dass der Benutzer den richtigen Sitzungsschlüssel berechnet hat und daher im Besitz des Kennworts sein muss, ohne das Kennwort jemals direkt über das Netzwerk senden zu müssen.</w:t>
      </w:r>
    </w:p>
    <w:p w14:paraId="04123A1A" w14:textId="77777777" w:rsidR="00D9321F" w:rsidRPr="00D9321F" w:rsidRDefault="00D9321F" w:rsidP="00D9321F">
      <w:r w:rsidRPr="00D9321F">
        <w:t>Nach Überprüfung der Legitimität des Benutzers berechnet der Server seinen eigenen Beweis anhand des öffentlichen Werts des Clients, des vom Server generierten Sitzungsschlüssels sowie des vom Client generierten und gesendeten Beweises.</w:t>
      </w:r>
    </w:p>
    <w:p w14:paraId="4A4BA8AD" w14:textId="77777777" w:rsidR="00D9321F" w:rsidRPr="00D9321F" w:rsidRDefault="00D9321F" w:rsidP="00D9321F">
      <w:r w:rsidRPr="00D9321F">
        <w:t>Nachdem der Client seinen eigenen Proof an den Client gesendet hat, berechnet er, wie der Server zuvor mit dem Client-Proof, seinen erwarteten Proofwert anhand derselben exakten Formel, die der Server verwendet hat.</w:t>
      </w:r>
    </w:p>
    <w:p w14:paraId="5392C3A8" w14:textId="77777777" w:rsidR="00D9321F" w:rsidRPr="00D9321F" w:rsidRDefault="00D9321F" w:rsidP="00D9321F">
      <w:r w:rsidRPr="00D9321F">
        <w:t>Nur wenn sowohl Client als auch Server über identische Sitzungsschlüssel verfügen, stimmen der erwartete Beweiswert und der tatsächliche Beweiswert überein.</w:t>
      </w:r>
    </w:p>
    <w:p w14:paraId="4068F0AD" w14:textId="77777777" w:rsidR="00D9321F" w:rsidRPr="00D9321F" w:rsidRDefault="00D9321F" w:rsidP="00D9321F">
      <w:r w:rsidRPr="00D9321F">
        <w:t>Zu diesem Zeitpunkt ist der Überprüfungsschritt abgeschlossen, da beide Parteien sicher wissen, dass die Berechnungen der anderen Parteien zu einem identischen Sitzungsschlüssel geführt haben.</w:t>
      </w:r>
    </w:p>
    <w:p w14:paraId="142F6BDA" w14:textId="6AC8AD1E" w:rsidR="00D9321F" w:rsidRDefault="00D9321F" w:rsidP="00D9321F">
      <w:r w:rsidRPr="00D9321F">
        <w:t>Somit kann dieser Sitzungsschlüssel von nun an zum Ver- und Entschlüsseln von Nachrichten verwendet werden.</w:t>
      </w:r>
    </w:p>
    <w:p w14:paraId="2FA647C5" w14:textId="191C0B63" w:rsidR="00E4728B" w:rsidRDefault="00E4728B" w:rsidP="00D9321F"/>
    <w:p w14:paraId="3809048E" w14:textId="77777777" w:rsidR="00FD08B6" w:rsidRPr="00011D94" w:rsidRDefault="00FD08B6" w:rsidP="00FD08B6"/>
    <w:p w14:paraId="4D007AE6" w14:textId="77777777" w:rsidR="00FD08B6" w:rsidRDefault="00FD08B6" w:rsidP="00C52089">
      <w:pPr>
        <w:pStyle w:val="netideeberschrift2"/>
      </w:pPr>
      <w:bookmarkStart w:id="17" w:name="_Toc59616995"/>
      <w:r>
        <w:t>Sample 03 – Crypto Server</w:t>
      </w:r>
      <w:bookmarkEnd w:id="17"/>
    </w:p>
    <w:p w14:paraId="2677B60E" w14:textId="77777777" w:rsidR="00FD08B6" w:rsidRPr="009221A5" w:rsidRDefault="00FD08B6" w:rsidP="00FD08B6">
      <w:pPr>
        <w:rPr>
          <w:b/>
          <w:bCs/>
        </w:rPr>
      </w:pPr>
      <w:r w:rsidRPr="009221A5">
        <w:rPr>
          <w:b/>
          <w:bCs/>
        </w:rPr>
        <w:t>Projektname: SIKOSI.Sample03_CryptoServer</w:t>
      </w:r>
    </w:p>
    <w:p w14:paraId="598FEB29" w14:textId="77777777" w:rsidR="00FD08B6" w:rsidRPr="00A948BB" w:rsidRDefault="00FD08B6" w:rsidP="00FD08B6">
      <w:r>
        <w:t>Technologie: ASP.NET CORE</w:t>
      </w:r>
      <w:r>
        <w:br/>
        <w:t>Art: SERVER API</w:t>
      </w:r>
    </w:p>
    <w:p w14:paraId="013D66F4" w14:textId="7C136BFF" w:rsidR="00FD08B6" w:rsidRDefault="00FD08B6" w:rsidP="00FD08B6"/>
    <w:p w14:paraId="2A0FED33" w14:textId="77777777" w:rsidR="000C2E11" w:rsidRDefault="000C2E11" w:rsidP="000C2E11">
      <w:r>
        <w:t>Ein Mini-Projekt, dass beispielhaft einen Controller eines Servers zeigt, von dem der öffentliche Schlüssel (entweder RSA oder Diffie-Hellman-Verfahren) abgefragt werden kann und an den dann eine verschlüsselte Nachricht versendet werden kann. „SIKOSI.Sample01_CryptoClientDh“ und „SIKOSI.Sample02_CryptoClientRsa“ können hier als Client dienen.</w:t>
      </w:r>
    </w:p>
    <w:p w14:paraId="102301FC" w14:textId="77777777" w:rsidR="000C2E11" w:rsidRDefault="000C2E11" w:rsidP="00FD08B6"/>
    <w:p w14:paraId="2BA35710" w14:textId="77777777" w:rsidR="00FD08B6" w:rsidRDefault="00FD08B6" w:rsidP="00FD08B6">
      <w:pPr>
        <w:rPr>
          <w:b/>
          <w:bCs/>
        </w:rPr>
      </w:pPr>
      <w:r>
        <w:rPr>
          <w:b/>
          <w:bCs/>
        </w:rPr>
        <w:t>Dieses Beispielprojekt verwendet folgende Bibliotheken:</w:t>
      </w:r>
    </w:p>
    <w:p w14:paraId="344FD209" w14:textId="1A7329C8" w:rsidR="00FD08B6" w:rsidRPr="00011D94" w:rsidRDefault="000C2E11" w:rsidP="00005203">
      <w:pPr>
        <w:pStyle w:val="Listenabsatz"/>
        <w:numPr>
          <w:ilvl w:val="0"/>
          <w:numId w:val="4"/>
        </w:numPr>
        <w:spacing w:after="160" w:line="259" w:lineRule="auto"/>
        <w:rPr>
          <w:b/>
          <w:bCs/>
        </w:rPr>
      </w:pPr>
      <w:r>
        <w:rPr>
          <w:b/>
          <w:bCs/>
        </w:rPr>
        <w:t>SIKOSI.Crypto</w:t>
      </w:r>
    </w:p>
    <w:p w14:paraId="753984B6" w14:textId="1B300256" w:rsidR="00FD08B6" w:rsidRDefault="007726C8" w:rsidP="007726C8">
      <w:pPr>
        <w:tabs>
          <w:tab w:val="left" w:pos="6996"/>
        </w:tabs>
      </w:pPr>
      <w:r>
        <w:tab/>
      </w:r>
    </w:p>
    <w:p w14:paraId="3AA52FB8" w14:textId="77777777" w:rsidR="00FD08B6" w:rsidRPr="000D4EDE" w:rsidRDefault="00FD08B6" w:rsidP="00C52089">
      <w:pPr>
        <w:pStyle w:val="netideeberschrift2"/>
        <w:rPr>
          <w:lang w:val="en-US"/>
        </w:rPr>
      </w:pPr>
      <w:bookmarkStart w:id="18" w:name="_Toc59616996"/>
      <w:r w:rsidRPr="000D4EDE">
        <w:rPr>
          <w:lang w:val="en-US"/>
        </w:rPr>
        <w:t>Sample 04 – SignalR</w:t>
      </w:r>
      <w:bookmarkEnd w:id="18"/>
    </w:p>
    <w:p w14:paraId="6E246FCC" w14:textId="760439F2" w:rsidR="00FD08B6" w:rsidRDefault="007726C8" w:rsidP="00FD08B6">
      <w:pPr>
        <w:rPr>
          <w:b/>
          <w:bCs/>
          <w:lang w:val="en-US"/>
        </w:rPr>
      </w:pPr>
      <w:r w:rsidRPr="000D4EDE">
        <w:rPr>
          <w:b/>
          <w:bCs/>
          <w:lang w:val="en-US"/>
        </w:rPr>
        <w:t>Projektname</w:t>
      </w:r>
      <w:r w:rsidR="00FD08B6" w:rsidRPr="000D4EDE">
        <w:rPr>
          <w:b/>
          <w:bCs/>
          <w:lang w:val="en-US"/>
        </w:rPr>
        <w:t>: SIKOSI.Sample04_SignalR</w:t>
      </w:r>
    </w:p>
    <w:p w14:paraId="06E1C9AB" w14:textId="3A3A4A98" w:rsidR="00FD08B6" w:rsidRDefault="00FD08B6" w:rsidP="00FD08B6">
      <w:r>
        <w:t>Technologie: ASP.NET CORE</w:t>
      </w:r>
      <w:r>
        <w:br/>
        <w:t>Art: SERVER API</w:t>
      </w:r>
    </w:p>
    <w:p w14:paraId="694C8F6B" w14:textId="6945E2D1" w:rsidR="001D6057" w:rsidRDefault="001D6057" w:rsidP="00FD08B6"/>
    <w:p w14:paraId="391B5F8A" w14:textId="33FE35FF" w:rsidR="001D6057" w:rsidRDefault="001D6057" w:rsidP="00FD08B6">
      <w:r>
        <w:t xml:space="preserve">SignalR bietet eine Möglichkeit in Echtzeit Daten auszutauschen. In diesem Projekt wird gezeigt welche </w:t>
      </w:r>
      <w:r w:rsidR="00B34C65">
        <w:t>Maßnahmen bezüglich SignalR ergriffen werden muss, damit der Datentransport auch autorisiert stattfinden kann.</w:t>
      </w:r>
    </w:p>
    <w:p w14:paraId="779126D3" w14:textId="77777777" w:rsidR="001D6057" w:rsidRPr="00A948BB" w:rsidRDefault="001D6057" w:rsidP="00FD08B6"/>
    <w:p w14:paraId="7F1F3E53" w14:textId="77777777" w:rsidR="00FD08B6" w:rsidRDefault="00FD08B6" w:rsidP="00C52089">
      <w:pPr>
        <w:pStyle w:val="netideeberschrift2"/>
        <w:rPr>
          <w:lang w:val="en-US"/>
        </w:rPr>
      </w:pPr>
      <w:bookmarkStart w:id="19" w:name="_Toc59616997"/>
      <w:r>
        <w:rPr>
          <w:lang w:val="en-US"/>
        </w:rPr>
        <w:t>Sample 05 – Multi Factor Authentication</w:t>
      </w:r>
      <w:bookmarkEnd w:id="19"/>
    </w:p>
    <w:p w14:paraId="6CA6F9F3" w14:textId="77777777" w:rsidR="00FD08B6" w:rsidRPr="00E9641C" w:rsidRDefault="00FD08B6" w:rsidP="00FD08B6">
      <w:pPr>
        <w:rPr>
          <w:b/>
          <w:bCs/>
        </w:rPr>
      </w:pPr>
      <w:r w:rsidRPr="00E9641C">
        <w:rPr>
          <w:b/>
          <w:bCs/>
        </w:rPr>
        <w:t>Projektname: SIKOSI.Sample05_MFA</w:t>
      </w:r>
    </w:p>
    <w:p w14:paraId="5CCFCC99" w14:textId="149B5189" w:rsidR="00FD08B6" w:rsidRDefault="00FD08B6" w:rsidP="00FD08B6">
      <w:r>
        <w:t>Technologie: ASP.NET CORE</w:t>
      </w:r>
      <w:r>
        <w:br/>
        <w:t>Art: SERVER API</w:t>
      </w:r>
    </w:p>
    <w:p w14:paraId="2593C099" w14:textId="77777777" w:rsidR="00F60557" w:rsidRDefault="00F60557" w:rsidP="00FD08B6"/>
    <w:p w14:paraId="525E35B9" w14:textId="77777777" w:rsidR="008C4DAC" w:rsidRDefault="008C4DAC" w:rsidP="008C4DAC">
      <w:pPr>
        <w:jc w:val="both"/>
      </w:pPr>
    </w:p>
    <w:p w14:paraId="317B1A76" w14:textId="0D38AD54" w:rsidR="008C4DAC" w:rsidRDefault="008C4DAC" w:rsidP="008C4DAC">
      <w:pPr>
        <w:jc w:val="both"/>
      </w:pPr>
      <w:r>
        <w:t xml:space="preserve">Die Nuget Packages </w:t>
      </w:r>
      <w:r>
        <w:rPr>
          <w:b/>
          <w:bCs/>
        </w:rPr>
        <w:t>Microsoft.AspNetCore.Identity.EntityFrameworkCore</w:t>
      </w:r>
      <w:r>
        <w:t xml:space="preserve"> und </w:t>
      </w:r>
      <w:r>
        <w:rPr>
          <w:b/>
          <w:bCs/>
        </w:rPr>
        <w:t xml:space="preserve">Microsoft.AspNetCore.Identity.UI </w:t>
      </w:r>
      <w:r>
        <w:t xml:space="preserve">bieten eine einfache Möglichkeit, Authentifizierung und Authorisierung in eine Web-Applikation einzubauen. Zusätzlich bietet das Framework die Möglichkeit, Two Factor Authentication in eine Applikation einzubinden. </w:t>
      </w:r>
    </w:p>
    <w:p w14:paraId="5AB2E6A0" w14:textId="77777777" w:rsidR="008C4DAC" w:rsidRDefault="008C4DAC" w:rsidP="008C4DAC">
      <w:pPr>
        <w:pStyle w:val="netideeberschrift3"/>
      </w:pPr>
      <w:r>
        <w:t>Aktivieren der Möglichkeit, 2FA in der App zu nutzen</w:t>
      </w:r>
    </w:p>
    <w:p w14:paraId="1C466616" w14:textId="77777777" w:rsidR="008C4DAC" w:rsidRDefault="008C4DAC" w:rsidP="008C4DAC">
      <w:r>
        <w:t xml:space="preserve">In </w:t>
      </w:r>
      <w:hyperlink r:id="rId12" w:history="1">
        <w:r>
          <w:rPr>
            <w:rStyle w:val="Hyperlink"/>
          </w:rPr>
          <w:t>diesem</w:t>
        </w:r>
      </w:hyperlink>
      <w:r>
        <w:t xml:space="preserve"> Dokumentationstext von Microsoft wird gut beschrieben, wie die Möglichkeit der 2FA in die eigene App integriert werden kann. Dieser Abschnitt fasst die Schritte zusammen.</w:t>
      </w:r>
    </w:p>
    <w:p w14:paraId="53C72B4A" w14:textId="77777777" w:rsidR="008C4DAC" w:rsidRDefault="008C4DAC" w:rsidP="008C4DAC">
      <w:pPr>
        <w:jc w:val="both"/>
      </w:pPr>
      <w:r>
        <w:t xml:space="preserve">Um den QR-Code zu generieren, ist eine Javascript Library notwendig. Microsoft verweist hierbei auf </w:t>
      </w:r>
      <w:hyperlink r:id="rId13" w:history="1">
        <w:r>
          <w:rPr>
            <w:rStyle w:val="Hyperlink"/>
          </w:rPr>
          <w:t>diese Javascript-Bibliothek</w:t>
        </w:r>
      </w:hyperlink>
      <w:r>
        <w:t xml:space="preserve">. Nach dem herunterladen muss diese entpackt, und der Ordner in das Verzeichnis </w:t>
      </w:r>
      <w:r>
        <w:rPr>
          <w:i/>
          <w:iCs/>
        </w:rPr>
        <w:t>wwwroot/lib</w:t>
      </w:r>
      <w:r>
        <w:t xml:space="preserve"> des Projektes gezogen werden. </w:t>
      </w:r>
    </w:p>
    <w:p w14:paraId="1AD492CC" w14:textId="77777777" w:rsidR="008C4DAC" w:rsidRDefault="008C4DAC" w:rsidP="008C4DAC">
      <w:pPr>
        <w:jc w:val="both"/>
      </w:pPr>
    </w:p>
    <w:p w14:paraId="68105893" w14:textId="77777777" w:rsidR="008C4DAC" w:rsidRDefault="008C4DAC" w:rsidP="008C4DAC">
      <w:pPr>
        <w:pStyle w:val="netideeberschrift3"/>
      </w:pPr>
      <w:r>
        <w:t>Einrichten von 2FA</w:t>
      </w:r>
    </w:p>
    <w:p w14:paraId="5622EFA5" w14:textId="1DB2D58F" w:rsidR="008C4DAC" w:rsidRDefault="008C4DAC" w:rsidP="008C4DAC">
      <w:pPr>
        <w:jc w:val="both"/>
      </w:pPr>
      <w:r>
        <w:rPr>
          <w:noProof/>
        </w:rPr>
        <w:drawing>
          <wp:anchor distT="0" distB="0" distL="114300" distR="114300" simplePos="0" relativeHeight="251681792" behindDoc="0" locked="0" layoutInCell="1" allowOverlap="1" wp14:anchorId="73762151" wp14:editId="65957A72">
            <wp:simplePos x="0" y="0"/>
            <wp:positionH relativeFrom="margin">
              <wp:posOffset>10795</wp:posOffset>
            </wp:positionH>
            <wp:positionV relativeFrom="paragraph">
              <wp:posOffset>971550</wp:posOffset>
            </wp:positionV>
            <wp:extent cx="4048125" cy="2597150"/>
            <wp:effectExtent l="19050" t="19050" r="28575" b="1270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125" cy="259715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15E90CED" wp14:editId="3A6BF647">
            <wp:simplePos x="0" y="0"/>
            <wp:positionH relativeFrom="margin">
              <wp:align>left</wp:align>
            </wp:positionH>
            <wp:positionV relativeFrom="paragraph">
              <wp:posOffset>4688840</wp:posOffset>
            </wp:positionV>
            <wp:extent cx="4417695" cy="2534920"/>
            <wp:effectExtent l="19050" t="19050" r="20955" b="1778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7695" cy="253492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28A1942D" wp14:editId="47E767D8">
                <wp:simplePos x="0" y="0"/>
                <wp:positionH relativeFrom="margin">
                  <wp:align>right</wp:align>
                </wp:positionH>
                <wp:positionV relativeFrom="paragraph">
                  <wp:posOffset>7251700</wp:posOffset>
                </wp:positionV>
                <wp:extent cx="5731510" cy="130175"/>
                <wp:effectExtent l="0" t="0" r="2540" b="3175"/>
                <wp:wrapTopAndBottom/>
                <wp:docPr id="65" name="Textfeld 65"/>
                <wp:cNvGraphicFramePr/>
                <a:graphic xmlns:a="http://schemas.openxmlformats.org/drawingml/2006/main">
                  <a:graphicData uri="http://schemas.microsoft.com/office/word/2010/wordprocessingShape">
                    <wps:wsp>
                      <wps:cNvSpPr txBox="1"/>
                      <wps:spPr>
                        <a:xfrm>
                          <a:off x="0" y="0"/>
                          <a:ext cx="5731510" cy="130175"/>
                        </a:xfrm>
                        <a:prstGeom prst="rect">
                          <a:avLst/>
                        </a:prstGeom>
                        <a:solidFill>
                          <a:prstClr val="white"/>
                        </a:solidFill>
                        <a:ln>
                          <a:noFill/>
                        </a:ln>
                      </wps:spPr>
                      <wps:txbx>
                        <w:txbxContent>
                          <w:p w14:paraId="7D2B7717" w14:textId="77777777" w:rsidR="008C4DAC" w:rsidRDefault="008C4DAC" w:rsidP="008C4DAC">
                            <w:pPr>
                              <w:pStyle w:val="Beschriftung"/>
                            </w:pPr>
                            <w:r>
                              <w:t xml:space="preserve">Abbildung </w:t>
                            </w:r>
                            <w:r w:rsidR="0082438E">
                              <w:fldChar w:fldCharType="begin"/>
                            </w:r>
                            <w:r w:rsidR="0082438E">
                              <w:instrText xml:space="preserve"> SEQ Abbildung \* ARABIC </w:instrText>
                            </w:r>
                            <w:r w:rsidR="0082438E">
                              <w:fldChar w:fldCharType="separate"/>
                            </w:r>
                            <w:r>
                              <w:rPr>
                                <w:noProof/>
                              </w:rPr>
                              <w:t>2</w:t>
                            </w:r>
                            <w:r w:rsidR="0082438E">
                              <w:rPr>
                                <w:noProof/>
                              </w:rPr>
                              <w:fldChar w:fldCharType="end"/>
                            </w:r>
                            <w:r>
                              <w:t>: 2FA aktivieren per QR Code Scan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A1942D" id="Textfeld 65" o:spid="_x0000_s1028" type="#_x0000_t202" style="position:absolute;left:0;text-align:left;margin-left:400.1pt;margin-top:571pt;width:451.3pt;height:10.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" stroked="f">
                <v:textbox inset="0,0,0,0">
                  <w:txbxContent>
                    <w:p w14:paraId="7D2B7717" w14:textId="77777777" w:rsidR="008C4DAC" w:rsidRDefault="008C4DAC" w:rsidP="008C4DAC">
                      <w:pPr>
                        <w:pStyle w:val="Beschriftung"/>
                      </w:pPr>
                      <w:r>
                        <w:t xml:space="preserve">Abbildung </w:t>
                      </w:r>
                      <w:r>
                        <w:fldChar w:fldCharType="begin"/>
                      </w:r>
                      <w:r>
                        <w:instrText xml:space="preserve"> SEQ Abbildung \* ARABIC </w:instrText>
                      </w:r>
                      <w:r>
                        <w:fldChar w:fldCharType="separate"/>
                      </w:r>
                      <w:r>
                        <w:rPr>
                          <w:noProof/>
                        </w:rPr>
                        <w:t>2</w:t>
                      </w:r>
                      <w:r>
                        <w:fldChar w:fldCharType="end"/>
                      </w:r>
                      <w:r>
                        <w:t>: 2FA aktivieren per QR Code Scan</w:t>
                      </w:r>
                    </w:p>
                  </w:txbxContent>
                </v:textbox>
                <w10:wrap type="topAndBottom" anchorx="margin"/>
              </v:shape>
            </w:pict>
          </mc:Fallback>
        </mc:AlternateContent>
      </w:r>
      <w:r>
        <w:rPr>
          <w:noProof/>
        </w:rPr>
        <mc:AlternateContent>
          <mc:Choice Requires="wps">
            <w:drawing>
              <wp:anchor distT="0" distB="0" distL="114300" distR="114300" simplePos="0" relativeHeight="251684864" behindDoc="0" locked="0" layoutInCell="1" allowOverlap="1" wp14:anchorId="59BE3F0A" wp14:editId="403A2312">
                <wp:simplePos x="0" y="0"/>
                <wp:positionH relativeFrom="column">
                  <wp:posOffset>10795</wp:posOffset>
                </wp:positionH>
                <wp:positionV relativeFrom="paragraph">
                  <wp:posOffset>3625850</wp:posOffset>
                </wp:positionV>
                <wp:extent cx="4048125" cy="276225"/>
                <wp:effectExtent l="0" t="0" r="9525" b="0"/>
                <wp:wrapTopAndBottom/>
                <wp:docPr id="64" name="Textfeld 64"/>
                <wp:cNvGraphicFramePr/>
                <a:graphic xmlns:a="http://schemas.openxmlformats.org/drawingml/2006/main">
                  <a:graphicData uri="http://schemas.microsoft.com/office/word/2010/wordprocessingShape">
                    <wps:wsp>
                      <wps:cNvSpPr txBox="1"/>
                      <wps:spPr>
                        <a:xfrm>
                          <a:off x="0" y="0"/>
                          <a:ext cx="4048125" cy="266700"/>
                        </a:xfrm>
                        <a:prstGeom prst="rect">
                          <a:avLst/>
                        </a:prstGeom>
                        <a:solidFill>
                          <a:prstClr val="white"/>
                        </a:solidFill>
                        <a:ln>
                          <a:noFill/>
                        </a:ln>
                      </wps:spPr>
                      <wps:txbx>
                        <w:txbxContent>
                          <w:p w14:paraId="076D9F6D" w14:textId="77777777" w:rsidR="008C4DAC" w:rsidRDefault="008C4DAC" w:rsidP="008C4DAC">
                            <w:pPr>
                              <w:pStyle w:val="Beschriftung"/>
                            </w:pPr>
                            <w:r>
                              <w:t xml:space="preserve">Abbildung </w:t>
                            </w:r>
                            <w:r w:rsidR="0082438E">
                              <w:fldChar w:fldCharType="begin"/>
                            </w:r>
                            <w:r w:rsidR="0082438E">
                              <w:instrText xml:space="preserve"> SEQ Abbildung \* AR</w:instrText>
                            </w:r>
                            <w:r w:rsidR="0082438E">
                              <w:instrText xml:space="preserve">ABIC </w:instrText>
                            </w:r>
                            <w:r w:rsidR="0082438E">
                              <w:fldChar w:fldCharType="separate"/>
                            </w:r>
                            <w:r>
                              <w:rPr>
                                <w:noProof/>
                              </w:rPr>
                              <w:t>1</w:t>
                            </w:r>
                            <w:r w:rsidR="0082438E">
                              <w:rPr>
                                <w:noProof/>
                              </w:rPr>
                              <w:fldChar w:fldCharType="end"/>
                            </w:r>
                            <w:r>
                              <w:rPr>
                                <w:lang w:val="en-US"/>
                              </w:rPr>
                              <w:t>: Benutzermenü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9BE3F0A" id="Textfeld 64" o:spid="_x0000_s1029" type="#_x0000_t202" style="position:absolute;left:0;text-align:left;margin-left:.85pt;margin-top:285.5pt;width:318.75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" stroked="f">
                <v:textbox style="mso-fit-shape-to-text:t" inset="0,0,0,0">
                  <w:txbxContent>
                    <w:p w14:paraId="076D9F6D" w14:textId="77777777" w:rsidR="008C4DAC" w:rsidRDefault="008C4DAC" w:rsidP="008C4DAC">
                      <w:pPr>
                        <w:pStyle w:val="Beschriftung"/>
                      </w:pPr>
                      <w:r>
                        <w:t xml:space="preserve">Abbildung </w:t>
                      </w:r>
                      <w:r>
                        <w:fldChar w:fldCharType="begin"/>
                      </w:r>
                      <w:r>
                        <w:instrText xml:space="preserve"> SEQ Abbildung \* ARABIC </w:instrText>
                      </w:r>
                      <w:r>
                        <w:fldChar w:fldCharType="separate"/>
                      </w:r>
                      <w:r>
                        <w:rPr>
                          <w:noProof/>
                        </w:rPr>
                        <w:t>1</w:t>
                      </w:r>
                      <w:r>
                        <w:fldChar w:fldCharType="end"/>
                      </w:r>
                      <w:r>
                        <w:rPr>
                          <w:lang w:val="en-US"/>
                        </w:rPr>
                        <w:t>: Benutzermenü</w:t>
                      </w:r>
                    </w:p>
                  </w:txbxContent>
                </v:textbox>
                <w10:wrap type="topAndBottom"/>
              </v:shape>
            </w:pict>
          </mc:Fallback>
        </mc:AlternateContent>
      </w:r>
      <w:r>
        <w:t xml:space="preserve">Um die Two Factor Authentication einzurichten, sobald die im Artikel beschriebenen Schritte durchgeführt wurden, muss zuerst ein Benutzeraccount erstellt werden. Die dafür notwendige Eingabemaske wird von Identity generiert. Sobald ein Account besteht und sich in diesen eingeloggt wurde, ist es möglich per Klick auf den eigenen Benutzernamen in ein Menü zu gelangen. In diesem Menü sind diverse Optionen aufgelistet, darunter Profil, Externe </w:t>
      </w:r>
      <w:r>
        <w:lastRenderedPageBreak/>
        <w:t xml:space="preserve">Logins, sowie auch Two-Factor Authentication. Per Klick auf die Option Two-Factor Authentication ist es möglich, unter der Option </w:t>
      </w:r>
      <w:r>
        <w:rPr>
          <w:b/>
          <w:bCs/>
        </w:rPr>
        <w:t>Add Authenticator</w:t>
      </w:r>
      <w:r>
        <w:t xml:space="preserve"> eine neue Authenticator App zu registrieren. Um diesen Schritt durchzuführen wird eine Authenticator App wie Google Authenticator, oder Microsoft Authenticator für das Smartphone benötigt. Bei auswählen der Option wird ein QR Code im Browser generiert. Dieser QR Code ist mit der gewählten Authenticator App zu scannen. Damit ist für den aktuellen Benutzeraccount die Two-Factor Authentication aktiviert, wodurch bei jedem Login ein sechsstelliger Code einzugeben ist, der in der Authenticator App generiert und jeweils alle 30 Sekunden erneuert wird.  </w:t>
      </w:r>
    </w:p>
    <w:p w14:paraId="70B783FF" w14:textId="77777777" w:rsidR="002D3F49" w:rsidRDefault="002D3F49" w:rsidP="008C4DAC">
      <w:pPr>
        <w:jc w:val="both"/>
      </w:pPr>
    </w:p>
    <w:p w14:paraId="15506A88" w14:textId="77777777" w:rsidR="008C4DAC" w:rsidRDefault="008C4DAC" w:rsidP="002D3F49">
      <w:pPr>
        <w:pStyle w:val="netideeberschrift3"/>
      </w:pPr>
      <w:r>
        <w:t>Zugriff auf eine Ressource auf jene Accounts beschränken, die 2FA aktiviert haben</w:t>
      </w:r>
    </w:p>
    <w:p w14:paraId="491391DD" w14:textId="6203E9F7" w:rsidR="008C4DAC" w:rsidRDefault="008C4DAC" w:rsidP="008C4DAC">
      <w:pPr>
        <w:jc w:val="both"/>
      </w:pPr>
      <w:r>
        <w:rPr>
          <w:noProof/>
        </w:rPr>
        <w:drawing>
          <wp:anchor distT="0" distB="0" distL="114300" distR="114300" simplePos="0" relativeHeight="251685888" behindDoc="0" locked="0" layoutInCell="1" allowOverlap="1" wp14:anchorId="7285416A" wp14:editId="7E501A0A">
            <wp:simplePos x="0" y="0"/>
            <wp:positionH relativeFrom="margin">
              <wp:align>left</wp:align>
            </wp:positionH>
            <wp:positionV relativeFrom="paragraph">
              <wp:posOffset>640715</wp:posOffset>
            </wp:positionV>
            <wp:extent cx="5172710" cy="1819275"/>
            <wp:effectExtent l="0" t="0" r="8890" b="9525"/>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710" cy="1819275"/>
                    </a:xfrm>
                    <a:prstGeom prst="rect">
                      <a:avLst/>
                    </a:prstGeom>
                    <a:noFill/>
                  </pic:spPr>
                </pic:pic>
              </a:graphicData>
            </a:graphic>
            <wp14:sizeRelH relativeFrom="page">
              <wp14:pctWidth>0</wp14:pctWidth>
            </wp14:sizeRelH>
            <wp14:sizeRelV relativeFrom="page">
              <wp14:pctHeight>0</wp14:pctHeight>
            </wp14:sizeRelV>
          </wp:anchor>
        </w:drawing>
      </w:r>
      <w:r>
        <w:t xml:space="preserve">Um den Zugriff auf eine Ressource nur jenen Benutzern zu erlauben, die ihrem Account 2FA hinzugefügt haben, kann bei der </w:t>
      </w:r>
      <w:r>
        <w:rPr>
          <w:color w:val="ED7D31" w:themeColor="accent2"/>
        </w:rPr>
        <w:t xml:space="preserve">OnGet </w:t>
      </w:r>
      <w:r>
        <w:t>Methode der code Behind Datei einer Razor Page in den User Claims abgefragt werden, ob für den jeweiligen Benutzer 2FA aktiviert ist. Wenn 2FA aktiviert ist, wird es dem Benutzer gestattet auf die Seite zuzugreifen (oder es geschieht ein Redirect, um eine andere Aktion auszuführen, potentiell die Aufforderung den Code erneut einzugeben). Andernfalls wird der Benutzer umgeleitet, weil ihm aufgrund von nicht eingerichteter 2FA die Berechtigungen fehlen, um auf eine gewisse Ressource zuzugreifen.</w:t>
      </w:r>
    </w:p>
    <w:p w14:paraId="12D5CD97" w14:textId="77777777" w:rsidR="008C4DAC" w:rsidRPr="00A948BB" w:rsidRDefault="008C4DAC" w:rsidP="00FD08B6"/>
    <w:p w14:paraId="6093E73D" w14:textId="77777777" w:rsidR="00FD08B6" w:rsidRDefault="00FD08B6" w:rsidP="00C52089">
      <w:pPr>
        <w:pStyle w:val="netideeberschrift2"/>
      </w:pPr>
      <w:bookmarkStart w:id="20" w:name="_Toc59616998"/>
      <w:r w:rsidRPr="00537FFE">
        <w:t>Sample 06 – Beispiel für fehlerhafte I</w:t>
      </w:r>
      <w:r>
        <w:t>mplementierung</w:t>
      </w:r>
      <w:bookmarkEnd w:id="20"/>
    </w:p>
    <w:p w14:paraId="251AFF08" w14:textId="77777777" w:rsidR="00FD08B6" w:rsidRPr="00537FFE" w:rsidRDefault="00FD08B6" w:rsidP="00FD08B6">
      <w:pPr>
        <w:rPr>
          <w:b/>
          <w:bCs/>
        </w:rPr>
      </w:pPr>
      <w:r w:rsidRPr="00537FFE">
        <w:rPr>
          <w:b/>
          <w:bCs/>
        </w:rPr>
        <w:t>Projektname: SIKOSI.Sample06_BadSite</w:t>
      </w:r>
    </w:p>
    <w:p w14:paraId="17B690A7" w14:textId="77777777" w:rsidR="00FD08B6" w:rsidRPr="00A948BB" w:rsidRDefault="00FD08B6" w:rsidP="00FD08B6">
      <w:r>
        <w:t>Technologie: ASP.NET CORE</w:t>
      </w:r>
      <w:r>
        <w:br/>
        <w:t>Art: SERVER API</w:t>
      </w:r>
    </w:p>
    <w:p w14:paraId="51D819BA" w14:textId="4FDAED3B" w:rsidR="00FD08B6" w:rsidRDefault="00FD08B6" w:rsidP="00FD08B6">
      <w:r>
        <w:t>Beispielhafte</w:t>
      </w:r>
      <w:r w:rsidR="00C531CA">
        <w:t xml:space="preserve"> Fehl-</w:t>
      </w:r>
      <w:r>
        <w:t>Implementierun</w:t>
      </w:r>
      <w:r w:rsidR="00C531CA">
        <w:t>g einer Seite, die nicht über XSRF geschützt ist.</w:t>
      </w:r>
    </w:p>
    <w:p w14:paraId="1CCBC1E2" w14:textId="4FD9BF96" w:rsidR="00C531CA" w:rsidRDefault="00C531CA" w:rsidP="00FD08B6"/>
    <w:p w14:paraId="0F511BCD" w14:textId="77777777" w:rsidR="00C531CA" w:rsidRDefault="00C531CA" w:rsidP="00C531CA">
      <w:pPr>
        <w:pStyle w:val="netideeberschrift3"/>
      </w:pPr>
      <w:r>
        <w:t>XSRF – Cross Site Request Forgery</w:t>
      </w:r>
    </w:p>
    <w:p w14:paraId="35A45134" w14:textId="77777777" w:rsidR="00C531CA" w:rsidRDefault="00C531CA" w:rsidP="00C531CA">
      <w:pPr>
        <w:jc w:val="both"/>
      </w:pPr>
      <w:r>
        <w:t>Cross Site Request Forgery gehört neben SQL Injection und Cross Site Scripting zu den drei großen Angriffsvektoren auf Web Applikationen. Bei einer Cross Site Request Forgery Attacke, versucht sich der Angreifer ein Authentication Cookie zunutze zu machen. Das klassische Beispiel um eine XSRF Attacke zu verbildlichen ist jene einer Banküberweisung.</w:t>
      </w:r>
    </w:p>
    <w:p w14:paraId="7BCC0789" w14:textId="2114A57C" w:rsidR="00C531CA" w:rsidRDefault="00C531CA" w:rsidP="00C531CA">
      <w:pPr>
        <w:jc w:val="both"/>
      </w:pPr>
      <w:r>
        <w:t xml:space="preserve">Man nehme an, ein Benutzer führt eine Banküberweisung auf der Seite X aus. Nach dem Einloggen in die Applikation bekommt der Benutzer einen Token, welcher im Browser als ein Cookie gespeichert ist, und mit dessen Hilfe der Benutzer gegenüber der Bankapplikation beweisen kann, dass er über die notwendigen Berechtigungen verfügt. Nach dem Durchführen der Überweisung loggt sich der Benutzer nicht aus, wodurch das Authentication Cookie nicht seine Gültigkeit verliert. Ein Problem wird dies dann, wenn der Benutzer auf eine bösartige Seite stößt, welche entweder auf Knopfdruck, Stichwort PopUps mit dem Text „Sie </w:t>
      </w:r>
      <w:r>
        <w:lastRenderedPageBreak/>
        <w:t xml:space="preserve">haben gewonnen“, oder vollautomatisch </w:t>
      </w:r>
      <w:r w:rsidR="005238E2">
        <w:t>durch einfaches Anklicken und Laden</w:t>
      </w:r>
      <w:r>
        <w:t xml:space="preserve"> der Seite ein unsichtbares Form generiert, und dieses Form an den Webserver der Bank Applikation schickt. Weil sich der Benutzer nicht ausgeloggt hat, ist in diesem Fall das gültige Authentication Cookie noch im Browser des Benutzers gespeichert. Aus Sicht der Bankapplikation wäre bei diesem Request, sofern kein Anti-Forgery Schutz implementiert ist, also alles in Ordnung, weil es scheinbar vom Benutzer initiiert wurde. </w:t>
      </w:r>
    </w:p>
    <w:p w14:paraId="5D4A1631" w14:textId="6890B864" w:rsidR="00C531CA" w:rsidRDefault="00C531CA" w:rsidP="00C531CA">
      <w:pPr>
        <w:jc w:val="both"/>
      </w:pPr>
      <w:r>
        <w:rPr>
          <w:noProof/>
        </w:rPr>
        <w:drawing>
          <wp:anchor distT="0" distB="0" distL="114300" distR="114300" simplePos="0" relativeHeight="251665408" behindDoc="0" locked="0" layoutInCell="1" allowOverlap="1" wp14:anchorId="37046166" wp14:editId="42022D4D">
            <wp:simplePos x="0" y="0"/>
            <wp:positionH relativeFrom="margin">
              <wp:align>left</wp:align>
            </wp:positionH>
            <wp:positionV relativeFrom="paragraph">
              <wp:posOffset>486410</wp:posOffset>
            </wp:positionV>
            <wp:extent cx="5731510" cy="1534795"/>
            <wp:effectExtent l="19050" t="19050" r="21590" b="2730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53479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3E194AD7" wp14:editId="66F567C1">
                <wp:simplePos x="0" y="0"/>
                <wp:positionH relativeFrom="column">
                  <wp:posOffset>-104775</wp:posOffset>
                </wp:positionH>
                <wp:positionV relativeFrom="paragraph">
                  <wp:posOffset>2100580</wp:posOffset>
                </wp:positionV>
                <wp:extent cx="5731510" cy="276225"/>
                <wp:effectExtent l="0" t="0" r="2540" b="0"/>
                <wp:wrapTopAndBottom/>
                <wp:docPr id="19" name="Textfeld 19"/>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2E631C84" w14:textId="77777777" w:rsidR="00C531CA" w:rsidRDefault="00C531CA" w:rsidP="00C531CA">
                            <w:pPr>
                              <w:pStyle w:val="Beschriftung"/>
                            </w:pPr>
                            <w:r>
                              <w:t>Abbildung 1: Benutzer ist eingeloggt und führt eine Überweisung durch.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E194AD7" id="Textfeld 19" o:spid="_x0000_s1030" type="#_x0000_t202" style="position:absolute;left:0;text-align:left;margin-left:-8.25pt;margin-top:165.4pt;width:451.3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" stroked="f">
                <v:textbox style="mso-fit-shape-to-text:t" inset="0,0,0,0">
                  <w:txbxContent>
                    <w:p w14:paraId="2E631C84" w14:textId="77777777" w:rsidR="00C531CA" w:rsidRDefault="00C531CA" w:rsidP="00C531CA">
                      <w:pPr>
                        <w:pStyle w:val="Beschriftung"/>
                      </w:pPr>
                      <w:r>
                        <w:t>Abbildung 1: Benutzer ist eingeloggt und führt eine Überweisung durch.</w:t>
                      </w:r>
                    </w:p>
                  </w:txbxContent>
                </v:textbox>
                <w10:wrap type="topAndBottom"/>
              </v:shape>
            </w:pict>
          </mc:Fallback>
        </mc:AlternateContent>
      </w:r>
      <w:r>
        <w:rPr>
          <w:noProof/>
        </w:rPr>
        <w:drawing>
          <wp:anchor distT="0" distB="0" distL="114300" distR="114300" simplePos="0" relativeHeight="251664384" behindDoc="0" locked="0" layoutInCell="1" allowOverlap="1" wp14:anchorId="6B58EA34" wp14:editId="06342B32">
            <wp:simplePos x="0" y="0"/>
            <wp:positionH relativeFrom="margin">
              <wp:align>left</wp:align>
            </wp:positionH>
            <wp:positionV relativeFrom="paragraph">
              <wp:posOffset>2385060</wp:posOffset>
            </wp:positionV>
            <wp:extent cx="5731510" cy="1187450"/>
            <wp:effectExtent l="19050" t="19050" r="21590" b="1270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8745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4D1DAD66" wp14:editId="172084A4">
                <wp:simplePos x="0" y="0"/>
                <wp:positionH relativeFrom="column">
                  <wp:posOffset>-2540</wp:posOffset>
                </wp:positionH>
                <wp:positionV relativeFrom="paragraph">
                  <wp:posOffset>3734435</wp:posOffset>
                </wp:positionV>
                <wp:extent cx="5731510" cy="276225"/>
                <wp:effectExtent l="0" t="0" r="2540" b="0"/>
                <wp:wrapTopAndBottom/>
                <wp:docPr id="17" name="Textfeld 17"/>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49DE911E" w14:textId="77777777" w:rsidR="00C531CA" w:rsidRDefault="00C531CA" w:rsidP="00C531CA">
                            <w:pPr>
                              <w:pStyle w:val="Beschriftung"/>
                            </w:pPr>
                            <w:r>
                              <w:t>Abbildung 2: Benutzer hat die legitime  Überweisung durchgeführt.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D1DAD66" id="Textfeld 17" o:spid="_x0000_s1031" type="#_x0000_t202" style="position:absolute;left:0;text-align:left;margin-left:-.2pt;margin-top:294.05pt;width:451.3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" stroked="f">
                <v:textbox style="mso-fit-shape-to-text:t" inset="0,0,0,0">
                  <w:txbxContent>
                    <w:p w14:paraId="49DE911E" w14:textId="77777777" w:rsidR="00C531CA" w:rsidRDefault="00C531CA" w:rsidP="00C531CA">
                      <w:pPr>
                        <w:pStyle w:val="Beschriftung"/>
                      </w:pPr>
                      <w:r>
                        <w:t>Abbildung 2: Benutzer hat die legitime  Überweisung durchgeführt.</w:t>
                      </w:r>
                    </w:p>
                  </w:txbxContent>
                </v:textbox>
                <w10:wrap type="topAndBottom"/>
              </v:shape>
            </w:pict>
          </mc:Fallback>
        </mc:AlternateContent>
      </w:r>
      <w:r>
        <w:rPr>
          <w:noProof/>
        </w:rPr>
        <mc:AlternateContent>
          <mc:Choice Requires="wps">
            <w:drawing>
              <wp:anchor distT="0" distB="0" distL="114300" distR="114300" simplePos="0" relativeHeight="251674624" behindDoc="0" locked="0" layoutInCell="1" allowOverlap="1" wp14:anchorId="0691FA19" wp14:editId="463316AC">
                <wp:simplePos x="0" y="0"/>
                <wp:positionH relativeFrom="column">
                  <wp:posOffset>-104775</wp:posOffset>
                </wp:positionH>
                <wp:positionV relativeFrom="paragraph">
                  <wp:posOffset>2100580</wp:posOffset>
                </wp:positionV>
                <wp:extent cx="5731510" cy="276225"/>
                <wp:effectExtent l="0" t="0" r="2540" b="0"/>
                <wp:wrapTopAndBottom/>
                <wp:docPr id="16" name="Textfeld 16"/>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00EEB0E2" w14:textId="77777777" w:rsidR="00C531CA" w:rsidRDefault="00C531CA" w:rsidP="00C531CA">
                            <w:pPr>
                              <w:pStyle w:val="Beschriftung"/>
                              <w:rPr>
                                <w:noProof/>
                              </w:rPr>
                            </w:pPr>
                            <w:r>
                              <w:t xml:space="preserve">Figure </w:t>
                            </w:r>
                            <w:r w:rsidR="0082438E">
                              <w:fldChar w:fldCharType="begin"/>
                            </w:r>
                            <w:r w:rsidR="0082438E">
                              <w:instrText xml:space="preserve"> SEQ Figure \* ARABIC </w:instrText>
                            </w:r>
                            <w:r w:rsidR="0082438E">
                              <w:fldChar w:fldCharType="separate"/>
                            </w:r>
                            <w:r>
                              <w:rPr>
                                <w:noProof/>
                              </w:rPr>
                              <w:t>1</w:t>
                            </w:r>
                            <w:r w:rsidR="0082438E">
                              <w:rPr>
                                <w:noProof/>
                              </w:rPr>
                              <w:fldChar w:fldCharType="end"/>
                            </w:r>
                            <w:r>
                              <w:t>: Eingabemaske der legitimen Bankapplikation.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691FA19" id="Textfeld 16" o:spid="_x0000_s1032" type="#_x0000_t202" style="position:absolute;left:0;text-align:left;margin-left:-8.25pt;margin-top:165.4pt;width:451.3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vULMwIAAGkEAAAOAAAAZHJzL2Uyb0RvYy54bWysVMGO2jAQvVfqP1i+lwDVsh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" stroked="f">
                <v:textbox style="mso-fit-shape-to-text:t" inset="0,0,0,0">
                  <w:txbxContent>
                    <w:p w14:paraId="00EEB0E2" w14:textId="77777777" w:rsidR="00C531CA" w:rsidRDefault="00C531CA" w:rsidP="00C531CA">
                      <w:pPr>
                        <w:pStyle w:val="Beschriftung"/>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Eingabemaske der legitimen Bankapplikation.</w:t>
                      </w:r>
                    </w:p>
                  </w:txbxContent>
                </v:textbox>
                <w10:wrap type="topAndBottom"/>
              </v:shape>
            </w:pict>
          </mc:Fallback>
        </mc:AlternateContent>
      </w:r>
      <w:r>
        <w:t>Die nachfolgenden Abbildungen stellen eine XSRF Attacke dar. Zunächst loggt sich der Benutzer in die Applikation, und führt die Überweisung durch.</w:t>
      </w:r>
    </w:p>
    <w:p w14:paraId="7E4246B7" w14:textId="77777777" w:rsidR="00C531CA" w:rsidRDefault="00C531CA" w:rsidP="00C531CA">
      <w:pPr>
        <w:jc w:val="both"/>
      </w:pPr>
    </w:p>
    <w:p w14:paraId="596EAD71" w14:textId="05E22789" w:rsidR="00C531CA" w:rsidRDefault="00C531CA" w:rsidP="00C531CA">
      <w:pPr>
        <w:jc w:val="both"/>
      </w:pPr>
      <w:r>
        <w:rPr>
          <w:noProof/>
        </w:rPr>
        <w:lastRenderedPageBreak/>
        <w:drawing>
          <wp:anchor distT="0" distB="0" distL="114300" distR="114300" simplePos="0" relativeHeight="251667456" behindDoc="0" locked="0" layoutInCell="1" allowOverlap="1" wp14:anchorId="293454F8" wp14:editId="1491C307">
            <wp:simplePos x="0" y="0"/>
            <wp:positionH relativeFrom="margin">
              <wp:align>right</wp:align>
            </wp:positionH>
            <wp:positionV relativeFrom="paragraph">
              <wp:posOffset>427355</wp:posOffset>
            </wp:positionV>
            <wp:extent cx="5731510" cy="1701800"/>
            <wp:effectExtent l="19050" t="19050" r="21590" b="1270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0180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7AC774C" wp14:editId="62702FCD">
                <wp:simplePos x="0" y="0"/>
                <wp:positionH relativeFrom="margin">
                  <wp:align>right</wp:align>
                </wp:positionH>
                <wp:positionV relativeFrom="paragraph">
                  <wp:posOffset>2176780</wp:posOffset>
                </wp:positionV>
                <wp:extent cx="5731510" cy="276225"/>
                <wp:effectExtent l="0" t="0" r="2540" b="0"/>
                <wp:wrapTopAndBottom/>
                <wp:docPr id="14" name="Textfeld 14"/>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272E24FA" w14:textId="77777777" w:rsidR="00C531CA" w:rsidRDefault="00C531CA" w:rsidP="00C531CA">
                            <w:pPr>
                              <w:pStyle w:val="Beschriftung"/>
                            </w:pPr>
                            <w:r>
                              <w:t xml:space="preserve">Abbildung </w:t>
                            </w:r>
                            <w:r>
                              <w:rPr>
                                <w:lang w:val="en-US"/>
                              </w:rPr>
                              <w:t>3: Bösartige Seite mit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7AC774C" id="Textfeld 14" o:spid="_x0000_s1033" type="#_x0000_t202" style="position:absolute;left:0;text-align:left;margin-left:400.1pt;margin-top:171.4pt;width:451.3pt;height:21.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" stroked="f">
                <v:textbox style="mso-fit-shape-to-text:t" inset="0,0,0,0">
                  <w:txbxContent>
                    <w:p w14:paraId="272E24FA" w14:textId="77777777" w:rsidR="00C531CA" w:rsidRDefault="00C531CA" w:rsidP="00C531CA">
                      <w:pPr>
                        <w:pStyle w:val="Beschriftung"/>
                      </w:pPr>
                      <w:r>
                        <w:t xml:space="preserve">Abbildung </w:t>
                      </w:r>
                      <w:r>
                        <w:rPr>
                          <w:lang w:val="en-US"/>
                        </w:rPr>
                        <w:t>3: Bösartige Seite mit PopUp</w:t>
                      </w:r>
                    </w:p>
                  </w:txbxContent>
                </v:textbox>
                <w10:wrap type="topAndBottom" anchorx="margin"/>
              </v:shape>
            </w:pict>
          </mc:Fallback>
        </mc:AlternateContent>
      </w:r>
      <w:r>
        <w:rPr>
          <w:noProof/>
        </w:rPr>
        <w:drawing>
          <wp:anchor distT="0" distB="0" distL="114300" distR="114300" simplePos="0" relativeHeight="251672576" behindDoc="0" locked="0" layoutInCell="1" allowOverlap="1" wp14:anchorId="0E698A36" wp14:editId="7B170D0A">
            <wp:simplePos x="0" y="0"/>
            <wp:positionH relativeFrom="margin">
              <wp:align>right</wp:align>
            </wp:positionH>
            <wp:positionV relativeFrom="paragraph">
              <wp:posOffset>3074670</wp:posOffset>
            </wp:positionV>
            <wp:extent cx="5731510" cy="1154430"/>
            <wp:effectExtent l="19050" t="19050" r="21590" b="2667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15443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01E7E6CE" wp14:editId="62F35B63">
                <wp:simplePos x="0" y="0"/>
                <wp:positionH relativeFrom="column">
                  <wp:posOffset>-2540</wp:posOffset>
                </wp:positionH>
                <wp:positionV relativeFrom="paragraph">
                  <wp:posOffset>4269105</wp:posOffset>
                </wp:positionV>
                <wp:extent cx="5731510" cy="276225"/>
                <wp:effectExtent l="0" t="0" r="2540" b="0"/>
                <wp:wrapTopAndBottom/>
                <wp:docPr id="12" name="Textfeld 12"/>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20868253" w14:textId="77777777" w:rsidR="00C531CA" w:rsidRDefault="00C531CA" w:rsidP="00C531CA">
                            <w:pPr>
                              <w:pStyle w:val="Beschriftung"/>
                            </w:pPr>
                            <w:r>
                              <w:t xml:space="preserve">Figure </w:t>
                            </w:r>
                            <w:r w:rsidR="0082438E">
                              <w:fldChar w:fldCharType="begin"/>
                            </w:r>
                            <w:r w:rsidR="0082438E">
                              <w:instrText xml:space="preserve"> SEQ Figure \* ARABIC </w:instrText>
                            </w:r>
                            <w:r w:rsidR="0082438E">
                              <w:fldChar w:fldCharType="separate"/>
                            </w:r>
                            <w:r>
                              <w:rPr>
                                <w:noProof/>
                              </w:rPr>
                              <w:t>2</w:t>
                            </w:r>
                            <w:r w:rsidR="0082438E">
                              <w:rPr>
                                <w:noProof/>
                              </w:rPr>
                              <w:fldChar w:fldCharType="end"/>
                            </w:r>
                            <w:r>
                              <w:rPr>
                                <w:lang w:val="en-US"/>
                              </w:rPr>
                              <w:t>: Erfolgreiche XSRF Attacke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1E7E6CE" id="Textfeld 12" o:spid="_x0000_s1034" type="#_x0000_t202" style="position:absolute;left:0;text-align:left;margin-left:-.2pt;margin-top:336.15pt;width:451.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" stroked="f">
                <v:textbox style="mso-fit-shape-to-text:t" inset="0,0,0,0">
                  <w:txbxContent>
                    <w:p w14:paraId="20868253" w14:textId="77777777" w:rsidR="00C531CA" w:rsidRDefault="00C531CA" w:rsidP="00C531CA">
                      <w:pPr>
                        <w:pStyle w:val="Beschriftung"/>
                      </w:pPr>
                      <w:r>
                        <w:t xml:space="preserve">Figure </w:t>
                      </w:r>
                      <w:r>
                        <w:fldChar w:fldCharType="begin"/>
                      </w:r>
                      <w:r>
                        <w:instrText xml:space="preserve"> SEQ Figure \* ARABIC </w:instrText>
                      </w:r>
                      <w:r>
                        <w:fldChar w:fldCharType="separate"/>
                      </w:r>
                      <w:r>
                        <w:rPr>
                          <w:noProof/>
                        </w:rPr>
                        <w:t>2</w:t>
                      </w:r>
                      <w:r>
                        <w:rPr>
                          <w:noProof/>
                        </w:rPr>
                        <w:fldChar w:fldCharType="end"/>
                      </w:r>
                      <w:r>
                        <w:rPr>
                          <w:lang w:val="en-US"/>
                        </w:rPr>
                        <w:t>: Erfolgreiche XSRF Attacke</w:t>
                      </w:r>
                    </w:p>
                  </w:txbxContent>
                </v:textbox>
                <w10:wrap type="topAndBottom"/>
              </v:shape>
            </w:pict>
          </mc:Fallback>
        </mc:AlternateContent>
      </w:r>
      <w:r>
        <w:t xml:space="preserve">Danach vergisst er sich auszuloggen, und surft weiter im Web, wobei er </w:t>
      </w:r>
      <w:r w:rsidR="005238E2" w:rsidRPr="005238E2">
        <w:t>unglücklicherweise </w:t>
      </w:r>
      <w:r w:rsidR="005238E2">
        <w:t xml:space="preserve"> </w:t>
      </w:r>
      <w:r>
        <w:t xml:space="preserve">auf eine bösartige Seite stößt. Auf dieser bösartigen Seite sticht ihm sofort ein Pop-Up in die Augen, auf dem </w:t>
      </w:r>
    </w:p>
    <w:p w14:paraId="0600ADE2" w14:textId="77777777" w:rsidR="00C531CA" w:rsidRDefault="00C531CA" w:rsidP="00C531CA">
      <w:pPr>
        <w:jc w:val="both"/>
      </w:pPr>
      <w:r>
        <w:t xml:space="preserve">Text in ähnlichem Format wie „Sie haben gewonnen, klicken Sie HIER um Ihren Preis zu erhalten, Sie haben noch 60 Sekunden!!!!“ aufscheint. Der Benutzer, nicht ahnend, dass das Internet ein gefährlicher Ort sein kann, klickt auf den Knopf, wodurch im Hintergrund ein POST Request generiert wird, welches an die Bankapplikation geschickt wird. Weil wie bereits angesprochen, das Session Cookie des Benutzers noch im Browser gespeichert und von der Bankapplikation noch nicht annulliert wurde, ist das Request aus Sicht der Applikation ein autorisiertes Request, wodurch der Angreifer einen beliebigen Betrag auf ein beliebiges Konto überweisen kann. </w:t>
      </w:r>
    </w:p>
    <w:p w14:paraId="6F85FF20" w14:textId="77777777" w:rsidR="00C531CA" w:rsidRDefault="00C531CA" w:rsidP="00C531CA">
      <w:pPr>
        <w:jc w:val="both"/>
      </w:pPr>
    </w:p>
    <w:p w14:paraId="02995C66" w14:textId="77777777" w:rsidR="00C531CA" w:rsidRDefault="00C531CA" w:rsidP="00C531CA">
      <w:pPr>
        <w:jc w:val="both"/>
      </w:pPr>
    </w:p>
    <w:p w14:paraId="507A6C93" w14:textId="77777777" w:rsidR="00C531CA" w:rsidRDefault="00C531CA" w:rsidP="00C531CA">
      <w:pPr>
        <w:jc w:val="both"/>
      </w:pPr>
    </w:p>
    <w:p w14:paraId="03A4341A" w14:textId="77777777" w:rsidR="00C531CA" w:rsidRDefault="00C531CA" w:rsidP="00C531CA">
      <w:pPr>
        <w:jc w:val="both"/>
      </w:pPr>
    </w:p>
    <w:p w14:paraId="4D6F74C1" w14:textId="77777777" w:rsidR="00C531CA" w:rsidRDefault="00C531CA" w:rsidP="00C531CA">
      <w:pPr>
        <w:jc w:val="both"/>
      </w:pPr>
    </w:p>
    <w:p w14:paraId="47DEE981" w14:textId="77777777" w:rsidR="00C531CA" w:rsidRDefault="00C531CA" w:rsidP="00C531CA">
      <w:pPr>
        <w:jc w:val="both"/>
      </w:pPr>
    </w:p>
    <w:p w14:paraId="4DB0C817" w14:textId="77777777" w:rsidR="00C531CA" w:rsidRDefault="00C531CA" w:rsidP="00C531CA">
      <w:pPr>
        <w:jc w:val="both"/>
      </w:pPr>
    </w:p>
    <w:p w14:paraId="0E609F3E" w14:textId="77777777" w:rsidR="00C531CA" w:rsidRDefault="00C531CA">
      <w:pPr>
        <w:rPr>
          <w:b/>
          <w:color w:val="84C17E"/>
        </w:rPr>
      </w:pPr>
      <w:r>
        <w:br w:type="page"/>
      </w:r>
    </w:p>
    <w:p w14:paraId="11F8E61C" w14:textId="22220683" w:rsidR="00C531CA" w:rsidRDefault="00C531CA" w:rsidP="00C531CA">
      <w:pPr>
        <w:pStyle w:val="netideeberschrift3"/>
      </w:pPr>
      <w:r>
        <w:lastRenderedPageBreak/>
        <w:t>Gegen XSRF Attacke schützen (in ASP.NET Core)</w:t>
      </w:r>
    </w:p>
    <w:p w14:paraId="14A08C27" w14:textId="5F51DF5F" w:rsidR="00C531CA" w:rsidRDefault="00C531CA" w:rsidP="00C531CA">
      <w:pPr>
        <w:jc w:val="both"/>
      </w:pPr>
      <w:r>
        <w:rPr>
          <w:noProof/>
        </w:rPr>
        <mc:AlternateContent>
          <mc:Choice Requires="wps">
            <w:drawing>
              <wp:anchor distT="0" distB="0" distL="114300" distR="114300" simplePos="0" relativeHeight="251669504" behindDoc="0" locked="0" layoutInCell="1" allowOverlap="1" wp14:anchorId="388E0E41" wp14:editId="62FB5752">
                <wp:simplePos x="0" y="0"/>
                <wp:positionH relativeFrom="column">
                  <wp:posOffset>-2540</wp:posOffset>
                </wp:positionH>
                <wp:positionV relativeFrom="paragraph">
                  <wp:posOffset>6583680</wp:posOffset>
                </wp:positionV>
                <wp:extent cx="5731510" cy="276225"/>
                <wp:effectExtent l="0" t="0" r="2540" b="0"/>
                <wp:wrapTopAndBottom/>
                <wp:docPr id="10" name="Textfeld 10"/>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05874A39" w14:textId="77777777" w:rsidR="00C531CA" w:rsidRDefault="00C531CA" w:rsidP="00C531CA">
                            <w:pPr>
                              <w:pStyle w:val="Beschriftung"/>
                            </w:pPr>
                            <w:r>
                              <w:t xml:space="preserve">Abbildung </w:t>
                            </w:r>
                            <w:r w:rsidR="0082438E">
                              <w:fldChar w:fldCharType="begin"/>
                            </w:r>
                            <w:r w:rsidR="0082438E">
                              <w:instrText xml:space="preserve"> SEQ Abbildung \* ARABIC </w:instrText>
                            </w:r>
                            <w:r w:rsidR="0082438E">
                              <w:fldChar w:fldCharType="separate"/>
                            </w:r>
                            <w:r>
                              <w:rPr>
                                <w:noProof/>
                              </w:rPr>
                              <w:t>2</w:t>
                            </w:r>
                            <w:r w:rsidR="0082438E">
                              <w:rPr>
                                <w:noProof/>
                              </w:rPr>
                              <w:fldChar w:fldCharType="end"/>
                            </w:r>
                            <w:r>
                              <w:rPr>
                                <w:lang w:val="en-US"/>
                              </w:rPr>
                              <w:t>:Controller mit AutoValidateAntiForgeryToken Attribut.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88E0E41" id="Textfeld 10" o:spid="_x0000_s1035" type="#_x0000_t202" style="position:absolute;left:0;text-align:left;margin-left:-.2pt;margin-top:518.4pt;width:451.3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" stroked="f">
                <v:textbox style="mso-fit-shape-to-text:t" inset="0,0,0,0">
                  <w:txbxContent>
                    <w:p w14:paraId="05874A39" w14:textId="77777777" w:rsidR="00C531CA" w:rsidRDefault="00C531CA" w:rsidP="00C531CA">
                      <w:pPr>
                        <w:pStyle w:val="Beschriftung"/>
                      </w:pPr>
                      <w:r>
                        <w:t xml:space="preserve">Abbildung </w:t>
                      </w:r>
                      <w:r>
                        <w:fldChar w:fldCharType="begin"/>
                      </w:r>
                      <w:r>
                        <w:instrText xml:space="preserve"> SEQ Abbildung \* ARABIC </w:instrText>
                      </w:r>
                      <w:r>
                        <w:fldChar w:fldCharType="separate"/>
                      </w:r>
                      <w:r>
                        <w:rPr>
                          <w:noProof/>
                        </w:rPr>
                        <w:t>2</w:t>
                      </w:r>
                      <w:r>
                        <w:rPr>
                          <w:noProof/>
                        </w:rPr>
                        <w:fldChar w:fldCharType="end"/>
                      </w:r>
                      <w:r>
                        <w:rPr>
                          <w:lang w:val="en-US"/>
                        </w:rPr>
                        <w:t>:Controller mit AutoValidateAntiForgeryToken Attribut.</w:t>
                      </w:r>
                    </w:p>
                  </w:txbxContent>
                </v:textbox>
                <w10:wrap type="topAndBottom"/>
              </v:shape>
            </w:pict>
          </mc:Fallback>
        </mc:AlternateContent>
      </w:r>
      <w:r>
        <w:rPr>
          <w:noProof/>
        </w:rPr>
        <w:drawing>
          <wp:anchor distT="0" distB="0" distL="114300" distR="114300" simplePos="0" relativeHeight="251670528" behindDoc="0" locked="0" layoutInCell="1" allowOverlap="1" wp14:anchorId="3CC5ADE8" wp14:editId="6196E48E">
            <wp:simplePos x="0" y="0"/>
            <wp:positionH relativeFrom="margin">
              <wp:align>right</wp:align>
            </wp:positionH>
            <wp:positionV relativeFrom="paragraph">
              <wp:posOffset>829945</wp:posOffset>
            </wp:positionV>
            <wp:extent cx="5731510" cy="6085205"/>
            <wp:effectExtent l="0" t="0" r="254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0852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06AD630B" wp14:editId="77B0AC35">
                <wp:simplePos x="0" y="0"/>
                <wp:positionH relativeFrom="column">
                  <wp:posOffset>-2540</wp:posOffset>
                </wp:positionH>
                <wp:positionV relativeFrom="paragraph">
                  <wp:posOffset>6972300</wp:posOffset>
                </wp:positionV>
                <wp:extent cx="5731510" cy="276225"/>
                <wp:effectExtent l="0" t="0" r="2540" b="0"/>
                <wp:wrapTopAndBottom/>
                <wp:docPr id="11" name="Textfeld 1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075EE250" w14:textId="77777777" w:rsidR="00C531CA" w:rsidRDefault="00C531CA" w:rsidP="00C531CA">
                            <w:pPr>
                              <w:pStyle w:val="Beschriftung"/>
                              <w:rPr>
                                <w:lang w:val="en-US"/>
                              </w:rPr>
                            </w:pPr>
                            <w:r w:rsidRPr="00C531CA">
                              <w:rPr>
                                <w:lang w:val="en-US"/>
                              </w:rPr>
                              <w:t>Abbildung</w:t>
                            </w:r>
                            <w:r>
                              <w:rPr>
                                <w:lang w:val="en-US"/>
                              </w:rPr>
                              <w:t xml:space="preserve"> 4: Controller mit Anti forgery Token Attribut.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6AD630B" id="Textfeld 11" o:spid="_x0000_s1036" type="#_x0000_t202" style="position:absolute;left:0;text-align:left;margin-left:-.2pt;margin-top:549pt;width:451.3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" stroked="f">
                <v:textbox style="mso-fit-shape-to-text:t" inset="0,0,0,0">
                  <w:txbxContent>
                    <w:p w14:paraId="075EE250" w14:textId="77777777" w:rsidR="00C531CA" w:rsidRDefault="00C531CA" w:rsidP="00C531CA">
                      <w:pPr>
                        <w:pStyle w:val="Beschriftung"/>
                        <w:rPr>
                          <w:lang w:val="en-US"/>
                        </w:rPr>
                      </w:pPr>
                      <w:r w:rsidRPr="00C531CA">
                        <w:rPr>
                          <w:lang w:val="en-US"/>
                        </w:rPr>
                        <w:t>Abbildung</w:t>
                      </w:r>
                      <w:r>
                        <w:rPr>
                          <w:lang w:val="en-US"/>
                        </w:rPr>
                        <w:t xml:space="preserve"> 4: Controller mit Anti forgery Token Attribut.</w:t>
                      </w:r>
                    </w:p>
                  </w:txbxContent>
                </v:textbox>
                <w10:wrap type="topAndBottom"/>
              </v:shape>
            </w:pict>
          </mc:Fallback>
        </mc:AlternateContent>
      </w:r>
      <w:r>
        <w:t>Die leichteste Variante um sich gegen eine XSRF Attacke zu schützen wäre, dass sich jeder Benutzer verlässlich aus Applikationen ausloggt. Weil darauf nicht immer Verlass ist, benötigt es jedoch andere Sicherheitsstrategien. Glücklicherweise liefert Microsoft eine fertig implementierte Sicherheitsstrategie in Form eines Anti Forgery Tokens mit, welcher bereit ist verwendet zu werden.</w:t>
      </w:r>
      <w:r>
        <w:br/>
        <w:t xml:space="preserve">Um diesen Anti Forgery Token zu verwenden muss in der </w:t>
      </w:r>
      <w:r>
        <w:rPr>
          <w:color w:val="00B0F0"/>
        </w:rPr>
        <w:t>Startup</w:t>
      </w:r>
      <w:r>
        <w:t>.</w:t>
      </w:r>
      <w:r>
        <w:rPr>
          <w:color w:val="ED7D31" w:themeColor="accent2"/>
        </w:rPr>
        <w:t xml:space="preserve">ConfigureServices </w:t>
      </w:r>
      <w:r>
        <w:t>Methode die Anti Forgery Middleware hinzugefügt werden:</w:t>
      </w:r>
    </w:p>
    <w:p w14:paraId="6E2D6EAF" w14:textId="77777777" w:rsidR="00C531CA" w:rsidRDefault="00C531CA" w:rsidP="00005203">
      <w:pPr>
        <w:pStyle w:val="Listenabsatz"/>
        <w:numPr>
          <w:ilvl w:val="0"/>
          <w:numId w:val="11"/>
        </w:numPr>
        <w:spacing w:after="160" w:line="256" w:lineRule="auto"/>
        <w:jc w:val="both"/>
      </w:pPr>
      <w:r>
        <w:t>AddMvc</w:t>
      </w:r>
    </w:p>
    <w:p w14:paraId="5FFC2A74" w14:textId="77777777" w:rsidR="00C531CA" w:rsidRDefault="00C531CA" w:rsidP="00005203">
      <w:pPr>
        <w:pStyle w:val="Listenabsatz"/>
        <w:numPr>
          <w:ilvl w:val="0"/>
          <w:numId w:val="11"/>
        </w:numPr>
        <w:spacing w:after="160" w:line="256" w:lineRule="auto"/>
        <w:jc w:val="both"/>
      </w:pPr>
      <w:r>
        <w:t>MapRazorPages</w:t>
      </w:r>
    </w:p>
    <w:p w14:paraId="67F5A025" w14:textId="77777777" w:rsidR="00C531CA" w:rsidRDefault="00C531CA" w:rsidP="00005203">
      <w:pPr>
        <w:pStyle w:val="Listenabsatz"/>
        <w:numPr>
          <w:ilvl w:val="0"/>
          <w:numId w:val="11"/>
        </w:numPr>
        <w:spacing w:after="160" w:line="256" w:lineRule="auto"/>
        <w:jc w:val="both"/>
      </w:pPr>
      <w:r>
        <w:t>MapControllerRoute</w:t>
      </w:r>
    </w:p>
    <w:p w14:paraId="550D9CE2" w14:textId="77777777" w:rsidR="00C531CA" w:rsidRDefault="00C531CA" w:rsidP="00005203">
      <w:pPr>
        <w:pStyle w:val="Listenabsatz"/>
        <w:numPr>
          <w:ilvl w:val="0"/>
          <w:numId w:val="11"/>
        </w:numPr>
        <w:spacing w:after="160" w:line="256" w:lineRule="auto"/>
        <w:jc w:val="both"/>
      </w:pPr>
      <w:r>
        <w:lastRenderedPageBreak/>
        <w:t>MapBlazorHub</w:t>
      </w:r>
    </w:p>
    <w:p w14:paraId="06486418" w14:textId="77777777" w:rsidR="00C531CA" w:rsidRDefault="00C531CA" w:rsidP="00C531CA">
      <w:pPr>
        <w:jc w:val="both"/>
      </w:pPr>
      <w:r>
        <w:t xml:space="preserve">Um den Token zu verwenden, ist bei einer Controller oder Methodensignatur das Attribute </w:t>
      </w:r>
      <w:r>
        <w:rPr>
          <w:i/>
          <w:iCs/>
          <w:color w:val="00B0F0"/>
        </w:rPr>
        <w:t>ValidateAntiForgeryToken</w:t>
      </w:r>
      <w:r>
        <w:rPr>
          <w:color w:val="00B0F0"/>
        </w:rPr>
        <w:t xml:space="preserve"> </w:t>
      </w:r>
      <w:r>
        <w:t xml:space="preserve">zu setzen. </w:t>
      </w:r>
    </w:p>
    <w:p w14:paraId="2234A5F7" w14:textId="36D09551" w:rsidR="00C531CA" w:rsidRDefault="00C531CA" w:rsidP="00C531CA">
      <w:pPr>
        <w:jc w:val="both"/>
      </w:pPr>
      <w:r>
        <w:t xml:space="preserve">Die von Microsoft empfohlene Best-Practice ist hier jedoch, das Attribut </w:t>
      </w:r>
      <w:r>
        <w:rPr>
          <w:i/>
          <w:iCs/>
          <w:color w:val="00B0F0"/>
        </w:rPr>
        <w:t>AutoValidateAntiForgeryToken</w:t>
      </w:r>
      <w:r>
        <w:rPr>
          <w:color w:val="00B0F0"/>
        </w:rPr>
        <w:t xml:space="preserve"> </w:t>
      </w:r>
      <w:r>
        <w:t xml:space="preserve">zu verwenden, und dieses auf Controllerebene zu setzen. Das Attribut </w:t>
      </w:r>
      <w:r>
        <w:rPr>
          <w:i/>
          <w:iCs/>
          <w:color w:val="00B0F0"/>
        </w:rPr>
        <w:t>AutoValidateAntiForgeryToken</w:t>
      </w:r>
      <w:r>
        <w:rPr>
          <w:color w:val="00B0F0"/>
        </w:rPr>
        <w:t xml:space="preserve"> </w:t>
      </w:r>
      <w:r>
        <w:t>sorgt dafür, dass nur Methoden die als sicher gelten, weil sie keine Daten modifizieren (</w:t>
      </w:r>
      <w:r>
        <w:rPr>
          <w:color w:val="ED7D31" w:themeColor="accent2"/>
        </w:rPr>
        <w:t>GET</w:t>
      </w:r>
      <w:r>
        <w:t xml:space="preserve">, </w:t>
      </w:r>
      <w:r>
        <w:rPr>
          <w:color w:val="ED7D31" w:themeColor="accent2"/>
        </w:rPr>
        <w:t>HEAD</w:t>
      </w:r>
      <w:r>
        <w:t xml:space="preserve">, </w:t>
      </w:r>
      <w:r>
        <w:rPr>
          <w:color w:val="ED7D31" w:themeColor="accent2"/>
        </w:rPr>
        <w:t>OPTIONS</w:t>
      </w:r>
      <w:r>
        <w:t xml:space="preserve">, </w:t>
      </w:r>
      <w:r>
        <w:rPr>
          <w:color w:val="ED7D31" w:themeColor="accent2"/>
        </w:rPr>
        <w:t>TRACE</w:t>
      </w:r>
      <w:r>
        <w:t>) ohne Anti Forgery Token ausgeführt werden können. Requests die sämtliche andere Methoden ausführen, brauchen einen validen Anti Forgery Token.</w:t>
      </w:r>
      <w:r>
        <w:rPr>
          <w:rStyle w:val="Funotenzeichen"/>
        </w:rPr>
        <w:footnoteReference w:id="1"/>
      </w:r>
      <w:r>
        <w:t xml:space="preserve"> </w:t>
      </w:r>
    </w:p>
    <w:p w14:paraId="7AFD0D41" w14:textId="77777777" w:rsidR="00583092" w:rsidRDefault="00583092" w:rsidP="00C531CA">
      <w:pPr>
        <w:jc w:val="both"/>
      </w:pPr>
    </w:p>
    <w:p w14:paraId="58CFC5E0" w14:textId="77777777" w:rsidR="00C531CA" w:rsidRDefault="00C531CA" w:rsidP="00583092">
      <w:pPr>
        <w:pStyle w:val="netideeberschrift3"/>
      </w:pPr>
      <w:r>
        <w:t>Anti Forgery Token mitschicken</w:t>
      </w:r>
    </w:p>
    <w:p w14:paraId="35E717B7" w14:textId="77777777" w:rsidR="00C531CA" w:rsidRDefault="00C531CA" w:rsidP="00C531CA">
      <w:pPr>
        <w:jc w:val="both"/>
      </w:pPr>
      <w:r>
        <w:t xml:space="preserve">Um einen Anti Forgery Token in ASP.Net Core mitzuschicken, gibt es zwei Möglichkeiten. Wenn ein Form mittels HTML Helper generiert wird, erzeugt ASP.Net Core automatisch einen Anti Forgery Token, wenn die Methode des Forms eine andere ist, als HTTP GET. Wird das Form Element von HTML verwendet, kann ein Anti Forgery Token mittels Aufruf von </w:t>
      </w:r>
      <w:r>
        <w:rPr>
          <w:i/>
          <w:iCs/>
          <w:color w:val="00B0F0"/>
        </w:rPr>
        <w:t>HTML</w:t>
      </w:r>
      <w:r>
        <w:rPr>
          <w:i/>
          <w:iCs/>
        </w:rPr>
        <w:t>.</w:t>
      </w:r>
      <w:r>
        <w:rPr>
          <w:i/>
          <w:iCs/>
          <w:color w:val="ED7D31" w:themeColor="accent2"/>
        </w:rPr>
        <w:t xml:space="preserve">AntiForgeryToken() </w:t>
      </w:r>
      <w:r>
        <w:t xml:space="preserve">hinzugefügt werden. Sollte das </w:t>
      </w:r>
      <w:r>
        <w:rPr>
          <w:i/>
          <w:iCs/>
        </w:rPr>
        <w:t>action</w:t>
      </w:r>
      <w:r>
        <w:t xml:space="preserve"> Attribut des Forms leer und die Methode POST sein, wird der Anti Forgery Token dem Form automatisch hinzugefügt. Wenn die Anti-Forgery Validierung aktiviert ist, generiert der Webserver für den Client auf Anfrage des Forms zwei Validierungstoken, die an den Client mitgeschickt werden. Diese Token haben die Eigenschaft, dass sie kryptografisch generiert sind, sodass es fast unmöglich ist, sie zu erraten, und beide vom Client beim schicken des ausgefüllten Forms inkludiert werden müssen, damit dem Form Gültigkeit geschenkt wird. Dadurch wäre es der bösartigen Seite zwar möglich, einen AntiForgeryToken im Form zu inkludieren, jener wäre jedoch mit äußerst sicherer Wahrscheinlichkeit falsch, wodurch das Request nicht autorisiert würde.</w:t>
      </w:r>
    </w:p>
    <w:p w14:paraId="7D858C30" w14:textId="610C031E" w:rsidR="00C531CA" w:rsidRDefault="00C531CA" w:rsidP="00C531CA">
      <w:pPr>
        <w:keepNext/>
        <w:jc w:val="both"/>
      </w:pPr>
      <w:r>
        <w:rPr>
          <w:noProof/>
        </w:rPr>
        <w:drawing>
          <wp:inline distT="0" distB="0" distL="0" distR="0" wp14:anchorId="44BD5498" wp14:editId="6A2D25B2">
            <wp:extent cx="5286375" cy="92392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6375" cy="923925"/>
                    </a:xfrm>
                    <a:prstGeom prst="rect">
                      <a:avLst/>
                    </a:prstGeom>
                    <a:noFill/>
                    <a:ln>
                      <a:noFill/>
                    </a:ln>
                  </pic:spPr>
                </pic:pic>
              </a:graphicData>
            </a:graphic>
          </wp:inline>
        </w:drawing>
      </w:r>
    </w:p>
    <w:p w14:paraId="075FFCEF" w14:textId="77777777" w:rsidR="00C531CA" w:rsidRDefault="00C531CA" w:rsidP="00C531CA">
      <w:pPr>
        <w:pStyle w:val="Beschriftung"/>
        <w:jc w:val="both"/>
      </w:pPr>
      <w:r>
        <w:t xml:space="preserve">Figure </w:t>
      </w:r>
      <w:r w:rsidR="0082438E">
        <w:fldChar w:fldCharType="begin"/>
      </w:r>
      <w:r w:rsidR="0082438E">
        <w:instrText xml:space="preserve"> SEQ Figure \* ARABIC </w:instrText>
      </w:r>
      <w:r w:rsidR="0082438E">
        <w:fldChar w:fldCharType="separate"/>
      </w:r>
      <w:r>
        <w:rPr>
          <w:noProof/>
        </w:rPr>
        <w:t>3</w:t>
      </w:r>
      <w:r w:rsidR="0082438E">
        <w:rPr>
          <w:noProof/>
        </w:rPr>
        <w:fldChar w:fldCharType="end"/>
      </w:r>
      <w:r>
        <w:t>: Selbst mit eigenem generierten AntiForgeryToken, hat die böse Seite keine Chance.</w:t>
      </w:r>
    </w:p>
    <w:p w14:paraId="6F97B814" w14:textId="77777777" w:rsidR="00C531CA" w:rsidRDefault="00C531CA" w:rsidP="00FD08B6"/>
    <w:p w14:paraId="74A09D50" w14:textId="77777777" w:rsidR="00C531CA" w:rsidRDefault="00C531CA" w:rsidP="00FD08B6"/>
    <w:p w14:paraId="7DD2807F" w14:textId="4785D8B5" w:rsidR="00FD08B6" w:rsidRDefault="00FD08B6" w:rsidP="00C52089">
      <w:pPr>
        <w:pStyle w:val="netideeberschrift2"/>
      </w:pPr>
      <w:bookmarkStart w:id="21" w:name="_Toc59616999"/>
      <w:r>
        <w:t xml:space="preserve">Sample 07 – </w:t>
      </w:r>
      <w:r w:rsidR="00E70E4D">
        <w:t>Verschlüsselter Chat und Speicherung verschlüsselter Dateien</w:t>
      </w:r>
      <w:bookmarkEnd w:id="21"/>
    </w:p>
    <w:p w14:paraId="0F9876A9" w14:textId="60A91ADA" w:rsidR="00FD08B6" w:rsidRPr="006523B3" w:rsidRDefault="00FD08B6" w:rsidP="00FD08B6">
      <w:pPr>
        <w:rPr>
          <w:b/>
          <w:bCs/>
        </w:rPr>
      </w:pPr>
      <w:r w:rsidRPr="006523B3">
        <w:rPr>
          <w:b/>
          <w:bCs/>
        </w:rPr>
        <w:t>Projektname: SIKOSI.Sample07_</w:t>
      </w:r>
      <w:r w:rsidR="00A02D72">
        <w:rPr>
          <w:b/>
          <w:bCs/>
        </w:rPr>
        <w:t>EncryptedChat</w:t>
      </w:r>
    </w:p>
    <w:p w14:paraId="670CE1DF" w14:textId="6BBD934C" w:rsidR="00FD08B6" w:rsidRDefault="00FD08B6" w:rsidP="00FD08B6">
      <w:r>
        <w:t>Technologie: ASP.NET CORE</w:t>
      </w:r>
      <w:r>
        <w:br/>
        <w:t>Art: SERVER API</w:t>
      </w:r>
    </w:p>
    <w:p w14:paraId="62C8CC4F" w14:textId="77777777" w:rsidR="00981951" w:rsidRPr="00A948BB" w:rsidRDefault="00981951" w:rsidP="00FD08B6"/>
    <w:p w14:paraId="744215DB" w14:textId="6AF72667" w:rsidR="00FD08B6" w:rsidRDefault="00FD08B6" w:rsidP="00981951">
      <w:pPr>
        <w:pStyle w:val="netideeFlietext"/>
      </w:pPr>
      <w:r>
        <w:t xml:space="preserve">Beispielhafte </w:t>
      </w:r>
      <w:r w:rsidR="00E70E4D">
        <w:t>Implementierung der asymmetrischen Verschlüsselung unter Verwendung der entsprechenden SIKOSI-Bibliotheken.</w:t>
      </w:r>
    </w:p>
    <w:p w14:paraId="268934EE" w14:textId="77777777" w:rsidR="00E70E4D" w:rsidRDefault="00E70E4D" w:rsidP="00FD08B6"/>
    <w:p w14:paraId="264D5757" w14:textId="77777777" w:rsidR="00FD08B6" w:rsidRDefault="00FD08B6" w:rsidP="00FD08B6">
      <w:pPr>
        <w:rPr>
          <w:b/>
          <w:bCs/>
        </w:rPr>
      </w:pPr>
      <w:r>
        <w:rPr>
          <w:b/>
          <w:bCs/>
        </w:rPr>
        <w:t>Dieses Beispielprojekt verwendet folgende Bibliotheken:</w:t>
      </w:r>
    </w:p>
    <w:p w14:paraId="001C63ED" w14:textId="3AE51E1E" w:rsidR="00FD08B6" w:rsidRDefault="00E70E4D" w:rsidP="00005203">
      <w:pPr>
        <w:pStyle w:val="Listenabsatz"/>
        <w:numPr>
          <w:ilvl w:val="0"/>
          <w:numId w:val="4"/>
        </w:numPr>
        <w:spacing w:after="160" w:line="259" w:lineRule="auto"/>
        <w:rPr>
          <w:b/>
          <w:bCs/>
        </w:rPr>
      </w:pPr>
      <w:r>
        <w:rPr>
          <w:b/>
          <w:bCs/>
        </w:rPr>
        <w:lastRenderedPageBreak/>
        <w:t>SIKOSI.Crypto</w:t>
      </w:r>
    </w:p>
    <w:p w14:paraId="02C12D22" w14:textId="205482CE" w:rsidR="0023603C" w:rsidRDefault="0023603C" w:rsidP="0023603C">
      <w:pPr>
        <w:spacing w:after="160" w:line="259" w:lineRule="auto"/>
        <w:rPr>
          <w:b/>
          <w:bCs/>
        </w:rPr>
      </w:pPr>
    </w:p>
    <w:p w14:paraId="652AEF00" w14:textId="0E0DF8FC" w:rsidR="0023603C" w:rsidRDefault="0023603C" w:rsidP="0023603C">
      <w:pPr>
        <w:pStyle w:val="netideeFlietext"/>
      </w:pPr>
      <w:r>
        <w:t>Dieser Server kann genutzt werden um über SignalR verschlüsselte Chat-Nachrichten an alle verbundenen Benutzer weiterzuleiten. Das soll demonstrieren, dass die Nachrichten sicher verschlüsselt sind und nur vom „anvisierten“ Benutzer entschlüsselt werden können. Bei allen anderen schlägt die Entschlüsselung der Nachricht fehl und kann nicht gelesen werden.</w:t>
      </w:r>
      <w:r>
        <w:br/>
        <w:t>Außerdem stellt dieser Server Controller zur Verfügung die einen verschlüsselten Login- und Registrierungsvorgang zeigen.</w:t>
      </w:r>
    </w:p>
    <w:p w14:paraId="49159923" w14:textId="6CD56B37" w:rsidR="0023603C" w:rsidRDefault="0023603C" w:rsidP="0023603C">
      <w:pPr>
        <w:pStyle w:val="netideeFlietext"/>
      </w:pPr>
      <w:r>
        <w:t>Zusätzlich können eingeloggte Benutzer ihre Daten ändern und verschlüsselte Files speichern und wieder abrufen. Der Server selbst hat hier zu keinem Zeitpunkt die Möglichkeit an die unverschlüsselten Dateien und Chatnachrichten zu kommen.</w:t>
      </w:r>
      <w:r w:rsidR="00E23360">
        <w:t xml:space="preserve"> Er dient hier also nur dem Zweck der Speicherung und/oder Weiterleitung von</w:t>
      </w:r>
      <w:r w:rsidR="00D679F3">
        <w:t xml:space="preserve"> verschlüsselten</w:t>
      </w:r>
      <w:r w:rsidR="00E23360">
        <w:t xml:space="preserve"> Daten.</w:t>
      </w:r>
      <w:r w:rsidR="00DC405D">
        <w:t xml:space="preserve"> Die Kommunikation mit dem Server selbst findet ebenfalls verschlüsselt statt.</w:t>
      </w:r>
    </w:p>
    <w:p w14:paraId="6F142279" w14:textId="5CD6E6B7" w:rsidR="00A6415A" w:rsidRPr="00C75C78" w:rsidRDefault="00A6415A" w:rsidP="00A6415A">
      <w:pPr>
        <w:pStyle w:val="netideeberschrift2"/>
      </w:pPr>
      <w:bookmarkStart w:id="22" w:name="_Toc59617000"/>
      <w:r>
        <w:t>Sample 08 –</w:t>
      </w:r>
      <w:r w:rsidR="00571CB7">
        <w:t xml:space="preserve"> I</w:t>
      </w:r>
      <w:r>
        <w:t>OT</w:t>
      </w:r>
      <w:bookmarkEnd w:id="22"/>
    </w:p>
    <w:p w14:paraId="727B7FAE" w14:textId="5400CC56" w:rsidR="00A6415A" w:rsidRPr="00972E5B" w:rsidRDefault="00A6415A" w:rsidP="00A6415A">
      <w:pPr>
        <w:rPr>
          <w:b/>
          <w:bCs/>
        </w:rPr>
      </w:pPr>
      <w:r w:rsidRPr="00972E5B">
        <w:rPr>
          <w:b/>
          <w:bCs/>
        </w:rPr>
        <w:t xml:space="preserve">Projektname: </w:t>
      </w:r>
      <w:r w:rsidR="00A3508B">
        <w:rPr>
          <w:b/>
          <w:bCs/>
        </w:rPr>
        <w:t>SIKOSI.Sample0</w:t>
      </w:r>
      <w:r w:rsidR="008E4BCF">
        <w:rPr>
          <w:b/>
          <w:bCs/>
        </w:rPr>
        <w:t>8_IOTServer</w:t>
      </w:r>
      <w:r w:rsidR="008E4BCF">
        <w:rPr>
          <w:b/>
          <w:bCs/>
        </w:rPr>
        <w:br/>
        <w:t xml:space="preserve">Projektname: SIKOSI.Sample05_IOT </w:t>
      </w:r>
    </w:p>
    <w:p w14:paraId="06DE1CA4" w14:textId="77777777" w:rsidR="00A6415A" w:rsidRPr="00A948BB" w:rsidRDefault="00A6415A" w:rsidP="00A6415A">
      <w:r>
        <w:t>Technologie: ASP.NET CORE</w:t>
      </w:r>
      <w:r>
        <w:br/>
        <w:t>Art: SERVER API</w:t>
      </w:r>
    </w:p>
    <w:p w14:paraId="11FD7EBF" w14:textId="77777777" w:rsidR="00A6415A" w:rsidRDefault="00A6415A" w:rsidP="00A6415A">
      <w:r>
        <w:t>Beispielhafte Implementierung der …</w:t>
      </w:r>
    </w:p>
    <w:p w14:paraId="44F41D95" w14:textId="77777777" w:rsidR="00A6415A" w:rsidRDefault="00A6415A" w:rsidP="00A6415A">
      <w:pPr>
        <w:rPr>
          <w:b/>
          <w:bCs/>
        </w:rPr>
      </w:pPr>
      <w:r>
        <w:rPr>
          <w:b/>
          <w:bCs/>
        </w:rPr>
        <w:t>Dieses Beispielprojekt verwendet folgende Bibliotheken:</w:t>
      </w:r>
    </w:p>
    <w:p w14:paraId="641FBFCF" w14:textId="51ABE497" w:rsidR="00A6415A" w:rsidRPr="00BA129D" w:rsidRDefault="008E4BCF" w:rsidP="00005203">
      <w:pPr>
        <w:pStyle w:val="Listenabsatz"/>
        <w:numPr>
          <w:ilvl w:val="0"/>
          <w:numId w:val="4"/>
        </w:numPr>
        <w:spacing w:after="160" w:line="259" w:lineRule="auto"/>
        <w:rPr>
          <w:b/>
          <w:bCs/>
        </w:rPr>
      </w:pPr>
      <w:r>
        <w:rPr>
          <w:lang w:val="en-US"/>
        </w:rPr>
        <w:t>SIKOSI.Securet Services</w:t>
      </w:r>
    </w:p>
    <w:p w14:paraId="4A6D4554" w14:textId="7DC8574C" w:rsidR="00BA129D" w:rsidRDefault="00BA129D" w:rsidP="00BA129D">
      <w:pPr>
        <w:pStyle w:val="netideeFlietext"/>
      </w:pPr>
      <w:r>
        <w:t xml:space="preserve">Dies ist eine </w:t>
      </w:r>
      <w:r w:rsidR="00193971">
        <w:t>Demoapplikation,</w:t>
      </w:r>
      <w:r>
        <w:t xml:space="preserve"> um zu zeigen, dass die Bibliotheken auch auf IOT Geräten zur Anwendung kommen kann.</w:t>
      </w:r>
    </w:p>
    <w:p w14:paraId="53343863" w14:textId="77777777" w:rsidR="00193971" w:rsidRDefault="00193971" w:rsidP="00BA129D">
      <w:pPr>
        <w:pStyle w:val="netideeFlietext"/>
      </w:pPr>
      <w:r>
        <w:t>Die Applikation nimmt Daten, die von einem LoraWan-Gerät gesammelt werden, entgegen und überträgt diese Daten sicher an einen Server.</w:t>
      </w:r>
    </w:p>
    <w:p w14:paraId="73514B4E" w14:textId="33757F49" w:rsidR="007B4CD7" w:rsidRPr="00BA129D" w:rsidRDefault="00193971" w:rsidP="00BA129D">
      <w:pPr>
        <w:pStyle w:val="netideeFlietext"/>
      </w:pPr>
      <w:r>
        <w:t xml:space="preserve">Eine Installationsanleitung findet sich im Projekt in der Datei README.md </w:t>
      </w:r>
    </w:p>
    <w:p w14:paraId="527F0C9F" w14:textId="77777777" w:rsidR="00A6415A" w:rsidRPr="0023603C" w:rsidRDefault="00A6415A" w:rsidP="0023603C">
      <w:pPr>
        <w:pStyle w:val="netideeFlietext"/>
      </w:pPr>
    </w:p>
    <w:p w14:paraId="5C321ADE" w14:textId="65F32FB6" w:rsidR="00FD08B6" w:rsidRDefault="009151AC" w:rsidP="009151AC">
      <w:pPr>
        <w:pStyle w:val="netideeberschrift1"/>
      </w:pPr>
      <w:bookmarkStart w:id="23" w:name="_Toc59617001"/>
      <w:r>
        <w:t>Demo-</w:t>
      </w:r>
      <w:r w:rsidR="00FD08B6">
        <w:t>Applikationen</w:t>
      </w:r>
      <w:bookmarkEnd w:id="23"/>
    </w:p>
    <w:p w14:paraId="093D9118" w14:textId="77777777" w:rsidR="00FD08B6" w:rsidRDefault="00FD08B6" w:rsidP="00FD08B6">
      <w:pPr>
        <w:pStyle w:val="berschrift2"/>
        <w:rPr>
          <w:lang w:val="en-US"/>
        </w:rPr>
      </w:pPr>
      <w:bookmarkStart w:id="24" w:name="_Toc59617002"/>
      <w:r w:rsidRPr="00966FBF">
        <w:rPr>
          <w:lang w:val="en-US"/>
        </w:rPr>
        <w:t>Sample 01 – Web</w:t>
      </w:r>
      <w:r w:rsidRPr="00966FBF">
        <w:rPr>
          <w:lang w:val="de-DE"/>
        </w:rPr>
        <w:t>Applikation</w:t>
      </w:r>
      <w:bookmarkEnd w:id="24"/>
    </w:p>
    <w:p w14:paraId="19F3EA70" w14:textId="77777777" w:rsidR="00FD08B6" w:rsidRPr="000E6338" w:rsidRDefault="00FD08B6" w:rsidP="00FD08B6">
      <w:pPr>
        <w:rPr>
          <w:b/>
          <w:bCs/>
          <w:lang w:val="en-US"/>
        </w:rPr>
      </w:pPr>
      <w:r w:rsidRPr="000E6338">
        <w:rPr>
          <w:b/>
          <w:bCs/>
          <w:lang w:val="en-US"/>
        </w:rPr>
        <w:t>Projektname: SIKOSI.Sample01_WebApp</w:t>
      </w:r>
    </w:p>
    <w:p w14:paraId="3D757E50" w14:textId="0B077C08" w:rsidR="00FD08B6" w:rsidRDefault="00FD08B6" w:rsidP="00FD08B6">
      <w:pPr>
        <w:rPr>
          <w:lang w:val="en-US"/>
        </w:rPr>
      </w:pPr>
      <w:r w:rsidRPr="00A02D72">
        <w:rPr>
          <w:lang w:val="en-US"/>
        </w:rPr>
        <w:t>Technologie: ASP.NET CORE</w:t>
      </w:r>
      <w:r w:rsidRPr="00A02D72">
        <w:rPr>
          <w:lang w:val="en-US"/>
        </w:rPr>
        <w:br/>
        <w:t xml:space="preserve">Art: </w:t>
      </w:r>
      <w:r w:rsidR="00A02D72" w:rsidRPr="00A02D72">
        <w:rPr>
          <w:lang w:val="en-US"/>
        </w:rPr>
        <w:t>We</w:t>
      </w:r>
      <w:r w:rsidR="00A02D72">
        <w:rPr>
          <w:lang w:val="en-US"/>
        </w:rPr>
        <w:t>bapplikation</w:t>
      </w:r>
    </w:p>
    <w:p w14:paraId="392DEA84" w14:textId="77777777" w:rsidR="00817CC8" w:rsidRPr="00A02D72" w:rsidRDefault="00817CC8" w:rsidP="00FD08B6">
      <w:pPr>
        <w:rPr>
          <w:lang w:val="en-US"/>
        </w:rPr>
      </w:pPr>
    </w:p>
    <w:p w14:paraId="5F7BA2AB" w14:textId="37D0F3D7" w:rsidR="00FD08B6" w:rsidRDefault="00FD08B6" w:rsidP="00981951">
      <w:pPr>
        <w:pStyle w:val="netideeFlietext"/>
      </w:pPr>
      <w:r>
        <w:t xml:space="preserve">Beispielhafte Implementierung der </w:t>
      </w:r>
      <w:r w:rsidR="00E70E4D">
        <w:t>asymmetrischen und symmetrischen Verschlüsselung unter Verwendung der entsprechenden SIKOSI-Bibliotheken.</w:t>
      </w:r>
    </w:p>
    <w:p w14:paraId="6627580B" w14:textId="6E4B190F" w:rsidR="00CA1536" w:rsidRDefault="00CA1536" w:rsidP="00981951">
      <w:pPr>
        <w:pStyle w:val="netideeFlietext"/>
      </w:pPr>
      <w:r>
        <w:t xml:space="preserve">Starten Sie gleichzeitig das Projekt </w:t>
      </w:r>
      <w:r w:rsidRPr="00CA1536">
        <w:t>SIKOSI.Sample07_EncryptedChat</w:t>
      </w:r>
      <w:r>
        <w:t xml:space="preserve"> und achten Sie auf </w:t>
      </w:r>
      <w:r w:rsidR="001820BF">
        <w:t xml:space="preserve">eine </w:t>
      </w:r>
      <w:r>
        <w:t>übereinstimmende</w:t>
      </w:r>
      <w:r w:rsidR="001820BF">
        <w:t xml:space="preserve"> Adresse und</w:t>
      </w:r>
      <w:r>
        <w:t xml:space="preserve"> Port in der Datei „launchSettings.json“ des Servers und </w:t>
      </w:r>
      <w:r w:rsidR="001820BF">
        <w:t xml:space="preserve">in der Datei „appSettings.json“ </w:t>
      </w:r>
      <w:r w:rsidR="001820BF">
        <w:t>der WebApp</w:t>
      </w:r>
      <w:r w:rsidR="001820BF">
        <w:t xml:space="preserve"> unter „</w:t>
      </w:r>
      <w:r w:rsidR="001820BF" w:rsidRPr="001820BF">
        <w:t>ServerBaseAddress</w:t>
      </w:r>
      <w:r w:rsidR="001820BF">
        <w:t>“.</w:t>
      </w:r>
      <w:r>
        <w:t xml:space="preserve"> </w:t>
      </w:r>
    </w:p>
    <w:p w14:paraId="70BBA485" w14:textId="69A373C1" w:rsidR="00E70E4D" w:rsidRDefault="00E70E4D" w:rsidP="00FD08B6"/>
    <w:p w14:paraId="251C71A2" w14:textId="77777777" w:rsidR="00FD08B6" w:rsidRDefault="00FD08B6" w:rsidP="00FD08B6">
      <w:pPr>
        <w:rPr>
          <w:b/>
          <w:bCs/>
        </w:rPr>
      </w:pPr>
      <w:r>
        <w:rPr>
          <w:b/>
          <w:bCs/>
        </w:rPr>
        <w:t>Dieses Beispielprojekt verwendet folgende Bibliotheken:</w:t>
      </w:r>
    </w:p>
    <w:p w14:paraId="4F4022D3" w14:textId="46E2831C" w:rsidR="00FD08B6" w:rsidRDefault="00E70E4D" w:rsidP="00005203">
      <w:pPr>
        <w:pStyle w:val="Listenabsatz"/>
        <w:numPr>
          <w:ilvl w:val="0"/>
          <w:numId w:val="4"/>
        </w:numPr>
        <w:spacing w:after="160" w:line="259" w:lineRule="auto"/>
        <w:rPr>
          <w:b/>
          <w:bCs/>
        </w:rPr>
      </w:pPr>
      <w:r>
        <w:rPr>
          <w:b/>
          <w:bCs/>
        </w:rPr>
        <w:t>SIKOSI.Crypto</w:t>
      </w:r>
    </w:p>
    <w:p w14:paraId="7ACC9CDD" w14:textId="53F50B6B" w:rsidR="00E70E4D" w:rsidRPr="00966FBF" w:rsidRDefault="00E70E4D" w:rsidP="00005203">
      <w:pPr>
        <w:pStyle w:val="Listenabsatz"/>
        <w:numPr>
          <w:ilvl w:val="0"/>
          <w:numId w:val="4"/>
        </w:numPr>
        <w:spacing w:after="160" w:line="259" w:lineRule="auto"/>
        <w:rPr>
          <w:b/>
          <w:bCs/>
        </w:rPr>
      </w:pPr>
      <w:r>
        <w:rPr>
          <w:b/>
          <w:bCs/>
        </w:rPr>
        <w:t>SIKOSI.SecureServices</w:t>
      </w:r>
    </w:p>
    <w:p w14:paraId="6A84E3B9" w14:textId="7CBEBA39" w:rsidR="00FD08B6" w:rsidRDefault="00FD08B6" w:rsidP="00FD08B6">
      <w:pPr>
        <w:rPr>
          <w:lang w:val="en-US"/>
        </w:rPr>
      </w:pPr>
    </w:p>
    <w:p w14:paraId="1BFC4103" w14:textId="2B109B7E" w:rsidR="00E70E4D" w:rsidRDefault="00E70E4D" w:rsidP="00981951">
      <w:pPr>
        <w:pStyle w:val="netideeFlietext"/>
      </w:pPr>
      <w:r>
        <w:t>Diese Webapplikation (Blazor) zeigt einen verschlüsselten Login- und Registrierungsvorgang unter Verwendung der Bibliothek „SIKOSI.SecureServices“. Anschließend können in einem Chat verschlüsselte Nachrichten (inklusive Bilder und Videos) an die verschiedenen registrierten Benutzer (oder alternativ an die ganze Gruppe</w:t>
      </w:r>
      <w:r w:rsidR="00981951">
        <w:t xml:space="preserve"> -</w:t>
      </w:r>
      <w:r>
        <w:t xml:space="preserve"> Gruppenchat) versandt werden. Die Nachrichten werden dabei nur über SignalR weitergeleitet und nicht am Server zwischengespeichert.</w:t>
      </w:r>
      <w:r w:rsidR="00F47812">
        <w:t xml:space="preserve"> Das heißt</w:t>
      </w:r>
      <w:r w:rsidR="008F62A0">
        <w:t>,</w:t>
      </w:r>
      <w:r w:rsidR="00F47812">
        <w:t xml:space="preserve"> nicht eingeloggte Benutzer erhalten die Nachrichten nicht.</w:t>
      </w:r>
    </w:p>
    <w:p w14:paraId="53ABD5E3" w14:textId="2681A8D2" w:rsidR="00F47812" w:rsidRDefault="00F47812" w:rsidP="00981951">
      <w:pPr>
        <w:pStyle w:val="netideeFlietext"/>
      </w:pPr>
      <w:r>
        <w:t>Außerdem werden die verschlüsselten Nachrichten immer an alle anderen eingeloggten Benutzer weitergeleitet. Allerdings können nur die entsprechenden Empfänger (mit dem richtigen Schlüsselpaar) die Nachrichten entschlüsseln (persönliche Nachricht) bzw. bei Gruppennachrichten können alle mit dem zuvor verteilten Gruppenschlüssel die Nachricht entschlüsseln. Der Server</w:t>
      </w:r>
      <w:r w:rsidR="00CA1536">
        <w:t xml:space="preserve"> (hier </w:t>
      </w:r>
      <w:r w:rsidR="00CA1536" w:rsidRPr="00CA1536">
        <w:t>SIKOSI.Sample07_EncryptedChat)</w:t>
      </w:r>
      <w:r>
        <w:t xml:space="preserve"> hat zu keiner Zeit die Gelegenheit die Nachrichten zu entschlüsseln, da er nie den entsprechenden Schlüssel besitzt.</w:t>
      </w:r>
      <w:r w:rsidR="00BB42F3">
        <w:br/>
        <w:t xml:space="preserve">Weiters können Dateien „passwort-verschlüsselt“ und an den Server zur Speicherung gesendet werden. Ebenso können diese Datei wieder heruntergeladen und mit der Eingabe des richtigen Passworts entschlüsselt werden. Der Server hat auch hier zu keiner Zeit Kenntnis über den Inhalt der Datei, da </w:t>
      </w:r>
      <w:r w:rsidR="008F62A0">
        <w:t xml:space="preserve">sie </w:t>
      </w:r>
      <w:r w:rsidR="00BB42F3">
        <w:t>immer verschlüsselt</w:t>
      </w:r>
      <w:r w:rsidR="008F62A0">
        <w:t xml:space="preserve"> ist</w:t>
      </w:r>
      <w:r w:rsidR="00BB42F3">
        <w:t>.</w:t>
      </w:r>
    </w:p>
    <w:p w14:paraId="3984107A" w14:textId="2A611C18" w:rsidR="004E1F86" w:rsidRDefault="004E1F86" w:rsidP="00981951">
      <w:pPr>
        <w:pStyle w:val="netideeFlietext"/>
      </w:pPr>
      <w:r>
        <w:t>Ebenso können die Benutzerdaten beispielhaft geändert und verschlüsselt übermittelt werden.</w:t>
      </w:r>
    </w:p>
    <w:p w14:paraId="3BFB0FA6" w14:textId="29941F5C" w:rsidR="00E70E4D" w:rsidRPr="00E70E4D" w:rsidRDefault="00E70E4D" w:rsidP="00FD08B6">
      <w:pPr>
        <w:rPr>
          <w:lang w:val="de-AT"/>
        </w:rPr>
      </w:pPr>
    </w:p>
    <w:p w14:paraId="3283CDE9" w14:textId="77777777" w:rsidR="00E70E4D" w:rsidRPr="00E70E4D" w:rsidRDefault="00E70E4D" w:rsidP="00FD08B6">
      <w:pPr>
        <w:rPr>
          <w:lang w:val="de-AT"/>
        </w:rPr>
      </w:pPr>
    </w:p>
    <w:p w14:paraId="07211FB4" w14:textId="77777777" w:rsidR="00FD08B6" w:rsidRDefault="00FD08B6" w:rsidP="00FD08B6">
      <w:pPr>
        <w:pStyle w:val="berschrift2"/>
        <w:rPr>
          <w:lang w:val="de-DE"/>
        </w:rPr>
      </w:pPr>
      <w:bookmarkStart w:id="25" w:name="_Toc59617003"/>
      <w:r w:rsidRPr="00966FBF">
        <w:rPr>
          <w:lang w:val="de-DE"/>
        </w:rPr>
        <w:t>Sample 02 – Smartphone Applikation für Andro</w:t>
      </w:r>
      <w:r>
        <w:rPr>
          <w:lang w:val="de-DE"/>
        </w:rPr>
        <w:t>id und iOS</w:t>
      </w:r>
      <w:bookmarkEnd w:id="25"/>
    </w:p>
    <w:p w14:paraId="1CC9FAA9" w14:textId="4F2CE46A" w:rsidR="00FD08B6" w:rsidRPr="00097EA1" w:rsidRDefault="00FD08B6" w:rsidP="00FD08B6">
      <w:pPr>
        <w:rPr>
          <w:b/>
          <w:bCs/>
        </w:rPr>
      </w:pPr>
      <w:r w:rsidRPr="00097EA1">
        <w:rPr>
          <w:b/>
          <w:bCs/>
        </w:rPr>
        <w:t>Projektname: SIKOSI.Sample0</w:t>
      </w:r>
      <w:r w:rsidR="00A02D72">
        <w:rPr>
          <w:b/>
          <w:bCs/>
        </w:rPr>
        <w:t>2</w:t>
      </w:r>
    </w:p>
    <w:p w14:paraId="0BA1D6B3" w14:textId="77F29E86" w:rsidR="00FD08B6" w:rsidRDefault="00FD08B6" w:rsidP="00FD08B6">
      <w:r>
        <w:t xml:space="preserve">Technologie: </w:t>
      </w:r>
      <w:r w:rsidR="000F3B42">
        <w:t>.NET Standard und Xamarin</w:t>
      </w:r>
      <w:r>
        <w:br/>
        <w:t xml:space="preserve">Art: </w:t>
      </w:r>
      <w:r w:rsidR="00A02D72">
        <w:t>Mobile Applikation</w:t>
      </w:r>
    </w:p>
    <w:p w14:paraId="31B86BAC" w14:textId="77777777" w:rsidR="00817CC8" w:rsidRPr="00A948BB" w:rsidRDefault="00817CC8" w:rsidP="00FD08B6"/>
    <w:p w14:paraId="07DC8395" w14:textId="77777777" w:rsidR="00D616E7" w:rsidRDefault="00D616E7" w:rsidP="00D616E7">
      <w:r>
        <w:t>Beispielhafte Implementierung der asymmetrischen und symmetrischen Verschlüsselung unter Verwendung der entsprechenden SIKOSI-Bibliotheken.</w:t>
      </w:r>
    </w:p>
    <w:p w14:paraId="31B0AC78" w14:textId="234E8203" w:rsidR="00D616E7" w:rsidRDefault="00D616E7" w:rsidP="00D616E7">
      <w:r>
        <w:t xml:space="preserve">Starten Sie gleichzeitig das Projekt </w:t>
      </w:r>
      <w:r w:rsidRPr="00CA1536">
        <w:t>SIKOSI.Sample07_EncryptedChat</w:t>
      </w:r>
      <w:r>
        <w:t xml:space="preserve"> und achten Sie auf einen übereinstimmenden Port in der Datei „launchSettings.json“ des Servers und im definierten „HttpClient“ in der App.xaml.cs Datei der mobilen Applikation.</w:t>
      </w:r>
    </w:p>
    <w:p w14:paraId="4C210958" w14:textId="77777777" w:rsidR="00D616E7" w:rsidRDefault="00D616E7" w:rsidP="00D616E7"/>
    <w:p w14:paraId="206B7823" w14:textId="77777777" w:rsidR="00FD08B6" w:rsidRDefault="00FD08B6" w:rsidP="00FD08B6">
      <w:pPr>
        <w:rPr>
          <w:b/>
          <w:bCs/>
        </w:rPr>
      </w:pPr>
      <w:r>
        <w:rPr>
          <w:b/>
          <w:bCs/>
        </w:rPr>
        <w:t>Dieses Beispielprojekt verwendet folgende Bibliotheken:</w:t>
      </w:r>
    </w:p>
    <w:p w14:paraId="5A95BDB2" w14:textId="77777777" w:rsidR="00E70E4D" w:rsidRDefault="00E70E4D" w:rsidP="00005203">
      <w:pPr>
        <w:pStyle w:val="Listenabsatz"/>
        <w:numPr>
          <w:ilvl w:val="0"/>
          <w:numId w:val="4"/>
        </w:numPr>
        <w:spacing w:after="160" w:line="259" w:lineRule="auto"/>
        <w:rPr>
          <w:b/>
          <w:bCs/>
        </w:rPr>
      </w:pPr>
      <w:r>
        <w:rPr>
          <w:b/>
          <w:bCs/>
        </w:rPr>
        <w:t>SIKOSI.Crypto</w:t>
      </w:r>
    </w:p>
    <w:p w14:paraId="55EC9A13" w14:textId="673E35FB" w:rsidR="00FD08B6" w:rsidRPr="00E70E4D" w:rsidRDefault="00E70E4D" w:rsidP="00005203">
      <w:pPr>
        <w:pStyle w:val="Listenabsatz"/>
        <w:numPr>
          <w:ilvl w:val="0"/>
          <w:numId w:val="4"/>
        </w:numPr>
        <w:spacing w:after="160" w:line="259" w:lineRule="auto"/>
        <w:rPr>
          <w:b/>
          <w:bCs/>
        </w:rPr>
      </w:pPr>
      <w:r>
        <w:rPr>
          <w:b/>
          <w:bCs/>
        </w:rPr>
        <w:t>SIKOSI.SecureServices</w:t>
      </w:r>
    </w:p>
    <w:p w14:paraId="70DFB00E" w14:textId="2B25A00D" w:rsidR="00FD08B6" w:rsidRDefault="00FD08B6" w:rsidP="00FD08B6"/>
    <w:p w14:paraId="530A65DE" w14:textId="6929CBD7" w:rsidR="008F62A0" w:rsidRDefault="008F62A0" w:rsidP="003D6CA3">
      <w:pPr>
        <w:pStyle w:val="netideeFlietext"/>
      </w:pPr>
      <w:r>
        <w:t>Diese mobile Applikation zeigt einen verschlüsselten Login- und Registrierungsvorgang unter Verwendung der Bibliothek „SIKOSI.SecureServices“. Anschließend können in einem Chat verschlüsselte Nachrichten (inklusive Bilder) an die verschiedenen registrierten Benutzer (oder alternativ an die ganze Gruppe - Gruppenchat) versandt werden. Die Nachrichten werden dabei nur über SignalR weitergeleitet und nicht am Server zwischengespeichert. Das heißt, nicht eingeloggte Benutzer erhalten die Nachrichten nicht.</w:t>
      </w:r>
    </w:p>
    <w:p w14:paraId="11AC6D72" w14:textId="57364C31" w:rsidR="008F62A0" w:rsidRDefault="008F62A0" w:rsidP="003D6CA3">
      <w:pPr>
        <w:pStyle w:val="netideeFlietext"/>
      </w:pPr>
      <w:r>
        <w:t xml:space="preserve">Außerdem werden die verschlüsselten Nachrichten immer an alle anderen eingeloggten Benutzer weitergeleitet. Allerdings können nur die entsprechenden Empfänger (mit dem richtigen Schlüsselpaar) die Nachrichten entschlüsseln (persönliche Nachricht) bzw. bei Gruppennachrichten können alle mit dem zuvor verteilten Gruppenschlüssel die Nachricht entschlüsseln. Der Server (hier </w:t>
      </w:r>
      <w:r w:rsidRPr="00CA1536">
        <w:t>SIKOSI.Sample07_EncryptedChat)</w:t>
      </w:r>
      <w:r>
        <w:t xml:space="preserve"> hat zu keiner Zeit die Gelegenheit die Nachrichten zu entschlüsseln, da er nie den entsprechenden Schlüssel besitzt.</w:t>
      </w:r>
      <w:r>
        <w:br/>
        <w:t>Weiters können Dateien „passwort-verschlüsselt“ und an den Server zur Speicherung gesendet werden. Der Server hat auch hier zu keiner Zeit Kenntnis über den Inhalt der Datei, da sie immer verschlüsselt ist.</w:t>
      </w:r>
    </w:p>
    <w:p w14:paraId="365F9D7A" w14:textId="77777777" w:rsidR="000D3BAB" w:rsidRDefault="000D3BAB">
      <w:pPr>
        <w:rPr>
          <w:rFonts w:ascii="Source Sans Pro Light" w:hAnsi="Source Sans Pro Light"/>
          <w:color w:val="84C17E"/>
          <w:sz w:val="40"/>
        </w:rPr>
      </w:pPr>
      <w:r>
        <w:br w:type="page"/>
      </w:r>
    </w:p>
    <w:p w14:paraId="64C99C6F" w14:textId="61773CAD" w:rsidR="00DF5394" w:rsidRDefault="009458EA" w:rsidP="009458EA">
      <w:pPr>
        <w:pStyle w:val="netideeberschrift1"/>
      </w:pPr>
      <w:bookmarkStart w:id="26" w:name="_Toc59617004"/>
      <w:r>
        <w:lastRenderedPageBreak/>
        <w:t>Sichere Datenhaltung</w:t>
      </w:r>
      <w:bookmarkEnd w:id="26"/>
    </w:p>
    <w:p w14:paraId="6DC7B62A" w14:textId="5C55A0D6" w:rsidR="00A51DC6" w:rsidRDefault="00A51DC6" w:rsidP="00A51DC6">
      <w:pPr>
        <w:jc w:val="both"/>
      </w:pPr>
      <w:r>
        <w:t xml:space="preserve">Always Encrypted ist eine Art der Datenverwaltung, bei der bestimmte besonders sensible, in der Datenbank persistierte Daten, verschlüsselt sind, wodurch eine Trennung zwischen dem Besitzer der Daten, und dem Verwalter der Daten geschaffen wird. Die Daten die verschlüsselt in der Datenbank liegen, bleiben dort verschlüsselt. Eine benötigte Entschlüsselung passiert nur am Client, nie auf dem Datenbankserver selbst. Dies führt dazu, dass der Server niemals die Möglichkeit bekommt, die Daten zu lesen. Das bedeutet jedoch auch, dass die Daten immer erst vom Server geladen werden müssen, bevor diese entschlüsselt und somit gelesen werden können. Es gibt eine Version von Always Encrypted, welche dieses Problem löst, und sogenannte Secure Enclaves verwendet. Eine Secure Enclave bezeichnet einen geschützten Bereich im Speicher des Servers, welcher von außen wie eine Black Box wirkt. Diese Black Box kann verwendet werden, um Daten darin zu entschlüsseln, lesen und zu modifizieren, ohne dass der Server die Möglichkeit hat, in diesen geschützten Bereich Einsicht zu erlangen. </w:t>
      </w:r>
    </w:p>
    <w:p w14:paraId="5C082701" w14:textId="77777777" w:rsidR="00A51DC6" w:rsidRPr="00583092" w:rsidRDefault="00A51DC6" w:rsidP="00A51DC6">
      <w:pPr>
        <w:jc w:val="both"/>
        <w:rPr>
          <w:lang w:val="de-AT"/>
        </w:rPr>
      </w:pPr>
    </w:p>
    <w:p w14:paraId="21A44FC3" w14:textId="77777777" w:rsidR="00A51DC6" w:rsidRDefault="00A51DC6" w:rsidP="00A51DC6">
      <w:pPr>
        <w:pStyle w:val="netideeberschrift2"/>
        <w:rPr>
          <w:lang w:val="en-US"/>
        </w:rPr>
      </w:pPr>
      <w:bookmarkStart w:id="27" w:name="_Toc59617005"/>
      <w:r>
        <w:rPr>
          <w:lang w:val="en-US"/>
        </w:rPr>
        <w:t>Konfiguration von Always Encrypted ohne Secure Enclaves</w:t>
      </w:r>
      <w:bookmarkEnd w:id="27"/>
    </w:p>
    <w:p w14:paraId="58CE304D" w14:textId="77777777" w:rsidR="00A51DC6" w:rsidRDefault="00A51DC6" w:rsidP="00A51DC6">
      <w:pPr>
        <w:jc w:val="both"/>
      </w:pPr>
      <w:r>
        <w:t xml:space="preserve">Um Always Encrypted zu konfigurieren wird das Microsoft SQL Server Management Studio (MSSMS) benötigt. Dieses Tool steht online zum Download zur Verfügung. </w:t>
      </w:r>
    </w:p>
    <w:p w14:paraId="3794B1E6" w14:textId="7CA09FF8" w:rsidR="00A51DC6" w:rsidRDefault="00A51DC6" w:rsidP="00A51DC6">
      <w:pPr>
        <w:jc w:val="both"/>
      </w:pPr>
      <w:r>
        <w:t>Die Schritte wie Always Encrypted grundsätzlich funktioniert  belaufen sich auf:</w:t>
      </w:r>
    </w:p>
    <w:p w14:paraId="5E799806" w14:textId="77777777" w:rsidR="00A51DC6" w:rsidRDefault="00A51DC6" w:rsidP="00005203">
      <w:pPr>
        <w:pStyle w:val="Listenabsatz"/>
        <w:numPr>
          <w:ilvl w:val="0"/>
          <w:numId w:val="10"/>
        </w:numPr>
        <w:spacing w:after="160" w:line="256" w:lineRule="auto"/>
        <w:jc w:val="both"/>
      </w:pPr>
      <w:r>
        <w:t>MSSMS installieren</w:t>
      </w:r>
    </w:p>
    <w:p w14:paraId="79CA055A" w14:textId="77777777" w:rsidR="00A51DC6" w:rsidRDefault="00A51DC6" w:rsidP="00005203">
      <w:pPr>
        <w:pStyle w:val="Listenabsatz"/>
        <w:numPr>
          <w:ilvl w:val="0"/>
          <w:numId w:val="10"/>
        </w:numPr>
        <w:spacing w:after="160" w:line="256" w:lineRule="auto"/>
        <w:jc w:val="both"/>
      </w:pPr>
      <w:r>
        <w:t>Verbindung zum Datenbankserver herstellen (Kann auch local zum Testen sein)</w:t>
      </w:r>
    </w:p>
    <w:p w14:paraId="563C5278" w14:textId="77777777" w:rsidR="00A51DC6" w:rsidRDefault="00A51DC6" w:rsidP="00005203">
      <w:pPr>
        <w:pStyle w:val="Listenabsatz"/>
        <w:numPr>
          <w:ilvl w:val="0"/>
          <w:numId w:val="10"/>
        </w:numPr>
        <w:spacing w:after="160" w:line="256" w:lineRule="auto"/>
        <w:jc w:val="both"/>
      </w:pPr>
      <w:r>
        <w:t xml:space="preserve">Rechtsklick auf Datenbank </w:t>
      </w:r>
      <w:r>
        <w:sym w:font="Wingdings" w:char="F0E0"/>
      </w:r>
      <w:r>
        <w:t xml:space="preserve"> Tasks </w:t>
      </w:r>
      <w:r>
        <w:sym w:font="Wingdings" w:char="F0E0"/>
      </w:r>
      <w:r>
        <w:t xml:space="preserve"> Encrypt Columns</w:t>
      </w:r>
    </w:p>
    <w:p w14:paraId="63349A56" w14:textId="77777777" w:rsidR="00A51DC6" w:rsidRDefault="00A51DC6" w:rsidP="00005203">
      <w:pPr>
        <w:pStyle w:val="Listenabsatz"/>
        <w:numPr>
          <w:ilvl w:val="0"/>
          <w:numId w:val="10"/>
        </w:numPr>
        <w:spacing w:after="160" w:line="256" w:lineRule="auto"/>
        <w:jc w:val="both"/>
      </w:pPr>
      <w:r>
        <w:t xml:space="preserve">Auswählen der Spalten, welche verschlüsselt werden sollen, sowie den </w:t>
      </w:r>
      <w:hyperlink r:id="rId23" w:anchor="_Verschlüsselungstypen" w:history="1">
        <w:r>
          <w:rPr>
            <w:rStyle w:val="Hyperlink"/>
          </w:rPr>
          <w:t>Typ</w:t>
        </w:r>
      </w:hyperlink>
      <w:r>
        <w:t xml:space="preserve"> der verschlüsselung.</w:t>
      </w:r>
    </w:p>
    <w:p w14:paraId="7411BFCA" w14:textId="77777777" w:rsidR="00A51DC6" w:rsidRDefault="00A51DC6" w:rsidP="00005203">
      <w:pPr>
        <w:pStyle w:val="Listenabsatz"/>
        <w:numPr>
          <w:ilvl w:val="0"/>
          <w:numId w:val="10"/>
        </w:numPr>
        <w:spacing w:after="160" w:line="256" w:lineRule="auto"/>
        <w:jc w:val="both"/>
      </w:pPr>
      <w:r>
        <w:t>Auswählen des Schlüssels (entweder bereits vorhandenen Schlüssel verwenden, oder neuen generieren lassen)</w:t>
      </w:r>
    </w:p>
    <w:p w14:paraId="67F78D75" w14:textId="77777777" w:rsidR="00A51DC6" w:rsidRDefault="00A51DC6" w:rsidP="00005203">
      <w:pPr>
        <w:pStyle w:val="Listenabsatz"/>
        <w:numPr>
          <w:ilvl w:val="0"/>
          <w:numId w:val="10"/>
        </w:numPr>
        <w:spacing w:after="160" w:line="256" w:lineRule="auto"/>
        <w:jc w:val="both"/>
      </w:pPr>
      <w:r>
        <w:t>Wahl wie der Schlüssel zu speichern ist, entweder in der Azure Cloud, oder Lokal am Rechner.</w:t>
      </w:r>
    </w:p>
    <w:p w14:paraId="1EFAC30F" w14:textId="77777777" w:rsidR="00A51DC6" w:rsidRDefault="00A51DC6" w:rsidP="00005203">
      <w:pPr>
        <w:pStyle w:val="Listenabsatz"/>
        <w:numPr>
          <w:ilvl w:val="0"/>
          <w:numId w:val="10"/>
        </w:numPr>
        <w:spacing w:after="160" w:line="256" w:lineRule="auto"/>
        <w:jc w:val="both"/>
      </w:pPr>
      <w:r>
        <w:t>Verschlüsselung der Spalten durch das Tool, mit anschließender Validierung.</w:t>
      </w:r>
    </w:p>
    <w:p w14:paraId="1519CC1A" w14:textId="77777777" w:rsidR="00A51DC6" w:rsidRDefault="00A51DC6" w:rsidP="00A51DC6">
      <w:pPr>
        <w:jc w:val="both"/>
        <w:rPr>
          <w:b/>
          <w:bCs/>
        </w:rPr>
      </w:pPr>
      <w:r>
        <w:t xml:space="preserve">Nachdem Daten verschlüsselt wurden, ist der Connection String der Applikation um folgendes zu ergänzen: </w:t>
      </w:r>
      <w:r>
        <w:rPr>
          <w:b/>
          <w:bCs/>
        </w:rPr>
        <w:t>Integrated Security=true;Column Encryption Setting=enabled</w:t>
      </w:r>
    </w:p>
    <w:p w14:paraId="19B7B706" w14:textId="77777777" w:rsidR="00A51DC6" w:rsidRDefault="00A51DC6" w:rsidP="00A51DC6">
      <w:pPr>
        <w:jc w:val="both"/>
      </w:pPr>
      <w:r>
        <w:t xml:space="preserve">Nun kann die Datenbank in gewohnter Weise verwendet werden, jedoch ist es von außen nicht möglich, die Spalten die verschlüsselt wurden zu lesen. Damit wird effektiv unterschieden, zwischen dem Besitzer der Daten, welcher gleichzeitig die Rechte haben soll, diese zu lesen, und dem Datenbank Administrator und anderen Befugten, welche die Datenbank zwar verwalten, aber keinen lesenden Zugriff auf die Daten selbst haben sollen. </w:t>
      </w:r>
    </w:p>
    <w:p w14:paraId="37F50FC9" w14:textId="77777777" w:rsidR="00A51DC6" w:rsidRDefault="00A51DC6" w:rsidP="00A51DC6">
      <w:pPr>
        <w:jc w:val="both"/>
        <w:rPr>
          <w:b/>
          <w:bCs/>
        </w:rPr>
      </w:pPr>
      <w:r>
        <w:rPr>
          <w:b/>
          <w:bCs/>
        </w:rPr>
        <w:t xml:space="preserve">Anmerkung: Es ist sowohl möglich, Microsoft Certificate Store, als auch Azure Key Vault für die Speicherung des Masterschlüssels zu verwenden. Die genaue Beschreibung, wie Always Encrypted zu konfigurieren ist, kann </w:t>
      </w:r>
      <w:hyperlink r:id="rId24" w:history="1">
        <w:r>
          <w:rPr>
            <w:rStyle w:val="Hyperlink"/>
            <w:b/>
            <w:bCs/>
          </w:rPr>
          <w:t>hier</w:t>
        </w:r>
      </w:hyperlink>
      <w:r>
        <w:rPr>
          <w:b/>
          <w:bCs/>
        </w:rPr>
        <w:t xml:space="preserve"> (Microsoft Certificate Store) sowie </w:t>
      </w:r>
      <w:hyperlink r:id="rId25" w:history="1">
        <w:r>
          <w:rPr>
            <w:rStyle w:val="Hyperlink"/>
            <w:b/>
            <w:bCs/>
          </w:rPr>
          <w:t>hier</w:t>
        </w:r>
      </w:hyperlink>
      <w:r>
        <w:rPr>
          <w:b/>
          <w:bCs/>
        </w:rPr>
        <w:t xml:space="preserve"> (Microsoft Azure Key Vault) eingesehen werden.</w:t>
      </w:r>
    </w:p>
    <w:p w14:paraId="4F6B6B1C" w14:textId="77777777" w:rsidR="00A51DC6" w:rsidRDefault="00A51DC6" w:rsidP="00A51DC6">
      <w:pPr>
        <w:jc w:val="both"/>
        <w:rPr>
          <w:b/>
          <w:bCs/>
        </w:rPr>
      </w:pPr>
    </w:p>
    <w:p w14:paraId="763185B3" w14:textId="77777777" w:rsidR="00A51DC6" w:rsidRDefault="00A51DC6" w:rsidP="00A51DC6">
      <w:pPr>
        <w:pStyle w:val="netideeberschrift2"/>
      </w:pPr>
      <w:bookmarkStart w:id="28" w:name="_Verschlüsselungstypen"/>
      <w:bookmarkStart w:id="29" w:name="_Toc59617006"/>
      <w:bookmarkEnd w:id="28"/>
      <w:r>
        <w:t>Verschlüsselungstypen</w:t>
      </w:r>
      <w:bookmarkEnd w:id="29"/>
    </w:p>
    <w:p w14:paraId="64E314DE" w14:textId="77777777" w:rsidR="00A51DC6" w:rsidRDefault="00A51DC6" w:rsidP="00A51DC6">
      <w:pPr>
        <w:pStyle w:val="netideeberschrift3"/>
      </w:pPr>
      <w:r>
        <w:t>Deterministisch</w:t>
      </w:r>
    </w:p>
    <w:p w14:paraId="76A477C4" w14:textId="77777777" w:rsidR="00A51DC6" w:rsidRDefault="00A51DC6" w:rsidP="00A51DC6">
      <w:pPr>
        <w:jc w:val="both"/>
      </w:pPr>
      <w:r>
        <w:t xml:space="preserve">Deterministische Verschlüsselung generiert immer den selben Schlüsseltext für einen bestimmten Input, wie auch Hash Funktionen das tun. Vorteile davon sind, dass mehr </w:t>
      </w:r>
      <w:r>
        <w:lastRenderedPageBreak/>
        <w:t>Datenbankoperationen auf den verschlüsselten Daten ausgeführt werden können. Nachteile davon sind, dass unbefugte Nutzer durch analysieren von Mustern eventuell Informationen über verschlüsselte Spalten bekommen könnten.</w:t>
      </w:r>
    </w:p>
    <w:p w14:paraId="1E93825B" w14:textId="77777777" w:rsidR="00A51DC6" w:rsidRDefault="00A51DC6" w:rsidP="00A51DC6">
      <w:pPr>
        <w:pStyle w:val="netideeberschrift3"/>
      </w:pPr>
      <w:r>
        <w:t>Randomisiert</w:t>
      </w:r>
    </w:p>
    <w:p w14:paraId="1BFCA31E" w14:textId="77777777" w:rsidR="00A51DC6" w:rsidRDefault="00A51DC6" w:rsidP="00A51DC6">
      <w:pPr>
        <w:jc w:val="both"/>
      </w:pPr>
      <w:r>
        <w:t>Randomisierte Verschlüsselung verschlüsselt Daten auf eine unvorhersehbarere Art und Weise. Dadurch wird die Sicherheit erhöht, da keine Muster bei den verschlüsselten Daten erkennbar sind. Dafür sind einige Datenbankoperationen, wie Joins, Indexing, Pattern Matching oder Searching auf Spalten die randomisiert verschlüsselt sind, unmöglich.</w:t>
      </w:r>
    </w:p>
    <w:p w14:paraId="671FDD67" w14:textId="506CD494" w:rsidR="00E4728B" w:rsidRDefault="00E4728B">
      <w:pPr>
        <w:rPr>
          <w:rFonts w:ascii="Source Sans Pro" w:eastAsia="Times New Roman" w:hAnsi="Source Sans Pro" w:cs="Times New Roman"/>
          <w:color w:val="3C3C3B"/>
          <w:shd w:val="clear" w:color="auto" w:fill="FFFFFF"/>
          <w:lang w:eastAsia="de-DE"/>
        </w:rPr>
      </w:pPr>
      <w:r>
        <w:br w:type="page"/>
      </w:r>
    </w:p>
    <w:p w14:paraId="7A240828" w14:textId="2228E3A9" w:rsidR="009458EA" w:rsidRDefault="00E4728B" w:rsidP="00E4728B">
      <w:pPr>
        <w:pStyle w:val="netideeberschrift1"/>
      </w:pPr>
      <w:bookmarkStart w:id="30" w:name="_Toc59617007"/>
      <w:r>
        <w:lastRenderedPageBreak/>
        <w:t>HOW-TO</w:t>
      </w:r>
      <w:bookmarkEnd w:id="30"/>
    </w:p>
    <w:p w14:paraId="1577DCE6" w14:textId="5E3DB86D" w:rsidR="00E4728B" w:rsidRDefault="00E4728B" w:rsidP="00E4728B">
      <w:pPr>
        <w:pStyle w:val="netideeberschrift2"/>
      </w:pPr>
      <w:bookmarkStart w:id="31" w:name="_Toc59617008"/>
      <w:r>
        <w:t>SRP SDK EINBINDEN</w:t>
      </w:r>
      <w:bookmarkEnd w:id="31"/>
    </w:p>
    <w:p w14:paraId="7A5D6EFE" w14:textId="5B7D13ED" w:rsidR="0083310D" w:rsidRDefault="0083310D" w:rsidP="0083310D">
      <w:pPr>
        <w:jc w:val="both"/>
      </w:pPr>
      <w:r>
        <w:rPr>
          <w:noProof/>
        </w:rPr>
        <w:drawing>
          <wp:anchor distT="0" distB="0" distL="114300" distR="114300" simplePos="0" relativeHeight="251676672" behindDoc="0" locked="0" layoutInCell="1" allowOverlap="1" wp14:anchorId="1398795A" wp14:editId="47BA91ED">
            <wp:simplePos x="0" y="0"/>
            <wp:positionH relativeFrom="margin">
              <wp:align>left</wp:align>
            </wp:positionH>
            <wp:positionV relativeFrom="paragraph">
              <wp:posOffset>1189355</wp:posOffset>
            </wp:positionV>
            <wp:extent cx="3143885" cy="4172585"/>
            <wp:effectExtent l="0" t="0" r="0"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885" cy="4172585"/>
                    </a:xfrm>
                    <a:prstGeom prst="rect">
                      <a:avLst/>
                    </a:prstGeom>
                    <a:noFill/>
                  </pic:spPr>
                </pic:pic>
              </a:graphicData>
            </a:graphic>
            <wp14:sizeRelH relativeFrom="page">
              <wp14:pctWidth>0</wp14:pctWidth>
            </wp14:sizeRelH>
            <wp14:sizeRelV relativeFrom="page">
              <wp14:pctHeight>0</wp14:pctHeight>
            </wp14:sizeRelV>
          </wp:anchor>
        </w:drawing>
      </w:r>
      <w:r>
        <w:t xml:space="preserve">Der erste Schritt um das SDK einzubinden ist es, zwei neue Projekte zu erstellen, um die Funktionalität für Server und Client einzubauen. Die Demoprojekte aus denen in diesem Artikel immer wieder Screenshots auftauchen werden, sind als Konsolenapplikation für den Client, und als Web API für den Server aufgesetzt, jedoch können hier beliebige Projekttypen gewählt werden. Nach dem Erstellen der Projekte ist der nächste Schritt, das SDK in beide Projekte einzubinden. Dies ist per Rechtsklick auf das jeweilige Projekt, unter dem Punkt </w:t>
      </w:r>
      <w:r>
        <w:rPr>
          <w:b/>
          <w:bCs/>
        </w:rPr>
        <w:t>Manage Nuget Packages</w:t>
      </w:r>
      <w:r>
        <w:t xml:space="preserve"> möglich. Zusätzlich zum SRP SDK, ist in das Server Projekt noch ein Packet einzubinden, das eine Nutzerverwaltung ermöglicht. Das Demo Projekt verwendet hierzu </w:t>
      </w:r>
      <w:r>
        <w:rPr>
          <w:b/>
          <w:bCs/>
        </w:rPr>
        <w:t>Entity Framework Core und Microsoft SQL Server</w:t>
      </w:r>
      <w:r>
        <w:t xml:space="preserve">. Die Wahl der Datenbank ist jedoch jedem Entwickler selber überlassen. Empfehlenswert. Sind sämtlich notwendige Referenzen in beide Projekte eingebunden, kann das eigentliche Integrieren des SRP SDKs nun beginnen. </w:t>
      </w:r>
    </w:p>
    <w:p w14:paraId="6D780CB1" w14:textId="77777777" w:rsidR="0083310D" w:rsidRDefault="0083310D" w:rsidP="005B22DB">
      <w:pPr>
        <w:pStyle w:val="netideeberschrift3"/>
      </w:pPr>
      <w:r>
        <w:t>Implementieren des Servers</w:t>
      </w:r>
    </w:p>
    <w:p w14:paraId="318BDD69" w14:textId="77777777" w:rsidR="0083310D" w:rsidRDefault="0083310D" w:rsidP="0083310D">
      <w:pPr>
        <w:jc w:val="both"/>
      </w:pPr>
      <w:r>
        <w:t>Der erste Schritt am Server ist es, per Rechtsklick auf das Projekt – Hinzufügen – Controller einen neuen Controller hinzuzufügen. Dieser Controller wird sämtliche Anfragen zu SRP entgegennehmen, und sich um SRP spezifische Logik kümmern. Diesem Controller sind nun einige Methoden hinzuzufügen.</w:t>
      </w:r>
    </w:p>
    <w:p w14:paraId="5DB9C967" w14:textId="77777777" w:rsidR="0083310D" w:rsidRDefault="0083310D" w:rsidP="005D6BDE">
      <w:pPr>
        <w:pStyle w:val="netideeberschrift3"/>
      </w:pPr>
      <w:r>
        <w:t>Registration</w:t>
      </w:r>
    </w:p>
    <w:p w14:paraId="3B706077" w14:textId="77777777" w:rsidR="0083310D" w:rsidRDefault="0083310D" w:rsidP="0083310D">
      <w:pPr>
        <w:jc w:val="both"/>
      </w:pPr>
      <w:r>
        <w:t xml:space="preserve">Der erste Schritt im Protokoll ist es, dass ein Benutzer, egal ob er sich Registrieren oder Authentifizieren möchte, ein Salt anfragt, das der Server basierend auf seinem Benutzernamen generiert. Hierfür benötigt es eine </w:t>
      </w:r>
      <w:r>
        <w:rPr>
          <w:b/>
          <w:bCs/>
        </w:rPr>
        <w:t>http GET Methode</w:t>
      </w:r>
      <w:r>
        <w:t xml:space="preserve">, die besagtes Salt zurückliefert. Die Generierung des Salts übernimmt die Implementierung des SRP Servers. Die </w:t>
      </w:r>
      <w:r>
        <w:lastRenderedPageBreak/>
        <w:t xml:space="preserve">hierfür benötigte Methode ist </w:t>
      </w:r>
      <w:r>
        <w:rPr>
          <w:b/>
          <w:bCs/>
          <w:color w:val="5B9BD5" w:themeColor="accent1"/>
        </w:rPr>
        <w:t>byte[]</w:t>
      </w:r>
      <w:r>
        <w:rPr>
          <w:color w:val="5B9BD5" w:themeColor="accent1"/>
        </w:rPr>
        <w:t xml:space="preserve"> </w:t>
      </w:r>
      <w:r>
        <w:rPr>
          <w:b/>
          <w:bCs/>
          <w:color w:val="00B0F0"/>
        </w:rPr>
        <w:t>SrpServer</w:t>
      </w:r>
      <w:r>
        <w:rPr>
          <w:b/>
          <w:bCs/>
        </w:rPr>
        <w:t>.</w:t>
      </w:r>
      <w:r>
        <w:rPr>
          <w:b/>
          <w:bCs/>
          <w:color w:val="ED7D31" w:themeColor="accent2"/>
        </w:rPr>
        <w:t>GenerateSalt</w:t>
      </w:r>
      <w:r>
        <w:rPr>
          <w:b/>
          <w:bCs/>
        </w:rPr>
        <w:t>(</w:t>
      </w:r>
      <w:r>
        <w:rPr>
          <w:b/>
          <w:bCs/>
          <w:color w:val="5B9BD5" w:themeColor="accent1"/>
        </w:rPr>
        <w:t xml:space="preserve">string </w:t>
      </w:r>
      <w:r>
        <w:rPr>
          <w:b/>
          <w:bCs/>
        </w:rPr>
        <w:t>username)</w:t>
      </w:r>
      <w:r>
        <w:t>. Falls ein Benutzername dem Server bereits bekannt ist, weil sich ein Benutzer mit diesem Namen bereits registriert hat, kann der Server den bereits bekannten Salt-Wert zurückliefern, und muss diesen nicht neu generieren. Daher ergibt sich nachfolgender Code.</w:t>
      </w:r>
    </w:p>
    <w:p w14:paraId="61318C38" w14:textId="0EEF9815" w:rsidR="0083310D" w:rsidRDefault="0083310D" w:rsidP="0083310D">
      <w:pPr>
        <w:jc w:val="both"/>
      </w:pPr>
      <w:r>
        <w:rPr>
          <w:noProof/>
        </w:rPr>
        <w:drawing>
          <wp:inline distT="0" distB="0" distL="0" distR="0" wp14:anchorId="112BFDF1" wp14:editId="220402E4">
            <wp:extent cx="5724525" cy="339090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44DD3C20" w14:textId="77777777" w:rsidR="0083310D" w:rsidRDefault="0083310D" w:rsidP="0083310D">
      <w:pPr>
        <w:jc w:val="both"/>
      </w:pPr>
      <w:r>
        <w:t>Um die Registration abzuschließen benötigt der Controller eine http POST Methode, die es einem Client erlaubt, Daten die für die Registration benötigt werden, an den Server zu übermitteln. Hierfür werden zwei Dinge benötigt. Einerseits die Methode, die das Request am Controller annimmt, andererseits eine Model Klasse, welche die zur Registration benötigten Daten kapselt. Diese benötigten Daten sind:</w:t>
      </w:r>
    </w:p>
    <w:p w14:paraId="76587429" w14:textId="77777777" w:rsidR="0083310D" w:rsidRDefault="0083310D" w:rsidP="00005203">
      <w:pPr>
        <w:pStyle w:val="Listenabsatz"/>
        <w:numPr>
          <w:ilvl w:val="0"/>
          <w:numId w:val="12"/>
        </w:numPr>
        <w:spacing w:after="160" w:line="256" w:lineRule="auto"/>
        <w:jc w:val="both"/>
      </w:pPr>
      <w:r>
        <w:t>Das Salt des Benutzers, gespeichert als byte array.</w:t>
      </w:r>
    </w:p>
    <w:p w14:paraId="3A6D2F3F" w14:textId="77777777" w:rsidR="0083310D" w:rsidRDefault="0083310D" w:rsidP="00005203">
      <w:pPr>
        <w:pStyle w:val="Listenabsatz"/>
        <w:numPr>
          <w:ilvl w:val="0"/>
          <w:numId w:val="12"/>
        </w:numPr>
        <w:spacing w:after="160" w:line="256" w:lineRule="auto"/>
        <w:jc w:val="both"/>
      </w:pPr>
      <w:r>
        <w:t>Den Benutzernamen, gespeichert als string</w:t>
      </w:r>
    </w:p>
    <w:p w14:paraId="09BA6286" w14:textId="77777777" w:rsidR="0083310D" w:rsidRDefault="0083310D" w:rsidP="00005203">
      <w:pPr>
        <w:pStyle w:val="Listenabsatz"/>
        <w:numPr>
          <w:ilvl w:val="0"/>
          <w:numId w:val="12"/>
        </w:numPr>
        <w:spacing w:after="160" w:line="256" w:lineRule="auto"/>
        <w:jc w:val="both"/>
      </w:pPr>
      <w:r>
        <w:t>Den Verifier, der vom Client generiert wurde, gespeichert als byte array.</w:t>
      </w:r>
    </w:p>
    <w:p w14:paraId="4E6271F7" w14:textId="77777777" w:rsidR="0083310D" w:rsidRDefault="0083310D" w:rsidP="0083310D">
      <w:pPr>
        <w:jc w:val="both"/>
      </w:pPr>
      <w:r>
        <w:t>Die Controller Methode hat die Aufgabe, zu prüfen ob das Model gültig ist, und falls dies gegeben ist und der Benutzer noch nicht existiert, einen neuen Benutzer mit den Daten aus dem Model anzulegen.</w:t>
      </w:r>
    </w:p>
    <w:p w14:paraId="31BAEEEB" w14:textId="77777777" w:rsidR="0083310D" w:rsidRDefault="0083310D" w:rsidP="005D6BDE">
      <w:pPr>
        <w:pStyle w:val="netideeberschrift3"/>
      </w:pPr>
      <w:r>
        <w:t>Authentifizierung</w:t>
      </w:r>
    </w:p>
    <w:p w14:paraId="6B6C6D35" w14:textId="77777777" w:rsidR="0083310D" w:rsidRDefault="0083310D" w:rsidP="0083310D">
      <w:pPr>
        <w:jc w:val="both"/>
      </w:pPr>
      <w:r>
        <w:t>Ist ein Benutzer bereits registriert und möchte sich authentifizieren, generiert dieser zunächst einen Wert, den er an den Server schickt. Hierfür wird eine weitere http POST Methode am Server benötigt. An diesem Punkt ist es Zeit eine weitere Model Klasse zu erstellen, um Login spezifische Daten zu kapseln. Die beim Login benötigten Daten belaufen sich auf den Benutzernamen, und den auf Client Seite generierten einmaligen Wert.</w:t>
      </w:r>
    </w:p>
    <w:p w14:paraId="39A6812A" w14:textId="77777777" w:rsidR="0083310D" w:rsidRDefault="0083310D" w:rsidP="0083310D">
      <w:pPr>
        <w:jc w:val="both"/>
      </w:pPr>
      <w:r>
        <w:t xml:space="preserve">Nachdem der Client seinen berechneten Wert an den Server übermittelt hat, muss der Server seinerseits einen einmaligen Wert berechnen, und diesen an den Client übermitteln. Die Berechnungslogik ist im SDK inbegriffen, und befindet sich in der </w:t>
      </w:r>
      <w:r>
        <w:rPr>
          <w:b/>
          <w:bCs/>
          <w:color w:val="5B9BD5" w:themeColor="accent1"/>
        </w:rPr>
        <w:t xml:space="preserve">BigInteger </w:t>
      </w:r>
      <w:r>
        <w:rPr>
          <w:b/>
          <w:bCs/>
          <w:color w:val="ED7D31" w:themeColor="accent2"/>
        </w:rPr>
        <w:t>GenerateBValues</w:t>
      </w:r>
      <w:r>
        <w:rPr>
          <w:b/>
          <w:bCs/>
        </w:rPr>
        <w:t>(</w:t>
      </w:r>
      <w:r>
        <w:rPr>
          <w:b/>
          <w:bCs/>
          <w:color w:val="5B9BD5" w:themeColor="accent1"/>
        </w:rPr>
        <w:t xml:space="preserve">BigInteger </w:t>
      </w:r>
      <w:r>
        <w:rPr>
          <w:b/>
          <w:bCs/>
        </w:rPr>
        <w:t xml:space="preserve">verifier, </w:t>
      </w:r>
      <w:r>
        <w:rPr>
          <w:b/>
          <w:bCs/>
          <w:color w:val="0070C0"/>
        </w:rPr>
        <w:t xml:space="preserve">out </w:t>
      </w:r>
      <w:r>
        <w:rPr>
          <w:b/>
          <w:bCs/>
          <w:color w:val="5B9BD5" w:themeColor="accent1"/>
        </w:rPr>
        <w:t xml:space="preserve">BigInteger </w:t>
      </w:r>
      <w:r>
        <w:rPr>
          <w:b/>
          <w:bCs/>
        </w:rPr>
        <w:t>serverPrivateValue)</w:t>
      </w:r>
      <w:r>
        <w:t xml:space="preserve"> Methode. Was im SDK nicht inbegriffen ist, ist die Persistierung von bereits vom Server berechneten Werten. Das Demoprojekt beinhält eine </w:t>
      </w:r>
      <w:r>
        <w:rPr>
          <w:color w:val="00B0F0"/>
        </w:rPr>
        <w:t xml:space="preserve">DataCache </w:t>
      </w:r>
      <w:r>
        <w:t xml:space="preserve">Klasse, welche benutzt wird, um eben jene Werte </w:t>
      </w:r>
      <w:r>
        <w:lastRenderedPageBreak/>
        <w:t xml:space="preserve">im Arbeitsspeicher des Servers zu behalten, damit sie später wieder abgerufen werden können. Die Überlegung wie dieses Problem angegangen wird, fällt aber im Endeffekt auf den jeweiligen Entwickler zurück. </w:t>
      </w:r>
    </w:p>
    <w:p w14:paraId="43B60C4A" w14:textId="77777777" w:rsidR="0083310D" w:rsidRDefault="0083310D" w:rsidP="005D6BDE">
      <w:pPr>
        <w:pStyle w:val="netideeberschrift3"/>
      </w:pPr>
      <w:r>
        <w:t>Implementierung des DataCache</w:t>
      </w:r>
    </w:p>
    <w:p w14:paraId="3A02392B" w14:textId="77777777" w:rsidR="0083310D" w:rsidRDefault="0083310D" w:rsidP="0083310D">
      <w:pPr>
        <w:jc w:val="both"/>
      </w:pPr>
      <w:r>
        <w:t xml:space="preserve">Diese Sektion ist nur relevant, wenn der werte Leser die Idee des </w:t>
      </w:r>
      <w:r>
        <w:rPr>
          <w:color w:val="00B0F0"/>
        </w:rPr>
        <w:t xml:space="preserve">DataCaches </w:t>
      </w:r>
      <w:r>
        <w:t xml:space="preserve">aufgreifen möchte. Andernfalls kann mit der nächsten Sektion fortgeführt werden. </w:t>
      </w:r>
    </w:p>
    <w:p w14:paraId="0257E8A3" w14:textId="77777777" w:rsidR="0083310D" w:rsidRDefault="0083310D" w:rsidP="0083310D">
      <w:pPr>
        <w:jc w:val="both"/>
      </w:pPr>
      <w:r>
        <w:t xml:space="preserve">Um die Idee des </w:t>
      </w:r>
      <w:r>
        <w:rPr>
          <w:color w:val="00B0F0"/>
        </w:rPr>
        <w:t xml:space="preserve">DataCaches </w:t>
      </w:r>
      <w:r>
        <w:t xml:space="preserve">aufzugreifen, braucht es eine Klasse, welche pro Client gewisse Werte speichern kann. In meiner Implementierung verwende ich hierfür ein </w:t>
      </w:r>
      <w:r>
        <w:rPr>
          <w:b/>
          <w:bCs/>
          <w:color w:val="5B9BD5" w:themeColor="accent1"/>
        </w:rPr>
        <w:t>Dictionary&lt;Tkey, TValue&gt;</w:t>
      </w:r>
      <w:r>
        <w:t>, wobei als Schlüssel der Client Verifier (</w:t>
      </w:r>
      <w:r>
        <w:rPr>
          <w:b/>
          <w:bCs/>
          <w:color w:val="5B9BD5" w:themeColor="accent1"/>
        </w:rPr>
        <w:t>BigInteger</w:t>
      </w:r>
      <w:r>
        <w:t xml:space="preserve">) dient, und als Wert eine Instanz einer Klasse, die sämtliche relevanten Werte für einen Client kapselt, nachfolgend </w:t>
      </w:r>
      <w:r>
        <w:rPr>
          <w:b/>
          <w:bCs/>
          <w:color w:val="00B0F0"/>
        </w:rPr>
        <w:t>ClientSessionValues</w:t>
      </w:r>
      <w:r>
        <w:rPr>
          <w:color w:val="00B0F0"/>
        </w:rPr>
        <w:t xml:space="preserve"> </w:t>
      </w:r>
      <w:r>
        <w:t xml:space="preserve">genannt. Relevante Daten die pro </w:t>
      </w:r>
      <w:r>
        <w:rPr>
          <w:color w:val="00B0F0"/>
        </w:rPr>
        <w:t xml:space="preserve">ClientSessionValues </w:t>
      </w:r>
      <w:r>
        <w:t>Instanz gespeichert werden müssen, sind:</w:t>
      </w:r>
    </w:p>
    <w:p w14:paraId="018469AB" w14:textId="77777777" w:rsidR="0083310D" w:rsidRDefault="0083310D" w:rsidP="00005203">
      <w:pPr>
        <w:pStyle w:val="Listenabsatz"/>
        <w:numPr>
          <w:ilvl w:val="0"/>
          <w:numId w:val="13"/>
        </w:numPr>
        <w:spacing w:after="160" w:line="256" w:lineRule="auto"/>
        <w:jc w:val="both"/>
      </w:pPr>
      <w:r>
        <w:t xml:space="preserve">die beiden generierten Server Werte </w:t>
      </w:r>
    </w:p>
    <w:p w14:paraId="4FD67E4B" w14:textId="77777777" w:rsidR="0083310D" w:rsidRDefault="0083310D" w:rsidP="00005203">
      <w:pPr>
        <w:pStyle w:val="Listenabsatz"/>
        <w:numPr>
          <w:ilvl w:val="0"/>
          <w:numId w:val="13"/>
        </w:numPr>
        <w:spacing w:after="160" w:line="256" w:lineRule="auto"/>
        <w:jc w:val="both"/>
      </w:pPr>
      <w:r>
        <w:t>der generierten Client Wert</w:t>
      </w:r>
    </w:p>
    <w:p w14:paraId="72B7E46B" w14:textId="77777777" w:rsidR="0083310D" w:rsidRDefault="0083310D" w:rsidP="00005203">
      <w:pPr>
        <w:pStyle w:val="Listenabsatz"/>
        <w:numPr>
          <w:ilvl w:val="0"/>
          <w:numId w:val="13"/>
        </w:numPr>
        <w:spacing w:after="160" w:line="256" w:lineRule="auto"/>
        <w:jc w:val="both"/>
      </w:pPr>
      <w:r>
        <w:t>der Client Benutzername</w:t>
      </w:r>
    </w:p>
    <w:p w14:paraId="13C2E086" w14:textId="77777777" w:rsidR="0083310D" w:rsidRDefault="0083310D" w:rsidP="00005203">
      <w:pPr>
        <w:pStyle w:val="Listenabsatz"/>
        <w:numPr>
          <w:ilvl w:val="0"/>
          <w:numId w:val="13"/>
        </w:numPr>
        <w:spacing w:after="160" w:line="256" w:lineRule="auto"/>
        <w:jc w:val="both"/>
      </w:pPr>
      <w:r>
        <w:t>der generierte Session Key</w:t>
      </w:r>
    </w:p>
    <w:p w14:paraId="362C2DB3" w14:textId="77777777" w:rsidR="0083310D" w:rsidRDefault="0083310D" w:rsidP="0083310D">
      <w:pPr>
        <w:jc w:val="both"/>
      </w:pPr>
      <w:r>
        <w:t xml:space="preserve">Sobald eine Klasse erstellt wurde, die alle fünf dieser Werte kapselt, kann der DataCache Klasse ein privates Feld vom Typ </w:t>
      </w:r>
      <w:r>
        <w:rPr>
          <w:b/>
          <w:bCs/>
          <w:color w:val="5B9BD5" w:themeColor="accent1"/>
        </w:rPr>
        <w:t>Dictionary&lt;BigInteger, ClientSessionValues&gt;</w:t>
      </w:r>
      <w:r>
        <w:rPr>
          <w:color w:val="5B9BD5" w:themeColor="accent1"/>
        </w:rPr>
        <w:t xml:space="preserve"> </w:t>
      </w:r>
      <w:r>
        <w:t>hinzugefügt werden.</w:t>
      </w:r>
    </w:p>
    <w:p w14:paraId="57E20EA2" w14:textId="77777777" w:rsidR="0083310D" w:rsidRDefault="0083310D" w:rsidP="0083310D">
      <w:pPr>
        <w:jc w:val="both"/>
      </w:pPr>
      <w:r>
        <w:t>Da in meinem Fall das Dictionary lediglich in einem privaten Feld gespeichert ist, und nicht öffentlich nach außen sichtbar gemacht wird, braucht es diverse Methoden, um auf Daten in diesem Dictionary zu zu greifen. Unterstützte Funktionalitäten müssen sein:</w:t>
      </w:r>
    </w:p>
    <w:p w14:paraId="16583831" w14:textId="77777777" w:rsidR="0083310D" w:rsidRDefault="0083310D" w:rsidP="00005203">
      <w:pPr>
        <w:pStyle w:val="Listenabsatz"/>
        <w:numPr>
          <w:ilvl w:val="0"/>
          <w:numId w:val="14"/>
        </w:numPr>
        <w:spacing w:after="160" w:line="256" w:lineRule="auto"/>
        <w:jc w:val="both"/>
      </w:pPr>
      <w:r>
        <w:t>Das Hinzufügen sowie Löschen von einem neuen User Record</w:t>
      </w:r>
    </w:p>
    <w:p w14:paraId="51707363" w14:textId="77777777" w:rsidR="0083310D" w:rsidRDefault="0083310D" w:rsidP="00005203">
      <w:pPr>
        <w:pStyle w:val="Listenabsatz"/>
        <w:numPr>
          <w:ilvl w:val="0"/>
          <w:numId w:val="14"/>
        </w:numPr>
        <w:spacing w:after="160" w:line="256" w:lineRule="auto"/>
        <w:jc w:val="both"/>
      </w:pPr>
      <w:r>
        <w:t>Die beiden generierten Server Werte, public und private, abzufragen</w:t>
      </w:r>
    </w:p>
    <w:p w14:paraId="620770A8" w14:textId="77777777" w:rsidR="0083310D" w:rsidRDefault="0083310D" w:rsidP="00005203">
      <w:pPr>
        <w:pStyle w:val="Listenabsatz"/>
        <w:numPr>
          <w:ilvl w:val="0"/>
          <w:numId w:val="14"/>
        </w:numPr>
        <w:spacing w:after="160" w:line="256" w:lineRule="auto"/>
        <w:jc w:val="both"/>
      </w:pPr>
      <w:r>
        <w:t>Die beiden generierten Server Werte, public und private, zu speichern</w:t>
      </w:r>
    </w:p>
    <w:p w14:paraId="5279D91D" w14:textId="77777777" w:rsidR="0083310D" w:rsidRDefault="0083310D" w:rsidP="00005203">
      <w:pPr>
        <w:pStyle w:val="Listenabsatz"/>
        <w:numPr>
          <w:ilvl w:val="0"/>
          <w:numId w:val="14"/>
        </w:numPr>
        <w:spacing w:after="160" w:line="256" w:lineRule="auto"/>
        <w:jc w:val="both"/>
      </w:pPr>
      <w:r>
        <w:t>Den Session key zu persistieren und wieder abzufragen</w:t>
      </w:r>
    </w:p>
    <w:p w14:paraId="278AFF95" w14:textId="77777777" w:rsidR="0083310D" w:rsidRDefault="0083310D" w:rsidP="0083310D">
      <w:pPr>
        <w:jc w:val="both"/>
      </w:pPr>
      <w:r>
        <w:t>Meine eigene Implementierung kann dem Demoprojekt entnommen werden.</w:t>
      </w:r>
    </w:p>
    <w:p w14:paraId="1A7BCD00" w14:textId="77777777" w:rsidR="0083310D" w:rsidRDefault="0083310D" w:rsidP="005D6BDE">
      <w:pPr>
        <w:pStyle w:val="netideeberschrift3"/>
      </w:pPr>
      <w:r>
        <w:t>Fortsetzung Authentifizierung</w:t>
      </w:r>
    </w:p>
    <w:p w14:paraId="1A74329F" w14:textId="72988269" w:rsidR="0083310D" w:rsidRDefault="0083310D" w:rsidP="0083310D">
      <w:pPr>
        <w:jc w:val="both"/>
      </w:pPr>
      <w:r>
        <w:t xml:space="preserve">Nachdem sichergestellt ist, dass bereits berechnete Werte persistiert und wieder abgefragt werden können, ist von dieser Funktionalität gleich gebrauch zu machen. Wie bereits angesprochen, schickt der Client im Rahmen der Authentifizierung einen einmalig berechneten Wert an den Server. Nach Empfangen dieses Wertes, muss der Server einen Record für diesen Client anlegen, und den eben empfangenen Wert speichern. Anschließend sind per Aufruf der Methode </w:t>
      </w:r>
      <w:r>
        <w:rPr>
          <w:b/>
          <w:bCs/>
          <w:color w:val="5B9BD5" w:themeColor="accent1"/>
        </w:rPr>
        <w:t xml:space="preserve">BigInteger </w:t>
      </w:r>
      <w:r>
        <w:rPr>
          <w:b/>
          <w:bCs/>
          <w:color w:val="ED7D31" w:themeColor="accent2"/>
        </w:rPr>
        <w:t>GenerateBValues</w:t>
      </w:r>
      <w:r>
        <w:rPr>
          <w:b/>
          <w:bCs/>
        </w:rPr>
        <w:t>(</w:t>
      </w:r>
      <w:r>
        <w:rPr>
          <w:b/>
          <w:bCs/>
          <w:color w:val="5B9BD5" w:themeColor="accent1"/>
        </w:rPr>
        <w:t xml:space="preserve">BigInteger </w:t>
      </w:r>
      <w:r>
        <w:rPr>
          <w:b/>
          <w:bCs/>
        </w:rPr>
        <w:t xml:space="preserve">verifier, </w:t>
      </w:r>
      <w:r>
        <w:rPr>
          <w:b/>
          <w:bCs/>
          <w:color w:val="0070C0"/>
        </w:rPr>
        <w:t xml:space="preserve">out </w:t>
      </w:r>
      <w:r>
        <w:rPr>
          <w:b/>
          <w:bCs/>
          <w:color w:val="5B9BD5" w:themeColor="accent1"/>
        </w:rPr>
        <w:t xml:space="preserve">BigInteger </w:t>
      </w:r>
      <w:r>
        <w:rPr>
          <w:b/>
          <w:bCs/>
        </w:rPr>
        <w:t>serverPrivateValue)</w:t>
      </w:r>
      <w:r>
        <w:t xml:space="preserve"> die beiden Serverwerte zu generieren und persistieren. Der öffentliche Wert ist hierbei auch gleichzeitig an den Client zur weiteren Verarbeitung zu retournieren.</w:t>
      </w:r>
    </w:p>
    <w:p w14:paraId="5FCFF2E6" w14:textId="77777777" w:rsidR="0028340B" w:rsidRDefault="0028340B" w:rsidP="0083310D">
      <w:pPr>
        <w:jc w:val="both"/>
      </w:pPr>
    </w:p>
    <w:p w14:paraId="76C6CB62" w14:textId="77777777" w:rsidR="0083310D" w:rsidRDefault="0083310D" w:rsidP="0028340B">
      <w:pPr>
        <w:pStyle w:val="netideeberschrift3"/>
      </w:pPr>
      <w:r>
        <w:t>Server Proof Generieren</w:t>
      </w:r>
    </w:p>
    <w:p w14:paraId="437575B3" w14:textId="77777777" w:rsidR="0083310D" w:rsidRDefault="0083310D" w:rsidP="0083310D">
      <w:pPr>
        <w:jc w:val="both"/>
      </w:pPr>
      <w:r>
        <w:t xml:space="preserve">Die letzte benötigte Methode des Controllers ist wiederum eine http POST Methode, welche die Funktionalität bieten soll, dass der Client seine Version des Proofs dem Server zeigt, jener diesen Proof zu validieren versucht, und bei erfolgreicher Validierung, den eigenen Proof zurücksendet. Für diesen Schritt, wie auch für die beiden Schritte davor, wird ein eigenes Model benötigt. In diesem Model müssen der generierte Client Proof, sowie der Benutzername gespeichert sein. </w:t>
      </w:r>
    </w:p>
    <w:p w14:paraId="0C311AB0" w14:textId="77777777" w:rsidR="0083310D" w:rsidRDefault="0083310D" w:rsidP="0083310D">
      <w:pPr>
        <w:jc w:val="both"/>
      </w:pPr>
      <w:r>
        <w:lastRenderedPageBreak/>
        <w:t xml:space="preserve">Damit der Server eine eigene Version des Client Proofs berechnen kann, um zu überprüfen ob die eigene Berechnung sich mit der vom Client übermittelten Berechnung deckt, muss zunächst der Session Key berechnet werden. Hierfür ist die Methode </w:t>
      </w:r>
      <w:r>
        <w:rPr>
          <w:b/>
          <w:bCs/>
          <w:color w:val="5B9BD5" w:themeColor="accent1"/>
        </w:rPr>
        <w:t>SrpServer</w:t>
      </w:r>
      <w:r>
        <w:rPr>
          <w:b/>
          <w:bCs/>
        </w:rPr>
        <w:t>.</w:t>
      </w:r>
      <w:r>
        <w:rPr>
          <w:b/>
          <w:bCs/>
          <w:color w:val="ED7D31" w:themeColor="accent2"/>
        </w:rPr>
        <w:t>ComputeSessionKey</w:t>
      </w:r>
      <w:r>
        <w:rPr>
          <w:b/>
          <w:bCs/>
        </w:rPr>
        <w:t>(</w:t>
      </w:r>
      <w:r>
        <w:rPr>
          <w:b/>
          <w:bCs/>
          <w:color w:val="5B9BD5" w:themeColor="accent1"/>
        </w:rPr>
        <w:t xml:space="preserve">BigInteger </w:t>
      </w:r>
      <w:r>
        <w:rPr>
          <w:b/>
          <w:bCs/>
        </w:rPr>
        <w:t xml:space="preserve">verifier, </w:t>
      </w:r>
      <w:r>
        <w:rPr>
          <w:b/>
          <w:bCs/>
          <w:color w:val="5B9BD5" w:themeColor="accent1"/>
        </w:rPr>
        <w:t xml:space="preserve">BigInteger </w:t>
      </w:r>
      <w:r>
        <w:rPr>
          <w:b/>
          <w:bCs/>
        </w:rPr>
        <w:t xml:space="preserve">publicClientValue, </w:t>
      </w:r>
      <w:r>
        <w:rPr>
          <w:b/>
          <w:bCs/>
          <w:color w:val="5B9BD5" w:themeColor="accent1"/>
        </w:rPr>
        <w:t xml:space="preserve">BigInteger </w:t>
      </w:r>
      <w:r>
        <w:rPr>
          <w:b/>
          <w:bCs/>
        </w:rPr>
        <w:t xml:space="preserve">privateServerValue, </w:t>
      </w:r>
      <w:r>
        <w:rPr>
          <w:b/>
          <w:bCs/>
          <w:color w:val="5B9BD5" w:themeColor="accent1"/>
        </w:rPr>
        <w:t xml:space="preserve">BigInteger </w:t>
      </w:r>
      <w:r>
        <w:rPr>
          <w:b/>
          <w:bCs/>
        </w:rPr>
        <w:t>publicServerValue)</w:t>
      </w:r>
      <w:r>
        <w:t xml:space="preserve"> zu verwenden. Der verifier sollte im User Objekt in der Datenbank selbst gespeichert sein, die anderen drei Werte im Arbeitsspeicher des Servers (siehe Sektion DataCache). Sobald der Session Key des Servers generiert ist, kann mittels eines Methodenaufrufs von </w:t>
      </w:r>
      <w:r>
        <w:rPr>
          <w:color w:val="5B9BD5" w:themeColor="accent1"/>
        </w:rPr>
        <w:t xml:space="preserve">BigInteger </w:t>
      </w:r>
      <w:r>
        <w:rPr>
          <w:color w:val="ED7D31" w:themeColor="accent2"/>
        </w:rPr>
        <w:t>CalculateExpectedClientProof</w:t>
      </w:r>
      <w:r>
        <w:t>(</w:t>
      </w:r>
      <w:r>
        <w:rPr>
          <w:color w:val="5B9BD5" w:themeColor="accent1"/>
        </w:rPr>
        <w:t xml:space="preserve">byte[] </w:t>
      </w:r>
      <w:r>
        <w:t xml:space="preserve">sessionKey, </w:t>
      </w:r>
      <w:r>
        <w:rPr>
          <w:color w:val="5B9BD5" w:themeColor="accent1"/>
        </w:rPr>
        <w:t xml:space="preserve">byte[] </w:t>
      </w:r>
      <w:r>
        <w:t xml:space="preserve">clientPublicValue, </w:t>
      </w:r>
      <w:r>
        <w:rPr>
          <w:color w:val="5B9BD5" w:themeColor="accent1"/>
        </w:rPr>
        <w:t xml:space="preserve">byte[] </w:t>
      </w:r>
      <w:r>
        <w:t>serverPublicValue) der erwartete Client Proof generiert werden. Der hieraus resultierende Wert ist jetzt mit dem vom Client übermittelten Wert abzugleichen. Decken sich die beiden Werte, hat sich der Client erfolgreich Authentifiziert, und hat mit Sicherheit den selben Session Key generiert, wie der Server. Für den Fall, dass sich die beiden Werte nicht abdecken, muss die Validierung sofort Serverseitig terminiert werden.</w:t>
      </w:r>
    </w:p>
    <w:p w14:paraId="52D9906D" w14:textId="77777777" w:rsidR="0083310D" w:rsidRDefault="0083310D" w:rsidP="0083310D">
      <w:pPr>
        <w:jc w:val="both"/>
      </w:pPr>
      <w:r>
        <w:t xml:space="preserve">Wenn der Client Proof erfolgreich validiert werden konnte, muss der Server nun seine eigene Version des Proofs generieren, und an den Client übermitteln. Die hierfür zu verwendende Methode ist </w:t>
      </w:r>
      <w:r>
        <w:rPr>
          <w:color w:val="5B9BD5" w:themeColor="accent1"/>
        </w:rPr>
        <w:t xml:space="preserve">byte[] </w:t>
      </w:r>
      <w:r>
        <w:rPr>
          <w:color w:val="ED7D31" w:themeColor="accent2"/>
        </w:rPr>
        <w:t>CalculateServerProof</w:t>
      </w:r>
      <w:r>
        <w:t>(</w:t>
      </w:r>
      <w:r>
        <w:rPr>
          <w:color w:val="5B9BD5" w:themeColor="accent1"/>
        </w:rPr>
        <w:t xml:space="preserve">byte[] </w:t>
      </w:r>
      <w:r>
        <w:t xml:space="preserve">sessionKey, </w:t>
      </w:r>
      <w:r>
        <w:rPr>
          <w:color w:val="5B9BD5" w:themeColor="accent1"/>
        </w:rPr>
        <w:t xml:space="preserve">byte[] </w:t>
      </w:r>
      <w:r>
        <w:t xml:space="preserve">clientProof, </w:t>
      </w:r>
      <w:r>
        <w:rPr>
          <w:color w:val="5B9BD5" w:themeColor="accent1"/>
        </w:rPr>
        <w:t xml:space="preserve">byte[] </w:t>
      </w:r>
      <w:r>
        <w:t>clientPublicValue). Nach Generierung ist dieser Wert an den Server zu schicken, damit der Client den Server verifizieren kann.</w:t>
      </w:r>
    </w:p>
    <w:p w14:paraId="7F86922A" w14:textId="77777777" w:rsidR="0083310D" w:rsidRDefault="0083310D" w:rsidP="005D6BDE">
      <w:pPr>
        <w:pStyle w:val="netideeberschrift3"/>
      </w:pPr>
      <w:r>
        <w:t>Implementierung des Clients</w:t>
      </w:r>
    </w:p>
    <w:p w14:paraId="68A25D07" w14:textId="77777777" w:rsidR="0083310D" w:rsidRDefault="0083310D" w:rsidP="0083310D">
      <w:pPr>
        <w:jc w:val="both"/>
      </w:pPr>
      <w:r>
        <w:t xml:space="preserve">Zuallererst ist das Client Projekt zu erstellen. Für mein Demoprojekt verwende ich eine Konsolenapplikation, grundsätzlich kann hier jedoch nach belieben gewählt werden. Sämtliche benötigte Clientfunktionalität befindet sich in der Klasse </w:t>
      </w:r>
      <w:r>
        <w:rPr>
          <w:color w:val="00B0F0"/>
        </w:rPr>
        <w:t xml:space="preserve">SrpClient </w:t>
      </w:r>
      <w:r>
        <w:t xml:space="preserve">des SDKs. Um diese korrekt nutzen zu können, benötigt es eine Wrapper-Klasse, welche Informationen wie Benutzername und Passwort, sowie die Logik des Netzwerkprotokolls kapselt. Im Demoprojekt ist diese Klasse als </w:t>
      </w:r>
      <w:r>
        <w:rPr>
          <w:color w:val="00B0F0"/>
        </w:rPr>
        <w:t xml:space="preserve">SrpApplicationClient </w:t>
      </w:r>
      <w:r>
        <w:t xml:space="preserve">betitelt. Dieser </w:t>
      </w:r>
      <w:r>
        <w:rPr>
          <w:color w:val="00B0F0"/>
        </w:rPr>
        <w:t xml:space="preserve">SrpApplicationClient </w:t>
      </w:r>
      <w:r>
        <w:t xml:space="preserve">braucht zusätzlich zu diversen Properties für Name, Passwort, sowie eine Instanz des </w:t>
      </w:r>
      <w:r>
        <w:rPr>
          <w:color w:val="00B0F0"/>
        </w:rPr>
        <w:t>SrpClients</w:t>
      </w:r>
      <w:r>
        <w:t>, Methoden für Login, Registration, sowie Generieren des Proofs. Zusätzlich bietet es sich an, die Logik für das Anfordern des Salts in eine eigene Methode zu verpacken.</w:t>
      </w:r>
    </w:p>
    <w:p w14:paraId="37D7B47A" w14:textId="5CA2BA29" w:rsidR="0083310D" w:rsidRDefault="0083310D" w:rsidP="0083310D">
      <w:pPr>
        <w:keepNext/>
        <w:jc w:val="both"/>
      </w:pPr>
      <w:r>
        <w:rPr>
          <w:noProof/>
        </w:rPr>
        <w:drawing>
          <wp:inline distT="0" distB="0" distL="0" distR="0" wp14:anchorId="5FB9C4D1" wp14:editId="7583CED5">
            <wp:extent cx="5734050" cy="2619375"/>
            <wp:effectExtent l="0" t="0" r="0"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619375"/>
                    </a:xfrm>
                    <a:prstGeom prst="rect">
                      <a:avLst/>
                    </a:prstGeom>
                    <a:noFill/>
                    <a:ln>
                      <a:noFill/>
                    </a:ln>
                  </pic:spPr>
                </pic:pic>
              </a:graphicData>
            </a:graphic>
          </wp:inline>
        </w:drawing>
      </w:r>
    </w:p>
    <w:p w14:paraId="69338B7A" w14:textId="77777777" w:rsidR="0083310D" w:rsidRDefault="0083310D" w:rsidP="0083310D">
      <w:pPr>
        <w:pStyle w:val="Beschriftung"/>
        <w:jc w:val="both"/>
      </w:pPr>
      <w:r>
        <w:t xml:space="preserve">Abbildung </w:t>
      </w:r>
      <w:r w:rsidR="0082438E">
        <w:fldChar w:fldCharType="begin"/>
      </w:r>
      <w:r w:rsidR="0082438E">
        <w:instrText xml:space="preserve"> SEQ Abbildung \* ARABIC </w:instrText>
      </w:r>
      <w:r w:rsidR="0082438E">
        <w:fldChar w:fldCharType="separate"/>
      </w:r>
      <w:r>
        <w:rPr>
          <w:noProof/>
        </w:rPr>
        <w:t>1</w:t>
      </w:r>
      <w:r w:rsidR="0082438E">
        <w:rPr>
          <w:noProof/>
        </w:rPr>
        <w:fldChar w:fldCharType="end"/>
      </w:r>
      <w:r>
        <w:t>:Logik zum Anfordern des Salts.</w:t>
      </w:r>
    </w:p>
    <w:p w14:paraId="797ABB62" w14:textId="77777777" w:rsidR="0083310D" w:rsidRDefault="0083310D" w:rsidP="0083310D">
      <w:pPr>
        <w:jc w:val="both"/>
      </w:pPr>
    </w:p>
    <w:p w14:paraId="7473864D" w14:textId="77777777" w:rsidR="0083310D" w:rsidRDefault="0083310D" w:rsidP="0083310D">
      <w:pPr>
        <w:jc w:val="both"/>
      </w:pPr>
    </w:p>
    <w:p w14:paraId="0EF420CD" w14:textId="77777777" w:rsidR="0083310D" w:rsidRDefault="0083310D" w:rsidP="0083310D">
      <w:pPr>
        <w:jc w:val="both"/>
      </w:pPr>
    </w:p>
    <w:p w14:paraId="469B1072" w14:textId="77777777" w:rsidR="0083310D" w:rsidRDefault="0083310D" w:rsidP="005D6BDE">
      <w:pPr>
        <w:pStyle w:val="netideeberschrift3"/>
      </w:pPr>
      <w:r>
        <w:t>Registration</w:t>
      </w:r>
    </w:p>
    <w:p w14:paraId="45D2B331" w14:textId="77777777" w:rsidR="0083310D" w:rsidRDefault="0083310D" w:rsidP="0083310D">
      <w:pPr>
        <w:jc w:val="both"/>
      </w:pPr>
      <w:r>
        <w:t xml:space="preserve">Je nach gewähltem Netzwerkprotokoll unterscheidet sich die Logik dieser Methoden. Im Fall von http clients empfiehlt es sich, bereits im Konstruktor die Top-Level-Domain des Web APIs mit welchem der Datenaustausch stattfinden soll in einem privaten Feld zu speichern. Dies erleichtert insgesamt die nachfolgenden http Aufrufe. Die Registrationslogik selbst beläuft sich darauf, zunächst das Salt vom Server anzufragen, und anschließend den Verifier zu generieren. Der Verifier kann mithilfe der Methode </w:t>
      </w:r>
      <w:r>
        <w:rPr>
          <w:color w:val="5B9BD5" w:themeColor="accent1"/>
        </w:rPr>
        <w:t>BigInteger SrpClient</w:t>
      </w:r>
      <w:r>
        <w:t>.</w:t>
      </w:r>
      <w:r>
        <w:rPr>
          <w:color w:val="ED7D31" w:themeColor="accent2"/>
        </w:rPr>
        <w:t>GenerateVerifier</w:t>
      </w:r>
      <w:r>
        <w:t>(</w:t>
      </w:r>
      <w:r>
        <w:rPr>
          <w:color w:val="5B9BD5" w:themeColor="accent1"/>
        </w:rPr>
        <w:t xml:space="preserve">string </w:t>
      </w:r>
      <w:r>
        <w:t xml:space="preserve">username, </w:t>
      </w:r>
      <w:r>
        <w:rPr>
          <w:color w:val="5B9BD5" w:themeColor="accent1"/>
        </w:rPr>
        <w:t xml:space="preserve">string </w:t>
      </w:r>
      <w:r>
        <w:t xml:space="preserve">password, </w:t>
      </w:r>
      <w:r>
        <w:rPr>
          <w:color w:val="5B9BD5" w:themeColor="accent1"/>
        </w:rPr>
        <w:t>byte[]</w:t>
      </w:r>
      <w:r>
        <w:t xml:space="preserve"> salt) berechnet werden. Ist der Verifier generiert, muss dieser per http Request an den Server übermittelt werden. </w:t>
      </w:r>
    </w:p>
    <w:p w14:paraId="3F31271B" w14:textId="6C372855" w:rsidR="0083310D" w:rsidRDefault="0083310D" w:rsidP="0083310D">
      <w:pPr>
        <w:keepNext/>
        <w:jc w:val="both"/>
      </w:pPr>
      <w:r>
        <w:rPr>
          <w:noProof/>
        </w:rPr>
        <w:drawing>
          <wp:inline distT="0" distB="0" distL="0" distR="0" wp14:anchorId="74C05D97" wp14:editId="1334D0B3">
            <wp:extent cx="5734050" cy="4581525"/>
            <wp:effectExtent l="0" t="0" r="0"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14:paraId="5BB61B83" w14:textId="77777777" w:rsidR="0083310D" w:rsidRDefault="0083310D" w:rsidP="0083310D">
      <w:pPr>
        <w:pStyle w:val="Beschriftung"/>
        <w:jc w:val="both"/>
      </w:pPr>
      <w:r>
        <w:t xml:space="preserve">Abbildung </w:t>
      </w:r>
      <w:r w:rsidR="0082438E">
        <w:fldChar w:fldCharType="begin"/>
      </w:r>
      <w:r w:rsidR="0082438E">
        <w:instrText xml:space="preserve"> SEQ Abbildung \* ARABIC </w:instrText>
      </w:r>
      <w:r w:rsidR="0082438E">
        <w:fldChar w:fldCharType="separate"/>
      </w:r>
      <w:r>
        <w:rPr>
          <w:noProof/>
        </w:rPr>
        <w:t>2</w:t>
      </w:r>
      <w:r w:rsidR="0082438E">
        <w:rPr>
          <w:noProof/>
        </w:rPr>
        <w:fldChar w:fldCharType="end"/>
      </w:r>
      <w:r>
        <w:t>:Registrations Logik</w:t>
      </w:r>
    </w:p>
    <w:p w14:paraId="39B8FF55" w14:textId="77777777" w:rsidR="0083310D" w:rsidRDefault="0083310D" w:rsidP="0083310D"/>
    <w:p w14:paraId="746B7D87" w14:textId="77777777" w:rsidR="00A83DFA" w:rsidRDefault="00A83DFA">
      <w:pPr>
        <w:rPr>
          <w:b/>
          <w:color w:val="84C17E"/>
        </w:rPr>
      </w:pPr>
      <w:r>
        <w:br w:type="page"/>
      </w:r>
    </w:p>
    <w:p w14:paraId="0928457C" w14:textId="619A3837" w:rsidR="0083310D" w:rsidRDefault="0083310D" w:rsidP="005D6BDE">
      <w:pPr>
        <w:pStyle w:val="netideeberschrift3"/>
      </w:pPr>
      <w:r>
        <w:lastRenderedPageBreak/>
        <w:t>Authentifizierung</w:t>
      </w:r>
    </w:p>
    <w:p w14:paraId="68FE6536" w14:textId="02BD8B85" w:rsidR="0083310D" w:rsidRDefault="0083310D" w:rsidP="0083310D">
      <w:pPr>
        <w:jc w:val="both"/>
      </w:pPr>
      <w:r>
        <w:rPr>
          <w:noProof/>
        </w:rPr>
        <w:drawing>
          <wp:anchor distT="0" distB="0" distL="114300" distR="114300" simplePos="0" relativeHeight="251677696" behindDoc="0" locked="0" layoutInCell="1" allowOverlap="1" wp14:anchorId="5B741C7A" wp14:editId="6EC12536">
            <wp:simplePos x="0" y="0"/>
            <wp:positionH relativeFrom="margin">
              <wp:align>right</wp:align>
            </wp:positionH>
            <wp:positionV relativeFrom="paragraph">
              <wp:posOffset>576580</wp:posOffset>
            </wp:positionV>
            <wp:extent cx="5731510" cy="1659255"/>
            <wp:effectExtent l="0" t="0" r="254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65925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107569A9" wp14:editId="73D09D55">
                <wp:simplePos x="0" y="0"/>
                <wp:positionH relativeFrom="column">
                  <wp:posOffset>-2540</wp:posOffset>
                </wp:positionH>
                <wp:positionV relativeFrom="paragraph">
                  <wp:posOffset>2292985</wp:posOffset>
                </wp:positionV>
                <wp:extent cx="5731510" cy="276225"/>
                <wp:effectExtent l="0" t="0" r="2540" b="0"/>
                <wp:wrapTopAndBottom/>
                <wp:docPr id="60" name="Textfeld 60"/>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6B8716B4" w14:textId="77777777" w:rsidR="0083310D" w:rsidRDefault="0083310D" w:rsidP="0083310D">
                            <w:pPr>
                              <w:pStyle w:val="Beschriftung"/>
                            </w:pPr>
                            <w:r>
                              <w:t xml:space="preserve">Abbildung </w:t>
                            </w:r>
                            <w:r w:rsidR="0082438E">
                              <w:fldChar w:fldCharType="begin"/>
                            </w:r>
                            <w:r w:rsidR="0082438E">
                              <w:instrText xml:space="preserve"> SEQ Abbildung \* ARABIC </w:instrText>
                            </w:r>
                            <w:r w:rsidR="0082438E">
                              <w:fldChar w:fldCharType="separate"/>
                            </w:r>
                            <w:r>
                              <w:rPr>
                                <w:noProof/>
                              </w:rPr>
                              <w:t>3</w:t>
                            </w:r>
                            <w:r w:rsidR="0082438E">
                              <w:rPr>
                                <w:noProof/>
                              </w:rPr>
                              <w:fldChar w:fldCharType="end"/>
                            </w:r>
                            <w:r>
                              <w:t>: Paralleles abfragen des Salts und generieren der Client Werte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7569A9" id="Textfeld 60" o:spid="_x0000_s1037" type="#_x0000_t202" style="position:absolute;left:0;text-align:left;margin-left:-.2pt;margin-top:180.55pt;width:451.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O/5NAIAAGoEAAAOAAAAZHJzL2Uyb0RvYy54bWysVMGO2jAQvVfqP1i+lwDVsh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" stroked="f">
                <v:textbox style="mso-fit-shape-to-text:t" inset="0,0,0,0">
                  <w:txbxContent>
                    <w:p w14:paraId="6B8716B4" w14:textId="77777777" w:rsidR="0083310D" w:rsidRDefault="0083310D" w:rsidP="0083310D">
                      <w:pPr>
                        <w:pStyle w:val="Beschriftung"/>
                      </w:pPr>
                      <w:r>
                        <w:t xml:space="preserve">Abbildung </w:t>
                      </w:r>
                      <w:r>
                        <w:fldChar w:fldCharType="begin"/>
                      </w:r>
                      <w:r>
                        <w:instrText xml:space="preserve"> SEQ Abbildung \* ARABIC </w:instrText>
                      </w:r>
                      <w:r>
                        <w:fldChar w:fldCharType="separate"/>
                      </w:r>
                      <w:r>
                        <w:rPr>
                          <w:noProof/>
                        </w:rPr>
                        <w:t>3</w:t>
                      </w:r>
                      <w:r>
                        <w:rPr>
                          <w:noProof/>
                        </w:rPr>
                        <w:fldChar w:fldCharType="end"/>
                      </w:r>
                      <w:r>
                        <w:t>: Paralleles abfragen des Salts und generieren der Client Werte</w:t>
                      </w:r>
                    </w:p>
                  </w:txbxContent>
                </v:textbox>
                <w10:wrap type="topAndBottom"/>
              </v:shape>
            </w:pict>
          </mc:Fallback>
        </mc:AlternateContent>
      </w:r>
      <w:r>
        <w:t xml:space="preserve">Um den Vorgang der Authentifizierung abzuschließen muss der Client zunächst sein Salt vom Server abfragen, und während der Abfrage seine beiden einmaligen Werte generieren, und den öffentlichen Wert an den Server übermitteln. Die Methode zum generieren der Clientwerte heißt </w:t>
      </w:r>
      <w:r>
        <w:br/>
      </w:r>
      <w:r>
        <w:rPr>
          <w:color w:val="00B0F0"/>
        </w:rPr>
        <w:t>BigInteger SrpClient</w:t>
      </w:r>
      <w:r>
        <w:t>.</w:t>
      </w:r>
      <w:r>
        <w:rPr>
          <w:color w:val="ED7D31" w:themeColor="accent2"/>
        </w:rPr>
        <w:t>GenerateClientValues</w:t>
      </w:r>
      <w:r>
        <w:t xml:space="preserve">(). Nachdem der eigene Wert an den Server übermittelt ist, muss auf den vom Server generierten öffentlichen Wert sowie das Salt gewartet werden, um anschließend den Session Key aus Benutzername, Passwort, Salt, sowie dem vom Server an den Client geschickten Wert generiert werden. Der Session Key kann mittels einem Aufruf von </w:t>
      </w:r>
      <w:r>
        <w:br/>
      </w:r>
      <w:r>
        <w:rPr>
          <w:color w:val="0070C0"/>
        </w:rPr>
        <w:t xml:space="preserve">byte[] </w:t>
      </w:r>
      <w:r>
        <w:rPr>
          <w:color w:val="00B0F0"/>
        </w:rPr>
        <w:t>SrpClient</w:t>
      </w:r>
      <w:r>
        <w:t>.</w:t>
      </w:r>
      <w:r>
        <w:rPr>
          <w:color w:val="ED7D31" w:themeColor="accent2"/>
        </w:rPr>
        <w:t>ComputeSessionKey</w:t>
      </w:r>
      <w:r>
        <w:t>(</w:t>
      </w:r>
      <w:r>
        <w:rPr>
          <w:rFonts w:ascii="Consolas" w:hAnsi="Consolas" w:cs="Consolas"/>
          <w:color w:val="0000FF"/>
          <w:sz w:val="19"/>
          <w:szCs w:val="19"/>
        </w:rPr>
        <w:t xml:space="preserve">string </w:t>
      </w:r>
      <w:r>
        <w:rPr>
          <w:rFonts w:ascii="Consolas" w:hAnsi="Consolas" w:cs="Consolas"/>
          <w:color w:val="000000"/>
          <w:sz w:val="19"/>
          <w:szCs w:val="19"/>
        </w:rPr>
        <w:t xml:space="preserve">userName, </w:t>
      </w:r>
      <w:r>
        <w:rPr>
          <w:rFonts w:ascii="Consolas" w:hAnsi="Consolas" w:cs="Consolas"/>
          <w:color w:val="0000FF"/>
          <w:sz w:val="19"/>
          <w:szCs w:val="19"/>
        </w:rPr>
        <w:t>string</w:t>
      </w:r>
      <w:r>
        <w:rPr>
          <w:rFonts w:ascii="Consolas" w:hAnsi="Consolas" w:cs="Consolas"/>
          <w:color w:val="000000"/>
          <w:sz w:val="19"/>
          <w:szCs w:val="19"/>
        </w:rPr>
        <w:t xml:space="preserve"> password, </w:t>
      </w:r>
      <w:r>
        <w:rPr>
          <w:rFonts w:ascii="Consolas" w:hAnsi="Consolas" w:cs="Consolas"/>
          <w:color w:val="0000FF"/>
          <w:sz w:val="19"/>
          <w:szCs w:val="19"/>
        </w:rPr>
        <w:t>byte</w:t>
      </w:r>
      <w:r>
        <w:rPr>
          <w:rFonts w:ascii="Consolas" w:hAnsi="Consolas" w:cs="Consolas"/>
          <w:color w:val="000000"/>
          <w:sz w:val="19"/>
          <w:szCs w:val="19"/>
        </w:rPr>
        <w:t xml:space="preserve">[] salt, </w:t>
      </w:r>
      <w:r>
        <w:rPr>
          <w:rFonts w:ascii="Consolas" w:hAnsi="Consolas" w:cs="Consolas"/>
          <w:color w:val="00B0F0"/>
          <w:sz w:val="19"/>
          <w:szCs w:val="19"/>
        </w:rPr>
        <w:t xml:space="preserve">BigInteger </w:t>
      </w:r>
      <w:r>
        <w:rPr>
          <w:rFonts w:ascii="Consolas" w:hAnsi="Consolas" w:cs="Consolas"/>
          <w:color w:val="000000"/>
          <w:sz w:val="19"/>
          <w:szCs w:val="19"/>
        </w:rPr>
        <w:t>serverPublicValue</w:t>
      </w:r>
      <w:r>
        <w:t xml:space="preserve">) generiert werden. </w:t>
      </w:r>
    </w:p>
    <w:p w14:paraId="027DA72E" w14:textId="66ED4CBA" w:rsidR="0083310D" w:rsidRDefault="0083310D" w:rsidP="0083310D">
      <w:pPr>
        <w:keepNext/>
        <w:jc w:val="both"/>
      </w:pPr>
      <w:r>
        <w:rPr>
          <w:noProof/>
        </w:rPr>
        <w:drawing>
          <wp:inline distT="0" distB="0" distL="0" distR="0" wp14:anchorId="12D357A1" wp14:editId="25EF4315">
            <wp:extent cx="5724525" cy="2066925"/>
            <wp:effectExtent l="0" t="0" r="9525"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066925"/>
                    </a:xfrm>
                    <a:prstGeom prst="rect">
                      <a:avLst/>
                    </a:prstGeom>
                    <a:noFill/>
                    <a:ln>
                      <a:noFill/>
                    </a:ln>
                  </pic:spPr>
                </pic:pic>
              </a:graphicData>
            </a:graphic>
          </wp:inline>
        </w:drawing>
      </w:r>
    </w:p>
    <w:p w14:paraId="29834C08" w14:textId="77777777" w:rsidR="0083310D" w:rsidRDefault="0083310D" w:rsidP="0083310D">
      <w:pPr>
        <w:pStyle w:val="Beschriftung"/>
        <w:jc w:val="both"/>
      </w:pPr>
      <w:r>
        <w:t xml:space="preserve">Abbildung </w:t>
      </w:r>
      <w:r w:rsidR="0082438E">
        <w:fldChar w:fldCharType="begin"/>
      </w:r>
      <w:r w:rsidR="0082438E">
        <w:instrText xml:space="preserve"> SEQ Abbildung \* ARABIC </w:instrText>
      </w:r>
      <w:r w:rsidR="0082438E">
        <w:fldChar w:fldCharType="separate"/>
      </w:r>
      <w:r>
        <w:rPr>
          <w:noProof/>
        </w:rPr>
        <w:t>4</w:t>
      </w:r>
      <w:r w:rsidR="0082438E">
        <w:rPr>
          <w:noProof/>
        </w:rPr>
        <w:fldChar w:fldCharType="end"/>
      </w:r>
      <w:r>
        <w:t>:Erhalten des Serwerwerts sowie des Salts und generieren des Keys.</w:t>
      </w:r>
    </w:p>
    <w:p w14:paraId="6547429A" w14:textId="77777777" w:rsidR="0083310D" w:rsidRDefault="0083310D" w:rsidP="005D6BDE">
      <w:pPr>
        <w:pStyle w:val="netideeberschrift3"/>
      </w:pPr>
      <w:r>
        <w:t>Verifizierung</w:t>
      </w:r>
    </w:p>
    <w:p w14:paraId="79D3042E" w14:textId="77777777" w:rsidR="0083310D" w:rsidRDefault="0083310D" w:rsidP="0083310D">
      <w:pPr>
        <w:jc w:val="both"/>
      </w:pPr>
      <w:r>
        <w:t xml:space="preserve">Bei der Verifizierung berechnet zuerst der Client seine Version des Proofs, und übermittelt diese an den Server, zur dortigen Verifizierung. Falls die Verifizierung am Server erfolgreich war, übermittelt jener seine eigene Version des Proofs an den Client, wo wiederum eine Validierung stattfinden muss, um zu gewährleisten, dass beide Parteien untereinander verifiziert sind. </w:t>
      </w:r>
    </w:p>
    <w:p w14:paraId="2F544AAE" w14:textId="77777777" w:rsidR="0083310D" w:rsidRDefault="0083310D" w:rsidP="0083310D">
      <w:pPr>
        <w:jc w:val="both"/>
      </w:pPr>
      <w:r>
        <w:t xml:space="preserve">Der Client Proof wird mithilfe der Methode </w:t>
      </w:r>
      <w:r>
        <w:rPr>
          <w:rFonts w:ascii="Consolas" w:hAnsi="Consolas" w:cs="Consolas"/>
          <w:color w:val="0000FF"/>
          <w:sz w:val="19"/>
          <w:szCs w:val="19"/>
        </w:rPr>
        <w:t>byte</w:t>
      </w:r>
      <w:r>
        <w:rPr>
          <w:rFonts w:ascii="Consolas" w:hAnsi="Consolas" w:cs="Consolas"/>
          <w:color w:val="000000"/>
          <w:sz w:val="19"/>
          <w:szCs w:val="19"/>
        </w:rPr>
        <w:t xml:space="preserve">[] </w:t>
      </w:r>
      <w:r>
        <w:rPr>
          <w:rFonts w:ascii="Consolas" w:hAnsi="Consolas" w:cs="Consolas"/>
          <w:color w:val="00B0F0"/>
          <w:sz w:val="19"/>
          <w:szCs w:val="19"/>
        </w:rPr>
        <w:t>SrpClient</w:t>
      </w:r>
      <w:r>
        <w:rPr>
          <w:rFonts w:ascii="Consolas" w:hAnsi="Consolas" w:cs="Consolas"/>
          <w:color w:val="000000"/>
          <w:sz w:val="19"/>
          <w:szCs w:val="19"/>
        </w:rPr>
        <w:t>.</w:t>
      </w:r>
      <w:r>
        <w:rPr>
          <w:rFonts w:ascii="Consolas" w:hAnsi="Consolas" w:cs="Consolas"/>
          <w:color w:val="ED7D31" w:themeColor="accent2"/>
          <w:sz w:val="19"/>
          <w:szCs w:val="19"/>
        </w:rPr>
        <w:t>ComputeProof</w:t>
      </w:r>
      <w:r>
        <w:rPr>
          <w:rFonts w:ascii="Consolas" w:hAnsi="Consolas" w:cs="Consolas"/>
          <w:color w:val="000000"/>
          <w:sz w:val="19"/>
          <w:szCs w:val="19"/>
        </w:rPr>
        <w:t>(</w:t>
      </w:r>
      <w:r>
        <w:rPr>
          <w:rFonts w:ascii="Consolas" w:hAnsi="Consolas" w:cs="Consolas"/>
          <w:color w:val="0000FF"/>
          <w:sz w:val="19"/>
          <w:szCs w:val="19"/>
        </w:rPr>
        <w:t>byte</w:t>
      </w:r>
      <w:r>
        <w:rPr>
          <w:rFonts w:ascii="Consolas" w:hAnsi="Consolas" w:cs="Consolas"/>
          <w:color w:val="000000"/>
          <w:sz w:val="19"/>
          <w:szCs w:val="19"/>
        </w:rPr>
        <w:t xml:space="preserve">[] sessionKey) </w:t>
      </w:r>
      <w:r>
        <w:t xml:space="preserve">generiert. Der erwartete Server Proof kann mithilfe der Methode </w:t>
      </w:r>
      <w:r>
        <w:br/>
      </w:r>
      <w:r>
        <w:rPr>
          <w:rFonts w:ascii="Consolas" w:hAnsi="Consolas" w:cs="Consolas"/>
          <w:color w:val="0000FF"/>
          <w:sz w:val="19"/>
          <w:szCs w:val="19"/>
        </w:rPr>
        <w:t>byte</w:t>
      </w:r>
      <w:r>
        <w:rPr>
          <w:rFonts w:ascii="Consolas" w:hAnsi="Consolas" w:cs="Consolas"/>
          <w:color w:val="000000"/>
          <w:sz w:val="19"/>
          <w:szCs w:val="19"/>
        </w:rPr>
        <w:t xml:space="preserve">[] </w:t>
      </w:r>
      <w:r>
        <w:rPr>
          <w:rFonts w:ascii="Consolas" w:hAnsi="Consolas" w:cs="Consolas"/>
          <w:color w:val="00B0F0"/>
          <w:sz w:val="19"/>
          <w:szCs w:val="19"/>
        </w:rPr>
        <w:t>SrpClient</w:t>
      </w:r>
      <w:r>
        <w:rPr>
          <w:rFonts w:ascii="Consolas" w:hAnsi="Consolas" w:cs="Consolas"/>
          <w:color w:val="000000"/>
          <w:sz w:val="19"/>
          <w:szCs w:val="19"/>
        </w:rPr>
        <w:t>.</w:t>
      </w:r>
      <w:r>
        <w:rPr>
          <w:rFonts w:ascii="Consolas" w:hAnsi="Consolas" w:cs="Consolas"/>
          <w:color w:val="ED7D31" w:themeColor="accent2"/>
          <w:sz w:val="19"/>
          <w:szCs w:val="19"/>
        </w:rPr>
        <w:t>GenerateExpectedServerProof</w:t>
      </w:r>
      <w:r>
        <w:rPr>
          <w:rFonts w:ascii="Consolas" w:hAnsi="Consolas" w:cs="Consolas"/>
          <w:color w:val="000000"/>
          <w:sz w:val="19"/>
          <w:szCs w:val="19"/>
        </w:rPr>
        <w:t>(</w:t>
      </w:r>
      <w:r>
        <w:rPr>
          <w:rFonts w:ascii="Consolas" w:hAnsi="Consolas" w:cs="Consolas"/>
          <w:color w:val="0000FF"/>
          <w:sz w:val="19"/>
          <w:szCs w:val="19"/>
        </w:rPr>
        <w:t>byte</w:t>
      </w:r>
      <w:r>
        <w:rPr>
          <w:rFonts w:ascii="Consolas" w:hAnsi="Consolas" w:cs="Consolas"/>
          <w:color w:val="000000"/>
          <w:sz w:val="19"/>
          <w:szCs w:val="19"/>
        </w:rPr>
        <w:t xml:space="preserve">[] clientProof, </w:t>
      </w:r>
      <w:r>
        <w:rPr>
          <w:rFonts w:ascii="Consolas" w:hAnsi="Consolas" w:cs="Consolas"/>
          <w:color w:val="0000FF"/>
          <w:sz w:val="19"/>
          <w:szCs w:val="19"/>
        </w:rPr>
        <w:t>byte</w:t>
      </w:r>
      <w:r>
        <w:rPr>
          <w:rFonts w:ascii="Consolas" w:hAnsi="Consolas" w:cs="Consolas"/>
          <w:color w:val="000000"/>
          <w:sz w:val="19"/>
          <w:szCs w:val="19"/>
        </w:rPr>
        <w:t xml:space="preserve">[] sessionKey, </w:t>
      </w:r>
      <w:r>
        <w:rPr>
          <w:rFonts w:ascii="Consolas" w:hAnsi="Consolas" w:cs="Consolas"/>
          <w:color w:val="0000FF"/>
          <w:sz w:val="19"/>
          <w:szCs w:val="19"/>
        </w:rPr>
        <w:t>int</w:t>
      </w:r>
      <w:r>
        <w:rPr>
          <w:rFonts w:ascii="Consolas" w:hAnsi="Consolas" w:cs="Consolas"/>
          <w:color w:val="000000"/>
          <w:sz w:val="19"/>
          <w:szCs w:val="19"/>
        </w:rPr>
        <w:t xml:space="preserve"> padLength)</w:t>
      </w:r>
      <w:r>
        <w:t xml:space="preserve">berechnet werden. Um den Wert für den Parameter </w:t>
      </w:r>
      <w:r>
        <w:rPr>
          <w:i/>
          <w:iCs/>
        </w:rPr>
        <w:t>padLength</w:t>
      </w:r>
      <w:r>
        <w:t xml:space="preserve"> zu erhalten, ist der </w:t>
      </w:r>
      <w:r>
        <w:lastRenderedPageBreak/>
        <w:t xml:space="preserve">Wert N der SRP-Gruppe (zu finden im Property </w:t>
      </w:r>
      <w:r>
        <w:rPr>
          <w:color w:val="00B0F0"/>
        </w:rPr>
        <w:t>SrpClient</w:t>
      </w:r>
      <w:r>
        <w:t xml:space="preserve">.SrpGroup.N) in ein byte array umzuwandeln, und die Länge dieses byte arrays anzugeben. </w:t>
      </w:r>
    </w:p>
    <w:p w14:paraId="4FC1B353" w14:textId="28BDA3FB" w:rsidR="0083310D" w:rsidRDefault="0083310D" w:rsidP="0083310D">
      <w:pPr>
        <w:keepNext/>
        <w:jc w:val="both"/>
      </w:pPr>
      <w:r>
        <w:rPr>
          <w:noProof/>
        </w:rPr>
        <w:drawing>
          <wp:inline distT="0" distB="0" distL="0" distR="0" wp14:anchorId="50D57302" wp14:editId="4437B8E9">
            <wp:extent cx="4076700" cy="177165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1771650"/>
                    </a:xfrm>
                    <a:prstGeom prst="rect">
                      <a:avLst/>
                    </a:prstGeom>
                    <a:noFill/>
                    <a:ln>
                      <a:noFill/>
                    </a:ln>
                  </pic:spPr>
                </pic:pic>
              </a:graphicData>
            </a:graphic>
          </wp:inline>
        </w:drawing>
      </w:r>
    </w:p>
    <w:p w14:paraId="5509673E" w14:textId="77777777" w:rsidR="0083310D" w:rsidRDefault="0083310D" w:rsidP="0083310D">
      <w:pPr>
        <w:pStyle w:val="Beschriftung"/>
        <w:jc w:val="both"/>
      </w:pPr>
      <w:r>
        <w:t xml:space="preserve">Abbildung </w:t>
      </w:r>
      <w:r w:rsidR="0082438E">
        <w:fldChar w:fldCharType="begin"/>
      </w:r>
      <w:r w:rsidR="0082438E">
        <w:instrText xml:space="preserve"> SEQ Abbildung \* ARABIC </w:instrText>
      </w:r>
      <w:r w:rsidR="0082438E">
        <w:fldChar w:fldCharType="separate"/>
      </w:r>
      <w:r>
        <w:rPr>
          <w:noProof/>
        </w:rPr>
        <w:t>5</w:t>
      </w:r>
      <w:r w:rsidR="0082438E">
        <w:rPr>
          <w:noProof/>
        </w:rPr>
        <w:fldChar w:fldCharType="end"/>
      </w:r>
      <w:r>
        <w:t>:Variablendeklarationen und Berechnung des Proofs.</w:t>
      </w:r>
    </w:p>
    <w:p w14:paraId="64CAAB89" w14:textId="12D4C308" w:rsidR="0083310D" w:rsidRDefault="0083310D" w:rsidP="0083310D">
      <w:pPr>
        <w:keepNext/>
      </w:pPr>
      <w:r>
        <w:rPr>
          <w:noProof/>
        </w:rPr>
        <w:drawing>
          <wp:inline distT="0" distB="0" distL="0" distR="0" wp14:anchorId="27AA046C" wp14:editId="41DB3D8B">
            <wp:extent cx="5734050" cy="11049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4E2383D4" w14:textId="77777777" w:rsidR="0083310D" w:rsidRDefault="0083310D" w:rsidP="0083310D">
      <w:pPr>
        <w:pStyle w:val="Beschriftung"/>
      </w:pPr>
      <w:r>
        <w:t xml:space="preserve">Abbildung </w:t>
      </w:r>
      <w:r w:rsidR="0082438E">
        <w:fldChar w:fldCharType="begin"/>
      </w:r>
      <w:r w:rsidR="0082438E">
        <w:instrText xml:space="preserve"> SEQ Abbildung \* ARABIC </w:instrText>
      </w:r>
      <w:r w:rsidR="0082438E">
        <w:fldChar w:fldCharType="separate"/>
      </w:r>
      <w:r>
        <w:rPr>
          <w:noProof/>
        </w:rPr>
        <w:t>6</w:t>
      </w:r>
      <w:r w:rsidR="0082438E">
        <w:rPr>
          <w:noProof/>
        </w:rPr>
        <w:fldChar w:fldCharType="end"/>
      </w:r>
      <w:r>
        <w:t>: Senden des Client Proofs und Berechnung des erwarteten Server Proofs.</w:t>
      </w:r>
    </w:p>
    <w:p w14:paraId="43854CC8" w14:textId="4DC280B4" w:rsidR="0083310D" w:rsidRDefault="0083310D" w:rsidP="0083310D">
      <w:pPr>
        <w:keepNext/>
      </w:pPr>
      <w:r>
        <w:rPr>
          <w:noProof/>
        </w:rPr>
        <w:drawing>
          <wp:inline distT="0" distB="0" distL="0" distR="0" wp14:anchorId="40785DE7" wp14:editId="46AF4A4F">
            <wp:extent cx="5724525" cy="1524000"/>
            <wp:effectExtent l="0" t="0" r="9525"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1524000"/>
                    </a:xfrm>
                    <a:prstGeom prst="rect">
                      <a:avLst/>
                    </a:prstGeom>
                    <a:noFill/>
                    <a:ln>
                      <a:noFill/>
                    </a:ln>
                  </pic:spPr>
                </pic:pic>
              </a:graphicData>
            </a:graphic>
          </wp:inline>
        </w:drawing>
      </w:r>
    </w:p>
    <w:p w14:paraId="6BDF7CA8" w14:textId="77777777" w:rsidR="0083310D" w:rsidRDefault="0083310D" w:rsidP="0083310D">
      <w:pPr>
        <w:pStyle w:val="Beschriftung"/>
      </w:pPr>
      <w:r>
        <w:t xml:space="preserve">Abbildung </w:t>
      </w:r>
      <w:r w:rsidR="0082438E">
        <w:fldChar w:fldCharType="begin"/>
      </w:r>
      <w:r w:rsidR="0082438E">
        <w:instrText xml:space="preserve"> SEQ Abbildung \* ARABIC </w:instrText>
      </w:r>
      <w:r w:rsidR="0082438E">
        <w:fldChar w:fldCharType="separate"/>
      </w:r>
      <w:r>
        <w:rPr>
          <w:noProof/>
        </w:rPr>
        <w:t>7</w:t>
      </w:r>
      <w:r w:rsidR="0082438E">
        <w:rPr>
          <w:noProof/>
        </w:rPr>
        <w:fldChar w:fldCharType="end"/>
      </w:r>
      <w:r>
        <w:t>: Validieren des Server Proofs.</w:t>
      </w:r>
    </w:p>
    <w:p w14:paraId="77BE175D" w14:textId="77777777" w:rsidR="0083310D" w:rsidRDefault="0083310D" w:rsidP="0083310D"/>
    <w:p w14:paraId="52933F00" w14:textId="77777777" w:rsidR="0083310D" w:rsidRDefault="0083310D" w:rsidP="0083310D"/>
    <w:p w14:paraId="75E4B259" w14:textId="77777777" w:rsidR="0083310D" w:rsidRDefault="0083310D" w:rsidP="005D6BDE">
      <w:pPr>
        <w:pStyle w:val="netideeberschrift3"/>
      </w:pPr>
      <w:r>
        <w:t>Testen der Implementierung</w:t>
      </w:r>
    </w:p>
    <w:p w14:paraId="619AE7E2" w14:textId="77777777" w:rsidR="0083310D" w:rsidRDefault="0083310D" w:rsidP="0083310D">
      <w:pPr>
        <w:jc w:val="both"/>
      </w:pPr>
      <w:r>
        <w:t xml:space="preserve">Da die Implementierung nun fertig ist, ist es an der Zeit diese zu testen. Dafür ist in die Eigenschaften der Solution zu navigieren, und sowohl das Serverprojekt, als auch das Clientprojekt als Startprojekte auszuwählen. </w:t>
      </w:r>
      <w:r>
        <w:rPr>
          <w:color w:val="FF0000"/>
        </w:rPr>
        <w:t xml:space="preserve">Vor dem Testen ist sicherzustellen, dass die Referenzen auf die Bibliotheken </w:t>
      </w:r>
      <w:r>
        <w:rPr>
          <w:b/>
          <w:bCs/>
          <w:color w:val="FF0000"/>
        </w:rPr>
        <w:t>BouncyCastle.NetCore 1.8.6</w:t>
      </w:r>
      <w:r>
        <w:rPr>
          <w:color w:val="FF0000"/>
        </w:rPr>
        <w:t xml:space="preserve">, </w:t>
      </w:r>
      <w:r>
        <w:rPr>
          <w:b/>
          <w:bCs/>
          <w:color w:val="FF0000"/>
        </w:rPr>
        <w:t>Inferno 1.6.2</w:t>
      </w:r>
      <w:r>
        <w:rPr>
          <w:color w:val="FF0000"/>
        </w:rPr>
        <w:t xml:space="preserve"> sowie </w:t>
      </w:r>
      <w:r>
        <w:rPr>
          <w:b/>
          <w:bCs/>
          <w:color w:val="FF0000"/>
        </w:rPr>
        <w:t>Microsoft.AspNetCore.WebApi.Client 5.2.7</w:t>
      </w:r>
      <w:r>
        <w:rPr>
          <w:color w:val="FF0000"/>
        </w:rPr>
        <w:t xml:space="preserve">  hergestellt sind, sowie eine Datenbank existiert in die erstellte Benutzerobjekte persistiert werden können</w:t>
      </w:r>
      <w:r>
        <w:t>. Um die Implementierung zu testen, verwende ich folgenden Code.</w:t>
      </w:r>
    </w:p>
    <w:p w14:paraId="0EBEA425" w14:textId="393FACF4" w:rsidR="0083310D" w:rsidRDefault="0083310D" w:rsidP="0083310D">
      <w:pPr>
        <w:keepNext/>
        <w:jc w:val="both"/>
      </w:pPr>
      <w:r>
        <w:rPr>
          <w:noProof/>
        </w:rPr>
        <w:lastRenderedPageBreak/>
        <w:drawing>
          <wp:inline distT="0" distB="0" distL="0" distR="0" wp14:anchorId="64B7495F" wp14:editId="4F423031">
            <wp:extent cx="5734050" cy="18288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828800"/>
                    </a:xfrm>
                    <a:prstGeom prst="rect">
                      <a:avLst/>
                    </a:prstGeom>
                    <a:noFill/>
                    <a:ln>
                      <a:noFill/>
                    </a:ln>
                  </pic:spPr>
                </pic:pic>
              </a:graphicData>
            </a:graphic>
          </wp:inline>
        </w:drawing>
      </w:r>
    </w:p>
    <w:p w14:paraId="42ABC727" w14:textId="77777777" w:rsidR="0083310D" w:rsidRDefault="0083310D" w:rsidP="0083310D">
      <w:pPr>
        <w:pStyle w:val="Beschriftung"/>
        <w:jc w:val="both"/>
      </w:pPr>
      <w:r>
        <w:t xml:space="preserve">Abbildung </w:t>
      </w:r>
      <w:r w:rsidR="0082438E">
        <w:fldChar w:fldCharType="begin"/>
      </w:r>
      <w:r w:rsidR="0082438E">
        <w:instrText xml:space="preserve"> SEQ Abbildung \* ARABIC </w:instrText>
      </w:r>
      <w:r w:rsidR="0082438E">
        <w:fldChar w:fldCharType="separate"/>
      </w:r>
      <w:r>
        <w:rPr>
          <w:noProof/>
        </w:rPr>
        <w:t>8</w:t>
      </w:r>
      <w:r w:rsidR="0082438E">
        <w:rPr>
          <w:noProof/>
        </w:rPr>
        <w:fldChar w:fldCharType="end"/>
      </w:r>
      <w:r>
        <w:t>: Code zum testen der Implementierung.</w:t>
      </w:r>
    </w:p>
    <w:p w14:paraId="53040759" w14:textId="77777777" w:rsidR="0083310D" w:rsidRDefault="0083310D" w:rsidP="0083310D">
      <w:pPr>
        <w:jc w:val="both"/>
      </w:pPr>
      <w:r>
        <w:t>Beim starten der Applikation sehe ich folgenden Output.</w:t>
      </w:r>
    </w:p>
    <w:p w14:paraId="5C9AB58D" w14:textId="4B053466" w:rsidR="0083310D" w:rsidRDefault="0083310D" w:rsidP="0083310D">
      <w:pPr>
        <w:keepNext/>
        <w:jc w:val="both"/>
      </w:pPr>
      <w:r>
        <w:rPr>
          <w:noProof/>
        </w:rPr>
        <w:drawing>
          <wp:inline distT="0" distB="0" distL="0" distR="0" wp14:anchorId="6686B546" wp14:editId="40A66889">
            <wp:extent cx="573405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609600"/>
                    </a:xfrm>
                    <a:prstGeom prst="rect">
                      <a:avLst/>
                    </a:prstGeom>
                    <a:noFill/>
                    <a:ln>
                      <a:noFill/>
                    </a:ln>
                  </pic:spPr>
                </pic:pic>
              </a:graphicData>
            </a:graphic>
          </wp:inline>
        </w:drawing>
      </w:r>
    </w:p>
    <w:p w14:paraId="3633C25B" w14:textId="77777777" w:rsidR="0083310D" w:rsidRDefault="0083310D" w:rsidP="0083310D">
      <w:pPr>
        <w:pStyle w:val="Beschriftung"/>
        <w:jc w:val="both"/>
      </w:pPr>
      <w:r>
        <w:t xml:space="preserve">Abbildung </w:t>
      </w:r>
      <w:r w:rsidR="0082438E">
        <w:fldChar w:fldCharType="begin"/>
      </w:r>
      <w:r w:rsidR="0082438E">
        <w:instrText xml:space="preserve"> SEQ Abbildung \* ARABIC </w:instrText>
      </w:r>
      <w:r w:rsidR="0082438E">
        <w:fldChar w:fldCharType="separate"/>
      </w:r>
      <w:r>
        <w:rPr>
          <w:noProof/>
        </w:rPr>
        <w:t>9</w:t>
      </w:r>
      <w:r w:rsidR="0082438E">
        <w:rPr>
          <w:noProof/>
        </w:rPr>
        <w:fldChar w:fldCharType="end"/>
      </w:r>
      <w:r>
        <w:t>: Output des Tests.</w:t>
      </w:r>
    </w:p>
    <w:p w14:paraId="7AB3F89E" w14:textId="77777777" w:rsidR="0083310D" w:rsidRDefault="0083310D" w:rsidP="0083310D">
      <w:pPr>
        <w:jc w:val="both"/>
      </w:pPr>
      <w:r>
        <w:t>Nach erfolgreicher Registrierung ist auch in der Datenbank ein registrierter Benutzer zu sehen.</w:t>
      </w:r>
    </w:p>
    <w:p w14:paraId="6555C440" w14:textId="3E8C49A2" w:rsidR="0083310D" w:rsidRDefault="0083310D" w:rsidP="0083310D">
      <w:pPr>
        <w:keepNext/>
        <w:jc w:val="both"/>
      </w:pPr>
      <w:r>
        <w:rPr>
          <w:noProof/>
        </w:rPr>
        <w:drawing>
          <wp:inline distT="0" distB="0" distL="0" distR="0" wp14:anchorId="58E5309F" wp14:editId="7593B4CE">
            <wp:extent cx="4191000" cy="4191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0" cy="419100"/>
                    </a:xfrm>
                    <a:prstGeom prst="rect">
                      <a:avLst/>
                    </a:prstGeom>
                    <a:noFill/>
                    <a:ln>
                      <a:noFill/>
                    </a:ln>
                  </pic:spPr>
                </pic:pic>
              </a:graphicData>
            </a:graphic>
          </wp:inline>
        </w:drawing>
      </w:r>
    </w:p>
    <w:p w14:paraId="2656B906" w14:textId="77777777" w:rsidR="0083310D" w:rsidRDefault="0083310D" w:rsidP="0083310D">
      <w:pPr>
        <w:pStyle w:val="Beschriftung"/>
        <w:jc w:val="both"/>
      </w:pPr>
      <w:r>
        <w:t xml:space="preserve">Abbildung </w:t>
      </w:r>
      <w:r w:rsidR="0082438E">
        <w:fldChar w:fldCharType="begin"/>
      </w:r>
      <w:r w:rsidR="0082438E">
        <w:instrText xml:space="preserve"> SEQ Abbildung \* ARABIC </w:instrText>
      </w:r>
      <w:r w:rsidR="0082438E">
        <w:fldChar w:fldCharType="separate"/>
      </w:r>
      <w:r>
        <w:rPr>
          <w:noProof/>
        </w:rPr>
        <w:t>10</w:t>
      </w:r>
      <w:r w:rsidR="0082438E">
        <w:rPr>
          <w:noProof/>
        </w:rPr>
        <w:fldChar w:fldCharType="end"/>
      </w:r>
      <w:r>
        <w:t>: Der erstellte Benutzer in der Datenbank.</w:t>
      </w:r>
    </w:p>
    <w:p w14:paraId="6804D2A0" w14:textId="77777777" w:rsidR="0083310D" w:rsidRDefault="0083310D" w:rsidP="0083310D">
      <w:pPr>
        <w:rPr>
          <w:color w:val="FF0000"/>
        </w:rPr>
      </w:pPr>
      <w:r>
        <w:t xml:space="preserve">Von nun an kann sich dieser Benutzer mit seinen jeweiligen Daten einloggen, ohne dass das Passwort an den Server übermittelt werden muss. </w:t>
      </w:r>
      <w:r>
        <w:rPr>
          <w:color w:val="FF0000"/>
        </w:rPr>
        <w:t>Achtung, bei erneutem Registrationsversuch mit einem bestehenden Benutzer meldet sich eine Exception, da ein Benutzername jeweils nur einmal vergeben werden kann.</w:t>
      </w:r>
    </w:p>
    <w:p w14:paraId="27CC3E69" w14:textId="77777777" w:rsidR="0083310D" w:rsidRDefault="0083310D" w:rsidP="0083310D"/>
    <w:p w14:paraId="61830BCC" w14:textId="77777777" w:rsidR="0083310D" w:rsidRDefault="0083310D" w:rsidP="005D6BDE">
      <w:pPr>
        <w:pStyle w:val="netideeberschrift3"/>
      </w:pPr>
      <w:r>
        <w:t>Senden von Nachrichten</w:t>
      </w:r>
    </w:p>
    <w:p w14:paraId="7B688026" w14:textId="1ED67480" w:rsidR="0083310D" w:rsidRDefault="0083310D" w:rsidP="0083310D">
      <w:pPr>
        <w:jc w:val="both"/>
      </w:pPr>
      <w:r>
        <w:t xml:space="preserve">Sämtlicher geschriebene Code befindet sich im Projekt Sikosi. Der Client Code ist zu finden im File </w:t>
      </w:r>
      <w:r>
        <w:rPr>
          <w:b/>
          <w:bCs/>
        </w:rPr>
        <w:t>Sample01_SRPClient</w:t>
      </w:r>
      <w:r>
        <w:t xml:space="preserve">, der Server Code ist zu finden im File </w:t>
      </w:r>
      <w:r>
        <w:rPr>
          <w:b/>
          <w:bCs/>
        </w:rPr>
        <w:t>SRPServerAPI</w:t>
      </w:r>
      <w:r>
        <w:t xml:space="preserve">. In der Program Klasse des Client Projekts, ist nach dem Verifizieren des Session Keys eine Schleife zu finden, die es ermöglicht, </w:t>
      </w:r>
      <w:r>
        <w:rPr>
          <w:noProof/>
        </w:rPr>
        <w:drawing>
          <wp:anchor distT="0" distB="0" distL="114300" distR="114300" simplePos="0" relativeHeight="251679744" behindDoc="0" locked="0" layoutInCell="1" allowOverlap="1" wp14:anchorId="03633D1C" wp14:editId="25148246">
            <wp:simplePos x="0" y="0"/>
            <wp:positionH relativeFrom="margin">
              <wp:align>right</wp:align>
            </wp:positionH>
            <wp:positionV relativeFrom="paragraph">
              <wp:posOffset>380365</wp:posOffset>
            </wp:positionV>
            <wp:extent cx="5731510" cy="1234440"/>
            <wp:effectExtent l="0" t="0" r="2540" b="381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234440"/>
                    </a:xfrm>
                    <a:prstGeom prst="rect">
                      <a:avLst/>
                    </a:prstGeom>
                    <a:noFill/>
                  </pic:spPr>
                </pic:pic>
              </a:graphicData>
            </a:graphic>
            <wp14:sizeRelH relativeFrom="page">
              <wp14:pctWidth>0</wp14:pctWidth>
            </wp14:sizeRelH>
            <wp14:sizeRelV relativeFrom="page">
              <wp14:pctHeight>0</wp14:pctHeight>
            </wp14:sizeRelV>
          </wp:anchor>
        </w:drawing>
      </w:r>
      <w:r>
        <w:t>testhalber verschlüsselte Nachrichten zwischen Server und Client zu schicken. Das Format einer Nachricht muss hierbei stets sein: *</w:t>
      </w:r>
      <w:r>
        <w:rPr>
          <w:b/>
          <w:bCs/>
        </w:rPr>
        <w:t>Nachricht</w:t>
      </w:r>
      <w:r>
        <w:t>*:*</w:t>
      </w:r>
      <w:r>
        <w:rPr>
          <w:b/>
          <w:bCs/>
        </w:rPr>
        <w:t>Nachricht</w:t>
      </w:r>
      <w:r>
        <w:t>*. Der Server schickt sämtlichen Nachrichtentext zurück, der nach dem Doppelpunkt angeführt wird. Der Output besteht pro Nachricht stets aus vier Dingen:</w:t>
      </w:r>
    </w:p>
    <w:p w14:paraId="73093959" w14:textId="77777777" w:rsidR="0083310D" w:rsidRDefault="0083310D" w:rsidP="00005203">
      <w:pPr>
        <w:pStyle w:val="Listenabsatz"/>
        <w:numPr>
          <w:ilvl w:val="0"/>
          <w:numId w:val="15"/>
        </w:numPr>
        <w:spacing w:after="160" w:line="256" w:lineRule="auto"/>
        <w:jc w:val="both"/>
      </w:pPr>
      <w:r>
        <w:t>Dem unverschlüsselten Nachrichtentext des Clients</w:t>
      </w:r>
    </w:p>
    <w:p w14:paraId="43E9FBCD" w14:textId="77777777" w:rsidR="0083310D" w:rsidRDefault="0083310D" w:rsidP="00005203">
      <w:pPr>
        <w:pStyle w:val="Listenabsatz"/>
        <w:numPr>
          <w:ilvl w:val="0"/>
          <w:numId w:val="15"/>
        </w:numPr>
        <w:spacing w:after="160" w:line="256" w:lineRule="auto"/>
        <w:jc w:val="both"/>
      </w:pPr>
      <w:r>
        <w:t>Dem verschlüsselten Nachrichtentext des Clients</w:t>
      </w:r>
    </w:p>
    <w:p w14:paraId="026DB3AE" w14:textId="77777777" w:rsidR="0083310D" w:rsidRDefault="0083310D" w:rsidP="00005203">
      <w:pPr>
        <w:pStyle w:val="Listenabsatz"/>
        <w:numPr>
          <w:ilvl w:val="0"/>
          <w:numId w:val="15"/>
        </w:numPr>
        <w:spacing w:after="160" w:line="256" w:lineRule="auto"/>
        <w:jc w:val="both"/>
      </w:pPr>
      <w:r>
        <w:t>Dem verschlüsselten Nachrichtentext des Servers</w:t>
      </w:r>
    </w:p>
    <w:p w14:paraId="00D90B30" w14:textId="4C4460E2" w:rsidR="005B22DB" w:rsidRDefault="0083310D" w:rsidP="00005203">
      <w:pPr>
        <w:pStyle w:val="Listenabsatz"/>
        <w:numPr>
          <w:ilvl w:val="0"/>
          <w:numId w:val="15"/>
        </w:numPr>
        <w:spacing w:after="160" w:line="256" w:lineRule="auto"/>
        <w:jc w:val="both"/>
      </w:pPr>
      <w:r>
        <w:t>Dem unverschlüsselten Nachrichtentext des Servers</w:t>
      </w:r>
    </w:p>
    <w:p w14:paraId="3FE8424D" w14:textId="166FDF6E" w:rsidR="0083310D" w:rsidRDefault="005B22DB" w:rsidP="005B22DB">
      <w:pPr>
        <w:pStyle w:val="netideeberschrift2"/>
      </w:pPr>
      <w:r>
        <w:br w:type="page"/>
      </w:r>
      <w:bookmarkStart w:id="32" w:name="_Toc59617009"/>
      <w:r>
        <w:lastRenderedPageBreak/>
        <w:t>Externe Logins</w:t>
      </w:r>
      <w:bookmarkEnd w:id="32"/>
    </w:p>
    <w:p w14:paraId="529559AE" w14:textId="77777777" w:rsidR="009B51C1" w:rsidRDefault="009B51C1" w:rsidP="009B51C1">
      <w:r>
        <w:t>Dieses Dokument bietet einen Überblick darüber, wie externe Login Anbieter in ein ASP.NET Core Web Projekt eingebunden werden können. Die Anbieter, die besprochen werden sind Google, Facebook, Microsoft und Apple.</w:t>
      </w:r>
    </w:p>
    <w:p w14:paraId="469E4A84" w14:textId="77777777" w:rsidR="009B51C1" w:rsidRDefault="009B51C1" w:rsidP="009B51C1">
      <w:r>
        <w:t>Vorweg lässt sich sagen, dass die Anbieter Google, Facebook und Microsoft jeweils sehr ähnlich einzubinden sind, da alle das Protokoll AuthO unterstützen. Lediglich Apple erfordert mehr Schritte.</w:t>
      </w:r>
      <w:r>
        <w:br/>
        <w:t>Alle der besprochenen Anbieter sind in demselben Projekt implementiert, die Basis des Projekts bietet Microsoft.AspNetCore.Identity.</w:t>
      </w:r>
      <w:r>
        <w:rPr>
          <w:rStyle w:val="Funotenzeichen"/>
        </w:rPr>
        <w:footnoteReference w:id="2"/>
      </w:r>
      <w:r>
        <w:br/>
        <w:t xml:space="preserve">Die offiziellen Microsoft Docs zu diesem Thema sind </w:t>
      </w:r>
      <w:hyperlink r:id="rId39" w:history="1">
        <w:r>
          <w:rPr>
            <w:rStyle w:val="Hyperlink"/>
          </w:rPr>
          <w:t>hier</w:t>
        </w:r>
      </w:hyperlink>
      <w:r>
        <w:t xml:space="preserve"> zu finden.</w:t>
      </w:r>
    </w:p>
    <w:p w14:paraId="419D8FC8" w14:textId="77777777" w:rsidR="009B51C1" w:rsidRDefault="009B51C1" w:rsidP="009B51C1">
      <w:pPr>
        <w:pStyle w:val="netideeberschrift3"/>
      </w:pPr>
      <w:r>
        <w:t>Login mit Facebook</w:t>
      </w:r>
    </w:p>
    <w:p w14:paraId="54A1BFBA" w14:textId="77777777" w:rsidR="009B51C1" w:rsidRDefault="009B51C1" w:rsidP="009B51C1">
      <w:r>
        <w:t>Folgende Dinge werden für den Login mit Facebook benötigt:</w:t>
      </w:r>
    </w:p>
    <w:p w14:paraId="5C4514C4" w14:textId="77777777" w:rsidR="009B51C1" w:rsidRDefault="009B51C1" w:rsidP="00005203">
      <w:pPr>
        <w:pStyle w:val="Listenabsatz"/>
        <w:numPr>
          <w:ilvl w:val="0"/>
          <w:numId w:val="16"/>
        </w:numPr>
        <w:spacing w:after="160" w:line="256" w:lineRule="auto"/>
        <w:rPr>
          <w:lang w:val="en-US"/>
        </w:rPr>
      </w:pPr>
      <w:r>
        <w:rPr>
          <w:lang w:val="en-US"/>
        </w:rPr>
        <w:t>Microsoft.AspNetCore.Authentication.Facebook Nuget Package</w:t>
      </w:r>
      <w:r>
        <w:rPr>
          <w:rStyle w:val="Funotenzeichen"/>
          <w:lang w:val="en-US"/>
        </w:rPr>
        <w:footnoteReference w:id="3"/>
      </w:r>
    </w:p>
    <w:p w14:paraId="613A8702" w14:textId="77777777" w:rsidR="009B51C1" w:rsidRDefault="009B51C1" w:rsidP="00005203">
      <w:pPr>
        <w:pStyle w:val="Listenabsatz"/>
        <w:numPr>
          <w:ilvl w:val="0"/>
          <w:numId w:val="16"/>
        </w:numPr>
        <w:spacing w:after="160" w:line="256" w:lineRule="auto"/>
        <w:rPr>
          <w:lang w:val="en-US"/>
        </w:rPr>
      </w:pPr>
      <w:r>
        <w:rPr>
          <w:lang w:val="en-US"/>
        </w:rPr>
        <w:t>Facebook Developer Account</w:t>
      </w:r>
      <w:r>
        <w:rPr>
          <w:rStyle w:val="Funotenzeichen"/>
          <w:lang w:val="en-US"/>
        </w:rPr>
        <w:footnoteReference w:id="4"/>
      </w:r>
      <w:r>
        <w:rPr>
          <w:lang w:val="en-US"/>
        </w:rPr>
        <w:t xml:space="preserve"> </w:t>
      </w:r>
    </w:p>
    <w:p w14:paraId="1D5A2F78" w14:textId="77777777" w:rsidR="009B51C1" w:rsidRDefault="009B51C1" w:rsidP="00005203">
      <w:pPr>
        <w:pStyle w:val="Listenabsatz"/>
        <w:numPr>
          <w:ilvl w:val="0"/>
          <w:numId w:val="16"/>
        </w:numPr>
        <w:spacing w:after="160" w:line="256" w:lineRule="auto"/>
        <w:rPr>
          <w:lang w:val="en-US"/>
        </w:rPr>
      </w:pPr>
      <w:r>
        <w:rPr>
          <w:lang w:val="en-US"/>
        </w:rPr>
        <w:t>Facebook Account um Login zu testen.</w:t>
      </w:r>
    </w:p>
    <w:p w14:paraId="27DBDCF8" w14:textId="51D5F975" w:rsidR="009B51C1" w:rsidRDefault="009B51C1" w:rsidP="009B51C1">
      <w:pPr>
        <w:jc w:val="both"/>
      </w:pPr>
      <w:r>
        <w:rPr>
          <w:noProof/>
        </w:rPr>
        <w:drawing>
          <wp:anchor distT="0" distB="0" distL="114300" distR="114300" simplePos="0" relativeHeight="251687936" behindDoc="0" locked="0" layoutInCell="1" allowOverlap="1" wp14:anchorId="2B4176E6" wp14:editId="0B68E2EB">
            <wp:simplePos x="0" y="0"/>
            <wp:positionH relativeFrom="margin">
              <wp:align>right</wp:align>
            </wp:positionH>
            <wp:positionV relativeFrom="paragraph">
              <wp:posOffset>429895</wp:posOffset>
            </wp:positionV>
            <wp:extent cx="5731510" cy="3071495"/>
            <wp:effectExtent l="0" t="0" r="2540" b="0"/>
            <wp:wrapTopAndBottom/>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714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097B1E8A" wp14:editId="7AEAB40E">
                <wp:simplePos x="0" y="0"/>
                <wp:positionH relativeFrom="column">
                  <wp:posOffset>-2540</wp:posOffset>
                </wp:positionH>
                <wp:positionV relativeFrom="paragraph">
                  <wp:posOffset>3558540</wp:posOffset>
                </wp:positionV>
                <wp:extent cx="5731510" cy="276225"/>
                <wp:effectExtent l="0" t="0" r="2540" b="0"/>
                <wp:wrapTopAndBottom/>
                <wp:docPr id="83" name="Textfeld 83"/>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6996F258" w14:textId="77777777" w:rsidR="009B51C1" w:rsidRDefault="009B51C1" w:rsidP="009B51C1">
                            <w:pPr>
                              <w:pStyle w:val="Beschriftung"/>
                            </w:pPr>
                            <w:r>
                              <w:t xml:space="preserve">Abbildung </w:t>
                            </w:r>
                            <w:r w:rsidR="0082438E">
                              <w:fldChar w:fldCharType="begin"/>
                            </w:r>
                            <w:r w:rsidR="0082438E">
                              <w:instrText xml:space="preserve"> SEQ Abbildung \* ARABIC </w:instrText>
                            </w:r>
                            <w:r w:rsidR="0082438E">
                              <w:fldChar w:fldCharType="separate"/>
                            </w:r>
                            <w:r>
                              <w:rPr>
                                <w:noProof/>
                              </w:rPr>
                              <w:t>1</w:t>
                            </w:r>
                            <w:r w:rsidR="0082438E">
                              <w:rPr>
                                <w:noProof/>
                              </w:rPr>
                              <w:fldChar w:fldCharType="end"/>
                            </w:r>
                            <w:r>
                              <w:rPr>
                                <w:lang w:val="en-US"/>
                              </w:rPr>
                              <w:t>: Neue App-ID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7B1E8A" id="Textfeld 83" o:spid="_x0000_s1038" type="#_x0000_t202" style="position:absolute;left:0;text-align:left;margin-left:-.2pt;margin-top:280.2pt;width:451.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" stroked="f">
                <v:textbox style="mso-fit-shape-to-text:t" inset="0,0,0,0">
                  <w:txbxContent>
                    <w:p w14:paraId="6996F258" w14:textId="77777777" w:rsidR="009B51C1" w:rsidRDefault="009B51C1" w:rsidP="009B51C1">
                      <w:pPr>
                        <w:pStyle w:val="Beschriftung"/>
                      </w:pPr>
                      <w:r>
                        <w:t xml:space="preserve">Abbildung </w:t>
                      </w:r>
                      <w:r>
                        <w:fldChar w:fldCharType="begin"/>
                      </w:r>
                      <w:r>
                        <w:instrText xml:space="preserve"> SEQ Abbildung \* ARABIC </w:instrText>
                      </w:r>
                      <w:r>
                        <w:fldChar w:fldCharType="separate"/>
                      </w:r>
                      <w:r>
                        <w:rPr>
                          <w:noProof/>
                        </w:rPr>
                        <w:t>1</w:t>
                      </w:r>
                      <w:r>
                        <w:rPr>
                          <w:noProof/>
                        </w:rPr>
                        <w:fldChar w:fldCharType="end"/>
                      </w:r>
                      <w:r>
                        <w:rPr>
                          <w:lang w:val="en-US"/>
                        </w:rPr>
                        <w:t>: Neue App-ID erstellen</w:t>
                      </w:r>
                    </w:p>
                  </w:txbxContent>
                </v:textbox>
                <w10:wrap type="topAndBottom"/>
              </v:shape>
            </w:pict>
          </mc:Fallback>
        </mc:AlternateContent>
      </w:r>
      <w:r>
        <w:t xml:space="preserve">Nach dem Einloggen in den Facebook Developer Account, ist auf dem Homescreen auf die Option Neue App Hinzufügen zu klicken, wodurch ein Fenster erscheint in dem verschiedene Optionen </w:t>
      </w:r>
    </w:p>
    <w:p w14:paraId="38B8EFC9" w14:textId="77777777" w:rsidR="009B51C1" w:rsidRDefault="009B51C1" w:rsidP="009B51C1">
      <w:pPr>
        <w:pStyle w:val="netideeberschrift3"/>
      </w:pPr>
      <w:r>
        <w:t xml:space="preserve">Applikation mit </w:t>
      </w:r>
      <w:r w:rsidRPr="009B51C1">
        <w:t>Facebook</w:t>
      </w:r>
      <w:r>
        <w:t xml:space="preserve"> Developer registrieren.</w:t>
      </w:r>
    </w:p>
    <w:p w14:paraId="29D3B5C2" w14:textId="77777777" w:rsidR="009B51C1" w:rsidRDefault="009B51C1" w:rsidP="009B51C1">
      <w:pPr>
        <w:jc w:val="both"/>
      </w:pPr>
      <w:r>
        <w:t xml:space="preserve">auswählbar sind. Um den Facebook Login zu implementieren wird die Option </w:t>
      </w:r>
      <w:r>
        <w:rPr>
          <w:b/>
          <w:bCs/>
        </w:rPr>
        <w:t>Für alles andere</w:t>
      </w:r>
      <w:r>
        <w:t xml:space="preserve"> benötigt. In dem nun erscheinenden Fenster sind Name der Applikation sowie Kontaktadresse anzugeben. Sind die Applikationsdaten zufriedenstellend eingegeben worden, kann durch </w:t>
      </w:r>
      <w:r>
        <w:lastRenderedPageBreak/>
        <w:t xml:space="preserve">drücken auf den Knopf </w:t>
      </w:r>
      <w:r>
        <w:rPr>
          <w:b/>
          <w:bCs/>
        </w:rPr>
        <w:t>App-ID</w:t>
      </w:r>
      <w:r>
        <w:t xml:space="preserve"> erstellen und nachfolgendem Sicherheitscheck eine neue Applikation erstellt werden. </w:t>
      </w:r>
    </w:p>
    <w:p w14:paraId="39F08EBF" w14:textId="77777777" w:rsidR="009B51C1" w:rsidRDefault="009B51C1" w:rsidP="009B51C1">
      <w:pPr>
        <w:pStyle w:val="netideeberschrift3"/>
      </w:pPr>
      <w:r>
        <w:t>Login mit Facebook der Applikation hinzufügen</w:t>
      </w:r>
    </w:p>
    <w:p w14:paraId="5CA102DC" w14:textId="4CAFD53F" w:rsidR="009B51C1" w:rsidRDefault="009B51C1" w:rsidP="009B51C1">
      <w:pPr>
        <w:jc w:val="both"/>
      </w:pPr>
      <w:r>
        <w:rPr>
          <w:noProof/>
        </w:rPr>
        <w:drawing>
          <wp:anchor distT="0" distB="0" distL="114300" distR="114300" simplePos="0" relativeHeight="251689984" behindDoc="0" locked="0" layoutInCell="1" allowOverlap="1" wp14:anchorId="534F4476" wp14:editId="664DAB41">
            <wp:simplePos x="0" y="0"/>
            <wp:positionH relativeFrom="margin">
              <wp:align>left</wp:align>
            </wp:positionH>
            <wp:positionV relativeFrom="paragraph">
              <wp:posOffset>1014730</wp:posOffset>
            </wp:positionV>
            <wp:extent cx="5755640" cy="1620520"/>
            <wp:effectExtent l="19050" t="19050" r="16510" b="17780"/>
            <wp:wrapTopAndBottom/>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5640" cy="162052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230242C7" wp14:editId="668EA84D">
                <wp:simplePos x="0" y="0"/>
                <wp:positionH relativeFrom="margin">
                  <wp:align>left</wp:align>
                </wp:positionH>
                <wp:positionV relativeFrom="paragraph">
                  <wp:posOffset>2734310</wp:posOffset>
                </wp:positionV>
                <wp:extent cx="6644640" cy="276225"/>
                <wp:effectExtent l="0" t="0" r="3810" b="0"/>
                <wp:wrapTopAndBottom/>
                <wp:docPr id="81" name="Textfeld 81"/>
                <wp:cNvGraphicFramePr/>
                <a:graphic xmlns:a="http://schemas.openxmlformats.org/drawingml/2006/main">
                  <a:graphicData uri="http://schemas.microsoft.com/office/word/2010/wordprocessingShape">
                    <wps:wsp>
                      <wps:cNvSpPr txBox="1"/>
                      <wps:spPr>
                        <a:xfrm>
                          <a:off x="0" y="0"/>
                          <a:ext cx="6644640" cy="266700"/>
                        </a:xfrm>
                        <a:prstGeom prst="rect">
                          <a:avLst/>
                        </a:prstGeom>
                        <a:solidFill>
                          <a:prstClr val="white"/>
                        </a:solidFill>
                        <a:ln>
                          <a:noFill/>
                        </a:ln>
                      </wps:spPr>
                      <wps:txbx>
                        <w:txbxContent>
                          <w:p w14:paraId="3D2F984B" w14:textId="77777777" w:rsidR="009B51C1" w:rsidRDefault="009B51C1" w:rsidP="009B51C1">
                            <w:pPr>
                              <w:pStyle w:val="Beschriftung"/>
                            </w:pPr>
                            <w:r>
                              <w:t xml:space="preserve">Abbildung </w:t>
                            </w:r>
                            <w:r w:rsidR="0082438E">
                              <w:fldChar w:fldCharType="begin"/>
                            </w:r>
                            <w:r w:rsidR="0082438E">
                              <w:instrText xml:space="preserve"> SEQ Abbildung \* ARABIC </w:instrText>
                            </w:r>
                            <w:r w:rsidR="0082438E">
                              <w:fldChar w:fldCharType="separate"/>
                            </w:r>
                            <w:r>
                              <w:rPr>
                                <w:noProof/>
                              </w:rPr>
                              <w:t>2</w:t>
                            </w:r>
                            <w:r w:rsidR="0082438E">
                              <w:rPr>
                                <w:noProof/>
                              </w:rPr>
                              <w:fldChar w:fldCharType="end"/>
                            </w:r>
                            <w:r>
                              <w:rPr>
                                <w:lang w:val="en-US"/>
                              </w:rPr>
                              <w:t>: Facebook Login hinzufügen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30242C7" id="Textfeld 81" o:spid="_x0000_s1039" type="#_x0000_t202" style="position:absolute;left:0;text-align:left;margin-left:0;margin-top:215.3pt;width:523.2pt;height:21.7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" stroked="f">
                <v:textbox style="mso-fit-shape-to-text:t" inset="0,0,0,0">
                  <w:txbxContent>
                    <w:p w14:paraId="3D2F984B" w14:textId="77777777" w:rsidR="009B51C1" w:rsidRDefault="009B51C1" w:rsidP="009B51C1">
                      <w:pPr>
                        <w:pStyle w:val="Beschriftung"/>
                      </w:pPr>
                      <w:r>
                        <w:t xml:space="preserve">Abbildung </w:t>
                      </w:r>
                      <w:r>
                        <w:fldChar w:fldCharType="begin"/>
                      </w:r>
                      <w:r>
                        <w:instrText xml:space="preserve"> SEQ Abbildung \* ARABIC </w:instrText>
                      </w:r>
                      <w:r>
                        <w:fldChar w:fldCharType="separate"/>
                      </w:r>
                      <w:r>
                        <w:rPr>
                          <w:noProof/>
                        </w:rPr>
                        <w:t>2</w:t>
                      </w:r>
                      <w:r>
                        <w:rPr>
                          <w:noProof/>
                        </w:rPr>
                        <w:fldChar w:fldCharType="end"/>
                      </w:r>
                      <w:r>
                        <w:rPr>
                          <w:lang w:val="en-US"/>
                        </w:rPr>
                        <w:t>: Facebook Login hinzufügen</w:t>
                      </w:r>
                    </w:p>
                  </w:txbxContent>
                </v:textbox>
                <w10:wrap type="topAndBottom" anchorx="margin"/>
              </v:shape>
            </w:pict>
          </mc:Fallback>
        </mc:AlternateContent>
      </w:r>
      <w:r>
        <w:t xml:space="preserve">Damit gelangt man auf eine Seite, auf der verschiedenste Produkte angeboten werden. Navigiert man hier zum Reiter </w:t>
      </w:r>
      <w:r>
        <w:rPr>
          <w:b/>
          <w:bCs/>
        </w:rPr>
        <w:t>Facebook Login</w:t>
      </w:r>
      <w:r>
        <w:t xml:space="preserve">, und drückt auf </w:t>
      </w:r>
      <w:r>
        <w:rPr>
          <w:b/>
          <w:bCs/>
        </w:rPr>
        <w:t>Einrichten</w:t>
      </w:r>
      <w:r>
        <w:t xml:space="preserve">, öffnet sich ein Dialog, in dem verschiedene  Optionen, darunter iOS, Android und Web, angeboten werden. Diese sind jedoch gänzlich zu ignorieren, stattdessen ist links unter dem Reiter </w:t>
      </w:r>
      <w:r>
        <w:rPr>
          <w:b/>
          <w:bCs/>
        </w:rPr>
        <w:t>Facebook Login</w:t>
      </w:r>
      <w:r>
        <w:t xml:space="preserve"> auf </w:t>
      </w:r>
      <w:r>
        <w:rPr>
          <w:b/>
          <w:bCs/>
        </w:rPr>
        <w:t>Einstellungen</w:t>
      </w:r>
      <w:r>
        <w:t xml:space="preserve"> zu klicken. Hier öffnen sich die Konfigurationseinstellungen, in denen Redirect URIs spezifiziert werden können. Die einzige Option die hier vorerst benötigt wird, ist die Option </w:t>
      </w:r>
      <w:r>
        <w:rPr>
          <w:b/>
          <w:bCs/>
        </w:rPr>
        <w:t>Gültige OAuth Redirect URIs</w:t>
      </w:r>
      <w:r>
        <w:t xml:space="preserve">. Hier ist es mögilch, für das Testen lokale URLs anzugeben. Dabei ist darauf zu achten, dass an  die die spezifizierte URI ein </w:t>
      </w:r>
      <w:r>
        <w:rPr>
          <w:b/>
          <w:bCs/>
        </w:rPr>
        <w:t>/signin-facebook</w:t>
      </w:r>
      <w:r>
        <w:t xml:space="preserve"> anzuhängen ist. In meinem Testfall ist die Redirect URI </w:t>
      </w:r>
      <w:hyperlink r:id="rId42" w:history="1">
        <w:r>
          <w:rPr>
            <w:rStyle w:val="Hyperlink"/>
          </w:rPr>
          <w:t>https://localhost:80/signin-facebook</w:t>
        </w:r>
      </w:hyperlink>
      <w:r>
        <w:t>.</w:t>
      </w:r>
    </w:p>
    <w:p w14:paraId="27F7AB15" w14:textId="77777777" w:rsidR="009B51C1" w:rsidRDefault="009B51C1" w:rsidP="009B51C1">
      <w:pPr>
        <w:pStyle w:val="netideeberschrift3"/>
      </w:pPr>
      <w:r>
        <w:t>App Secret und App ID generieren</w:t>
      </w:r>
    </w:p>
    <w:p w14:paraId="636B1374" w14:textId="77777777" w:rsidR="009B51C1" w:rsidRDefault="009B51C1" w:rsidP="009B51C1">
      <w:r>
        <w:t>Um den Login verwenden zu können, werden ein App Secret, sowie eine App ID benötigt, die im Code der Applikation zu hinterlegen sind. Unter Einstellungen – Allgemeines auf der Homepage der Applikation sind sowohl die App-ID als auch der App-Geheimcode einsehbar.</w:t>
      </w:r>
    </w:p>
    <w:p w14:paraId="1DD62647" w14:textId="77777777" w:rsidR="009B51C1" w:rsidRDefault="009B51C1" w:rsidP="009B51C1">
      <w:pPr>
        <w:pStyle w:val="netideeberschrift3"/>
      </w:pPr>
      <w:r>
        <w:t>Login mit Facebook im Code einbinden (Visual Studio)</w:t>
      </w:r>
    </w:p>
    <w:p w14:paraId="3B87432A" w14:textId="77777777" w:rsidR="009B51C1" w:rsidRDefault="009B51C1" w:rsidP="009B51C1">
      <w:pPr>
        <w:jc w:val="both"/>
      </w:pPr>
      <w:r>
        <w:t xml:space="preserve">Um im Code der Web Applikation den Facebook Login zu implementieren sind einige Konfigurationen im </w:t>
      </w:r>
      <w:r>
        <w:rPr>
          <w:b/>
          <w:bCs/>
        </w:rPr>
        <w:t>Startup.cs</w:t>
      </w:r>
      <w:r>
        <w:t xml:space="preserve"> notwendig. </w:t>
      </w:r>
    </w:p>
    <w:p w14:paraId="4F288623" w14:textId="4D43F5F5" w:rsidR="009B51C1" w:rsidRDefault="009B51C1" w:rsidP="009B51C1">
      <w:pPr>
        <w:jc w:val="both"/>
      </w:pPr>
      <w:r>
        <w:rPr>
          <w:noProof/>
        </w:rPr>
        <w:drawing>
          <wp:anchor distT="0" distB="0" distL="114300" distR="114300" simplePos="0" relativeHeight="251692032" behindDoc="0" locked="0" layoutInCell="1" allowOverlap="1" wp14:anchorId="28C892F4" wp14:editId="14E917D5">
            <wp:simplePos x="0" y="0"/>
            <wp:positionH relativeFrom="margin">
              <wp:align>right</wp:align>
            </wp:positionH>
            <wp:positionV relativeFrom="paragraph">
              <wp:posOffset>1186815</wp:posOffset>
            </wp:positionV>
            <wp:extent cx="5731510" cy="283845"/>
            <wp:effectExtent l="0" t="0" r="2540" b="1905"/>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3845"/>
                    </a:xfrm>
                    <a:prstGeom prst="rect">
                      <a:avLst/>
                    </a:prstGeom>
                    <a:noFill/>
                  </pic:spPr>
                </pic:pic>
              </a:graphicData>
            </a:graphic>
            <wp14:sizeRelH relativeFrom="page">
              <wp14:pctWidth>0</wp14:pctWidth>
            </wp14:sizeRelH>
            <wp14:sizeRelV relativeFrom="page">
              <wp14:pctHeight>0</wp14:pctHeight>
            </wp14:sizeRelV>
          </wp:anchor>
        </w:drawing>
      </w:r>
      <w:r>
        <w:t xml:space="preserve">In der Methode </w:t>
      </w:r>
      <w:r>
        <w:rPr>
          <w:b/>
          <w:bCs/>
          <w:color w:val="ED7D31" w:themeColor="accent2"/>
        </w:rPr>
        <w:t>ConfigureServices</w:t>
      </w:r>
      <w:r>
        <w:t xml:space="preserve">, ist ein Aufruf des APIs </w:t>
      </w:r>
      <w:r>
        <w:rPr>
          <w:b/>
          <w:bCs/>
          <w:color w:val="ED7D31" w:themeColor="accent2"/>
        </w:rPr>
        <w:t>AddAuthentication</w:t>
      </w:r>
      <w:r>
        <w:rPr>
          <w:color w:val="ED7D31" w:themeColor="accent2"/>
        </w:rPr>
        <w:t xml:space="preserve"> </w:t>
      </w:r>
      <w:r>
        <w:t xml:space="preserve">notwendig, um ein </w:t>
      </w:r>
      <w:r>
        <w:rPr>
          <w:b/>
          <w:bCs/>
          <w:color w:val="00B0F0"/>
        </w:rPr>
        <w:t>AuthenticationBuilder</w:t>
      </w:r>
      <w:r>
        <w:rPr>
          <w:color w:val="00B0F0"/>
        </w:rPr>
        <w:t xml:space="preserve"> </w:t>
      </w:r>
      <w:r>
        <w:t xml:space="preserve">Objekt zu generieren. Auf diesem </w:t>
      </w:r>
      <w:r>
        <w:rPr>
          <w:b/>
          <w:bCs/>
          <w:color w:val="00B0F0"/>
        </w:rPr>
        <w:t>AuthenticationBuilder</w:t>
      </w:r>
      <w:r>
        <w:rPr>
          <w:color w:val="00B0F0"/>
        </w:rPr>
        <w:t xml:space="preserve"> </w:t>
      </w:r>
      <w:r>
        <w:t xml:space="preserve">muss nun die </w:t>
      </w:r>
      <w:r>
        <w:rPr>
          <w:b/>
          <w:bCs/>
          <w:color w:val="ED7D31" w:themeColor="accent2"/>
        </w:rPr>
        <w:t>AddFacebook</w:t>
      </w:r>
      <w:r>
        <w:rPr>
          <w:color w:val="ED7D31" w:themeColor="accent2"/>
        </w:rPr>
        <w:t xml:space="preserve"> </w:t>
      </w:r>
      <w:r>
        <w:t xml:space="preserve">Methode aufgerufen werden. Dieser Methode ist eine anonyme Funktion zu übergeben, welche einen Parameter vom Typ </w:t>
      </w:r>
      <w:r>
        <w:rPr>
          <w:b/>
          <w:bCs/>
          <w:color w:val="00B0F0"/>
        </w:rPr>
        <w:t>FacebookOptions</w:t>
      </w:r>
      <w:r>
        <w:rPr>
          <w:color w:val="00B0F0"/>
        </w:rPr>
        <w:t xml:space="preserve"> </w:t>
      </w:r>
      <w:r>
        <w:t xml:space="preserve">übernimmt. Diese können verwendet werden um eine Vielzahl von Dingen zu konfigurieren. Jedenfalls zu spezifizieren sind jedoch App-ID und App-Secret.  </w:t>
      </w:r>
    </w:p>
    <w:p w14:paraId="60AECB6C" w14:textId="77777777" w:rsidR="009B51C1" w:rsidRDefault="009B51C1" w:rsidP="009B51C1">
      <w:pPr>
        <w:jc w:val="both"/>
      </w:pPr>
    </w:p>
    <w:p w14:paraId="2CBEDEDA" w14:textId="77777777" w:rsidR="009B51C1" w:rsidRDefault="009B51C1" w:rsidP="009B51C1">
      <w:pPr>
        <w:pStyle w:val="netideeberschrift3"/>
      </w:pPr>
      <w:r>
        <w:t>Facebook Login testen</w:t>
      </w:r>
    </w:p>
    <w:p w14:paraId="31782B43" w14:textId="3F444CE8" w:rsidR="009B51C1" w:rsidRDefault="009B51C1" w:rsidP="009B51C1">
      <w:r>
        <w:rPr>
          <w:noProof/>
        </w:rPr>
        <w:lastRenderedPageBreak/>
        <w:drawing>
          <wp:anchor distT="0" distB="0" distL="114300" distR="114300" simplePos="0" relativeHeight="251693056" behindDoc="0" locked="0" layoutInCell="1" allowOverlap="1" wp14:anchorId="31BA5922" wp14:editId="3E82E97E">
            <wp:simplePos x="0" y="0"/>
            <wp:positionH relativeFrom="margin">
              <wp:align>left</wp:align>
            </wp:positionH>
            <wp:positionV relativeFrom="paragraph">
              <wp:posOffset>506095</wp:posOffset>
            </wp:positionV>
            <wp:extent cx="5755640" cy="2065020"/>
            <wp:effectExtent l="19050" t="19050" r="16510" b="1143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5640" cy="206502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54FA338F" wp14:editId="0848E13C">
                <wp:simplePos x="0" y="0"/>
                <wp:positionH relativeFrom="margin">
                  <wp:align>left</wp:align>
                </wp:positionH>
                <wp:positionV relativeFrom="paragraph">
                  <wp:posOffset>2769870</wp:posOffset>
                </wp:positionV>
                <wp:extent cx="6581775" cy="276225"/>
                <wp:effectExtent l="0" t="0" r="9525" b="0"/>
                <wp:wrapTopAndBottom/>
                <wp:docPr id="78" name="Textfeld 78"/>
                <wp:cNvGraphicFramePr/>
                <a:graphic xmlns:a="http://schemas.openxmlformats.org/drawingml/2006/main">
                  <a:graphicData uri="http://schemas.microsoft.com/office/word/2010/wordprocessingShape">
                    <wps:wsp>
                      <wps:cNvSpPr txBox="1"/>
                      <wps:spPr>
                        <a:xfrm>
                          <a:off x="0" y="0"/>
                          <a:ext cx="6581775" cy="266700"/>
                        </a:xfrm>
                        <a:prstGeom prst="rect">
                          <a:avLst/>
                        </a:prstGeom>
                        <a:solidFill>
                          <a:prstClr val="white"/>
                        </a:solidFill>
                        <a:ln>
                          <a:noFill/>
                        </a:ln>
                      </wps:spPr>
                      <wps:txbx>
                        <w:txbxContent>
                          <w:p w14:paraId="1CF043BC" w14:textId="77777777" w:rsidR="009B51C1" w:rsidRDefault="009B51C1" w:rsidP="009B51C1">
                            <w:pPr>
                              <w:pStyle w:val="Beschriftung"/>
                            </w:pPr>
                            <w:r>
                              <w:t xml:space="preserve">Abbildung </w:t>
                            </w:r>
                            <w:r w:rsidR="0082438E">
                              <w:fldChar w:fldCharType="begin"/>
                            </w:r>
                            <w:r w:rsidR="0082438E">
                              <w:instrText xml:space="preserve"> SEQ Abbildung \* ARABIC </w:instrText>
                            </w:r>
                            <w:r w:rsidR="0082438E">
                              <w:fldChar w:fldCharType="separate"/>
                            </w:r>
                            <w:r>
                              <w:rPr>
                                <w:noProof/>
                              </w:rPr>
                              <w:t>3</w:t>
                            </w:r>
                            <w:r w:rsidR="0082438E">
                              <w:rPr>
                                <w:noProof/>
                              </w:rPr>
                              <w:fldChar w:fldCharType="end"/>
                            </w:r>
                            <w:r>
                              <w:t>: Login Fenster mit lokalen und externen Login Möglichkeiten.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4FA338F" id="Textfeld 78" o:spid="_x0000_s1040" type="#_x0000_t202" style="position:absolute;margin-left:0;margin-top:218.1pt;width:518.25pt;height:21.7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" stroked="f">
                <v:textbox style="mso-fit-shape-to-text:t" inset="0,0,0,0">
                  <w:txbxContent>
                    <w:p w14:paraId="1CF043BC" w14:textId="77777777" w:rsidR="009B51C1" w:rsidRDefault="009B51C1" w:rsidP="009B51C1">
                      <w:pPr>
                        <w:pStyle w:val="Beschriftung"/>
                      </w:pPr>
                      <w:r>
                        <w:t xml:space="preserve">Abbildung </w:t>
                      </w:r>
                      <w:r>
                        <w:fldChar w:fldCharType="begin"/>
                      </w:r>
                      <w:r>
                        <w:instrText xml:space="preserve"> SEQ Abbildung \* ARABIC </w:instrText>
                      </w:r>
                      <w:r>
                        <w:fldChar w:fldCharType="separate"/>
                      </w:r>
                      <w:r>
                        <w:rPr>
                          <w:noProof/>
                        </w:rPr>
                        <w:t>3</w:t>
                      </w:r>
                      <w:r>
                        <w:rPr>
                          <w:noProof/>
                        </w:rPr>
                        <w:fldChar w:fldCharType="end"/>
                      </w:r>
                      <w:r>
                        <w:t>: Login Fenster mit lokalen und externen Login Möglichkeiten.</w:t>
                      </w:r>
                    </w:p>
                  </w:txbxContent>
                </v:textbox>
                <w10:wrap type="topAndBottom" anchorx="margin"/>
              </v:shape>
            </w:pict>
          </mc:Fallback>
        </mc:AlternateContent>
      </w:r>
      <w:r>
        <w:t xml:space="preserve">Startet man nun die Applikation und klickt auf Login, ist neben dem lokalen Login eine Liste mit externen Login Providern zu sehen. In dieser Liste ist Facebook auszuwählen. </w:t>
      </w:r>
    </w:p>
    <w:p w14:paraId="6A20698D" w14:textId="77777777" w:rsidR="009B51C1" w:rsidRDefault="009B51C1" w:rsidP="009B51C1">
      <w:r>
        <w:br/>
        <w:t>Anschließend wird der Benutzer auf die Facebook Login Seite umgeleitet und muss dort den Login Vorgang vollziehen. Nach erfolgreichem Login und akzeptieren der benötigten Rechte der App, ist der Benutzer Authentifiziert.</w:t>
      </w:r>
    </w:p>
    <w:p w14:paraId="787E399C" w14:textId="76AEFC82" w:rsidR="009B51C1" w:rsidRDefault="009B51C1" w:rsidP="009B51C1">
      <w:r>
        <w:rPr>
          <w:noProof/>
        </w:rPr>
        <w:drawing>
          <wp:anchor distT="0" distB="0" distL="114300" distR="114300" simplePos="0" relativeHeight="251694080" behindDoc="0" locked="0" layoutInCell="1" allowOverlap="1" wp14:anchorId="1D98D65C" wp14:editId="1FAE2430">
            <wp:simplePos x="0" y="0"/>
            <wp:positionH relativeFrom="margin">
              <wp:align>right</wp:align>
            </wp:positionH>
            <wp:positionV relativeFrom="paragraph">
              <wp:posOffset>226695</wp:posOffset>
            </wp:positionV>
            <wp:extent cx="5731510" cy="898525"/>
            <wp:effectExtent l="19050" t="19050" r="21590" b="15875"/>
            <wp:wrapTopAndBottom/>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89852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104" behindDoc="0" locked="0" layoutInCell="1" allowOverlap="1" wp14:anchorId="0B643FFF" wp14:editId="146C6692">
                <wp:simplePos x="0" y="0"/>
                <wp:positionH relativeFrom="column">
                  <wp:posOffset>-2540</wp:posOffset>
                </wp:positionH>
                <wp:positionV relativeFrom="paragraph">
                  <wp:posOffset>1182370</wp:posOffset>
                </wp:positionV>
                <wp:extent cx="5731510" cy="276225"/>
                <wp:effectExtent l="0" t="0" r="2540" b="0"/>
                <wp:wrapTopAndBottom/>
                <wp:docPr id="76" name="Textfeld 76"/>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22A34B4F" w14:textId="77777777" w:rsidR="009B51C1" w:rsidRDefault="009B51C1" w:rsidP="009B51C1">
                            <w:pPr>
                              <w:pStyle w:val="Beschriftung"/>
                            </w:pPr>
                            <w:r>
                              <w:t xml:space="preserve">Abbildung </w:t>
                            </w:r>
                            <w:r w:rsidR="0082438E">
                              <w:fldChar w:fldCharType="begin"/>
                            </w:r>
                            <w:r w:rsidR="0082438E">
                              <w:instrText xml:space="preserve"> SEQ Abbildung \* ARABIC </w:instrText>
                            </w:r>
                            <w:r w:rsidR="0082438E">
                              <w:fldChar w:fldCharType="separate"/>
                            </w:r>
                            <w:r>
                              <w:rPr>
                                <w:noProof/>
                              </w:rPr>
                              <w:t>4</w:t>
                            </w:r>
                            <w:r w:rsidR="0082438E">
                              <w:rPr>
                                <w:noProof/>
                              </w:rPr>
                              <w:fldChar w:fldCharType="end"/>
                            </w:r>
                            <w:r>
                              <w:t>: Benutzer mit Facebook authentifiziert.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B643FFF" id="Textfeld 76" o:spid="_x0000_s1041" type="#_x0000_t202" style="position:absolute;margin-left:-.2pt;margin-top:93.1pt;width:451.3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" stroked="f">
                <v:textbox style="mso-fit-shape-to-text:t" inset="0,0,0,0">
                  <w:txbxContent>
                    <w:p w14:paraId="22A34B4F" w14:textId="77777777" w:rsidR="009B51C1" w:rsidRDefault="009B51C1" w:rsidP="009B51C1">
                      <w:pPr>
                        <w:pStyle w:val="Beschriftung"/>
                      </w:pPr>
                      <w:r>
                        <w:t xml:space="preserve">Abbildung </w:t>
                      </w:r>
                      <w:r>
                        <w:fldChar w:fldCharType="begin"/>
                      </w:r>
                      <w:r>
                        <w:instrText xml:space="preserve"> SEQ Abbildung \* ARABIC </w:instrText>
                      </w:r>
                      <w:r>
                        <w:fldChar w:fldCharType="separate"/>
                      </w:r>
                      <w:r>
                        <w:rPr>
                          <w:noProof/>
                        </w:rPr>
                        <w:t>4</w:t>
                      </w:r>
                      <w:r>
                        <w:rPr>
                          <w:noProof/>
                        </w:rPr>
                        <w:fldChar w:fldCharType="end"/>
                      </w:r>
                      <w:r>
                        <w:t>: Benutzer mit Facebook authentifiziert.</w:t>
                      </w:r>
                    </w:p>
                  </w:txbxContent>
                </v:textbox>
                <w10:wrap type="topAndBottom"/>
              </v:shape>
            </w:pict>
          </mc:Fallback>
        </mc:AlternateContent>
      </w:r>
    </w:p>
    <w:p w14:paraId="1D750B63" w14:textId="77777777" w:rsidR="009B51C1" w:rsidRDefault="009B51C1" w:rsidP="009B51C1">
      <w:pPr>
        <w:jc w:val="both"/>
      </w:pPr>
    </w:p>
    <w:p w14:paraId="66340366" w14:textId="77777777" w:rsidR="009B51C1" w:rsidRDefault="009B51C1" w:rsidP="009B51C1">
      <w:pPr>
        <w:pStyle w:val="netideeberschrift3"/>
      </w:pPr>
      <w:r>
        <w:t>Login mit Google</w:t>
      </w:r>
    </w:p>
    <w:p w14:paraId="74735D2F" w14:textId="77777777" w:rsidR="009B51C1" w:rsidRDefault="009B51C1" w:rsidP="009B51C1">
      <w:pPr>
        <w:jc w:val="both"/>
      </w:pPr>
      <w:r>
        <w:t>Folgende Dinge werden für den Login mit Google benötigt:</w:t>
      </w:r>
    </w:p>
    <w:p w14:paraId="08CABAF4" w14:textId="77777777" w:rsidR="009B51C1" w:rsidRDefault="009B51C1" w:rsidP="00005203">
      <w:pPr>
        <w:pStyle w:val="Listenabsatz"/>
        <w:numPr>
          <w:ilvl w:val="0"/>
          <w:numId w:val="17"/>
        </w:numPr>
        <w:spacing w:after="160" w:line="256" w:lineRule="auto"/>
        <w:rPr>
          <w:lang w:val="en-US"/>
        </w:rPr>
      </w:pPr>
      <w:r>
        <w:rPr>
          <w:lang w:val="en-US"/>
        </w:rPr>
        <w:t>Microsoft.AspNetCore.Authentication.Google Nuget Package</w:t>
      </w:r>
      <w:r>
        <w:rPr>
          <w:rStyle w:val="Funotenzeichen"/>
          <w:lang w:val="en-US"/>
        </w:rPr>
        <w:footnoteReference w:id="5"/>
      </w:r>
    </w:p>
    <w:p w14:paraId="6472E540" w14:textId="77777777" w:rsidR="009B51C1" w:rsidRDefault="009B51C1" w:rsidP="00005203">
      <w:pPr>
        <w:pStyle w:val="Listenabsatz"/>
        <w:numPr>
          <w:ilvl w:val="0"/>
          <w:numId w:val="17"/>
        </w:numPr>
        <w:spacing w:after="160" w:line="256" w:lineRule="auto"/>
      </w:pPr>
      <w:r>
        <w:t>Google Account</w:t>
      </w:r>
      <w:r>
        <w:br/>
      </w:r>
    </w:p>
    <w:p w14:paraId="26D1B473" w14:textId="0A64BB4D" w:rsidR="009B51C1" w:rsidRDefault="009B51C1" w:rsidP="009B51C1">
      <w:pPr>
        <w:jc w:val="both"/>
      </w:pPr>
      <w:r>
        <w:rPr>
          <w:noProof/>
        </w:rPr>
        <w:lastRenderedPageBreak/>
        <w:drawing>
          <wp:anchor distT="0" distB="0" distL="114300" distR="114300" simplePos="0" relativeHeight="251697152" behindDoc="0" locked="0" layoutInCell="1" allowOverlap="1" wp14:anchorId="1FF7D26F" wp14:editId="6CB22C92">
            <wp:simplePos x="0" y="0"/>
            <wp:positionH relativeFrom="margin">
              <wp:align>left</wp:align>
            </wp:positionH>
            <wp:positionV relativeFrom="paragraph">
              <wp:posOffset>752475</wp:posOffset>
            </wp:positionV>
            <wp:extent cx="4686300" cy="3703955"/>
            <wp:effectExtent l="19050" t="19050" r="19050" b="10795"/>
            <wp:wrapTopAndBottom/>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6300" cy="370395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0" locked="0" layoutInCell="1" allowOverlap="1" wp14:anchorId="0150BA07" wp14:editId="2460E526">
                <wp:simplePos x="0" y="0"/>
                <wp:positionH relativeFrom="column">
                  <wp:posOffset>-2540</wp:posOffset>
                </wp:positionH>
                <wp:positionV relativeFrom="paragraph">
                  <wp:posOffset>4996815</wp:posOffset>
                </wp:positionV>
                <wp:extent cx="5731510" cy="276225"/>
                <wp:effectExtent l="0" t="0" r="2540" b="0"/>
                <wp:wrapTopAndBottom/>
                <wp:docPr id="74" name="Textfeld 74"/>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4FA97704" w14:textId="77777777" w:rsidR="009B51C1" w:rsidRDefault="009B51C1" w:rsidP="009B51C1">
                            <w:pPr>
                              <w:pStyle w:val="Beschriftung"/>
                            </w:pPr>
                            <w:r>
                              <w:t xml:space="preserve">Abbildung </w:t>
                            </w:r>
                            <w:r w:rsidR="0082438E">
                              <w:fldChar w:fldCharType="begin"/>
                            </w:r>
                            <w:r w:rsidR="0082438E">
                              <w:instrText xml:space="preserve"> SEQ Abbildung \* ARABIC </w:instrText>
                            </w:r>
                            <w:r w:rsidR="0082438E">
                              <w:fldChar w:fldCharType="separate"/>
                            </w:r>
                            <w:r>
                              <w:rPr>
                                <w:noProof/>
                              </w:rPr>
                              <w:t>5</w:t>
                            </w:r>
                            <w:r w:rsidR="0082438E">
                              <w:rPr>
                                <w:noProof/>
                              </w:rPr>
                              <w:fldChar w:fldCharType="end"/>
                            </w:r>
                            <w:r>
                              <w:rPr>
                                <w:lang w:val="en-US"/>
                              </w:rPr>
                              <w:t>:Anmeldedaten hinzufügen.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150BA07" id="Textfeld 74" o:spid="_x0000_s1042" type="#_x0000_t202" style="position:absolute;left:0;text-align:left;margin-left:-.2pt;margin-top:393.45pt;width:451.3pt;height:2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" stroked="f">
                <v:textbox style="mso-fit-shape-to-text:t" inset="0,0,0,0">
                  <w:txbxContent>
                    <w:p w14:paraId="4FA97704" w14:textId="77777777" w:rsidR="009B51C1" w:rsidRDefault="009B51C1" w:rsidP="009B51C1">
                      <w:pPr>
                        <w:pStyle w:val="Beschriftung"/>
                      </w:pPr>
                      <w:r>
                        <w:t xml:space="preserve">Abbildung </w:t>
                      </w:r>
                      <w:r>
                        <w:fldChar w:fldCharType="begin"/>
                      </w:r>
                      <w:r>
                        <w:instrText xml:space="preserve"> SEQ Abbildung \* ARABIC </w:instrText>
                      </w:r>
                      <w:r>
                        <w:fldChar w:fldCharType="separate"/>
                      </w:r>
                      <w:r>
                        <w:rPr>
                          <w:noProof/>
                        </w:rPr>
                        <w:t>5</w:t>
                      </w:r>
                      <w:r>
                        <w:rPr>
                          <w:noProof/>
                        </w:rPr>
                        <w:fldChar w:fldCharType="end"/>
                      </w:r>
                      <w:r>
                        <w:rPr>
                          <w:lang w:val="en-US"/>
                        </w:rPr>
                        <w:t>:Anmeldedaten hinzufügen.</w:t>
                      </w:r>
                    </w:p>
                  </w:txbxContent>
                </v:textbox>
                <w10:wrap type="topAndBottom"/>
              </v:shape>
            </w:pict>
          </mc:Fallback>
        </mc:AlternateContent>
      </w:r>
      <w:r>
        <w:t>Den ersten Schritt um den Google Login zu implementieren, bildet das Einloggen in den Google Developer Account.</w:t>
      </w:r>
      <w:r>
        <w:rPr>
          <w:rStyle w:val="Funotenzeichen"/>
        </w:rPr>
        <w:footnoteReference w:id="6"/>
      </w:r>
      <w:r>
        <w:t xml:space="preserve"> Anschließend ist per drücken auf den Knopf </w:t>
      </w:r>
      <w:r>
        <w:rPr>
          <w:b/>
          <w:bCs/>
        </w:rPr>
        <w:t>PROJEKT ERSTELLEN</w:t>
      </w:r>
      <w:r>
        <w:t xml:space="preserve"> unter Angabe eines Projektnamens ein neues Projekt anzulegen. Unter dem Menüpunkt </w:t>
      </w:r>
      <w:r>
        <w:rPr>
          <w:b/>
          <w:bCs/>
        </w:rPr>
        <w:t>ANMELDEDATEN ERSTELLEN --&gt; OAuth-Client-ID</w:t>
      </w:r>
      <w:r>
        <w:t xml:space="preserve"> ist es möglich, eine APP-ID, sowie ein Client Secret zu generieren, welche für den Login Vorgang von Nöten sind. Bevor Google dies jedoch zulässt, braucht es einige Konfigurationseinstellungen. </w:t>
      </w:r>
    </w:p>
    <w:p w14:paraId="56045E57" w14:textId="32590171" w:rsidR="009B51C1" w:rsidRDefault="009B51C1" w:rsidP="009B51C1">
      <w:pPr>
        <w:jc w:val="both"/>
      </w:pPr>
      <w:r>
        <w:rPr>
          <w:noProof/>
        </w:rPr>
        <w:lastRenderedPageBreak/>
        <w:drawing>
          <wp:anchor distT="0" distB="0" distL="114300" distR="114300" simplePos="0" relativeHeight="251698176" behindDoc="0" locked="0" layoutInCell="1" allowOverlap="1" wp14:anchorId="10FD5FE2" wp14:editId="722C8E38">
            <wp:simplePos x="0" y="0"/>
            <wp:positionH relativeFrom="margin">
              <wp:align>left</wp:align>
            </wp:positionH>
            <wp:positionV relativeFrom="paragraph">
              <wp:posOffset>0</wp:posOffset>
            </wp:positionV>
            <wp:extent cx="2700020" cy="2600325"/>
            <wp:effectExtent l="19050" t="19050" r="24130" b="28575"/>
            <wp:wrapTopAndBottom/>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0020" cy="260032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63542390" wp14:editId="0F013CE9">
                <wp:simplePos x="0" y="0"/>
                <wp:positionH relativeFrom="column">
                  <wp:posOffset>0</wp:posOffset>
                </wp:positionH>
                <wp:positionV relativeFrom="paragraph">
                  <wp:posOffset>2657475</wp:posOffset>
                </wp:positionV>
                <wp:extent cx="2700020" cy="276225"/>
                <wp:effectExtent l="0" t="0" r="5080" b="0"/>
                <wp:wrapTopAndBottom/>
                <wp:docPr id="72" name="Textfeld 72"/>
                <wp:cNvGraphicFramePr/>
                <a:graphic xmlns:a="http://schemas.openxmlformats.org/drawingml/2006/main">
                  <a:graphicData uri="http://schemas.microsoft.com/office/word/2010/wordprocessingShape">
                    <wps:wsp>
                      <wps:cNvSpPr txBox="1"/>
                      <wps:spPr>
                        <a:xfrm>
                          <a:off x="0" y="0"/>
                          <a:ext cx="2700020" cy="266700"/>
                        </a:xfrm>
                        <a:prstGeom prst="rect">
                          <a:avLst/>
                        </a:prstGeom>
                        <a:solidFill>
                          <a:prstClr val="white"/>
                        </a:solidFill>
                        <a:ln>
                          <a:noFill/>
                        </a:ln>
                      </wps:spPr>
                      <wps:txbx>
                        <w:txbxContent>
                          <w:p w14:paraId="605DC043" w14:textId="77777777" w:rsidR="009B51C1" w:rsidRDefault="009B51C1" w:rsidP="009B51C1">
                            <w:pPr>
                              <w:pStyle w:val="Beschriftung"/>
                            </w:pPr>
                            <w:r>
                              <w:t xml:space="preserve">Abbildung </w:t>
                            </w:r>
                            <w:r w:rsidR="0082438E">
                              <w:fldChar w:fldCharType="begin"/>
                            </w:r>
                            <w:r w:rsidR="0082438E">
                              <w:instrText xml:space="preserve"> SEQ Abbildung \* A</w:instrText>
                            </w:r>
                            <w:r w:rsidR="0082438E">
                              <w:instrText xml:space="preserve">RABIC </w:instrText>
                            </w:r>
                            <w:r w:rsidR="0082438E">
                              <w:fldChar w:fldCharType="separate"/>
                            </w:r>
                            <w:r>
                              <w:rPr>
                                <w:noProof/>
                              </w:rPr>
                              <w:t>7</w:t>
                            </w:r>
                            <w:r w:rsidR="0082438E">
                              <w:rPr>
                                <w:noProof/>
                              </w:rPr>
                              <w:fldChar w:fldCharType="end"/>
                            </w:r>
                            <w:r>
                              <w:rPr>
                                <w:lang w:val="en-US"/>
                              </w:rPr>
                              <w:t>:Zustimmungsbildschirm konfigurieren.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3542390" id="Textfeld 72" o:spid="_x0000_s1043" type="#_x0000_t202" style="position:absolute;left:0;text-align:left;margin-left:0;margin-top:209.25pt;width:212.6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" stroked="f">
                <v:textbox style="mso-fit-shape-to-text:t" inset="0,0,0,0">
                  <w:txbxContent>
                    <w:p w14:paraId="605DC043" w14:textId="77777777" w:rsidR="009B51C1" w:rsidRDefault="009B51C1" w:rsidP="009B51C1">
                      <w:pPr>
                        <w:pStyle w:val="Beschriftung"/>
                      </w:pPr>
                      <w:r>
                        <w:t xml:space="preserve">Abbildung </w:t>
                      </w:r>
                      <w:r>
                        <w:fldChar w:fldCharType="begin"/>
                      </w:r>
                      <w:r>
                        <w:instrText xml:space="preserve"> SEQ Abbildung \* ARABIC </w:instrText>
                      </w:r>
                      <w:r>
                        <w:fldChar w:fldCharType="separate"/>
                      </w:r>
                      <w:r>
                        <w:rPr>
                          <w:noProof/>
                        </w:rPr>
                        <w:t>7</w:t>
                      </w:r>
                      <w:r>
                        <w:rPr>
                          <w:noProof/>
                        </w:rPr>
                        <w:fldChar w:fldCharType="end"/>
                      </w:r>
                      <w:r>
                        <w:rPr>
                          <w:lang w:val="en-US"/>
                        </w:rPr>
                        <w:t>:Zustimmungsbildschirm konfigurieren.</w:t>
                      </w:r>
                    </w:p>
                  </w:txbxContent>
                </v:textbox>
                <w10:wrap type="topAndBottom"/>
              </v:shape>
            </w:pict>
          </mc:Fallback>
        </mc:AlternateContent>
      </w:r>
      <w:r>
        <w:rPr>
          <w:noProof/>
        </w:rPr>
        <w:drawing>
          <wp:anchor distT="0" distB="0" distL="114300" distR="114300" simplePos="0" relativeHeight="251699200" behindDoc="1" locked="0" layoutInCell="1" allowOverlap="1" wp14:anchorId="2DE53513" wp14:editId="650DB57B">
            <wp:simplePos x="0" y="0"/>
            <wp:positionH relativeFrom="column">
              <wp:posOffset>2856865</wp:posOffset>
            </wp:positionH>
            <wp:positionV relativeFrom="paragraph">
              <wp:posOffset>0</wp:posOffset>
            </wp:positionV>
            <wp:extent cx="3410585" cy="3347085"/>
            <wp:effectExtent l="19050" t="19050" r="18415" b="24765"/>
            <wp:wrapTopAndBottom/>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0585" cy="334708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2272" behindDoc="0" locked="0" layoutInCell="1" allowOverlap="1" wp14:anchorId="4D31EF52" wp14:editId="61796C31">
                <wp:simplePos x="0" y="0"/>
                <wp:positionH relativeFrom="column">
                  <wp:posOffset>2856865</wp:posOffset>
                </wp:positionH>
                <wp:positionV relativeFrom="paragraph">
                  <wp:posOffset>3404235</wp:posOffset>
                </wp:positionV>
                <wp:extent cx="3410585" cy="276225"/>
                <wp:effectExtent l="0" t="0" r="0" b="0"/>
                <wp:wrapTopAndBottom/>
                <wp:docPr id="70" name="Textfeld 70"/>
                <wp:cNvGraphicFramePr/>
                <a:graphic xmlns:a="http://schemas.openxmlformats.org/drawingml/2006/main">
                  <a:graphicData uri="http://schemas.microsoft.com/office/word/2010/wordprocessingShape">
                    <wps:wsp>
                      <wps:cNvSpPr txBox="1"/>
                      <wps:spPr>
                        <a:xfrm>
                          <a:off x="0" y="0"/>
                          <a:ext cx="3410585" cy="266700"/>
                        </a:xfrm>
                        <a:prstGeom prst="rect">
                          <a:avLst/>
                        </a:prstGeom>
                        <a:solidFill>
                          <a:prstClr val="white"/>
                        </a:solidFill>
                        <a:ln>
                          <a:noFill/>
                        </a:ln>
                      </wps:spPr>
                      <wps:txbx>
                        <w:txbxContent>
                          <w:p w14:paraId="794A825D" w14:textId="77777777" w:rsidR="009B51C1" w:rsidRDefault="009B51C1" w:rsidP="009B51C1">
                            <w:pPr>
                              <w:pStyle w:val="Beschriftung"/>
                            </w:pPr>
                            <w:r>
                              <w:t xml:space="preserve">Abbildung </w:t>
                            </w:r>
                            <w:r w:rsidR="0082438E">
                              <w:fldChar w:fldCharType="begin"/>
                            </w:r>
                            <w:r w:rsidR="0082438E">
                              <w:instrText xml:space="preserve"> SEQ Abbildung \* ARABIC </w:instrText>
                            </w:r>
                            <w:r w:rsidR="0082438E">
                              <w:fldChar w:fldCharType="separate"/>
                            </w:r>
                            <w:r>
                              <w:rPr>
                                <w:noProof/>
                              </w:rPr>
                              <w:t>6</w:t>
                            </w:r>
                            <w:r w:rsidR="0082438E">
                              <w:rPr>
                                <w:noProof/>
                              </w:rPr>
                              <w:fldChar w:fldCharType="end"/>
                            </w:r>
                            <w:r>
                              <w:t>: Localhost ist keine gültige URL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D31EF52" id="Textfeld 70" o:spid="_x0000_s1044" type="#_x0000_t202" style="position:absolute;left:0;text-align:left;margin-left:224.95pt;margin-top:268.05pt;width:268.55pt;height:2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" stroked="f">
                <v:textbox style="mso-fit-shape-to-text:t" inset="0,0,0,0">
                  <w:txbxContent>
                    <w:p w14:paraId="794A825D" w14:textId="77777777" w:rsidR="009B51C1" w:rsidRDefault="009B51C1" w:rsidP="009B51C1">
                      <w:pPr>
                        <w:pStyle w:val="Beschriftung"/>
                      </w:pPr>
                      <w:r>
                        <w:t xml:space="preserve">Abbildung </w:t>
                      </w:r>
                      <w:r>
                        <w:fldChar w:fldCharType="begin"/>
                      </w:r>
                      <w:r>
                        <w:instrText xml:space="preserve"> SEQ Abbildung \* ARABIC </w:instrText>
                      </w:r>
                      <w:r>
                        <w:fldChar w:fldCharType="separate"/>
                      </w:r>
                      <w:r>
                        <w:rPr>
                          <w:noProof/>
                        </w:rPr>
                        <w:t>6</w:t>
                      </w:r>
                      <w:r>
                        <w:rPr>
                          <w:noProof/>
                        </w:rPr>
                        <w:fldChar w:fldCharType="end"/>
                      </w:r>
                      <w:r>
                        <w:t>: Localhost ist keine gültige URL</w:t>
                      </w:r>
                    </w:p>
                  </w:txbxContent>
                </v:textbox>
                <w10:wrap type="topAndBottom"/>
              </v:shape>
            </w:pict>
          </mc:Fallback>
        </mc:AlternateContent>
      </w:r>
    </w:p>
    <w:p w14:paraId="00A42326" w14:textId="1784C8C6" w:rsidR="009B51C1" w:rsidRDefault="009B51C1" w:rsidP="009B51C1">
      <w:pPr>
        <w:jc w:val="both"/>
      </w:pPr>
      <w:r>
        <w:rPr>
          <w:noProof/>
        </w:rPr>
        <w:drawing>
          <wp:anchor distT="0" distB="0" distL="114300" distR="114300" simplePos="0" relativeHeight="251703296" behindDoc="0" locked="0" layoutInCell="1" allowOverlap="1" wp14:anchorId="0FB6F954" wp14:editId="0915770C">
            <wp:simplePos x="0" y="0"/>
            <wp:positionH relativeFrom="column">
              <wp:posOffset>733425</wp:posOffset>
            </wp:positionH>
            <wp:positionV relativeFrom="paragraph">
              <wp:posOffset>872490</wp:posOffset>
            </wp:positionV>
            <wp:extent cx="3686810" cy="3686810"/>
            <wp:effectExtent l="19050" t="19050" r="27940" b="27940"/>
            <wp:wrapTopAndBottom/>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6810" cy="368681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4320" behindDoc="0" locked="0" layoutInCell="1" allowOverlap="1" wp14:anchorId="7987CB80" wp14:editId="63EA991A">
                <wp:simplePos x="0" y="0"/>
                <wp:positionH relativeFrom="column">
                  <wp:posOffset>733425</wp:posOffset>
                </wp:positionH>
                <wp:positionV relativeFrom="paragraph">
                  <wp:posOffset>4616450</wp:posOffset>
                </wp:positionV>
                <wp:extent cx="3686810" cy="276225"/>
                <wp:effectExtent l="0" t="0" r="8890" b="0"/>
                <wp:wrapTopAndBottom/>
                <wp:docPr id="68" name="Textfeld 68"/>
                <wp:cNvGraphicFramePr/>
                <a:graphic xmlns:a="http://schemas.openxmlformats.org/drawingml/2006/main">
                  <a:graphicData uri="http://schemas.microsoft.com/office/word/2010/wordprocessingShape">
                    <wps:wsp>
                      <wps:cNvSpPr txBox="1"/>
                      <wps:spPr>
                        <a:xfrm>
                          <a:off x="0" y="0"/>
                          <a:ext cx="3686810" cy="266700"/>
                        </a:xfrm>
                        <a:prstGeom prst="rect">
                          <a:avLst/>
                        </a:prstGeom>
                        <a:solidFill>
                          <a:prstClr val="white"/>
                        </a:solidFill>
                        <a:ln>
                          <a:noFill/>
                        </a:ln>
                      </wps:spPr>
                      <wps:txbx>
                        <w:txbxContent>
                          <w:p w14:paraId="2B12CD26" w14:textId="77777777" w:rsidR="009B51C1" w:rsidRDefault="009B51C1" w:rsidP="009B51C1">
                            <w:pPr>
                              <w:pStyle w:val="Beschriftung"/>
                            </w:pPr>
                            <w:r>
                              <w:t xml:space="preserve">Abbildung </w:t>
                            </w:r>
                            <w:r w:rsidR="0082438E">
                              <w:fldChar w:fldCharType="begin"/>
                            </w:r>
                            <w:r w:rsidR="0082438E">
                              <w:instrText xml:space="preserve"> SEQ Abbildung \* ARABIC </w:instrText>
                            </w:r>
                            <w:r w:rsidR="0082438E">
                              <w:fldChar w:fldCharType="separate"/>
                            </w:r>
                            <w:r>
                              <w:rPr>
                                <w:noProof/>
                              </w:rPr>
                              <w:t>8</w:t>
                            </w:r>
                            <w:r w:rsidR="0082438E">
                              <w:rPr>
                                <w:noProof/>
                              </w:rPr>
                              <w:fldChar w:fldCharType="end"/>
                            </w:r>
                            <w:r>
                              <w:t>: Mit ngrok kann ein Tunnel ins WWW erzeugt werden.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87CB80" id="Textfeld 68" o:spid="_x0000_s1045" type="#_x0000_t202" style="position:absolute;left:0;text-align:left;margin-left:57.75pt;margin-top:363.5pt;width:290.3pt;height:2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" stroked="f">
                <v:textbox style="mso-fit-shape-to-text:t" inset="0,0,0,0">
                  <w:txbxContent>
                    <w:p w14:paraId="2B12CD26" w14:textId="77777777" w:rsidR="009B51C1" w:rsidRDefault="009B51C1" w:rsidP="009B51C1">
                      <w:pPr>
                        <w:pStyle w:val="Beschriftung"/>
                      </w:pPr>
                      <w:r>
                        <w:t xml:space="preserve">Abbildung </w:t>
                      </w:r>
                      <w:r>
                        <w:fldChar w:fldCharType="begin"/>
                      </w:r>
                      <w:r>
                        <w:instrText xml:space="preserve"> SEQ Abbildung \* ARABIC </w:instrText>
                      </w:r>
                      <w:r>
                        <w:fldChar w:fldCharType="separate"/>
                      </w:r>
                      <w:r>
                        <w:rPr>
                          <w:noProof/>
                        </w:rPr>
                        <w:t>8</w:t>
                      </w:r>
                      <w:r>
                        <w:rPr>
                          <w:noProof/>
                        </w:rPr>
                        <w:fldChar w:fldCharType="end"/>
                      </w:r>
                      <w:r>
                        <w:t>: Mit ngrok kann ein Tunnel ins WWW erzeugt werden.</w:t>
                      </w:r>
                    </w:p>
                  </w:txbxContent>
                </v:textbox>
                <w10:wrap type="topAndBottom"/>
              </v:shape>
            </w:pict>
          </mc:Fallback>
        </mc:AlternateContent>
      </w:r>
      <w:r>
        <w:t xml:space="preserve">Zunächst gilt es einen User Typ auszuwählen, die Möglichkeiten hierfür belaufen sich auf Intern und Extern. Nach auswählen des Punktes Extern, müssen einige URLs spezifiziert werden. Benötigt sind ein Link zur Startseite der Applikation, ein Link zur </w:t>
      </w:r>
      <w:r>
        <w:lastRenderedPageBreak/>
        <w:t>Datenschutzerklärung der Applikation, sowie eine autorisierte Top Level Domain, die dem Entwickler gehört und auf der die Applikation läuft.</w:t>
      </w:r>
    </w:p>
    <w:p w14:paraId="33E51FBA" w14:textId="77777777" w:rsidR="009B51C1" w:rsidRDefault="009B51C1" w:rsidP="009B51C1">
      <w:pPr>
        <w:jc w:val="both"/>
      </w:pPr>
      <w:r>
        <w:t>Da sich mein Testprojekt auf dem lokalen Rechner befindet, und localhost Adressen nicht gültig sind, verwende ich das Tool ngrok</w:t>
      </w:r>
      <w:r>
        <w:rPr>
          <w:rStyle w:val="Funotenzeichen"/>
        </w:rPr>
        <w:footnoteReference w:id="7"/>
      </w:r>
      <w:r>
        <w:t>, um einen Tunnel von meinem lokalen Rechner ins WWW zu hosten, damit ich die von ngrok generierte Adresse, als Domain verwenden kann.</w:t>
      </w:r>
    </w:p>
    <w:p w14:paraId="77FF01E1" w14:textId="77777777" w:rsidR="009B51C1" w:rsidRDefault="009B51C1" w:rsidP="009B51C1">
      <w:pPr>
        <w:jc w:val="both"/>
      </w:pPr>
      <w:r>
        <w:t xml:space="preserve">Nach Speichern der Einstellungen ist es nun möglich, beim Menüpunkt Anmeldedaten neue Anmeldedaten zu erstellen. Im anschließend aufscheinenden Fenster sind der Typ der Anwendung, der Name des Clients, sowie eine Weiterleitungs-URI anzugeben. Bei der Weiterleitungs-URI ist es möglich, eine localhost Adresse anzugeben, jedenfalls muss an die Adresse ein /signin-google angehängt werden. </w:t>
      </w:r>
    </w:p>
    <w:p w14:paraId="0CF7FBE1" w14:textId="77777777" w:rsidR="009B51C1" w:rsidRDefault="009B51C1" w:rsidP="009B51C1">
      <w:pPr>
        <w:jc w:val="both"/>
      </w:pPr>
      <w:r>
        <w:t xml:space="preserve">Ab sofort können sowohl die Client ID, als auch das Client Secret abgerufen werden. </w:t>
      </w:r>
    </w:p>
    <w:p w14:paraId="2086AE99" w14:textId="77777777" w:rsidR="009B51C1" w:rsidRDefault="009B51C1" w:rsidP="009B51C1">
      <w:pPr>
        <w:pStyle w:val="netideeberschrift3"/>
      </w:pPr>
      <w:r>
        <w:t>Implementieren des Google Sign In im Code</w:t>
      </w:r>
    </w:p>
    <w:p w14:paraId="69E4DE79" w14:textId="77777777" w:rsidR="009B51C1" w:rsidRDefault="009B51C1" w:rsidP="009B51C1">
      <w:r>
        <w:t xml:space="preserve">Im letzten Schritt ist im </w:t>
      </w:r>
      <w:r>
        <w:rPr>
          <w:color w:val="00B0F0"/>
        </w:rPr>
        <w:t>Startup</w:t>
      </w:r>
      <w:r>
        <w:t xml:space="preserve">.cs im Code bei der Methode </w:t>
      </w:r>
      <w:r>
        <w:rPr>
          <w:color w:val="ED7D31" w:themeColor="accent2"/>
        </w:rPr>
        <w:t>ConfigureServices</w:t>
      </w:r>
      <w:r>
        <w:t xml:space="preserve">, nach einem Aufruf von </w:t>
      </w:r>
      <w:r>
        <w:rPr>
          <w:color w:val="00B0F0"/>
        </w:rPr>
        <w:t>services</w:t>
      </w:r>
      <w:r>
        <w:t>.</w:t>
      </w:r>
      <w:r>
        <w:rPr>
          <w:color w:val="ED7D31" w:themeColor="accent2"/>
        </w:rPr>
        <w:t xml:space="preserve">AddAuthentication(), </w:t>
      </w:r>
      <w:r>
        <w:t xml:space="preserve">wie auch beim Facebook Login, das zuständige API, hier </w:t>
      </w:r>
      <w:r>
        <w:rPr>
          <w:b/>
          <w:bCs/>
          <w:color w:val="ED7D31" w:themeColor="accent2"/>
        </w:rPr>
        <w:t>AddGoogle</w:t>
      </w:r>
      <w:r>
        <w:rPr>
          <w:b/>
          <w:bCs/>
        </w:rPr>
        <w:t>(</w:t>
      </w:r>
      <w:r>
        <w:rPr>
          <w:b/>
          <w:bCs/>
          <w:color w:val="00B0F0"/>
        </w:rPr>
        <w:t xml:space="preserve">Action&lt;Microsoft.AspNetCore.Authentication.GoogleOptions&gt; </w:t>
      </w:r>
      <w:r>
        <w:rPr>
          <w:b/>
          <w:bCs/>
        </w:rPr>
        <w:t>configureOptions)</w:t>
      </w:r>
      <w:r>
        <w:t xml:space="preserve"> aufzurufen. In den Optionen sind jedenfalls die Properties Client ID und Client Secret zu setzen.</w:t>
      </w:r>
    </w:p>
    <w:p w14:paraId="0C37BF52" w14:textId="77777777" w:rsidR="009B51C1" w:rsidRDefault="009B51C1" w:rsidP="009B51C1">
      <w:pPr>
        <w:pStyle w:val="netideeberschrift3"/>
      </w:pPr>
      <w:r>
        <w:t>Login mit Microsoft</w:t>
      </w:r>
    </w:p>
    <w:p w14:paraId="51B36DD3" w14:textId="77777777" w:rsidR="009B51C1" w:rsidRDefault="009B51C1" w:rsidP="009B51C1">
      <w:r>
        <w:t>Folgende Dinge werden für den Login mit Microsoft benötigt:</w:t>
      </w:r>
    </w:p>
    <w:p w14:paraId="6B892AF7" w14:textId="77777777" w:rsidR="009B51C1" w:rsidRDefault="009B51C1" w:rsidP="00005203">
      <w:pPr>
        <w:pStyle w:val="Listenabsatz"/>
        <w:numPr>
          <w:ilvl w:val="0"/>
          <w:numId w:val="18"/>
        </w:numPr>
        <w:spacing w:after="160" w:line="256" w:lineRule="auto"/>
        <w:rPr>
          <w:lang w:val="en-US"/>
        </w:rPr>
      </w:pPr>
      <w:r>
        <w:rPr>
          <w:lang w:val="en-US"/>
        </w:rPr>
        <w:t>Microsoft.AspNetCore.Authentication.Microsoft Nuget Package</w:t>
      </w:r>
      <w:r>
        <w:rPr>
          <w:rStyle w:val="Funotenzeichen"/>
          <w:lang w:val="en-US"/>
        </w:rPr>
        <w:footnoteReference w:id="8"/>
      </w:r>
    </w:p>
    <w:p w14:paraId="0842347A" w14:textId="77777777" w:rsidR="009B51C1" w:rsidRDefault="009B51C1" w:rsidP="00005203">
      <w:pPr>
        <w:pStyle w:val="Listenabsatz"/>
        <w:numPr>
          <w:ilvl w:val="0"/>
          <w:numId w:val="18"/>
        </w:numPr>
        <w:spacing w:after="160" w:line="256" w:lineRule="auto"/>
      </w:pPr>
      <w:r>
        <w:t>Microsoft Account</w:t>
      </w:r>
    </w:p>
    <w:p w14:paraId="6EE3F1C7" w14:textId="77777777" w:rsidR="009B51C1" w:rsidRDefault="009B51C1" w:rsidP="009B51C1">
      <w:r>
        <w:t>Da der Prozess des Implementierens eines Microsoft Logins ähnlich jener Prozesse von Google und Facebook ist, werden die Schritte nicht mehr im Detail beschrieben. Um den Login einzubinden müssen die Schritte App registrieren, App Geheimnis und ID generieren, und App ID sowie Geheimnis im Code einfügen, durchgeführt werden.</w:t>
      </w:r>
    </w:p>
    <w:p w14:paraId="39BF47BE" w14:textId="77777777" w:rsidR="009B51C1" w:rsidRDefault="009B51C1" w:rsidP="009B51C1">
      <w:pPr>
        <w:pStyle w:val="netideeberschrift3"/>
      </w:pPr>
      <w:r>
        <w:t>App registrieren</w:t>
      </w:r>
    </w:p>
    <w:p w14:paraId="7A3025F4" w14:textId="77777777" w:rsidR="009B51C1" w:rsidRDefault="009B51C1" w:rsidP="00005203">
      <w:pPr>
        <w:pStyle w:val="Listenabsatz"/>
        <w:numPr>
          <w:ilvl w:val="0"/>
          <w:numId w:val="19"/>
        </w:numPr>
        <w:spacing w:after="160" w:line="256" w:lineRule="auto"/>
      </w:pPr>
      <w:r>
        <w:t>Navigation zur App Registrations Seite des Azure Web Portals</w:t>
      </w:r>
      <w:r>
        <w:rPr>
          <w:rStyle w:val="Funotenzeichen"/>
        </w:rPr>
        <w:footnoteReference w:id="9"/>
      </w:r>
    </w:p>
    <w:p w14:paraId="242CEAFE" w14:textId="77777777" w:rsidR="009B51C1" w:rsidRDefault="009B51C1" w:rsidP="00005203">
      <w:pPr>
        <w:pStyle w:val="Listenabsatz"/>
        <w:numPr>
          <w:ilvl w:val="0"/>
          <w:numId w:val="19"/>
        </w:numPr>
        <w:spacing w:after="160" w:line="256" w:lineRule="auto"/>
      </w:pPr>
      <w:r>
        <w:t>Erstellen einer neuen App mittels klicken auf Neue Registrierung</w:t>
      </w:r>
    </w:p>
    <w:p w14:paraId="6A3FD4BC" w14:textId="77777777" w:rsidR="009B51C1" w:rsidRDefault="009B51C1" w:rsidP="00005203">
      <w:pPr>
        <w:pStyle w:val="Listenabsatz"/>
        <w:numPr>
          <w:ilvl w:val="0"/>
          <w:numId w:val="19"/>
        </w:numPr>
        <w:spacing w:after="160" w:line="256" w:lineRule="auto"/>
      </w:pPr>
      <w:r>
        <w:t>Namen und gewünschten Kontotyp auswählen, in meinem Fall Option 2</w:t>
      </w:r>
    </w:p>
    <w:p w14:paraId="2DD10E8F" w14:textId="77777777" w:rsidR="009B51C1" w:rsidRDefault="009B51C1" w:rsidP="00005203">
      <w:pPr>
        <w:pStyle w:val="Listenabsatz"/>
        <w:numPr>
          <w:ilvl w:val="0"/>
          <w:numId w:val="19"/>
        </w:numPr>
        <w:spacing w:after="160" w:line="256" w:lineRule="auto"/>
      </w:pPr>
      <w:r>
        <w:t xml:space="preserve">Umleitungs URL spezifizieren und </w:t>
      </w:r>
      <w:r>
        <w:rPr>
          <w:b/>
          <w:bCs/>
        </w:rPr>
        <w:t>/signin-microsoft</w:t>
      </w:r>
      <w:r>
        <w:t xml:space="preserve"> anhängen</w:t>
      </w:r>
    </w:p>
    <w:p w14:paraId="48284AC2" w14:textId="77777777" w:rsidR="009B51C1" w:rsidRDefault="009B51C1" w:rsidP="00005203">
      <w:pPr>
        <w:pStyle w:val="Listenabsatz"/>
        <w:numPr>
          <w:ilvl w:val="0"/>
          <w:numId w:val="19"/>
        </w:numPr>
        <w:spacing w:after="160" w:line="256" w:lineRule="auto"/>
      </w:pPr>
      <w:r>
        <w:t>Registrieren drücken</w:t>
      </w:r>
    </w:p>
    <w:p w14:paraId="4CC8C0E7" w14:textId="77777777" w:rsidR="009B51C1" w:rsidRDefault="009B51C1" w:rsidP="009B51C1">
      <w:pPr>
        <w:pStyle w:val="netideeberschrift3"/>
      </w:pPr>
      <w:r>
        <w:t>App Geheimnis und ID generieren</w:t>
      </w:r>
    </w:p>
    <w:p w14:paraId="4C9D423F" w14:textId="77777777" w:rsidR="009B51C1" w:rsidRDefault="009B51C1" w:rsidP="00005203">
      <w:pPr>
        <w:pStyle w:val="Listenabsatz"/>
        <w:numPr>
          <w:ilvl w:val="0"/>
          <w:numId w:val="20"/>
        </w:numPr>
        <w:spacing w:after="160" w:line="256" w:lineRule="auto"/>
      </w:pPr>
      <w:r>
        <w:t>Auf der Homepage des Projekts im Menü links Zertifikate &amp; Geheimnisse auswählen</w:t>
      </w:r>
    </w:p>
    <w:p w14:paraId="48034D0B" w14:textId="77777777" w:rsidR="009B51C1" w:rsidRDefault="009B51C1" w:rsidP="00005203">
      <w:pPr>
        <w:pStyle w:val="Listenabsatz"/>
        <w:numPr>
          <w:ilvl w:val="0"/>
          <w:numId w:val="20"/>
        </w:numPr>
        <w:spacing w:after="160" w:line="256" w:lineRule="auto"/>
      </w:pPr>
      <w:r>
        <w:t>Mit dem Knopf Neuer geheimer Clientschlüssel ein neues Secret anlegen.</w:t>
      </w:r>
    </w:p>
    <w:p w14:paraId="41AF76E3" w14:textId="77777777" w:rsidR="009B51C1" w:rsidRDefault="009B51C1" w:rsidP="00005203">
      <w:pPr>
        <w:pStyle w:val="Listenabsatz"/>
        <w:numPr>
          <w:ilvl w:val="0"/>
          <w:numId w:val="20"/>
        </w:numPr>
        <w:spacing w:after="160" w:line="256" w:lineRule="auto"/>
      </w:pPr>
      <w:r>
        <w:t>Nach dem erstellen des Secrets unbedingt dieses persistieren, da wenn die Seite neu geladen wird, das Geheimnis nicht mehr ersichtlich ist.</w:t>
      </w:r>
    </w:p>
    <w:p w14:paraId="0370BEC8" w14:textId="77777777" w:rsidR="009B51C1" w:rsidRDefault="009B51C1" w:rsidP="00005203">
      <w:pPr>
        <w:pStyle w:val="Listenabsatz"/>
        <w:numPr>
          <w:ilvl w:val="0"/>
          <w:numId w:val="20"/>
        </w:numPr>
        <w:spacing w:after="160" w:line="256" w:lineRule="auto"/>
      </w:pPr>
      <w:r>
        <w:t>Die Client ID ist unter dem Menüpunkt Übersicht einsehbar, und ist als Anwendungs-ID betitelt.</w:t>
      </w:r>
    </w:p>
    <w:p w14:paraId="1753A9BE" w14:textId="77777777" w:rsidR="009B51C1" w:rsidRDefault="009B51C1" w:rsidP="009B51C1">
      <w:pPr>
        <w:pStyle w:val="netideeberschrift3"/>
      </w:pPr>
      <w:r>
        <w:t>Den Code konfigurieren</w:t>
      </w:r>
    </w:p>
    <w:p w14:paraId="7FA3A281" w14:textId="77777777" w:rsidR="009B51C1" w:rsidRDefault="009B51C1" w:rsidP="00005203">
      <w:pPr>
        <w:pStyle w:val="Listenabsatz"/>
        <w:numPr>
          <w:ilvl w:val="0"/>
          <w:numId w:val="21"/>
        </w:numPr>
        <w:spacing w:after="160" w:line="256" w:lineRule="auto"/>
      </w:pPr>
      <w:r>
        <w:lastRenderedPageBreak/>
        <w:t xml:space="preserve">Wie auch bei Google und Microsoft, nach dem Aufruf von </w:t>
      </w:r>
      <w:r>
        <w:rPr>
          <w:b/>
          <w:bCs/>
          <w:color w:val="ED7D31" w:themeColor="accent2"/>
        </w:rPr>
        <w:t>AddAuthentication</w:t>
      </w:r>
      <w:r>
        <w:t xml:space="preserve">, die Methode </w:t>
      </w:r>
      <w:r>
        <w:rPr>
          <w:b/>
          <w:bCs/>
          <w:color w:val="ED7D31" w:themeColor="accent2"/>
        </w:rPr>
        <w:t>AddMicrosoft</w:t>
      </w:r>
      <w:r>
        <w:rPr>
          <w:color w:val="ED7D31" w:themeColor="accent2"/>
        </w:rPr>
        <w:t xml:space="preserve"> </w:t>
      </w:r>
      <w:r>
        <w:t>rufen, und ihr in den Optionen die client ID, und das Client Secret übergeben.</w:t>
      </w:r>
    </w:p>
    <w:p w14:paraId="439E2FD1" w14:textId="77777777" w:rsidR="009B51C1" w:rsidRDefault="009B51C1" w:rsidP="009B51C1">
      <w:pPr>
        <w:pStyle w:val="netideeberschrift3"/>
      </w:pPr>
      <w:r>
        <w:t>Login mit Apple</w:t>
      </w:r>
    </w:p>
    <w:p w14:paraId="269D2FA2" w14:textId="77777777" w:rsidR="009B51C1" w:rsidRDefault="009B51C1" w:rsidP="009B51C1">
      <w:r>
        <w:t>Apple Login noch nicht vollständig dokumentiert. Als Hilfe zu Implementierung siehe folgende Links:</w:t>
      </w:r>
    </w:p>
    <w:p w14:paraId="773910FF" w14:textId="77777777" w:rsidR="009B51C1" w:rsidRDefault="0082438E" w:rsidP="009B51C1">
      <w:hyperlink r:id="rId50" w:history="1">
        <w:r w:rsidR="009B51C1">
          <w:rPr>
            <w:rStyle w:val="Hyperlink"/>
          </w:rPr>
          <w:t>https://sarunw.com/posts/sign-in-with-apple-4/</w:t>
        </w:r>
      </w:hyperlink>
      <w:r w:rsidR="009B51C1">
        <w:t xml:space="preserve"> </w:t>
      </w:r>
      <w:r w:rsidR="009B51C1">
        <w:br/>
      </w:r>
      <w:hyperlink r:id="rId51" w:anchor="how-to-verify-the-token" w:history="1">
        <w:r w:rsidR="009B51C1">
          <w:rPr>
            <w:rStyle w:val="Hyperlink"/>
          </w:rPr>
          <w:t>https://sarunw.com/posts/sign-in-with-apple-3/#how-to-verify-the-token</w:t>
        </w:r>
      </w:hyperlink>
      <w:r w:rsidR="009B51C1">
        <w:t xml:space="preserve"> </w:t>
      </w:r>
      <w:r w:rsidR="009B51C1">
        <w:br/>
      </w:r>
      <w:hyperlink r:id="rId52" w:history="1">
        <w:r w:rsidR="009B51C1">
          <w:rPr>
            <w:rStyle w:val="Hyperlink"/>
          </w:rPr>
          <w:t>https://developer.apple.com/documentation/sign_in_with_apple/sign_in_with_apple_js/configuring_your_webpage_for_sign_in_with_apple</w:t>
        </w:r>
      </w:hyperlink>
      <w:r w:rsidR="009B51C1">
        <w:t xml:space="preserve"> </w:t>
      </w:r>
      <w:r w:rsidR="009B51C1">
        <w:br/>
      </w:r>
    </w:p>
    <w:p w14:paraId="634DFAD9" w14:textId="77777777" w:rsidR="009B51C1" w:rsidRDefault="009B51C1" w:rsidP="009B51C1">
      <w:pPr>
        <w:jc w:val="both"/>
      </w:pPr>
      <w:r>
        <w:t>Den Apple Login zu implementieren ist leider vergleichsweise aufwändig und mit einigen zusätzlichen Schritten verbunden. Um den Login zu implementieren sind folgende Dinge nötig:</w:t>
      </w:r>
    </w:p>
    <w:p w14:paraId="419D4C8B" w14:textId="77777777" w:rsidR="009B51C1" w:rsidRDefault="009B51C1" w:rsidP="00005203">
      <w:pPr>
        <w:pStyle w:val="Listenabsatz"/>
        <w:numPr>
          <w:ilvl w:val="0"/>
          <w:numId w:val="21"/>
        </w:numPr>
        <w:spacing w:after="160" w:line="256" w:lineRule="auto"/>
      </w:pPr>
      <w:r>
        <w:t>Apple ID zum Testen vom Login</w:t>
      </w:r>
    </w:p>
    <w:p w14:paraId="4A8E580C" w14:textId="77777777" w:rsidR="009B51C1" w:rsidRDefault="009B51C1" w:rsidP="00005203">
      <w:pPr>
        <w:pStyle w:val="Listenabsatz"/>
        <w:numPr>
          <w:ilvl w:val="0"/>
          <w:numId w:val="21"/>
        </w:numPr>
        <w:spacing w:after="160" w:line="256" w:lineRule="auto"/>
      </w:pPr>
      <w:r>
        <w:t>Apple Developer Account</w:t>
      </w:r>
    </w:p>
    <w:p w14:paraId="51D49F3F" w14:textId="77777777" w:rsidR="009B51C1" w:rsidRDefault="009B51C1" w:rsidP="00005203">
      <w:pPr>
        <w:pStyle w:val="Listenabsatz"/>
        <w:numPr>
          <w:ilvl w:val="0"/>
          <w:numId w:val="21"/>
        </w:numPr>
        <w:spacing w:after="160" w:line="256" w:lineRule="auto"/>
        <w:jc w:val="both"/>
      </w:pPr>
      <w:r>
        <w:t>Einen Webserver auf dem die Applikation gehostet wird, oder ein Tool, das die lokale Website nach außen tunnelt</w:t>
      </w:r>
    </w:p>
    <w:p w14:paraId="64EE1A63" w14:textId="77777777" w:rsidR="009B51C1" w:rsidRDefault="009B51C1" w:rsidP="009B51C1">
      <w:pPr>
        <w:jc w:val="both"/>
      </w:pPr>
      <w:r>
        <w:t>Um einen Login mit Apple ID in die eigene Applikation einzubauen, sind jene Schritte notwendig:</w:t>
      </w:r>
    </w:p>
    <w:p w14:paraId="1D773463" w14:textId="77777777" w:rsidR="009B51C1" w:rsidRDefault="009B51C1" w:rsidP="00005203">
      <w:pPr>
        <w:pStyle w:val="Listenabsatz"/>
        <w:numPr>
          <w:ilvl w:val="0"/>
          <w:numId w:val="22"/>
        </w:numPr>
        <w:spacing w:after="160" w:line="256" w:lineRule="auto"/>
      </w:pPr>
      <w:r>
        <w:t>Erstellen eines Apple Developer Accounts, wenn noch nicht vorhanden</w:t>
      </w:r>
    </w:p>
    <w:p w14:paraId="01218D70" w14:textId="77777777" w:rsidR="009B51C1" w:rsidRDefault="009B51C1" w:rsidP="00005203">
      <w:pPr>
        <w:pStyle w:val="Listenabsatz"/>
        <w:numPr>
          <w:ilvl w:val="0"/>
          <w:numId w:val="22"/>
        </w:numPr>
        <w:spacing w:after="160" w:line="256" w:lineRule="auto"/>
        <w:jc w:val="both"/>
      </w:pPr>
      <w:r>
        <w:t>Erstellen einer App-ID mit zugehöriger Service-ID</w:t>
      </w:r>
    </w:p>
    <w:p w14:paraId="7F3BC27F" w14:textId="77777777" w:rsidR="009B51C1" w:rsidRDefault="009B51C1" w:rsidP="00005203">
      <w:pPr>
        <w:pStyle w:val="Listenabsatz"/>
        <w:numPr>
          <w:ilvl w:val="0"/>
          <w:numId w:val="22"/>
        </w:numPr>
        <w:spacing w:after="160" w:line="256" w:lineRule="auto"/>
      </w:pPr>
      <w:r>
        <w:t>Hinzufügen eines Apple Logins zur erstellten Service-ID</w:t>
      </w:r>
    </w:p>
    <w:p w14:paraId="32A186E9" w14:textId="77777777" w:rsidR="009B51C1" w:rsidRDefault="009B51C1" w:rsidP="009B51C1">
      <w:r>
        <w:t>In den nachfolgenden Sektionen wird auf sämtliche benötigte Schritte genauer eingegangen.</w:t>
      </w:r>
    </w:p>
    <w:p w14:paraId="79C178ED" w14:textId="77777777" w:rsidR="009B51C1" w:rsidRDefault="009B51C1" w:rsidP="009B51C1">
      <w:pPr>
        <w:pStyle w:val="netideeberschrift3"/>
      </w:pPr>
      <w:r>
        <w:t>Erstellen der Service-ID</w:t>
      </w:r>
    </w:p>
    <w:p w14:paraId="0E49059A" w14:textId="77777777" w:rsidR="009B51C1" w:rsidRDefault="009B51C1" w:rsidP="009B51C1">
      <w:pPr>
        <w:jc w:val="both"/>
      </w:pPr>
      <w:r>
        <w:t xml:space="preserve">Ähnlich wie bei anderen besprochenen Login-Anbietern ist es auch bei Apple notwendig, die eigene Applikation mit Apple zu registrieren, um einen Login in dieser Applikation nutzen zu können. Dies ist nach Einloggen in den Apple Developer Account unter der Option </w:t>
      </w:r>
      <w:hyperlink r:id="rId53" w:history="1">
        <w:r>
          <w:rPr>
            <w:rStyle w:val="Hyperlink"/>
            <w:b/>
            <w:bCs/>
          </w:rPr>
          <w:t>Certificates, Identifiers &amp; Profiles</w:t>
        </w:r>
      </w:hyperlink>
      <w:r>
        <w:t xml:space="preserve"> möglich. Hier sind eine Beschreibung sowie ein Identifier anzugeben. Dieser Identifier hat die gleiche Funktion, wie die Client-ID bei den anderen Anbietern. </w:t>
      </w:r>
    </w:p>
    <w:p w14:paraId="22688ED5" w14:textId="77777777" w:rsidR="009B51C1" w:rsidRDefault="009B51C1" w:rsidP="009B51C1">
      <w:pPr>
        <w:pStyle w:val="netideeberschrift3"/>
      </w:pPr>
      <w:r>
        <w:t>Apple Login konfigurieren</w:t>
      </w:r>
    </w:p>
    <w:p w14:paraId="203C4976" w14:textId="77777777" w:rsidR="009B51C1" w:rsidRDefault="009B51C1" w:rsidP="009B51C1">
      <w:r>
        <w:t xml:space="preserve">Im Menü in dem die Service-ID zu konfigurieren ist, existiert ein Eintrag mit Namen </w:t>
      </w:r>
      <w:r>
        <w:rPr>
          <w:b/>
          <w:bCs/>
        </w:rPr>
        <w:t>Sign In with Apple</w:t>
      </w:r>
      <w:r>
        <w:t xml:space="preserve">, mit einem </w:t>
      </w:r>
      <w:r>
        <w:rPr>
          <w:b/>
          <w:bCs/>
        </w:rPr>
        <w:t>Configure</w:t>
      </w:r>
      <w:r>
        <w:t xml:space="preserve"> Knopf daneben. Durch drücken auf diesen Knopf gelangt </w:t>
      </w:r>
    </w:p>
    <w:p w14:paraId="5CDB331C" w14:textId="77777777" w:rsidR="009B51C1" w:rsidRDefault="009B51C1" w:rsidP="009B51C1">
      <w:pPr>
        <w:pStyle w:val="netideeberschrift2"/>
        <w:numPr>
          <w:ilvl w:val="0"/>
          <w:numId w:val="0"/>
        </w:numPr>
      </w:pPr>
    </w:p>
    <w:sectPr w:rsidR="009B51C1" w:rsidSect="007B0CDD">
      <w:headerReference w:type="default" r:id="rId54"/>
      <w:footerReference w:type="even" r:id="rId55"/>
      <w:footerReference w:type="default" r:id="rId56"/>
      <w:headerReference w:type="first" r:id="rId57"/>
      <w:pgSz w:w="11900" w:h="16840"/>
      <w:pgMar w:top="1985" w:right="1418" w:bottom="1134" w:left="1418" w:header="68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829710" w14:textId="77777777" w:rsidR="0082438E" w:rsidRDefault="0082438E" w:rsidP="0039557A">
      <w:r>
        <w:separator/>
      </w:r>
    </w:p>
  </w:endnote>
  <w:endnote w:type="continuationSeparator" w:id="0">
    <w:p w14:paraId="53F5F46E" w14:textId="77777777" w:rsidR="0082438E" w:rsidRDefault="0082438E" w:rsidP="00395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ource Sans Pro Light">
    <w:altName w:val="Source Sans Pro Light"/>
    <w:charset w:val="00"/>
    <w:family w:val="swiss"/>
    <w:pitch w:val="variable"/>
    <w:sig w:usb0="600002F7" w:usb1="02000001" w:usb2="00000000" w:usb3="00000000" w:csb0="0000019F" w:csb1="00000000"/>
  </w:font>
  <w:font w:name="Source Sans Pro SemiBold">
    <w:altName w:val="Source Sans Pro SemiBold"/>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14830" w14:textId="45F9A66C" w:rsidR="00364124" w:rsidRDefault="00364124" w:rsidP="00364124">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13</w:t>
    </w:r>
    <w:r>
      <w:rPr>
        <w:rStyle w:val="Seitenzahl"/>
      </w:rPr>
      <w:fldChar w:fldCharType="end"/>
    </w:r>
  </w:p>
  <w:p w14:paraId="6E41352A" w14:textId="77777777" w:rsidR="00364124" w:rsidRDefault="00364124" w:rsidP="00A3489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B38F8" w14:textId="2283DE0E" w:rsidR="00364124" w:rsidRPr="002109D3" w:rsidRDefault="00364124" w:rsidP="00A3489E">
    <w:pPr>
      <w:pStyle w:val="Fuzeile"/>
      <w:framePr w:w="843" w:wrap="none" w:vAnchor="text" w:hAnchor="page" w:x="9622" w:y="7"/>
      <w:jc w:val="right"/>
      <w:rPr>
        <w:rStyle w:val="Seitenzahl"/>
        <w:rFonts w:ascii="Source Sans Pro SemiBold" w:hAnsi="Source Sans Pro SemiBold"/>
        <w:bCs/>
        <w:color w:val="3C3C3B"/>
      </w:rPr>
    </w:pPr>
    <w:r w:rsidRPr="002109D3">
      <w:rPr>
        <w:rStyle w:val="Seitenzahl"/>
        <w:rFonts w:ascii="Source Sans Pro SemiBold" w:hAnsi="Source Sans Pro SemiBold"/>
        <w:bCs/>
        <w:color w:val="3C3C3B"/>
      </w:rPr>
      <w:fldChar w:fldCharType="begin"/>
    </w:r>
    <w:r w:rsidRPr="002109D3">
      <w:rPr>
        <w:rStyle w:val="Seitenzahl"/>
        <w:rFonts w:ascii="Source Sans Pro SemiBold" w:hAnsi="Source Sans Pro SemiBold"/>
        <w:bCs/>
        <w:color w:val="3C3C3B"/>
      </w:rPr>
      <w:instrText xml:space="preserve">PAGE  </w:instrText>
    </w:r>
    <w:r w:rsidRPr="002109D3">
      <w:rPr>
        <w:rStyle w:val="Seitenzahl"/>
        <w:rFonts w:ascii="Source Sans Pro SemiBold" w:hAnsi="Source Sans Pro SemiBold"/>
        <w:bCs/>
        <w:color w:val="3C3C3B"/>
      </w:rPr>
      <w:fldChar w:fldCharType="separate"/>
    </w:r>
    <w:r w:rsidRPr="002109D3">
      <w:rPr>
        <w:rStyle w:val="Seitenzahl"/>
        <w:rFonts w:ascii="Source Sans Pro SemiBold" w:hAnsi="Source Sans Pro SemiBold"/>
        <w:bCs/>
        <w:noProof/>
        <w:color w:val="3C3C3B"/>
      </w:rPr>
      <w:t>2</w:t>
    </w:r>
    <w:r w:rsidRPr="002109D3">
      <w:rPr>
        <w:rStyle w:val="Seitenzahl"/>
        <w:rFonts w:ascii="Source Sans Pro SemiBold" w:hAnsi="Source Sans Pro SemiBold"/>
        <w:bCs/>
        <w:color w:val="3C3C3B"/>
      </w:rPr>
      <w:fldChar w:fldCharType="end"/>
    </w:r>
  </w:p>
  <w:p w14:paraId="0CEA0FF6" w14:textId="23166E23" w:rsidR="00364124" w:rsidRPr="002109D3" w:rsidRDefault="00364124" w:rsidP="00A3489E">
    <w:pPr>
      <w:pStyle w:val="Fuzeile"/>
      <w:ind w:right="360"/>
      <w:rPr>
        <w:rFonts w:ascii="Source Sans Pro" w:hAnsi="Source Sans Pro"/>
        <w:bCs/>
        <w:color w:val="3C3C3B"/>
        <w:sz w:val="20"/>
        <w:szCs w:val="20"/>
      </w:rPr>
    </w:pPr>
    <w:r w:rsidRPr="002109D3">
      <w:rPr>
        <w:rFonts w:ascii="Source Sans Pro" w:hAnsi="Source Sans Pro"/>
      </w:rPr>
      <w:t>netidee Call 1</w:t>
    </w:r>
    <w:r>
      <w:rPr>
        <w:rFonts w:ascii="Source Sans Pro" w:hAnsi="Source Sans Pro"/>
      </w:rPr>
      <w:t>4</w:t>
    </w:r>
    <w:r w:rsidRPr="002109D3">
      <w:rPr>
        <w:rFonts w:ascii="Source Sans Pro" w:hAnsi="Source Sans Pro"/>
      </w:rPr>
      <w:t xml:space="preserve"> </w:t>
    </w:r>
    <w:r>
      <w:rPr>
        <w:rFonts w:ascii="Source Sans Pro" w:hAnsi="Source Sans Pro"/>
      </w:rPr>
      <w:t>Anwenderdokumentation</w:t>
    </w:r>
    <w:r w:rsidRPr="002109D3">
      <w:rPr>
        <w:rFonts w:ascii="Source Sans Pro" w:hAnsi="Source Sans Pro"/>
      </w:rPr>
      <w:t xml:space="preserve"> Projekt-ID </w:t>
    </w:r>
    <w:r>
      <w:rPr>
        <w:rFonts w:ascii="Source Sans Pro" w:hAnsi="Source Sans Pro"/>
      </w:rPr>
      <w:t>4533</w:t>
    </w:r>
    <w:r w:rsidRPr="002109D3">
      <w:rPr>
        <w:rFonts w:ascii="Source Sans Pro" w:hAnsi="Source Sans Pro"/>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0C1398" w14:textId="77777777" w:rsidR="0082438E" w:rsidRDefault="0082438E" w:rsidP="0039557A">
      <w:r>
        <w:separator/>
      </w:r>
    </w:p>
  </w:footnote>
  <w:footnote w:type="continuationSeparator" w:id="0">
    <w:p w14:paraId="32E9A7CB" w14:textId="77777777" w:rsidR="0082438E" w:rsidRDefault="0082438E" w:rsidP="0039557A">
      <w:r>
        <w:continuationSeparator/>
      </w:r>
    </w:p>
  </w:footnote>
  <w:footnote w:id="1">
    <w:p w14:paraId="08771B18" w14:textId="77777777" w:rsidR="00C531CA" w:rsidRDefault="00C531CA" w:rsidP="00C531CA">
      <w:pPr>
        <w:pStyle w:val="Funotentext"/>
      </w:pPr>
      <w:r>
        <w:rPr>
          <w:rStyle w:val="Funotenzeichen"/>
        </w:rPr>
        <w:footnoteRef/>
      </w:r>
      <w:r>
        <w:t xml:space="preserve"> Offizielle Microsoft Dokumentation: </w:t>
      </w:r>
      <w:hyperlink r:id="rId1" w:history="1">
        <w:r>
          <w:rPr>
            <w:rStyle w:val="Hyperlink"/>
          </w:rPr>
          <w:t>https://docs.microsoft.com/de-de/aspnet/core/security/anti-request-forgery?view=aspnetcore-3.1</w:t>
        </w:r>
      </w:hyperlink>
    </w:p>
    <w:p w14:paraId="5C571905" w14:textId="77777777" w:rsidR="00C531CA" w:rsidRDefault="00C531CA" w:rsidP="00C531CA">
      <w:pPr>
        <w:pStyle w:val="Funotentext"/>
      </w:pPr>
    </w:p>
  </w:footnote>
  <w:footnote w:id="2">
    <w:p w14:paraId="43DB03AA" w14:textId="77777777" w:rsidR="009B51C1" w:rsidRPr="009B51C1" w:rsidRDefault="009B51C1" w:rsidP="009B51C1">
      <w:pPr>
        <w:pStyle w:val="Funotentext"/>
      </w:pPr>
      <w:r>
        <w:rPr>
          <w:rStyle w:val="Funotenzeichen"/>
        </w:rPr>
        <w:footnoteRef/>
      </w:r>
      <w:r>
        <w:t xml:space="preserve"> </w:t>
      </w:r>
      <w:hyperlink r:id="rId2" w:history="1">
        <w:r>
          <w:rPr>
            <w:rStyle w:val="Hyperlink"/>
          </w:rPr>
          <w:t>https://www.nuget.org/packages/Microsoft.Extensions.Identity.Core/</w:t>
        </w:r>
      </w:hyperlink>
      <w:r w:rsidRPr="009B51C1">
        <w:t xml:space="preserve"> </w:t>
      </w:r>
    </w:p>
  </w:footnote>
  <w:footnote w:id="3">
    <w:p w14:paraId="44287BC1" w14:textId="77777777" w:rsidR="009B51C1" w:rsidRPr="009B51C1" w:rsidRDefault="009B51C1" w:rsidP="009B51C1">
      <w:pPr>
        <w:pStyle w:val="Funotentext"/>
      </w:pPr>
      <w:r>
        <w:rPr>
          <w:rStyle w:val="Funotenzeichen"/>
        </w:rPr>
        <w:footnoteRef/>
      </w:r>
      <w:r>
        <w:t xml:space="preserve"> </w:t>
      </w:r>
      <w:hyperlink r:id="rId3" w:history="1">
        <w:r w:rsidRPr="009B51C1">
          <w:rPr>
            <w:rStyle w:val="Hyperlink"/>
          </w:rPr>
          <w:t>https://www.nuget.org/packages/Microsoft.AspNetCore.Authentication.Facebook</w:t>
        </w:r>
      </w:hyperlink>
    </w:p>
  </w:footnote>
  <w:footnote w:id="4">
    <w:p w14:paraId="602083A3" w14:textId="77777777" w:rsidR="009B51C1" w:rsidRPr="009B51C1" w:rsidRDefault="009B51C1" w:rsidP="009B51C1">
      <w:pPr>
        <w:pStyle w:val="Funotentext"/>
      </w:pPr>
      <w:r>
        <w:rPr>
          <w:rStyle w:val="Funotenzeichen"/>
        </w:rPr>
        <w:footnoteRef/>
      </w:r>
      <w:r>
        <w:t xml:space="preserve"> </w:t>
      </w:r>
      <w:hyperlink r:id="rId4" w:history="1">
        <w:r w:rsidRPr="009B51C1">
          <w:rPr>
            <w:rStyle w:val="Hyperlink"/>
          </w:rPr>
          <w:t>https://developers.facebook.com/?locale=de_DE</w:t>
        </w:r>
      </w:hyperlink>
    </w:p>
  </w:footnote>
  <w:footnote w:id="5">
    <w:p w14:paraId="5A66ECF7" w14:textId="77777777" w:rsidR="009B51C1" w:rsidRPr="009B51C1" w:rsidRDefault="009B51C1" w:rsidP="009B51C1">
      <w:pPr>
        <w:pStyle w:val="Funotentext"/>
      </w:pPr>
      <w:r>
        <w:rPr>
          <w:rStyle w:val="Funotenzeichen"/>
        </w:rPr>
        <w:footnoteRef/>
      </w:r>
      <w:r>
        <w:t xml:space="preserve"> </w:t>
      </w:r>
      <w:hyperlink r:id="rId5" w:history="1">
        <w:r>
          <w:rPr>
            <w:rStyle w:val="Hyperlink"/>
          </w:rPr>
          <w:t>https://www.nuget.org/packages/Microsoft.AspNetCore.Authentication.Google</w:t>
        </w:r>
      </w:hyperlink>
      <w:r w:rsidRPr="009B51C1">
        <w:t xml:space="preserve"> </w:t>
      </w:r>
    </w:p>
  </w:footnote>
  <w:footnote w:id="6">
    <w:p w14:paraId="399D9706" w14:textId="77777777" w:rsidR="009B51C1" w:rsidRPr="009B51C1" w:rsidRDefault="009B51C1" w:rsidP="009B51C1">
      <w:pPr>
        <w:pStyle w:val="Funotentext"/>
      </w:pPr>
      <w:r>
        <w:rPr>
          <w:rStyle w:val="Funotenzeichen"/>
        </w:rPr>
        <w:footnoteRef/>
      </w:r>
      <w:r>
        <w:t xml:space="preserve"> </w:t>
      </w:r>
      <w:hyperlink r:id="rId6" w:history="1">
        <w:r>
          <w:rPr>
            <w:rStyle w:val="Hyperlink"/>
          </w:rPr>
          <w:t>https://console.developers.google.com/apis/credentials</w:t>
        </w:r>
      </w:hyperlink>
      <w:r w:rsidRPr="009B51C1">
        <w:t xml:space="preserve"> </w:t>
      </w:r>
    </w:p>
  </w:footnote>
  <w:footnote w:id="7">
    <w:p w14:paraId="6DB78C1B" w14:textId="77777777" w:rsidR="009B51C1" w:rsidRPr="009B51C1" w:rsidRDefault="009B51C1" w:rsidP="009B51C1">
      <w:pPr>
        <w:pStyle w:val="Funotentext"/>
      </w:pPr>
      <w:r>
        <w:rPr>
          <w:rStyle w:val="Funotenzeichen"/>
        </w:rPr>
        <w:footnoteRef/>
      </w:r>
      <w:r>
        <w:t xml:space="preserve"> </w:t>
      </w:r>
      <w:hyperlink r:id="rId7" w:history="1">
        <w:r>
          <w:rPr>
            <w:rStyle w:val="Hyperlink"/>
          </w:rPr>
          <w:t>https://ngrok.com/download</w:t>
        </w:r>
      </w:hyperlink>
      <w:r w:rsidRPr="009B51C1">
        <w:t xml:space="preserve"> </w:t>
      </w:r>
    </w:p>
  </w:footnote>
  <w:footnote w:id="8">
    <w:p w14:paraId="3586DA3A" w14:textId="77777777" w:rsidR="009B51C1" w:rsidRPr="009B51C1" w:rsidRDefault="009B51C1" w:rsidP="009B51C1">
      <w:pPr>
        <w:pStyle w:val="Funotentext"/>
      </w:pPr>
      <w:r>
        <w:rPr>
          <w:rStyle w:val="Funotenzeichen"/>
        </w:rPr>
        <w:footnoteRef/>
      </w:r>
      <w:r>
        <w:t xml:space="preserve"> </w:t>
      </w:r>
      <w:hyperlink r:id="rId8" w:history="1">
        <w:r>
          <w:rPr>
            <w:rStyle w:val="Hyperlink"/>
          </w:rPr>
          <w:t>https://www.nuget.org/packages/Microsoft.AspNetCore.Authentication.MicrosoftAccount/</w:t>
        </w:r>
      </w:hyperlink>
      <w:r w:rsidRPr="009B51C1">
        <w:t xml:space="preserve"> </w:t>
      </w:r>
    </w:p>
  </w:footnote>
  <w:footnote w:id="9">
    <w:p w14:paraId="116EA4A3" w14:textId="77777777" w:rsidR="009B51C1" w:rsidRPr="009B51C1" w:rsidRDefault="009B51C1" w:rsidP="009B51C1">
      <w:pPr>
        <w:pStyle w:val="Funotentext"/>
      </w:pPr>
      <w:r>
        <w:rPr>
          <w:rStyle w:val="Funotenzeichen"/>
        </w:rPr>
        <w:footnoteRef/>
      </w:r>
      <w:r>
        <w:t xml:space="preserve"> </w:t>
      </w:r>
      <w:hyperlink r:id="rId9" w:history="1">
        <w:r>
          <w:rPr>
            <w:rStyle w:val="Hyperlink"/>
          </w:rPr>
          <w:t>https://go.microsoft.com/fwlink/?linkid=2083908</w:t>
        </w:r>
      </w:hyperlink>
      <w:r w:rsidRPr="009B51C1">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860DA" w14:textId="0C16C444" w:rsidR="00364124" w:rsidRDefault="00364124">
    <w:pPr>
      <w:pStyle w:val="Kopfzeile"/>
    </w:pPr>
    <w:r>
      <w:rPr>
        <w:noProof/>
      </w:rPr>
      <w:drawing>
        <wp:anchor distT="0" distB="0" distL="114300" distR="114300" simplePos="0" relativeHeight="251664384" behindDoc="0" locked="0" layoutInCell="1" allowOverlap="1" wp14:anchorId="60740A2A" wp14:editId="0B41BC77">
          <wp:simplePos x="0" y="0"/>
          <wp:positionH relativeFrom="column">
            <wp:posOffset>3976370</wp:posOffset>
          </wp:positionH>
          <wp:positionV relativeFrom="paragraph">
            <wp:posOffset>-96520</wp:posOffset>
          </wp:positionV>
          <wp:extent cx="2225040" cy="674091"/>
          <wp:effectExtent l="0" t="0" r="381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idee-Logo-HiRes300dpi-Projekte-Standard.jpg"/>
                  <pic:cNvPicPr/>
                </pic:nvPicPr>
                <pic:blipFill>
                  <a:blip r:embed="rId1">
                    <a:extLst>
                      <a:ext uri="{28A0092B-C50C-407E-A947-70E740481C1C}">
                        <a14:useLocalDpi xmlns:a14="http://schemas.microsoft.com/office/drawing/2010/main" val="0"/>
                      </a:ext>
                    </a:extLst>
                  </a:blip>
                  <a:stretch>
                    <a:fillRect/>
                  </a:stretch>
                </pic:blipFill>
                <pic:spPr>
                  <a:xfrm>
                    <a:off x="0" y="0"/>
                    <a:ext cx="2225040" cy="674091"/>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73ADC" w14:textId="0F8F9EC8" w:rsidR="00364124" w:rsidRDefault="00364124">
    <w:pPr>
      <w:pStyle w:val="Kopfzeile"/>
    </w:pPr>
    <w:r>
      <w:rPr>
        <w:noProof/>
        <w:lang w:eastAsia="de-DE"/>
      </w:rPr>
      <w:drawing>
        <wp:anchor distT="0" distB="0" distL="114300" distR="114300" simplePos="0" relativeHeight="251663360" behindDoc="0" locked="0" layoutInCell="1" allowOverlap="1" wp14:anchorId="13CB1FB2" wp14:editId="0925CF07">
          <wp:simplePos x="0" y="0"/>
          <wp:positionH relativeFrom="margin">
            <wp:posOffset>3337</wp:posOffset>
          </wp:positionH>
          <wp:positionV relativeFrom="paragraph">
            <wp:posOffset>1514276</wp:posOffset>
          </wp:positionV>
          <wp:extent cx="5760000" cy="1745364"/>
          <wp:effectExtent l="0" t="0" r="0" b="0"/>
          <wp:wrapNone/>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idee-Logo-HiRes300dpi-4c-Standard.png"/>
                  <pic:cNvPicPr/>
                </pic:nvPicPr>
                <pic:blipFill>
                  <a:blip r:embed="rId1">
                    <a:extLst>
                      <a:ext uri="{28A0092B-C50C-407E-A947-70E740481C1C}">
                        <a14:useLocalDpi xmlns:a14="http://schemas.microsoft.com/office/drawing/2010/main" val="0"/>
                      </a:ext>
                    </a:extLst>
                  </a:blip>
                  <a:stretch>
                    <a:fillRect/>
                  </a:stretch>
                </pic:blipFill>
                <pic:spPr>
                  <a:xfrm>
                    <a:off x="0" y="0"/>
                    <a:ext cx="5760000" cy="1745364"/>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59264" behindDoc="1" locked="1" layoutInCell="1" allowOverlap="1" wp14:anchorId="4C18BA2C" wp14:editId="797A5D2B">
          <wp:simplePos x="0" y="0"/>
          <wp:positionH relativeFrom="margin">
            <wp:posOffset>-645795</wp:posOffset>
          </wp:positionH>
          <wp:positionV relativeFrom="margin">
            <wp:posOffset>-887095</wp:posOffset>
          </wp:positionV>
          <wp:extent cx="7037705" cy="9957435"/>
          <wp:effectExtent l="0" t="0" r="0"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idee-projektbericht-cover.jpg"/>
                  <pic:cNvPicPr/>
                </pic:nvPicPr>
                <pic:blipFill>
                  <a:blip r:embed="rId2">
                    <a:extLst>
                      <a:ext uri="{28A0092B-C50C-407E-A947-70E740481C1C}">
                        <a14:useLocalDpi xmlns:a14="http://schemas.microsoft.com/office/drawing/2010/main" val="0"/>
                      </a:ext>
                    </a:extLst>
                  </a:blip>
                  <a:stretch>
                    <a:fillRect/>
                  </a:stretch>
                </pic:blipFill>
                <pic:spPr>
                  <a:xfrm>
                    <a:off x="0" y="0"/>
                    <a:ext cx="7037705" cy="99574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54188"/>
    <w:multiLevelType w:val="hybridMultilevel"/>
    <w:tmpl w:val="7BB8D6E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014D2037"/>
    <w:multiLevelType w:val="hybridMultilevel"/>
    <w:tmpl w:val="0D9A3E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 w15:restartNumberingAfterBreak="0">
    <w:nsid w:val="069E1C95"/>
    <w:multiLevelType w:val="hybridMultilevel"/>
    <w:tmpl w:val="8C18F8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 w15:restartNumberingAfterBreak="0">
    <w:nsid w:val="07BB44DA"/>
    <w:multiLevelType w:val="hybridMultilevel"/>
    <w:tmpl w:val="3C1EDC50"/>
    <w:lvl w:ilvl="0" w:tplc="7C9250F6">
      <w:start w:val="3"/>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271F1A38"/>
    <w:multiLevelType w:val="hybridMultilevel"/>
    <w:tmpl w:val="FFB8D26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27AA6D6D"/>
    <w:multiLevelType w:val="hybridMultilevel"/>
    <w:tmpl w:val="74F41A2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 w15:restartNumberingAfterBreak="0">
    <w:nsid w:val="2D3D4BA1"/>
    <w:multiLevelType w:val="hybridMultilevel"/>
    <w:tmpl w:val="329250B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7" w15:restartNumberingAfterBreak="0">
    <w:nsid w:val="2D990E77"/>
    <w:multiLevelType w:val="hybridMultilevel"/>
    <w:tmpl w:val="4B0A517E"/>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start w:val="1"/>
      <w:numFmt w:val="bullet"/>
      <w:lvlText w:val="o"/>
      <w:lvlJc w:val="left"/>
      <w:pPr>
        <w:ind w:left="3645" w:hanging="360"/>
      </w:pPr>
      <w:rPr>
        <w:rFonts w:ascii="Courier New" w:hAnsi="Courier New" w:cs="Courier New" w:hint="default"/>
      </w:rPr>
    </w:lvl>
    <w:lvl w:ilvl="5" w:tplc="20000005">
      <w:start w:val="1"/>
      <w:numFmt w:val="bullet"/>
      <w:lvlText w:val=""/>
      <w:lvlJc w:val="left"/>
      <w:pPr>
        <w:ind w:left="4365" w:hanging="360"/>
      </w:pPr>
      <w:rPr>
        <w:rFonts w:ascii="Wingdings" w:hAnsi="Wingdings" w:hint="default"/>
      </w:rPr>
    </w:lvl>
    <w:lvl w:ilvl="6" w:tplc="20000001">
      <w:start w:val="1"/>
      <w:numFmt w:val="bullet"/>
      <w:lvlText w:val=""/>
      <w:lvlJc w:val="left"/>
      <w:pPr>
        <w:ind w:left="5085" w:hanging="360"/>
      </w:pPr>
      <w:rPr>
        <w:rFonts w:ascii="Symbol" w:hAnsi="Symbol" w:hint="default"/>
      </w:rPr>
    </w:lvl>
    <w:lvl w:ilvl="7" w:tplc="20000003">
      <w:start w:val="1"/>
      <w:numFmt w:val="bullet"/>
      <w:lvlText w:val="o"/>
      <w:lvlJc w:val="left"/>
      <w:pPr>
        <w:ind w:left="5805" w:hanging="360"/>
      </w:pPr>
      <w:rPr>
        <w:rFonts w:ascii="Courier New" w:hAnsi="Courier New" w:cs="Courier New" w:hint="default"/>
      </w:rPr>
    </w:lvl>
    <w:lvl w:ilvl="8" w:tplc="20000005">
      <w:start w:val="1"/>
      <w:numFmt w:val="bullet"/>
      <w:lvlText w:val=""/>
      <w:lvlJc w:val="left"/>
      <w:pPr>
        <w:ind w:left="6525" w:hanging="360"/>
      </w:pPr>
      <w:rPr>
        <w:rFonts w:ascii="Wingdings" w:hAnsi="Wingdings" w:hint="default"/>
      </w:rPr>
    </w:lvl>
  </w:abstractNum>
  <w:abstractNum w:abstractNumId="8" w15:restartNumberingAfterBreak="0">
    <w:nsid w:val="2F61518E"/>
    <w:multiLevelType w:val="hybridMultilevel"/>
    <w:tmpl w:val="DE0C370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9" w15:restartNumberingAfterBreak="0">
    <w:nsid w:val="38F54650"/>
    <w:multiLevelType w:val="hybridMultilevel"/>
    <w:tmpl w:val="7D908C1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0" w15:restartNumberingAfterBreak="0">
    <w:nsid w:val="408E5369"/>
    <w:multiLevelType w:val="hybridMultilevel"/>
    <w:tmpl w:val="50E26B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1" w15:restartNumberingAfterBreak="0">
    <w:nsid w:val="42B02E3E"/>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CD6827"/>
    <w:multiLevelType w:val="multilevel"/>
    <w:tmpl w:val="0FE8B4B4"/>
    <w:styleLink w:val="NetideeAufzhlung"/>
    <w:lvl w:ilvl="0">
      <w:start w:val="1"/>
      <w:numFmt w:val="decimal"/>
      <w:pStyle w:val="netideeberschrift1"/>
      <w:lvlText w:val="%1"/>
      <w:lvlJc w:val="left"/>
      <w:pPr>
        <w:ind w:left="0" w:firstLine="0"/>
      </w:pPr>
      <w:rPr>
        <w:rFonts w:hint="default"/>
      </w:rPr>
    </w:lvl>
    <w:lvl w:ilvl="1">
      <w:start w:val="1"/>
      <w:numFmt w:val="decimal"/>
      <w:pStyle w:val="netideeberschrift2"/>
      <w:lvlText w:val="%1.%2"/>
      <w:lvlJc w:val="left"/>
      <w:pPr>
        <w:ind w:left="284" w:hanging="284"/>
      </w:pPr>
      <w:rPr>
        <w:rFonts w:hint="default"/>
      </w:rPr>
    </w:lvl>
    <w:lvl w:ilvl="2">
      <w:start w:val="1"/>
      <w:numFmt w:val="lowerRoman"/>
      <w:lvlText w:val="%3)"/>
      <w:lvlJc w:val="left"/>
      <w:pPr>
        <w:ind w:left="284" w:hanging="284"/>
      </w:pPr>
      <w:rPr>
        <w:rFonts w:hint="default"/>
      </w:rPr>
    </w:lvl>
    <w:lvl w:ilvl="3">
      <w:start w:val="1"/>
      <w:numFmt w:val="decimal"/>
      <w:lvlText w:val="(%4)"/>
      <w:lvlJc w:val="left"/>
      <w:pPr>
        <w:ind w:left="284" w:hanging="284"/>
      </w:pPr>
      <w:rPr>
        <w:rFonts w:hint="default"/>
      </w:rPr>
    </w:lvl>
    <w:lvl w:ilvl="4">
      <w:start w:val="1"/>
      <w:numFmt w:val="lowerLetter"/>
      <w:lvlText w:val="(%5)"/>
      <w:lvlJc w:val="left"/>
      <w:pPr>
        <w:ind w:left="284" w:hanging="284"/>
      </w:pPr>
      <w:rPr>
        <w:rFonts w:hint="default"/>
      </w:rPr>
    </w:lvl>
    <w:lvl w:ilvl="5">
      <w:start w:val="1"/>
      <w:numFmt w:val="lowerRoman"/>
      <w:lvlText w:val="(%6)"/>
      <w:lvlJc w:val="left"/>
      <w:pPr>
        <w:ind w:left="284" w:hanging="284"/>
      </w:pPr>
      <w:rPr>
        <w:rFonts w:hint="default"/>
      </w:rPr>
    </w:lvl>
    <w:lvl w:ilvl="6">
      <w:start w:val="1"/>
      <w:numFmt w:val="decimal"/>
      <w:lvlText w:val="%7."/>
      <w:lvlJc w:val="left"/>
      <w:pPr>
        <w:ind w:left="284" w:hanging="284"/>
      </w:pPr>
      <w:rPr>
        <w:rFonts w:hint="default"/>
      </w:rPr>
    </w:lvl>
    <w:lvl w:ilvl="7">
      <w:start w:val="1"/>
      <w:numFmt w:val="lowerLetter"/>
      <w:lvlText w:val="%8."/>
      <w:lvlJc w:val="left"/>
      <w:pPr>
        <w:ind w:left="284" w:hanging="284"/>
      </w:pPr>
      <w:rPr>
        <w:rFonts w:hint="default"/>
      </w:rPr>
    </w:lvl>
    <w:lvl w:ilvl="8">
      <w:start w:val="1"/>
      <w:numFmt w:val="lowerRoman"/>
      <w:lvlText w:val="%9."/>
      <w:lvlJc w:val="left"/>
      <w:pPr>
        <w:ind w:left="284" w:hanging="284"/>
      </w:pPr>
      <w:rPr>
        <w:rFonts w:hint="default"/>
      </w:rPr>
    </w:lvl>
  </w:abstractNum>
  <w:abstractNum w:abstractNumId="13" w15:restartNumberingAfterBreak="0">
    <w:nsid w:val="48634DE2"/>
    <w:multiLevelType w:val="hybridMultilevel"/>
    <w:tmpl w:val="4872BF6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4" w15:restartNumberingAfterBreak="0">
    <w:nsid w:val="4D092683"/>
    <w:multiLevelType w:val="hybridMultilevel"/>
    <w:tmpl w:val="7612202E"/>
    <w:lvl w:ilvl="0" w:tplc="7C9250F6">
      <w:start w:val="3"/>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6640347"/>
    <w:multiLevelType w:val="hybridMultilevel"/>
    <w:tmpl w:val="B94C4A5A"/>
    <w:lvl w:ilvl="0" w:tplc="0C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B840473"/>
    <w:multiLevelType w:val="multilevel"/>
    <w:tmpl w:val="0FE8B4B4"/>
    <w:numStyleLink w:val="NetideeAufzhlung"/>
  </w:abstractNum>
  <w:abstractNum w:abstractNumId="17" w15:restartNumberingAfterBreak="0">
    <w:nsid w:val="6CAC581F"/>
    <w:multiLevelType w:val="hybridMultilevel"/>
    <w:tmpl w:val="DC729DF0"/>
    <w:lvl w:ilvl="0" w:tplc="7C9250F6">
      <w:start w:val="3"/>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704B44D8"/>
    <w:multiLevelType w:val="multilevel"/>
    <w:tmpl w:val="75A815CC"/>
    <w:lvl w:ilvl="0">
      <w:start w:val="1"/>
      <w:numFmt w:val="decimal"/>
      <w:pStyle w:val="berschrift11"/>
      <w:lvlText w:val="%1"/>
      <w:lvlJc w:val="left"/>
      <w:pPr>
        <w:ind w:left="432" w:hanging="432"/>
      </w:pPr>
    </w:lvl>
    <w:lvl w:ilvl="1">
      <w:start w:val="1"/>
      <w:numFmt w:val="decimal"/>
      <w:pStyle w:val="berschrift21"/>
      <w:lvlText w:val="%1.%2"/>
      <w:lvlJc w:val="left"/>
      <w:pPr>
        <w:ind w:left="576" w:hanging="576"/>
      </w:pPr>
    </w:lvl>
    <w:lvl w:ilvl="2">
      <w:start w:val="1"/>
      <w:numFmt w:val="decimal"/>
      <w:pStyle w:val="berschrift31"/>
      <w:lvlText w:val="%1.%2.%3"/>
      <w:lvlJc w:val="left"/>
      <w:pPr>
        <w:ind w:left="720" w:hanging="720"/>
      </w:pPr>
    </w:lvl>
    <w:lvl w:ilvl="3">
      <w:start w:val="1"/>
      <w:numFmt w:val="decimal"/>
      <w:pStyle w:val="berschrift41"/>
      <w:lvlText w:val="%1.%2.%3.%4"/>
      <w:lvlJc w:val="left"/>
      <w:pPr>
        <w:ind w:left="864" w:hanging="864"/>
      </w:pPr>
    </w:lvl>
    <w:lvl w:ilvl="4">
      <w:start w:val="1"/>
      <w:numFmt w:val="decimal"/>
      <w:pStyle w:val="berschrift51"/>
      <w:lvlText w:val="%1.%2.%3.%4.%5"/>
      <w:lvlJc w:val="left"/>
      <w:pPr>
        <w:ind w:left="1008" w:hanging="1008"/>
      </w:pPr>
    </w:lvl>
    <w:lvl w:ilvl="5">
      <w:start w:val="1"/>
      <w:numFmt w:val="decimal"/>
      <w:pStyle w:val="berschrift61"/>
      <w:lvlText w:val="%1.%2.%3.%4.%5.%6"/>
      <w:lvlJc w:val="left"/>
      <w:pPr>
        <w:ind w:left="1152" w:hanging="1152"/>
      </w:pPr>
    </w:lvl>
    <w:lvl w:ilvl="6">
      <w:start w:val="1"/>
      <w:numFmt w:val="decimal"/>
      <w:pStyle w:val="berschrift71"/>
      <w:lvlText w:val="%1.%2.%3.%4.%5.%6.%7"/>
      <w:lvlJc w:val="left"/>
      <w:pPr>
        <w:ind w:left="1296" w:hanging="1296"/>
      </w:pPr>
    </w:lvl>
    <w:lvl w:ilvl="7">
      <w:start w:val="1"/>
      <w:numFmt w:val="decimal"/>
      <w:pStyle w:val="berschrift81"/>
      <w:lvlText w:val="%1.%2.%3.%4.%5.%6.%7.%8"/>
      <w:lvlJc w:val="left"/>
      <w:pPr>
        <w:ind w:left="1440" w:hanging="1440"/>
      </w:pPr>
    </w:lvl>
    <w:lvl w:ilvl="8">
      <w:start w:val="1"/>
      <w:numFmt w:val="decimal"/>
      <w:pStyle w:val="berschrift91"/>
      <w:lvlText w:val="%1.%2.%3.%4.%5.%6.%7.%8.%9"/>
      <w:lvlJc w:val="left"/>
      <w:pPr>
        <w:ind w:left="1584" w:hanging="1584"/>
      </w:pPr>
    </w:lvl>
  </w:abstractNum>
  <w:abstractNum w:abstractNumId="19" w15:restartNumberingAfterBreak="0">
    <w:nsid w:val="79A03D84"/>
    <w:multiLevelType w:val="hybridMultilevel"/>
    <w:tmpl w:val="52D8ADD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0" w15:restartNumberingAfterBreak="0">
    <w:nsid w:val="7B1776F0"/>
    <w:multiLevelType w:val="hybridMultilevel"/>
    <w:tmpl w:val="5FC209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B6B0BBA"/>
    <w:multiLevelType w:val="hybridMultilevel"/>
    <w:tmpl w:val="FE9A113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6"/>
  </w:num>
  <w:num w:numId="4">
    <w:abstractNumId w:val="14"/>
  </w:num>
  <w:num w:numId="5">
    <w:abstractNumId w:val="18"/>
  </w:num>
  <w:num w:numId="6">
    <w:abstractNumId w:val="20"/>
  </w:num>
  <w:num w:numId="7">
    <w:abstractNumId w:val="15"/>
  </w:num>
  <w:num w:numId="8">
    <w:abstractNumId w:val="3"/>
  </w:num>
  <w:num w:numId="9">
    <w:abstractNumId w:val="17"/>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4"/>
  </w:num>
  <w:num w:numId="15">
    <w:abstractNumId w:val="8"/>
  </w:num>
  <w:num w:numId="16">
    <w:abstractNumId w:val="13"/>
  </w:num>
  <w:num w:numId="17">
    <w:abstractNumId w:val="0"/>
  </w:num>
  <w:num w:numId="18">
    <w:abstractNumId w:val="1"/>
  </w:num>
  <w:num w:numId="19">
    <w:abstractNumId w:val="2"/>
  </w:num>
  <w:num w:numId="20">
    <w:abstractNumId w:val="6"/>
  </w:num>
  <w:num w:numId="21">
    <w:abstractNumId w:val="9"/>
  </w:num>
  <w:num w:numId="22">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57A"/>
    <w:rsid w:val="000037D5"/>
    <w:rsid w:val="00005203"/>
    <w:rsid w:val="00025023"/>
    <w:rsid w:val="00030D46"/>
    <w:rsid w:val="00035917"/>
    <w:rsid w:val="00043FD4"/>
    <w:rsid w:val="00044936"/>
    <w:rsid w:val="00054CCC"/>
    <w:rsid w:val="000553B5"/>
    <w:rsid w:val="000665E9"/>
    <w:rsid w:val="00066912"/>
    <w:rsid w:val="0008024B"/>
    <w:rsid w:val="000811F9"/>
    <w:rsid w:val="00097D72"/>
    <w:rsid w:val="000A296F"/>
    <w:rsid w:val="000A4E6D"/>
    <w:rsid w:val="000A5612"/>
    <w:rsid w:val="000B35F8"/>
    <w:rsid w:val="000B4ACC"/>
    <w:rsid w:val="000B6A01"/>
    <w:rsid w:val="000C0D88"/>
    <w:rsid w:val="000C2E11"/>
    <w:rsid w:val="000D1245"/>
    <w:rsid w:val="000D155A"/>
    <w:rsid w:val="000D3BAB"/>
    <w:rsid w:val="000D5E95"/>
    <w:rsid w:val="000D7FCD"/>
    <w:rsid w:val="000E4CF7"/>
    <w:rsid w:val="000F1E32"/>
    <w:rsid w:val="000F3B42"/>
    <w:rsid w:val="0010580E"/>
    <w:rsid w:val="0011510E"/>
    <w:rsid w:val="001210FF"/>
    <w:rsid w:val="00125D55"/>
    <w:rsid w:val="00126C9B"/>
    <w:rsid w:val="0013533D"/>
    <w:rsid w:val="001460F4"/>
    <w:rsid w:val="00150BF8"/>
    <w:rsid w:val="0015267B"/>
    <w:rsid w:val="00152A7C"/>
    <w:rsid w:val="00156F83"/>
    <w:rsid w:val="00157375"/>
    <w:rsid w:val="0017233E"/>
    <w:rsid w:val="001820BF"/>
    <w:rsid w:val="00186535"/>
    <w:rsid w:val="00193971"/>
    <w:rsid w:val="001A75EE"/>
    <w:rsid w:val="001B0985"/>
    <w:rsid w:val="001C2F7A"/>
    <w:rsid w:val="001D18F6"/>
    <w:rsid w:val="001D6057"/>
    <w:rsid w:val="001E6C50"/>
    <w:rsid w:val="001F19BB"/>
    <w:rsid w:val="001F62CB"/>
    <w:rsid w:val="002109D3"/>
    <w:rsid w:val="0021171C"/>
    <w:rsid w:val="0023603C"/>
    <w:rsid w:val="00243E78"/>
    <w:rsid w:val="002460F9"/>
    <w:rsid w:val="002540F3"/>
    <w:rsid w:val="0025549D"/>
    <w:rsid w:val="00265013"/>
    <w:rsid w:val="00266C57"/>
    <w:rsid w:val="00272422"/>
    <w:rsid w:val="00275A95"/>
    <w:rsid w:val="00276723"/>
    <w:rsid w:val="00280B49"/>
    <w:rsid w:val="0028340B"/>
    <w:rsid w:val="00283DD6"/>
    <w:rsid w:val="002850C5"/>
    <w:rsid w:val="0029022E"/>
    <w:rsid w:val="0029371D"/>
    <w:rsid w:val="002A36C1"/>
    <w:rsid w:val="002B143E"/>
    <w:rsid w:val="002B1CA4"/>
    <w:rsid w:val="002B4952"/>
    <w:rsid w:val="002B6DE9"/>
    <w:rsid w:val="002C0245"/>
    <w:rsid w:val="002C4DAF"/>
    <w:rsid w:val="002C56E9"/>
    <w:rsid w:val="002C5FDF"/>
    <w:rsid w:val="002D1B49"/>
    <w:rsid w:val="002D3367"/>
    <w:rsid w:val="002D3F49"/>
    <w:rsid w:val="002E18B9"/>
    <w:rsid w:val="002E1B9C"/>
    <w:rsid w:val="002E345B"/>
    <w:rsid w:val="002F672B"/>
    <w:rsid w:val="003014E4"/>
    <w:rsid w:val="00312C78"/>
    <w:rsid w:val="003154F1"/>
    <w:rsid w:val="003160F0"/>
    <w:rsid w:val="00327D2B"/>
    <w:rsid w:val="00331E40"/>
    <w:rsid w:val="00364124"/>
    <w:rsid w:val="00376840"/>
    <w:rsid w:val="00380FED"/>
    <w:rsid w:val="00391005"/>
    <w:rsid w:val="0039557A"/>
    <w:rsid w:val="0039793B"/>
    <w:rsid w:val="003B34E6"/>
    <w:rsid w:val="003B3BAF"/>
    <w:rsid w:val="003B5FB0"/>
    <w:rsid w:val="003B76AC"/>
    <w:rsid w:val="003B7F2E"/>
    <w:rsid w:val="003D6CA3"/>
    <w:rsid w:val="003F1822"/>
    <w:rsid w:val="003F579A"/>
    <w:rsid w:val="003F795B"/>
    <w:rsid w:val="00417394"/>
    <w:rsid w:val="00427D0B"/>
    <w:rsid w:val="0043470F"/>
    <w:rsid w:val="0045153B"/>
    <w:rsid w:val="004856D3"/>
    <w:rsid w:val="004A5640"/>
    <w:rsid w:val="004A5BA6"/>
    <w:rsid w:val="004B543E"/>
    <w:rsid w:val="004E15DC"/>
    <w:rsid w:val="004E1F86"/>
    <w:rsid w:val="004E69E2"/>
    <w:rsid w:val="00510B7C"/>
    <w:rsid w:val="00510C20"/>
    <w:rsid w:val="005238E2"/>
    <w:rsid w:val="00524F0C"/>
    <w:rsid w:val="00537F81"/>
    <w:rsid w:val="00551F1C"/>
    <w:rsid w:val="00571CB7"/>
    <w:rsid w:val="00574953"/>
    <w:rsid w:val="00583092"/>
    <w:rsid w:val="005858F3"/>
    <w:rsid w:val="00594E84"/>
    <w:rsid w:val="005B22DB"/>
    <w:rsid w:val="005C2296"/>
    <w:rsid w:val="005C33C6"/>
    <w:rsid w:val="005C6164"/>
    <w:rsid w:val="005D6BDE"/>
    <w:rsid w:val="005E22D0"/>
    <w:rsid w:val="005E62DB"/>
    <w:rsid w:val="005E7FD7"/>
    <w:rsid w:val="005F06D9"/>
    <w:rsid w:val="005F4B2C"/>
    <w:rsid w:val="005F764B"/>
    <w:rsid w:val="0060015B"/>
    <w:rsid w:val="006035DF"/>
    <w:rsid w:val="00604DAB"/>
    <w:rsid w:val="00610A15"/>
    <w:rsid w:val="00614104"/>
    <w:rsid w:val="0061463A"/>
    <w:rsid w:val="00622120"/>
    <w:rsid w:val="0062720F"/>
    <w:rsid w:val="006417A1"/>
    <w:rsid w:val="00650D60"/>
    <w:rsid w:val="0065350F"/>
    <w:rsid w:val="00657299"/>
    <w:rsid w:val="006608E3"/>
    <w:rsid w:val="00670BD6"/>
    <w:rsid w:val="006A54E9"/>
    <w:rsid w:val="006A71A1"/>
    <w:rsid w:val="006A7CAA"/>
    <w:rsid w:val="006B3C83"/>
    <w:rsid w:val="006E3D1B"/>
    <w:rsid w:val="006E7A69"/>
    <w:rsid w:val="006F1238"/>
    <w:rsid w:val="006F7278"/>
    <w:rsid w:val="0070111A"/>
    <w:rsid w:val="0070778C"/>
    <w:rsid w:val="00722865"/>
    <w:rsid w:val="00730A2B"/>
    <w:rsid w:val="00766647"/>
    <w:rsid w:val="007726C8"/>
    <w:rsid w:val="00786FEB"/>
    <w:rsid w:val="00791B1C"/>
    <w:rsid w:val="00795BF5"/>
    <w:rsid w:val="007B0CDD"/>
    <w:rsid w:val="007B4CD7"/>
    <w:rsid w:val="007B5B06"/>
    <w:rsid w:val="007D357C"/>
    <w:rsid w:val="007D7139"/>
    <w:rsid w:val="007E29C1"/>
    <w:rsid w:val="007F2AF8"/>
    <w:rsid w:val="008012D2"/>
    <w:rsid w:val="00817CC8"/>
    <w:rsid w:val="0082438E"/>
    <w:rsid w:val="0083310D"/>
    <w:rsid w:val="00846672"/>
    <w:rsid w:val="00853990"/>
    <w:rsid w:val="008546BB"/>
    <w:rsid w:val="008644FB"/>
    <w:rsid w:val="00871F8D"/>
    <w:rsid w:val="008763B0"/>
    <w:rsid w:val="00882D8B"/>
    <w:rsid w:val="008867B3"/>
    <w:rsid w:val="008902FE"/>
    <w:rsid w:val="0089319D"/>
    <w:rsid w:val="008A4CB7"/>
    <w:rsid w:val="008A6493"/>
    <w:rsid w:val="008B02E6"/>
    <w:rsid w:val="008C033E"/>
    <w:rsid w:val="008C4DAC"/>
    <w:rsid w:val="008C548F"/>
    <w:rsid w:val="008E4BCF"/>
    <w:rsid w:val="008E4D52"/>
    <w:rsid w:val="008F62A0"/>
    <w:rsid w:val="0090445B"/>
    <w:rsid w:val="00910A5C"/>
    <w:rsid w:val="009151AC"/>
    <w:rsid w:val="0094018C"/>
    <w:rsid w:val="009458EA"/>
    <w:rsid w:val="0094614A"/>
    <w:rsid w:val="00967C74"/>
    <w:rsid w:val="009760A9"/>
    <w:rsid w:val="00981951"/>
    <w:rsid w:val="00982C61"/>
    <w:rsid w:val="00985EBE"/>
    <w:rsid w:val="009B51C1"/>
    <w:rsid w:val="009C1728"/>
    <w:rsid w:val="009C4D0C"/>
    <w:rsid w:val="009C6940"/>
    <w:rsid w:val="009D091B"/>
    <w:rsid w:val="009D2AB3"/>
    <w:rsid w:val="009E0C0B"/>
    <w:rsid w:val="009E1DD2"/>
    <w:rsid w:val="009E5B0D"/>
    <w:rsid w:val="009F3C0D"/>
    <w:rsid w:val="009F4251"/>
    <w:rsid w:val="009F71F4"/>
    <w:rsid w:val="00A00A72"/>
    <w:rsid w:val="00A02B11"/>
    <w:rsid w:val="00A02D72"/>
    <w:rsid w:val="00A2758C"/>
    <w:rsid w:val="00A32439"/>
    <w:rsid w:val="00A3489E"/>
    <w:rsid w:val="00A3508B"/>
    <w:rsid w:val="00A3544A"/>
    <w:rsid w:val="00A431F6"/>
    <w:rsid w:val="00A50410"/>
    <w:rsid w:val="00A51DC6"/>
    <w:rsid w:val="00A6353C"/>
    <w:rsid w:val="00A6415A"/>
    <w:rsid w:val="00A659E8"/>
    <w:rsid w:val="00A72BBC"/>
    <w:rsid w:val="00A80506"/>
    <w:rsid w:val="00A83DFA"/>
    <w:rsid w:val="00AA0135"/>
    <w:rsid w:val="00AA65A6"/>
    <w:rsid w:val="00AA6B52"/>
    <w:rsid w:val="00AB460F"/>
    <w:rsid w:val="00AD7C4B"/>
    <w:rsid w:val="00B00662"/>
    <w:rsid w:val="00B07331"/>
    <w:rsid w:val="00B107FE"/>
    <w:rsid w:val="00B21B04"/>
    <w:rsid w:val="00B25D28"/>
    <w:rsid w:val="00B30535"/>
    <w:rsid w:val="00B32E3A"/>
    <w:rsid w:val="00B34C65"/>
    <w:rsid w:val="00B350C4"/>
    <w:rsid w:val="00B4252B"/>
    <w:rsid w:val="00B45191"/>
    <w:rsid w:val="00B45336"/>
    <w:rsid w:val="00B52884"/>
    <w:rsid w:val="00B541C8"/>
    <w:rsid w:val="00B74473"/>
    <w:rsid w:val="00B922B9"/>
    <w:rsid w:val="00B9485B"/>
    <w:rsid w:val="00B94C11"/>
    <w:rsid w:val="00BA129D"/>
    <w:rsid w:val="00BA14B4"/>
    <w:rsid w:val="00BB42F3"/>
    <w:rsid w:val="00BC2E05"/>
    <w:rsid w:val="00BC6701"/>
    <w:rsid w:val="00BD1B7D"/>
    <w:rsid w:val="00BF4958"/>
    <w:rsid w:val="00C03D85"/>
    <w:rsid w:val="00C03D8F"/>
    <w:rsid w:val="00C1053F"/>
    <w:rsid w:val="00C2253B"/>
    <w:rsid w:val="00C236C4"/>
    <w:rsid w:val="00C267BF"/>
    <w:rsid w:val="00C41F4C"/>
    <w:rsid w:val="00C47AA7"/>
    <w:rsid w:val="00C52089"/>
    <w:rsid w:val="00C531CA"/>
    <w:rsid w:val="00C53BD8"/>
    <w:rsid w:val="00C61EE3"/>
    <w:rsid w:val="00C66270"/>
    <w:rsid w:val="00C733A6"/>
    <w:rsid w:val="00C75332"/>
    <w:rsid w:val="00C918FB"/>
    <w:rsid w:val="00C92077"/>
    <w:rsid w:val="00C92BEB"/>
    <w:rsid w:val="00C960D8"/>
    <w:rsid w:val="00CA1536"/>
    <w:rsid w:val="00CB7CD6"/>
    <w:rsid w:val="00CC1AC3"/>
    <w:rsid w:val="00CD31E2"/>
    <w:rsid w:val="00CD3B4E"/>
    <w:rsid w:val="00CF1E48"/>
    <w:rsid w:val="00CF6BE2"/>
    <w:rsid w:val="00D04FE8"/>
    <w:rsid w:val="00D26729"/>
    <w:rsid w:val="00D27264"/>
    <w:rsid w:val="00D27F2E"/>
    <w:rsid w:val="00D410E8"/>
    <w:rsid w:val="00D4756D"/>
    <w:rsid w:val="00D5005D"/>
    <w:rsid w:val="00D51604"/>
    <w:rsid w:val="00D5390E"/>
    <w:rsid w:val="00D616E7"/>
    <w:rsid w:val="00D664A1"/>
    <w:rsid w:val="00D679F3"/>
    <w:rsid w:val="00D7208D"/>
    <w:rsid w:val="00D9321F"/>
    <w:rsid w:val="00D93745"/>
    <w:rsid w:val="00D9759F"/>
    <w:rsid w:val="00DB093E"/>
    <w:rsid w:val="00DB3886"/>
    <w:rsid w:val="00DC233D"/>
    <w:rsid w:val="00DC2C4C"/>
    <w:rsid w:val="00DC405D"/>
    <w:rsid w:val="00DC7E95"/>
    <w:rsid w:val="00DD19AC"/>
    <w:rsid w:val="00DF5394"/>
    <w:rsid w:val="00E2180C"/>
    <w:rsid w:val="00E23360"/>
    <w:rsid w:val="00E25F05"/>
    <w:rsid w:val="00E43ECF"/>
    <w:rsid w:val="00E4728B"/>
    <w:rsid w:val="00E53FDF"/>
    <w:rsid w:val="00E61F98"/>
    <w:rsid w:val="00E70E4D"/>
    <w:rsid w:val="00E77E8A"/>
    <w:rsid w:val="00E82449"/>
    <w:rsid w:val="00E94BEB"/>
    <w:rsid w:val="00E9675A"/>
    <w:rsid w:val="00EA3E3D"/>
    <w:rsid w:val="00EA60FE"/>
    <w:rsid w:val="00EB10C7"/>
    <w:rsid w:val="00EB732E"/>
    <w:rsid w:val="00EC0C3D"/>
    <w:rsid w:val="00ED3A3F"/>
    <w:rsid w:val="00EE59E8"/>
    <w:rsid w:val="00EF66DA"/>
    <w:rsid w:val="00F461EB"/>
    <w:rsid w:val="00F47812"/>
    <w:rsid w:val="00F60557"/>
    <w:rsid w:val="00F70C96"/>
    <w:rsid w:val="00F77B72"/>
    <w:rsid w:val="00F81D20"/>
    <w:rsid w:val="00FA15F6"/>
    <w:rsid w:val="00FC3DD3"/>
    <w:rsid w:val="00FC7FDD"/>
    <w:rsid w:val="00FD01C9"/>
    <w:rsid w:val="00FD08B6"/>
    <w:rsid w:val="00FD582B"/>
    <w:rsid w:val="00FF57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4A8D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7242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76723"/>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de-AT"/>
    </w:rPr>
  </w:style>
  <w:style w:type="paragraph" w:styleId="berschrift3">
    <w:name w:val="heading 3"/>
    <w:basedOn w:val="Standard"/>
    <w:next w:val="Standard"/>
    <w:link w:val="berschrift3Zchn"/>
    <w:uiPriority w:val="9"/>
    <w:unhideWhenUsed/>
    <w:qFormat/>
    <w:rsid w:val="00276723"/>
    <w:pPr>
      <w:keepNext/>
      <w:keepLines/>
      <w:spacing w:before="40" w:line="259" w:lineRule="auto"/>
      <w:outlineLvl w:val="2"/>
    </w:pPr>
    <w:rPr>
      <w:rFonts w:asciiTheme="majorHAnsi" w:eastAsiaTheme="majorEastAsia" w:hAnsiTheme="majorHAnsi" w:cstheme="majorBidi"/>
      <w:color w:val="1F4D78" w:themeColor="accent1" w:themeShade="7F"/>
      <w:lang w:val="de-AT"/>
    </w:rPr>
  </w:style>
  <w:style w:type="paragraph" w:styleId="berschrift4">
    <w:name w:val="heading 4"/>
    <w:basedOn w:val="Standard"/>
    <w:next w:val="Standard"/>
    <w:link w:val="berschrift4Zchn"/>
    <w:uiPriority w:val="9"/>
    <w:unhideWhenUsed/>
    <w:rsid w:val="00276723"/>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9557A"/>
    <w:pPr>
      <w:tabs>
        <w:tab w:val="center" w:pos="4536"/>
        <w:tab w:val="right" w:pos="9072"/>
      </w:tabs>
    </w:pPr>
  </w:style>
  <w:style w:type="character" w:customStyle="1" w:styleId="KopfzeileZchn">
    <w:name w:val="Kopfzeile Zchn"/>
    <w:basedOn w:val="Absatz-Standardschriftart"/>
    <w:link w:val="Kopfzeile"/>
    <w:uiPriority w:val="99"/>
    <w:rsid w:val="0039557A"/>
  </w:style>
  <w:style w:type="paragraph" w:styleId="Fuzeile">
    <w:name w:val="footer"/>
    <w:basedOn w:val="Standard"/>
    <w:link w:val="FuzeileZchn"/>
    <w:uiPriority w:val="99"/>
    <w:unhideWhenUsed/>
    <w:rsid w:val="0039557A"/>
    <w:pPr>
      <w:tabs>
        <w:tab w:val="center" w:pos="4536"/>
        <w:tab w:val="right" w:pos="9072"/>
      </w:tabs>
    </w:pPr>
  </w:style>
  <w:style w:type="character" w:customStyle="1" w:styleId="FuzeileZchn">
    <w:name w:val="Fußzeile Zchn"/>
    <w:basedOn w:val="Absatz-Standardschriftart"/>
    <w:link w:val="Fuzeile"/>
    <w:uiPriority w:val="99"/>
    <w:rsid w:val="0039557A"/>
  </w:style>
  <w:style w:type="character" w:styleId="Seitenzahl">
    <w:name w:val="page number"/>
    <w:basedOn w:val="Absatz-Standardschriftart"/>
    <w:uiPriority w:val="99"/>
    <w:semiHidden/>
    <w:unhideWhenUsed/>
    <w:rsid w:val="00A3489E"/>
  </w:style>
  <w:style w:type="paragraph" w:customStyle="1" w:styleId="netideeFlietext">
    <w:name w:val="netidee Fließtext"/>
    <w:basedOn w:val="Standard"/>
    <w:qFormat/>
    <w:rsid w:val="00A3489E"/>
    <w:pPr>
      <w:spacing w:line="276" w:lineRule="auto"/>
    </w:pPr>
    <w:rPr>
      <w:rFonts w:ascii="Source Sans Pro" w:eastAsia="Times New Roman" w:hAnsi="Source Sans Pro" w:cs="Times New Roman"/>
      <w:color w:val="3C3C3B"/>
      <w:shd w:val="clear" w:color="auto" w:fill="FFFFFF"/>
      <w:lang w:eastAsia="de-DE"/>
    </w:rPr>
  </w:style>
  <w:style w:type="paragraph" w:customStyle="1" w:styleId="netideeberschrift1">
    <w:name w:val="netidee Überschrift 1"/>
    <w:basedOn w:val="Standard"/>
    <w:qFormat/>
    <w:rsid w:val="00D27264"/>
    <w:pPr>
      <w:numPr>
        <w:numId w:val="3"/>
      </w:numPr>
    </w:pPr>
    <w:rPr>
      <w:rFonts w:ascii="Source Sans Pro Light" w:hAnsi="Source Sans Pro Light"/>
      <w:color w:val="84C17E"/>
      <w:sz w:val="40"/>
    </w:rPr>
  </w:style>
  <w:style w:type="paragraph" w:styleId="Listenabsatz">
    <w:name w:val="List Paragraph"/>
    <w:basedOn w:val="Standard"/>
    <w:uiPriority w:val="34"/>
    <w:qFormat/>
    <w:rsid w:val="00A3489E"/>
    <w:pPr>
      <w:ind w:left="720"/>
      <w:contextualSpacing/>
    </w:pPr>
  </w:style>
  <w:style w:type="paragraph" w:customStyle="1" w:styleId="netideeberschrift2">
    <w:name w:val="netidee Überschrift 2"/>
    <w:basedOn w:val="Standard"/>
    <w:qFormat/>
    <w:rsid w:val="00A72BBC"/>
    <w:pPr>
      <w:numPr>
        <w:ilvl w:val="1"/>
        <w:numId w:val="3"/>
      </w:numPr>
    </w:pPr>
    <w:rPr>
      <w:rFonts w:ascii="Source Sans Pro SemiBold" w:hAnsi="Source Sans Pro SemiBold"/>
      <w:b/>
      <w:bCs/>
      <w:color w:val="84C17E"/>
    </w:rPr>
  </w:style>
  <w:style w:type="character" w:customStyle="1" w:styleId="apple-converted-space">
    <w:name w:val="apple-converted-space"/>
    <w:basedOn w:val="Absatz-Standardschriftart"/>
    <w:rsid w:val="00A3489E"/>
  </w:style>
  <w:style w:type="paragraph" w:customStyle="1" w:styleId="netideeBulletsFlietext">
    <w:name w:val="netidee Bullets Fließtext"/>
    <w:basedOn w:val="Listenabsatz"/>
    <w:qFormat/>
    <w:rsid w:val="00D27264"/>
    <w:pPr>
      <w:spacing w:line="360" w:lineRule="auto"/>
      <w:ind w:left="0"/>
    </w:pPr>
    <w:rPr>
      <w:rFonts w:ascii="Source Sans Pro" w:eastAsia="Times New Roman" w:hAnsi="Source Sans Pro" w:cs="Times New Roman"/>
      <w:color w:val="3C3C3B"/>
      <w:shd w:val="clear" w:color="auto" w:fill="FFFFFF"/>
      <w:lang w:eastAsia="de-DE"/>
    </w:rPr>
  </w:style>
  <w:style w:type="paragraph" w:styleId="Verzeichnis1">
    <w:name w:val="toc 1"/>
    <w:basedOn w:val="Standard"/>
    <w:next w:val="Standard"/>
    <w:autoRedefine/>
    <w:uiPriority w:val="39"/>
    <w:unhideWhenUsed/>
    <w:rsid w:val="00D27264"/>
    <w:pPr>
      <w:spacing w:before="360" w:after="240"/>
    </w:pPr>
    <w:rPr>
      <w:rFonts w:ascii="Source Sans Pro Light" w:hAnsi="Source Sans Pro Light"/>
      <w:color w:val="84C17E"/>
    </w:rPr>
  </w:style>
  <w:style w:type="paragraph" w:styleId="Verzeichnis2">
    <w:name w:val="toc 2"/>
    <w:basedOn w:val="Standard"/>
    <w:next w:val="Standard"/>
    <w:autoRedefine/>
    <w:uiPriority w:val="39"/>
    <w:unhideWhenUsed/>
    <w:rsid w:val="00272422"/>
    <w:pPr>
      <w:ind w:left="240"/>
    </w:pPr>
    <w:rPr>
      <w:rFonts w:ascii="Source Sans Pro" w:hAnsi="Source Sans Pro"/>
      <w:color w:val="3C3C3B"/>
      <w:sz w:val="22"/>
      <w:szCs w:val="22"/>
    </w:rPr>
  </w:style>
  <w:style w:type="paragraph" w:styleId="Verzeichnis3">
    <w:name w:val="toc 3"/>
    <w:basedOn w:val="Standard"/>
    <w:next w:val="Standard"/>
    <w:autoRedefine/>
    <w:uiPriority w:val="39"/>
    <w:unhideWhenUsed/>
    <w:rsid w:val="00272422"/>
    <w:pPr>
      <w:ind w:left="480"/>
    </w:pPr>
    <w:rPr>
      <w:sz w:val="22"/>
      <w:szCs w:val="22"/>
    </w:rPr>
  </w:style>
  <w:style w:type="paragraph" w:styleId="Verzeichnis4">
    <w:name w:val="toc 4"/>
    <w:basedOn w:val="Standard"/>
    <w:next w:val="Standard"/>
    <w:autoRedefine/>
    <w:uiPriority w:val="39"/>
    <w:unhideWhenUsed/>
    <w:rsid w:val="00272422"/>
    <w:pPr>
      <w:ind w:left="720"/>
    </w:pPr>
    <w:rPr>
      <w:sz w:val="20"/>
      <w:szCs w:val="20"/>
    </w:rPr>
  </w:style>
  <w:style w:type="paragraph" w:styleId="Verzeichnis5">
    <w:name w:val="toc 5"/>
    <w:basedOn w:val="Standard"/>
    <w:next w:val="Standard"/>
    <w:autoRedefine/>
    <w:uiPriority w:val="39"/>
    <w:unhideWhenUsed/>
    <w:rsid w:val="00272422"/>
    <w:pPr>
      <w:ind w:left="960"/>
    </w:pPr>
    <w:rPr>
      <w:sz w:val="20"/>
      <w:szCs w:val="20"/>
    </w:rPr>
  </w:style>
  <w:style w:type="paragraph" w:styleId="Verzeichnis6">
    <w:name w:val="toc 6"/>
    <w:basedOn w:val="Standard"/>
    <w:next w:val="Standard"/>
    <w:autoRedefine/>
    <w:uiPriority w:val="39"/>
    <w:unhideWhenUsed/>
    <w:rsid w:val="00272422"/>
    <w:pPr>
      <w:ind w:left="1200"/>
    </w:pPr>
    <w:rPr>
      <w:sz w:val="20"/>
      <w:szCs w:val="20"/>
    </w:rPr>
  </w:style>
  <w:style w:type="paragraph" w:styleId="Verzeichnis7">
    <w:name w:val="toc 7"/>
    <w:basedOn w:val="Standard"/>
    <w:next w:val="Standard"/>
    <w:autoRedefine/>
    <w:uiPriority w:val="39"/>
    <w:unhideWhenUsed/>
    <w:rsid w:val="00272422"/>
    <w:pPr>
      <w:ind w:left="1440"/>
    </w:pPr>
    <w:rPr>
      <w:sz w:val="20"/>
      <w:szCs w:val="20"/>
    </w:rPr>
  </w:style>
  <w:style w:type="paragraph" w:styleId="Verzeichnis8">
    <w:name w:val="toc 8"/>
    <w:basedOn w:val="Standard"/>
    <w:next w:val="Standard"/>
    <w:autoRedefine/>
    <w:uiPriority w:val="39"/>
    <w:unhideWhenUsed/>
    <w:rsid w:val="00272422"/>
    <w:pPr>
      <w:ind w:left="1680"/>
    </w:pPr>
    <w:rPr>
      <w:sz w:val="20"/>
      <w:szCs w:val="20"/>
    </w:rPr>
  </w:style>
  <w:style w:type="paragraph" w:styleId="Verzeichnis9">
    <w:name w:val="toc 9"/>
    <w:basedOn w:val="Standard"/>
    <w:next w:val="Standard"/>
    <w:autoRedefine/>
    <w:uiPriority w:val="39"/>
    <w:unhideWhenUsed/>
    <w:rsid w:val="00272422"/>
    <w:pPr>
      <w:ind w:left="1920"/>
    </w:pPr>
    <w:rPr>
      <w:sz w:val="20"/>
      <w:szCs w:val="20"/>
    </w:rPr>
  </w:style>
  <w:style w:type="character" w:customStyle="1" w:styleId="berschrift1Zchn">
    <w:name w:val="Überschrift 1 Zchn"/>
    <w:basedOn w:val="Absatz-Standardschriftart"/>
    <w:link w:val="berschrift1"/>
    <w:uiPriority w:val="9"/>
    <w:rsid w:val="00272422"/>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272422"/>
    <w:pPr>
      <w:spacing w:before="480" w:line="276" w:lineRule="auto"/>
      <w:outlineLvl w:val="9"/>
    </w:pPr>
    <w:rPr>
      <w:b/>
      <w:bCs/>
      <w:sz w:val="28"/>
      <w:szCs w:val="28"/>
      <w:lang w:eastAsia="de-DE"/>
    </w:rPr>
  </w:style>
  <w:style w:type="numbering" w:styleId="111111">
    <w:name w:val="Outline List 2"/>
    <w:basedOn w:val="KeineListe"/>
    <w:uiPriority w:val="99"/>
    <w:semiHidden/>
    <w:unhideWhenUsed/>
    <w:rsid w:val="00ED3A3F"/>
    <w:pPr>
      <w:numPr>
        <w:numId w:val="1"/>
      </w:numPr>
    </w:pPr>
  </w:style>
  <w:style w:type="numbering" w:customStyle="1" w:styleId="NetideeAufzhlung">
    <w:name w:val="Netidee Aufzählung"/>
    <w:basedOn w:val="KeineListe"/>
    <w:uiPriority w:val="99"/>
    <w:rsid w:val="00E61F98"/>
    <w:pPr>
      <w:numPr>
        <w:numId w:val="2"/>
      </w:numPr>
    </w:pPr>
  </w:style>
  <w:style w:type="character" w:styleId="Hyperlink">
    <w:name w:val="Hyperlink"/>
    <w:basedOn w:val="Absatz-Standardschriftart"/>
    <w:uiPriority w:val="99"/>
    <w:unhideWhenUsed/>
    <w:rsid w:val="00622120"/>
    <w:rPr>
      <w:color w:val="0563C1" w:themeColor="hyperlink"/>
      <w:u w:val="single"/>
    </w:rPr>
  </w:style>
  <w:style w:type="character" w:styleId="NichtaufgelsteErwhnung">
    <w:name w:val="Unresolved Mention"/>
    <w:basedOn w:val="Absatz-Standardschriftart"/>
    <w:uiPriority w:val="99"/>
    <w:rsid w:val="00622120"/>
    <w:rPr>
      <w:color w:val="605E5C"/>
      <w:shd w:val="clear" w:color="auto" w:fill="E1DFDD"/>
    </w:rPr>
  </w:style>
  <w:style w:type="character" w:styleId="BesuchterLink">
    <w:name w:val="FollowedHyperlink"/>
    <w:basedOn w:val="Absatz-Standardschriftart"/>
    <w:uiPriority w:val="99"/>
    <w:semiHidden/>
    <w:unhideWhenUsed/>
    <w:rsid w:val="00FF5798"/>
    <w:rPr>
      <w:color w:val="954F72" w:themeColor="followedHyperlink"/>
      <w:u w:val="single"/>
    </w:rPr>
  </w:style>
  <w:style w:type="paragraph" w:styleId="Beschriftung">
    <w:name w:val="caption"/>
    <w:basedOn w:val="Standard"/>
    <w:next w:val="Standard"/>
    <w:uiPriority w:val="35"/>
    <w:unhideWhenUsed/>
    <w:qFormat/>
    <w:rsid w:val="00B94C11"/>
    <w:pPr>
      <w:spacing w:after="200"/>
    </w:pPr>
    <w:rPr>
      <w:i/>
      <w:iCs/>
      <w:color w:val="44546A" w:themeColor="text2"/>
      <w:sz w:val="18"/>
      <w:szCs w:val="18"/>
    </w:rPr>
  </w:style>
  <w:style w:type="character" w:customStyle="1" w:styleId="berschrift2Zchn">
    <w:name w:val="Überschrift 2 Zchn"/>
    <w:basedOn w:val="Absatz-Standardschriftart"/>
    <w:link w:val="berschrift2"/>
    <w:uiPriority w:val="9"/>
    <w:rsid w:val="00276723"/>
    <w:rPr>
      <w:rFonts w:asciiTheme="majorHAnsi" w:eastAsiaTheme="majorEastAsia" w:hAnsiTheme="majorHAnsi" w:cstheme="majorBidi"/>
      <w:color w:val="2E74B5" w:themeColor="accent1" w:themeShade="BF"/>
      <w:sz w:val="26"/>
      <w:szCs w:val="26"/>
      <w:lang w:val="de-AT"/>
    </w:rPr>
  </w:style>
  <w:style w:type="character" w:customStyle="1" w:styleId="berschrift3Zchn">
    <w:name w:val="Überschrift 3 Zchn"/>
    <w:basedOn w:val="Absatz-Standardschriftart"/>
    <w:link w:val="berschrift3"/>
    <w:uiPriority w:val="9"/>
    <w:rsid w:val="00276723"/>
    <w:rPr>
      <w:rFonts w:asciiTheme="majorHAnsi" w:eastAsiaTheme="majorEastAsia" w:hAnsiTheme="majorHAnsi" w:cstheme="majorBidi"/>
      <w:color w:val="1F4D78" w:themeColor="accent1" w:themeShade="7F"/>
      <w:lang w:val="de-AT"/>
    </w:rPr>
  </w:style>
  <w:style w:type="character" w:customStyle="1" w:styleId="berschrift4Zchn">
    <w:name w:val="Überschrift 4 Zchn"/>
    <w:basedOn w:val="Absatz-Standardschriftart"/>
    <w:link w:val="berschrift4"/>
    <w:uiPriority w:val="9"/>
    <w:rsid w:val="00276723"/>
    <w:rPr>
      <w:rFonts w:asciiTheme="majorHAnsi" w:eastAsiaTheme="majorEastAsia" w:hAnsiTheme="majorHAnsi" w:cstheme="majorBidi"/>
      <w:i/>
      <w:iCs/>
      <w:color w:val="2E74B5" w:themeColor="accent1" w:themeShade="BF"/>
      <w:sz w:val="22"/>
      <w:szCs w:val="22"/>
      <w:lang w:val="de-AT"/>
    </w:rPr>
  </w:style>
  <w:style w:type="paragraph" w:styleId="KeinLeerraum">
    <w:name w:val="No Spacing"/>
    <w:uiPriority w:val="1"/>
    <w:qFormat/>
    <w:rsid w:val="00276723"/>
  </w:style>
  <w:style w:type="paragraph" w:customStyle="1" w:styleId="Code">
    <w:name w:val="Code"/>
    <w:basedOn w:val="Standard"/>
    <w:link w:val="CodeZchn"/>
    <w:qFormat/>
    <w:rsid w:val="00FD08B6"/>
    <w:pPr>
      <w:spacing w:after="160" w:line="259" w:lineRule="auto"/>
    </w:pPr>
    <w:rPr>
      <w:rFonts w:ascii="Consolas" w:hAnsi="Consolas" w:cs="Consolas"/>
      <w:color w:val="00B0F0"/>
      <w:sz w:val="19"/>
      <w:szCs w:val="19"/>
    </w:rPr>
  </w:style>
  <w:style w:type="character" w:customStyle="1" w:styleId="CodeZchn">
    <w:name w:val="Code Zchn"/>
    <w:basedOn w:val="Absatz-Standardschriftart"/>
    <w:link w:val="Code"/>
    <w:rsid w:val="00FD08B6"/>
    <w:rPr>
      <w:rFonts w:ascii="Consolas" w:hAnsi="Consolas" w:cs="Consolas"/>
      <w:color w:val="00B0F0"/>
      <w:sz w:val="19"/>
      <w:szCs w:val="19"/>
    </w:rPr>
  </w:style>
  <w:style w:type="character" w:styleId="Fett">
    <w:name w:val="Strong"/>
    <w:basedOn w:val="Absatz-Standardschriftart"/>
    <w:uiPriority w:val="22"/>
    <w:qFormat/>
    <w:rsid w:val="0094018C"/>
    <w:rPr>
      <w:b/>
      <w:bCs/>
    </w:rPr>
  </w:style>
  <w:style w:type="paragraph" w:customStyle="1" w:styleId="berschrift11">
    <w:name w:val="Überschrift 11"/>
    <w:basedOn w:val="Standard"/>
    <w:rsid w:val="0094018C"/>
    <w:pPr>
      <w:numPr>
        <w:numId w:val="5"/>
      </w:numPr>
    </w:pPr>
  </w:style>
  <w:style w:type="paragraph" w:customStyle="1" w:styleId="berschrift21">
    <w:name w:val="Überschrift 21"/>
    <w:basedOn w:val="Standard"/>
    <w:rsid w:val="0094018C"/>
    <w:pPr>
      <w:numPr>
        <w:ilvl w:val="1"/>
        <w:numId w:val="5"/>
      </w:numPr>
    </w:pPr>
  </w:style>
  <w:style w:type="paragraph" w:customStyle="1" w:styleId="berschrift31">
    <w:name w:val="Überschrift 31"/>
    <w:basedOn w:val="Standard"/>
    <w:link w:val="Heading3Zchn"/>
    <w:rsid w:val="0094018C"/>
    <w:pPr>
      <w:numPr>
        <w:ilvl w:val="2"/>
        <w:numId w:val="5"/>
      </w:numPr>
    </w:pPr>
  </w:style>
  <w:style w:type="paragraph" w:customStyle="1" w:styleId="berschrift41">
    <w:name w:val="Überschrift 41"/>
    <w:basedOn w:val="Standard"/>
    <w:rsid w:val="0094018C"/>
    <w:pPr>
      <w:numPr>
        <w:ilvl w:val="3"/>
        <w:numId w:val="5"/>
      </w:numPr>
    </w:pPr>
  </w:style>
  <w:style w:type="paragraph" w:customStyle="1" w:styleId="berschrift51">
    <w:name w:val="Überschrift 51"/>
    <w:basedOn w:val="Standard"/>
    <w:rsid w:val="0094018C"/>
    <w:pPr>
      <w:numPr>
        <w:ilvl w:val="4"/>
        <w:numId w:val="5"/>
      </w:numPr>
    </w:pPr>
  </w:style>
  <w:style w:type="paragraph" w:customStyle="1" w:styleId="berschrift61">
    <w:name w:val="Überschrift 61"/>
    <w:basedOn w:val="Standard"/>
    <w:rsid w:val="0094018C"/>
    <w:pPr>
      <w:numPr>
        <w:ilvl w:val="5"/>
        <w:numId w:val="5"/>
      </w:numPr>
    </w:pPr>
  </w:style>
  <w:style w:type="paragraph" w:customStyle="1" w:styleId="berschrift71">
    <w:name w:val="Überschrift 71"/>
    <w:basedOn w:val="Standard"/>
    <w:rsid w:val="0094018C"/>
    <w:pPr>
      <w:numPr>
        <w:ilvl w:val="6"/>
        <w:numId w:val="5"/>
      </w:numPr>
    </w:pPr>
  </w:style>
  <w:style w:type="paragraph" w:customStyle="1" w:styleId="berschrift81">
    <w:name w:val="Überschrift 81"/>
    <w:basedOn w:val="Standard"/>
    <w:rsid w:val="0094018C"/>
    <w:pPr>
      <w:numPr>
        <w:ilvl w:val="7"/>
        <w:numId w:val="5"/>
      </w:numPr>
    </w:pPr>
  </w:style>
  <w:style w:type="paragraph" w:customStyle="1" w:styleId="berschrift91">
    <w:name w:val="Überschrift 91"/>
    <w:basedOn w:val="Standard"/>
    <w:rsid w:val="0094018C"/>
    <w:pPr>
      <w:numPr>
        <w:ilvl w:val="8"/>
        <w:numId w:val="5"/>
      </w:numPr>
    </w:pPr>
  </w:style>
  <w:style w:type="paragraph" w:customStyle="1" w:styleId="netideeberschrift3">
    <w:name w:val="netidee Überschrift 3"/>
    <w:basedOn w:val="berschrift31"/>
    <w:link w:val="netideeberschrift3Zchn"/>
    <w:qFormat/>
    <w:rsid w:val="00A00A72"/>
    <w:pPr>
      <w:numPr>
        <w:ilvl w:val="0"/>
        <w:numId w:val="0"/>
      </w:numPr>
    </w:pPr>
    <w:rPr>
      <w:b/>
      <w:color w:val="84C17E"/>
    </w:rPr>
  </w:style>
  <w:style w:type="character" w:customStyle="1" w:styleId="Heading3Zchn">
    <w:name w:val="Heading 3 Zchn"/>
    <w:basedOn w:val="Absatz-Standardschriftart"/>
    <w:link w:val="berschrift31"/>
    <w:rsid w:val="0094018C"/>
  </w:style>
  <w:style w:type="character" w:customStyle="1" w:styleId="netideeberschrift3Zchn">
    <w:name w:val="netidee Überschrift 3 Zchn"/>
    <w:basedOn w:val="Heading3Zchn"/>
    <w:link w:val="netideeberschrift3"/>
    <w:rsid w:val="00A72BBC"/>
    <w:rPr>
      <w:b/>
      <w:color w:val="84C17E"/>
    </w:rPr>
  </w:style>
  <w:style w:type="paragraph" w:styleId="Funotentext">
    <w:name w:val="footnote text"/>
    <w:basedOn w:val="Standard"/>
    <w:link w:val="FunotentextZchn"/>
    <w:uiPriority w:val="99"/>
    <w:semiHidden/>
    <w:unhideWhenUsed/>
    <w:rsid w:val="00C531CA"/>
    <w:rPr>
      <w:sz w:val="20"/>
      <w:szCs w:val="20"/>
    </w:rPr>
  </w:style>
  <w:style w:type="character" w:customStyle="1" w:styleId="FunotentextZchn">
    <w:name w:val="Fußnotentext Zchn"/>
    <w:basedOn w:val="Absatz-Standardschriftart"/>
    <w:link w:val="Funotentext"/>
    <w:uiPriority w:val="99"/>
    <w:semiHidden/>
    <w:rsid w:val="00C531CA"/>
    <w:rPr>
      <w:sz w:val="20"/>
      <w:szCs w:val="20"/>
    </w:rPr>
  </w:style>
  <w:style w:type="character" w:styleId="Funotenzeichen">
    <w:name w:val="footnote reference"/>
    <w:basedOn w:val="Absatz-Standardschriftart"/>
    <w:uiPriority w:val="99"/>
    <w:semiHidden/>
    <w:unhideWhenUsed/>
    <w:rsid w:val="00C531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677">
      <w:bodyDiv w:val="1"/>
      <w:marLeft w:val="0"/>
      <w:marRight w:val="0"/>
      <w:marTop w:val="0"/>
      <w:marBottom w:val="0"/>
      <w:divBdr>
        <w:top w:val="none" w:sz="0" w:space="0" w:color="auto"/>
        <w:left w:val="none" w:sz="0" w:space="0" w:color="auto"/>
        <w:bottom w:val="none" w:sz="0" w:space="0" w:color="auto"/>
        <w:right w:val="none" w:sz="0" w:space="0" w:color="auto"/>
      </w:divBdr>
    </w:div>
    <w:div w:id="354035925">
      <w:bodyDiv w:val="1"/>
      <w:marLeft w:val="0"/>
      <w:marRight w:val="0"/>
      <w:marTop w:val="0"/>
      <w:marBottom w:val="0"/>
      <w:divBdr>
        <w:top w:val="none" w:sz="0" w:space="0" w:color="auto"/>
        <w:left w:val="none" w:sz="0" w:space="0" w:color="auto"/>
        <w:bottom w:val="none" w:sz="0" w:space="0" w:color="auto"/>
        <w:right w:val="none" w:sz="0" w:space="0" w:color="auto"/>
      </w:divBdr>
    </w:div>
    <w:div w:id="371736622">
      <w:bodyDiv w:val="1"/>
      <w:marLeft w:val="0"/>
      <w:marRight w:val="0"/>
      <w:marTop w:val="0"/>
      <w:marBottom w:val="0"/>
      <w:divBdr>
        <w:top w:val="none" w:sz="0" w:space="0" w:color="auto"/>
        <w:left w:val="none" w:sz="0" w:space="0" w:color="auto"/>
        <w:bottom w:val="none" w:sz="0" w:space="0" w:color="auto"/>
        <w:right w:val="none" w:sz="0" w:space="0" w:color="auto"/>
      </w:divBdr>
    </w:div>
    <w:div w:id="468865863">
      <w:bodyDiv w:val="1"/>
      <w:marLeft w:val="0"/>
      <w:marRight w:val="0"/>
      <w:marTop w:val="0"/>
      <w:marBottom w:val="0"/>
      <w:divBdr>
        <w:top w:val="none" w:sz="0" w:space="0" w:color="auto"/>
        <w:left w:val="none" w:sz="0" w:space="0" w:color="auto"/>
        <w:bottom w:val="none" w:sz="0" w:space="0" w:color="auto"/>
        <w:right w:val="none" w:sz="0" w:space="0" w:color="auto"/>
      </w:divBdr>
    </w:div>
    <w:div w:id="616446369">
      <w:bodyDiv w:val="1"/>
      <w:marLeft w:val="0"/>
      <w:marRight w:val="0"/>
      <w:marTop w:val="0"/>
      <w:marBottom w:val="0"/>
      <w:divBdr>
        <w:top w:val="none" w:sz="0" w:space="0" w:color="auto"/>
        <w:left w:val="none" w:sz="0" w:space="0" w:color="auto"/>
        <w:bottom w:val="none" w:sz="0" w:space="0" w:color="auto"/>
        <w:right w:val="none" w:sz="0" w:space="0" w:color="auto"/>
      </w:divBdr>
    </w:div>
    <w:div w:id="672028943">
      <w:bodyDiv w:val="1"/>
      <w:marLeft w:val="0"/>
      <w:marRight w:val="0"/>
      <w:marTop w:val="0"/>
      <w:marBottom w:val="0"/>
      <w:divBdr>
        <w:top w:val="none" w:sz="0" w:space="0" w:color="auto"/>
        <w:left w:val="none" w:sz="0" w:space="0" w:color="auto"/>
        <w:bottom w:val="none" w:sz="0" w:space="0" w:color="auto"/>
        <w:right w:val="none" w:sz="0" w:space="0" w:color="auto"/>
      </w:divBdr>
    </w:div>
    <w:div w:id="694619677">
      <w:bodyDiv w:val="1"/>
      <w:marLeft w:val="0"/>
      <w:marRight w:val="0"/>
      <w:marTop w:val="0"/>
      <w:marBottom w:val="0"/>
      <w:divBdr>
        <w:top w:val="none" w:sz="0" w:space="0" w:color="auto"/>
        <w:left w:val="none" w:sz="0" w:space="0" w:color="auto"/>
        <w:bottom w:val="none" w:sz="0" w:space="0" w:color="auto"/>
        <w:right w:val="none" w:sz="0" w:space="0" w:color="auto"/>
      </w:divBdr>
    </w:div>
    <w:div w:id="702705366">
      <w:bodyDiv w:val="1"/>
      <w:marLeft w:val="0"/>
      <w:marRight w:val="0"/>
      <w:marTop w:val="0"/>
      <w:marBottom w:val="0"/>
      <w:divBdr>
        <w:top w:val="none" w:sz="0" w:space="0" w:color="auto"/>
        <w:left w:val="none" w:sz="0" w:space="0" w:color="auto"/>
        <w:bottom w:val="none" w:sz="0" w:space="0" w:color="auto"/>
        <w:right w:val="none" w:sz="0" w:space="0" w:color="auto"/>
      </w:divBdr>
    </w:div>
    <w:div w:id="948925468">
      <w:bodyDiv w:val="1"/>
      <w:marLeft w:val="0"/>
      <w:marRight w:val="0"/>
      <w:marTop w:val="0"/>
      <w:marBottom w:val="0"/>
      <w:divBdr>
        <w:top w:val="none" w:sz="0" w:space="0" w:color="auto"/>
        <w:left w:val="none" w:sz="0" w:space="0" w:color="auto"/>
        <w:bottom w:val="none" w:sz="0" w:space="0" w:color="auto"/>
        <w:right w:val="none" w:sz="0" w:space="0" w:color="auto"/>
      </w:divBdr>
    </w:div>
    <w:div w:id="964845721">
      <w:bodyDiv w:val="1"/>
      <w:marLeft w:val="0"/>
      <w:marRight w:val="0"/>
      <w:marTop w:val="0"/>
      <w:marBottom w:val="0"/>
      <w:divBdr>
        <w:top w:val="none" w:sz="0" w:space="0" w:color="auto"/>
        <w:left w:val="none" w:sz="0" w:space="0" w:color="auto"/>
        <w:bottom w:val="none" w:sz="0" w:space="0" w:color="auto"/>
        <w:right w:val="none" w:sz="0" w:space="0" w:color="auto"/>
      </w:divBdr>
    </w:div>
    <w:div w:id="1100103960">
      <w:bodyDiv w:val="1"/>
      <w:marLeft w:val="0"/>
      <w:marRight w:val="0"/>
      <w:marTop w:val="0"/>
      <w:marBottom w:val="0"/>
      <w:divBdr>
        <w:top w:val="none" w:sz="0" w:space="0" w:color="auto"/>
        <w:left w:val="none" w:sz="0" w:space="0" w:color="auto"/>
        <w:bottom w:val="none" w:sz="0" w:space="0" w:color="auto"/>
        <w:right w:val="none" w:sz="0" w:space="0" w:color="auto"/>
      </w:divBdr>
    </w:div>
    <w:div w:id="1104883777">
      <w:bodyDiv w:val="1"/>
      <w:marLeft w:val="0"/>
      <w:marRight w:val="0"/>
      <w:marTop w:val="0"/>
      <w:marBottom w:val="0"/>
      <w:divBdr>
        <w:top w:val="none" w:sz="0" w:space="0" w:color="auto"/>
        <w:left w:val="none" w:sz="0" w:space="0" w:color="auto"/>
        <w:bottom w:val="none" w:sz="0" w:space="0" w:color="auto"/>
        <w:right w:val="none" w:sz="0" w:space="0" w:color="auto"/>
      </w:divBdr>
    </w:div>
    <w:div w:id="1131944349">
      <w:bodyDiv w:val="1"/>
      <w:marLeft w:val="0"/>
      <w:marRight w:val="0"/>
      <w:marTop w:val="0"/>
      <w:marBottom w:val="0"/>
      <w:divBdr>
        <w:top w:val="none" w:sz="0" w:space="0" w:color="auto"/>
        <w:left w:val="none" w:sz="0" w:space="0" w:color="auto"/>
        <w:bottom w:val="none" w:sz="0" w:space="0" w:color="auto"/>
        <w:right w:val="none" w:sz="0" w:space="0" w:color="auto"/>
      </w:divBdr>
    </w:div>
    <w:div w:id="1200821738">
      <w:bodyDiv w:val="1"/>
      <w:marLeft w:val="0"/>
      <w:marRight w:val="0"/>
      <w:marTop w:val="0"/>
      <w:marBottom w:val="0"/>
      <w:divBdr>
        <w:top w:val="none" w:sz="0" w:space="0" w:color="auto"/>
        <w:left w:val="none" w:sz="0" w:space="0" w:color="auto"/>
        <w:bottom w:val="none" w:sz="0" w:space="0" w:color="auto"/>
        <w:right w:val="none" w:sz="0" w:space="0" w:color="auto"/>
      </w:divBdr>
    </w:div>
    <w:div w:id="1294486126">
      <w:bodyDiv w:val="1"/>
      <w:marLeft w:val="0"/>
      <w:marRight w:val="0"/>
      <w:marTop w:val="0"/>
      <w:marBottom w:val="0"/>
      <w:divBdr>
        <w:top w:val="none" w:sz="0" w:space="0" w:color="auto"/>
        <w:left w:val="none" w:sz="0" w:space="0" w:color="auto"/>
        <w:bottom w:val="none" w:sz="0" w:space="0" w:color="auto"/>
        <w:right w:val="none" w:sz="0" w:space="0" w:color="auto"/>
      </w:divBdr>
    </w:div>
    <w:div w:id="1330645161">
      <w:bodyDiv w:val="1"/>
      <w:marLeft w:val="0"/>
      <w:marRight w:val="0"/>
      <w:marTop w:val="0"/>
      <w:marBottom w:val="0"/>
      <w:divBdr>
        <w:top w:val="none" w:sz="0" w:space="0" w:color="auto"/>
        <w:left w:val="none" w:sz="0" w:space="0" w:color="auto"/>
        <w:bottom w:val="none" w:sz="0" w:space="0" w:color="auto"/>
        <w:right w:val="none" w:sz="0" w:space="0" w:color="auto"/>
      </w:divBdr>
    </w:div>
    <w:div w:id="1381176157">
      <w:bodyDiv w:val="1"/>
      <w:marLeft w:val="0"/>
      <w:marRight w:val="0"/>
      <w:marTop w:val="0"/>
      <w:marBottom w:val="0"/>
      <w:divBdr>
        <w:top w:val="none" w:sz="0" w:space="0" w:color="auto"/>
        <w:left w:val="none" w:sz="0" w:space="0" w:color="auto"/>
        <w:bottom w:val="none" w:sz="0" w:space="0" w:color="auto"/>
        <w:right w:val="none" w:sz="0" w:space="0" w:color="auto"/>
      </w:divBdr>
    </w:div>
    <w:div w:id="1483692179">
      <w:bodyDiv w:val="1"/>
      <w:marLeft w:val="0"/>
      <w:marRight w:val="0"/>
      <w:marTop w:val="0"/>
      <w:marBottom w:val="0"/>
      <w:divBdr>
        <w:top w:val="none" w:sz="0" w:space="0" w:color="auto"/>
        <w:left w:val="none" w:sz="0" w:space="0" w:color="auto"/>
        <w:bottom w:val="none" w:sz="0" w:space="0" w:color="auto"/>
        <w:right w:val="none" w:sz="0" w:space="0" w:color="auto"/>
      </w:divBdr>
    </w:div>
    <w:div w:id="1644458635">
      <w:bodyDiv w:val="1"/>
      <w:marLeft w:val="0"/>
      <w:marRight w:val="0"/>
      <w:marTop w:val="0"/>
      <w:marBottom w:val="0"/>
      <w:divBdr>
        <w:top w:val="none" w:sz="0" w:space="0" w:color="auto"/>
        <w:left w:val="none" w:sz="0" w:space="0" w:color="auto"/>
        <w:bottom w:val="none" w:sz="0" w:space="0" w:color="auto"/>
        <w:right w:val="none" w:sz="0" w:space="0" w:color="auto"/>
      </w:divBdr>
    </w:div>
    <w:div w:id="1691056772">
      <w:bodyDiv w:val="1"/>
      <w:marLeft w:val="0"/>
      <w:marRight w:val="0"/>
      <w:marTop w:val="0"/>
      <w:marBottom w:val="0"/>
      <w:divBdr>
        <w:top w:val="none" w:sz="0" w:space="0" w:color="auto"/>
        <w:left w:val="none" w:sz="0" w:space="0" w:color="auto"/>
        <w:bottom w:val="none" w:sz="0" w:space="0" w:color="auto"/>
        <w:right w:val="none" w:sz="0" w:space="0" w:color="auto"/>
      </w:divBdr>
    </w:div>
    <w:div w:id="1711302589">
      <w:bodyDiv w:val="1"/>
      <w:marLeft w:val="0"/>
      <w:marRight w:val="0"/>
      <w:marTop w:val="0"/>
      <w:marBottom w:val="0"/>
      <w:divBdr>
        <w:top w:val="none" w:sz="0" w:space="0" w:color="auto"/>
        <w:left w:val="none" w:sz="0" w:space="0" w:color="auto"/>
        <w:bottom w:val="none" w:sz="0" w:space="0" w:color="auto"/>
        <w:right w:val="none" w:sz="0" w:space="0" w:color="auto"/>
      </w:divBdr>
    </w:div>
    <w:div w:id="1773284177">
      <w:bodyDiv w:val="1"/>
      <w:marLeft w:val="0"/>
      <w:marRight w:val="0"/>
      <w:marTop w:val="0"/>
      <w:marBottom w:val="0"/>
      <w:divBdr>
        <w:top w:val="none" w:sz="0" w:space="0" w:color="auto"/>
        <w:left w:val="none" w:sz="0" w:space="0" w:color="auto"/>
        <w:bottom w:val="none" w:sz="0" w:space="0" w:color="auto"/>
        <w:right w:val="none" w:sz="0" w:space="0" w:color="auto"/>
      </w:divBdr>
    </w:div>
    <w:div w:id="18627430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vidshimjs.github.io/qrcodejs/"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docs.microsoft.com/en-us/aspnet/core/security/authentication/social/?view=aspnetcore-3.1&amp;tabs=visual-studio" TargetMode="Externa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localhost:80/signin-facebook" TargetMode="External"/><Relationship Id="rId47" Type="http://schemas.openxmlformats.org/officeDocument/2006/relationships/image" Target="media/image32.png"/><Relationship Id="rId50" Type="http://schemas.openxmlformats.org/officeDocument/2006/relationships/hyperlink" Target="https://sarunw.com/posts/sign-in-with-apple-4/"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docs.microsoft.com/en-us/azure/azure-sql/database/always-encrypted-certificate-store-configure"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developer.apple.com/account/resources/certificates/lis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sarunw.com/posts/sign-in-with-apple-3/" TargetMode="External"/><Relationship Id="rId3" Type="http://schemas.openxmlformats.org/officeDocument/2006/relationships/styles" Target="styles.xml"/><Relationship Id="rId12" Type="http://schemas.openxmlformats.org/officeDocument/2006/relationships/hyperlink" Target="https://docs.microsoft.com/de-de/aspnet/core/security/authentication/identity-enable-qrcodes?view=aspnetcore-3.1" TargetMode="External"/><Relationship Id="rId17" Type="http://schemas.openxmlformats.org/officeDocument/2006/relationships/image" Target="media/image7.png"/><Relationship Id="rId25" Type="http://schemas.openxmlformats.org/officeDocument/2006/relationships/hyperlink" Target="https://docs.microsoft.com/en-us/azure/azure-sql/database/always-encrypted-azure-key-vault-configure?tabs=azure-powershell"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file:///\\fotec.at\dfs\BISS\2019-059%20-%20Internet%20Privatstiftung%20Austria%20(IPA)%20-%20SIKOSI\05%20-%20Work\1_Daten%20zum%20Projekt\Dokumentation\ALWAYS_ENCRYPTED_Datenkbankverschl&#252;sselung.docx"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header" Target="header2.xml"/><Relationship Id="rId10" Type="http://schemas.openxmlformats.org/officeDocument/2006/relationships/hyperlink" Target="https://github.com/FotecGmbH/SIKOSI"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developer.apple.com/documentation/sign_in_with_apple/sign_in_with_apple_js/configuring_your_webpage_for_sign_in_with_appl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nuget.org/packages/Microsoft.AspNetCore.Authentication.MicrosoftAccount/" TargetMode="External"/><Relationship Id="rId3" Type="http://schemas.openxmlformats.org/officeDocument/2006/relationships/hyperlink" Target="https://www.nuget.org/packages/Microsoft.AspNetCore.Authentication.Facebook" TargetMode="External"/><Relationship Id="rId7" Type="http://schemas.openxmlformats.org/officeDocument/2006/relationships/hyperlink" Target="https://ngrok.com/download" TargetMode="External"/><Relationship Id="rId2" Type="http://schemas.openxmlformats.org/officeDocument/2006/relationships/hyperlink" Target="https://www.nuget.org/packages/Microsoft.Extensions.Identity.Core/" TargetMode="External"/><Relationship Id="rId1" Type="http://schemas.openxmlformats.org/officeDocument/2006/relationships/hyperlink" Target="https://docs.microsoft.com/de-de/aspnet/core/security/anti-request-forgery?view=aspnetcore-3.1" TargetMode="External"/><Relationship Id="rId6" Type="http://schemas.openxmlformats.org/officeDocument/2006/relationships/hyperlink" Target="https://console.developers.google.com/apis/credentials" TargetMode="External"/><Relationship Id="rId5" Type="http://schemas.openxmlformats.org/officeDocument/2006/relationships/hyperlink" Target="https://www.nuget.org/packages/Microsoft.AspNetCore.Authentication.Google" TargetMode="External"/><Relationship Id="rId4" Type="http://schemas.openxmlformats.org/officeDocument/2006/relationships/hyperlink" Target="https://developers.facebook.com/?locale=de_DE" TargetMode="External"/><Relationship Id="rId9" Type="http://schemas.openxmlformats.org/officeDocument/2006/relationships/hyperlink" Target="https://go.microsoft.com/fwlink/?linkid=208390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_rels/header2.xml.rels><?xml version="1.0" encoding="UTF-8" standalone="yes"?>
<Relationships xmlns="http://schemas.openxmlformats.org/package/2006/relationships"><Relationship Id="rId2" Type="http://schemas.openxmlformats.org/officeDocument/2006/relationships/image" Target="media/image37.jpg"/><Relationship Id="rId1" Type="http://schemas.openxmlformats.org/officeDocument/2006/relationships/image" Target="media/image36.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BA472AE-DBE0-471B-BA76-AF4B39C31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8843</Words>
  <Characters>55714</Characters>
  <Application>Microsoft Office Word</Application>
  <DocSecurity>0</DocSecurity>
  <Lines>464</Lines>
  <Paragraphs>128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Office-Anwender</dc:creator>
  <cp:keywords/>
  <dc:description/>
  <cp:lastModifiedBy>Roman Jahn (RJa)</cp:lastModifiedBy>
  <cp:revision>270</cp:revision>
  <cp:lastPrinted>2019-09-30T14:26:00Z</cp:lastPrinted>
  <dcterms:created xsi:type="dcterms:W3CDTF">2018-05-29T10:19:00Z</dcterms:created>
  <dcterms:modified xsi:type="dcterms:W3CDTF">2020-12-23T14:49:00Z</dcterms:modified>
</cp:coreProperties>
</file>