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B0A9" w14:textId="435B5975" w:rsidR="004F06F0" w:rsidRDefault="00202E10">
      <w:pPr>
        <w:rPr>
          <w:rStyle w:val="Strong"/>
          <w:rFonts w:ascii="Verdana" w:hAnsi="Verdana"/>
          <w:color w:val="000000"/>
          <w:sz w:val="20"/>
          <w:szCs w:val="20"/>
          <w:bdr w:val="none" w:sz="0" w:space="0" w:color="auto" w:frame="1"/>
          <w:lang w:val="en-US"/>
        </w:rPr>
      </w:pPr>
      <w:r w:rsidRPr="00202E10">
        <w:rPr>
          <w:rStyle w:val="Strong"/>
          <w:rFonts w:ascii="Verdana" w:hAnsi="Verdana"/>
          <w:color w:val="000000"/>
          <w:sz w:val="20"/>
          <w:szCs w:val="20"/>
          <w:bdr w:val="none" w:sz="0" w:space="0" w:color="auto" w:frame="1"/>
          <w:lang w:val="en-US"/>
        </w:rPr>
        <w:t xml:space="preserve">Nando (New Approach Notified and Designated </w:t>
      </w:r>
      <w:proofErr w:type="spellStart"/>
      <w:r w:rsidRPr="00202E10">
        <w:rPr>
          <w:rStyle w:val="Strong"/>
          <w:rFonts w:ascii="Verdana" w:hAnsi="Verdana"/>
          <w:color w:val="000000"/>
          <w:sz w:val="20"/>
          <w:szCs w:val="20"/>
          <w:bdr w:val="none" w:sz="0" w:space="0" w:color="auto" w:frame="1"/>
          <w:lang w:val="en-US"/>
        </w:rPr>
        <w:t>Organisations</w:t>
      </w:r>
      <w:proofErr w:type="spellEnd"/>
      <w:r w:rsidRPr="00202E10">
        <w:rPr>
          <w:rStyle w:val="Strong"/>
          <w:rFonts w:ascii="Verdana" w:hAnsi="Verdana"/>
          <w:color w:val="000000"/>
          <w:sz w:val="20"/>
          <w:szCs w:val="20"/>
          <w:bdr w:val="none" w:sz="0" w:space="0" w:color="auto" w:frame="1"/>
          <w:lang w:val="en-US"/>
        </w:rPr>
        <w:t>) Information System</w:t>
      </w:r>
    </w:p>
    <w:p w14:paraId="2283BD90" w14:textId="0AEB02ED" w:rsidR="00202E10" w:rsidRDefault="00202E10">
      <w:pPr>
        <w:rPr>
          <w:rStyle w:val="Strong"/>
          <w:rFonts w:ascii="Verdana" w:hAnsi="Verdana"/>
          <w:color w:val="000000"/>
          <w:sz w:val="20"/>
          <w:szCs w:val="20"/>
          <w:bdr w:val="none" w:sz="0" w:space="0" w:color="auto" w:frame="1"/>
          <w:lang w:val="en-US"/>
        </w:rPr>
      </w:pPr>
      <w:r w:rsidRPr="00202E10">
        <w:rPr>
          <w:rStyle w:val="Strong"/>
          <w:rFonts w:ascii="Verdana" w:hAnsi="Verdana"/>
          <w:color w:val="000000"/>
          <w:sz w:val="20"/>
          <w:szCs w:val="20"/>
          <w:bdr w:val="none" w:sz="0" w:space="0" w:color="auto" w:frame="1"/>
          <w:lang w:val="en-US"/>
        </w:rPr>
        <w:t>https://ec.europa.eu/growth/tools-databases/nando/?field_newsroom_topics_tid=229</w:t>
      </w:r>
    </w:p>
    <w:p w14:paraId="7117CDE4" w14:textId="0F0312E7" w:rsidR="00202E10" w:rsidRPr="00202E10" w:rsidRDefault="00202E10">
      <w:pPr>
        <w:rPr>
          <w:lang w:val="en-US"/>
        </w:rPr>
      </w:pPr>
      <w:r w:rsidRPr="00202E10">
        <w:rPr>
          <w:rFonts w:ascii="Verdana" w:hAnsi="Verdana"/>
          <w:color w:val="000000"/>
          <w:sz w:val="20"/>
          <w:szCs w:val="20"/>
          <w:shd w:val="clear" w:color="auto" w:fill="F5F4FA"/>
          <w:lang w:val="en-US"/>
        </w:rPr>
        <w:t>Notification is an act whereby a Member State informs the Commission and the other Member States that a body, which fulfils the relevant requirements, has been designated to carry out conformity assessment according to a directive. Notification of Notified Bodies and their withdrawal are the responsibility of the notifying Member State.</w:t>
      </w:r>
      <w:r w:rsidRPr="00202E10">
        <w:rPr>
          <w:rFonts w:ascii="Verdana" w:hAnsi="Verdana"/>
          <w:color w:val="000000"/>
          <w:sz w:val="20"/>
          <w:szCs w:val="20"/>
          <w:lang w:val="en-US"/>
        </w:rPr>
        <w:br/>
      </w:r>
      <w:r w:rsidRPr="00202E10">
        <w:rPr>
          <w:rFonts w:ascii="Verdana" w:hAnsi="Verdana"/>
          <w:color w:val="000000"/>
          <w:sz w:val="20"/>
          <w:szCs w:val="20"/>
          <w:lang w:val="en-US"/>
        </w:rPr>
        <w:br/>
      </w:r>
      <w:r w:rsidRPr="00202E10">
        <w:rPr>
          <w:rFonts w:ascii="Verdana" w:hAnsi="Verdana"/>
          <w:color w:val="000000"/>
          <w:sz w:val="20"/>
          <w:szCs w:val="20"/>
          <w:shd w:val="clear" w:color="auto" w:fill="F5F4FA"/>
          <w:lang w:val="en-US"/>
        </w:rPr>
        <w:t>The Member States, EFTA countries (EEA members) and other countries with which the EU has concluded </w:t>
      </w:r>
      <w:hyperlink r:id="rId4" w:history="1">
        <w:r w:rsidRPr="00202E10">
          <w:rPr>
            <w:rStyle w:val="Hyperlink"/>
            <w:rFonts w:ascii="Verdana" w:hAnsi="Verdana"/>
            <w:color w:val="347C98"/>
            <w:sz w:val="20"/>
            <w:szCs w:val="20"/>
            <w:bdr w:val="none" w:sz="0" w:space="0" w:color="auto" w:frame="1"/>
            <w:shd w:val="clear" w:color="auto" w:fill="F5F4FA"/>
            <w:lang w:val="en-US"/>
          </w:rPr>
          <w:t>Mutual Recognition Agreements</w:t>
        </w:r>
      </w:hyperlink>
      <w:r w:rsidRPr="00202E10">
        <w:rPr>
          <w:rFonts w:ascii="Verdana" w:hAnsi="Verdana"/>
          <w:color w:val="000000"/>
          <w:sz w:val="20"/>
          <w:szCs w:val="20"/>
          <w:shd w:val="clear" w:color="auto" w:fill="F5F4FA"/>
          <w:lang w:val="en-US"/>
        </w:rPr>
        <w:t xml:space="preserve"> (MRAs) and Protocols to the Europe Agreements on Conformity Assessment and Acceptance of Industrial Products (PECAs) have designated Notified Bodies, established per directive. Lists of Notified Bodies can be searched on the NANDO web site. The lists include the identification number of each notified body as well as the tasks for which it has been </w:t>
      </w:r>
      <w:proofErr w:type="gramStart"/>
      <w:r w:rsidRPr="00202E10">
        <w:rPr>
          <w:rFonts w:ascii="Verdana" w:hAnsi="Verdana"/>
          <w:color w:val="000000"/>
          <w:sz w:val="20"/>
          <w:szCs w:val="20"/>
          <w:shd w:val="clear" w:color="auto" w:fill="F5F4FA"/>
          <w:lang w:val="en-US"/>
        </w:rPr>
        <w:t>notified, and</w:t>
      </w:r>
      <w:proofErr w:type="gramEnd"/>
      <w:r w:rsidRPr="00202E10">
        <w:rPr>
          <w:rFonts w:ascii="Verdana" w:hAnsi="Verdana"/>
          <w:color w:val="000000"/>
          <w:sz w:val="20"/>
          <w:szCs w:val="20"/>
          <w:shd w:val="clear" w:color="auto" w:fill="F5F4FA"/>
          <w:lang w:val="en-US"/>
        </w:rPr>
        <w:t xml:space="preserve"> are subject to regular update.</w:t>
      </w:r>
      <w:r w:rsidRPr="00202E10">
        <w:rPr>
          <w:rFonts w:ascii="Verdana" w:hAnsi="Verdana"/>
          <w:color w:val="000000"/>
          <w:sz w:val="20"/>
          <w:szCs w:val="20"/>
          <w:lang w:val="en-US"/>
        </w:rPr>
        <w:br/>
      </w:r>
      <w:r w:rsidRPr="00202E10">
        <w:rPr>
          <w:rFonts w:ascii="Verdana" w:hAnsi="Verdana"/>
          <w:color w:val="000000"/>
          <w:sz w:val="20"/>
          <w:szCs w:val="20"/>
          <w:lang w:val="en-US"/>
        </w:rPr>
        <w:br/>
      </w:r>
      <w:r w:rsidRPr="00202E10">
        <w:rPr>
          <w:rFonts w:ascii="Verdana" w:hAnsi="Verdana"/>
          <w:color w:val="000000"/>
          <w:sz w:val="20"/>
          <w:szCs w:val="20"/>
          <w:shd w:val="clear" w:color="auto" w:fill="F5F4FA"/>
          <w:lang w:val="en-US"/>
        </w:rPr>
        <w:t>NB: The lists of notified bodies are given for information only and are valid at the date indicated. Information is made available as provided by the designating authorities of the Member States.</w:t>
      </w:r>
      <w:r w:rsidRPr="00202E10">
        <w:rPr>
          <w:rFonts w:ascii="Verdana" w:hAnsi="Verdana"/>
          <w:color w:val="000000"/>
          <w:sz w:val="20"/>
          <w:szCs w:val="20"/>
          <w:lang w:val="en-US"/>
        </w:rPr>
        <w:br/>
      </w:r>
      <w:r w:rsidRPr="00202E10">
        <w:rPr>
          <w:rFonts w:ascii="Verdana" w:hAnsi="Verdana"/>
          <w:color w:val="000000"/>
          <w:sz w:val="20"/>
          <w:szCs w:val="20"/>
          <w:lang w:val="en-US"/>
        </w:rPr>
        <w:br/>
      </w:r>
      <w:r w:rsidRPr="00202E10">
        <w:rPr>
          <w:rFonts w:ascii="Verdana" w:hAnsi="Verdana"/>
          <w:color w:val="000000"/>
          <w:sz w:val="20"/>
          <w:szCs w:val="20"/>
          <w:shd w:val="clear" w:color="auto" w:fill="F5F4FA"/>
          <w:lang w:val="en-US"/>
        </w:rPr>
        <w:t>Any comments concerning the information contained in the lists should be addressed by the notified bodies themselves directly to the relevant competent authorities in the Member States which are responsible for the designation of the bodies.</w:t>
      </w:r>
    </w:p>
    <w:sectPr w:rsidR="00202E10" w:rsidRPr="00202E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10"/>
    <w:rsid w:val="00202E10"/>
    <w:rsid w:val="004F06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900"/>
  <w15:chartTrackingRefBased/>
  <w15:docId w15:val="{C6941B4F-6AA4-45A1-AC80-7FBD2144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2E10"/>
    <w:rPr>
      <w:b/>
      <w:bCs/>
    </w:rPr>
  </w:style>
  <w:style w:type="character" w:styleId="Hyperlink">
    <w:name w:val="Hyperlink"/>
    <w:basedOn w:val="DefaultParagraphFont"/>
    <w:uiPriority w:val="99"/>
    <w:semiHidden/>
    <w:unhideWhenUsed/>
    <w:rsid w:val="00202E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europa.eu/growth/single-market/goods/international-aspects/mutual-recognition-agreements/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1344</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 Foteini [JNJCZ Non-J&amp;J]</dc:creator>
  <cp:keywords/>
  <dc:description/>
  <cp:lastModifiedBy>Rodi, Foteini [JNJCZ Non-J&amp;J]</cp:lastModifiedBy>
  <cp:revision>1</cp:revision>
  <dcterms:created xsi:type="dcterms:W3CDTF">2022-01-16T09:55:00Z</dcterms:created>
  <dcterms:modified xsi:type="dcterms:W3CDTF">2022-01-16T09:56:00Z</dcterms:modified>
</cp:coreProperties>
</file>