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E663F" w14:textId="77777777" w:rsidR="003B40F0" w:rsidRPr="00882F6F" w:rsidRDefault="001B1378" w:rsidP="001B1378">
      <w:pPr>
        <w:pStyle w:val="TOC1"/>
        <w:jc w:val="center"/>
        <w:rPr>
          <w:b/>
        </w:rPr>
      </w:pPr>
      <w:r w:rsidRPr="00882F6F">
        <w:rPr>
          <w:b/>
        </w:rPr>
        <w:t>Содержание</w:t>
      </w:r>
    </w:p>
    <w:p w14:paraId="2CA53CEE" w14:textId="77777777" w:rsidR="003B40F0" w:rsidRPr="00882F6F" w:rsidRDefault="003B40F0" w:rsidP="00413BFE">
      <w:pPr>
        <w:pStyle w:val="TOC1"/>
      </w:pPr>
    </w:p>
    <w:p w14:paraId="5A1F3939" w14:textId="77777777" w:rsidR="004745D5" w:rsidRPr="00882F6F" w:rsidRDefault="004745D5" w:rsidP="004745D5">
      <w:pPr>
        <w:pStyle w:val="TOC2"/>
        <w:ind w:hanging="200"/>
        <w:rPr>
          <w:rFonts w:ascii="Calibri" w:hAnsi="Calibri"/>
          <w:noProof/>
          <w:sz w:val="22"/>
          <w:szCs w:val="22"/>
        </w:rPr>
      </w:pPr>
      <w:r w:rsidRPr="00882F6F">
        <w:fldChar w:fldCharType="begin"/>
      </w:r>
      <w:r w:rsidRPr="00882F6F">
        <w:instrText xml:space="preserve"> TOC \o "1-2" </w:instrText>
      </w:r>
      <w:r w:rsidRPr="00882F6F">
        <w:fldChar w:fldCharType="separate"/>
      </w:r>
      <w:r w:rsidRPr="00882F6F">
        <w:rPr>
          <w:noProof/>
        </w:rPr>
        <w:t>Раздел 1. Термины и определения</w:t>
      </w:r>
      <w:r w:rsidRPr="00882F6F">
        <w:rPr>
          <w:noProof/>
        </w:rPr>
        <w:tab/>
      </w:r>
      <w:r w:rsidRPr="00882F6F">
        <w:rPr>
          <w:noProof/>
        </w:rPr>
        <w:fldChar w:fldCharType="begin"/>
      </w:r>
      <w:r w:rsidRPr="00882F6F">
        <w:rPr>
          <w:noProof/>
        </w:rPr>
        <w:instrText xml:space="preserve"> PAGEREF _Toc90916459 \h </w:instrText>
      </w:r>
      <w:r w:rsidRPr="00882F6F">
        <w:rPr>
          <w:noProof/>
        </w:rPr>
      </w:r>
      <w:r w:rsidRPr="00882F6F">
        <w:rPr>
          <w:noProof/>
        </w:rPr>
        <w:fldChar w:fldCharType="separate"/>
      </w:r>
      <w:r w:rsidR="00C435CB" w:rsidRPr="00882F6F">
        <w:rPr>
          <w:noProof/>
        </w:rPr>
        <w:t>4</w:t>
      </w:r>
      <w:r w:rsidRPr="00882F6F">
        <w:rPr>
          <w:noProof/>
        </w:rPr>
        <w:fldChar w:fldCharType="end"/>
      </w:r>
    </w:p>
    <w:p w14:paraId="7AE31379" w14:textId="77777777" w:rsidR="004745D5" w:rsidRPr="00882F6F" w:rsidRDefault="004745D5">
      <w:pPr>
        <w:pStyle w:val="TOC1"/>
        <w:rPr>
          <w:rFonts w:ascii="Calibri" w:hAnsi="Calibri"/>
          <w:noProof/>
          <w:sz w:val="22"/>
          <w:szCs w:val="22"/>
        </w:rPr>
      </w:pPr>
      <w:r w:rsidRPr="00882F6F">
        <w:rPr>
          <w:noProof/>
        </w:rPr>
        <w:t>Раздел 2.  Общие положения</w:t>
      </w:r>
      <w:r w:rsidRPr="00882F6F">
        <w:rPr>
          <w:noProof/>
        </w:rPr>
        <w:tab/>
      </w:r>
      <w:r w:rsidRPr="00882F6F">
        <w:rPr>
          <w:noProof/>
        </w:rPr>
        <w:fldChar w:fldCharType="begin"/>
      </w:r>
      <w:r w:rsidRPr="00882F6F">
        <w:rPr>
          <w:noProof/>
        </w:rPr>
        <w:instrText xml:space="preserve"> PAGEREF _Toc90916460 \h </w:instrText>
      </w:r>
      <w:r w:rsidRPr="00882F6F">
        <w:rPr>
          <w:noProof/>
        </w:rPr>
      </w:r>
      <w:r w:rsidRPr="00882F6F">
        <w:rPr>
          <w:noProof/>
        </w:rPr>
        <w:fldChar w:fldCharType="separate"/>
      </w:r>
      <w:r w:rsidR="00C435CB" w:rsidRPr="00882F6F">
        <w:rPr>
          <w:noProof/>
        </w:rPr>
        <w:t>6</w:t>
      </w:r>
      <w:r w:rsidRPr="00882F6F">
        <w:rPr>
          <w:noProof/>
        </w:rPr>
        <w:fldChar w:fldCharType="end"/>
      </w:r>
    </w:p>
    <w:p w14:paraId="746F0C01" w14:textId="77777777" w:rsidR="004745D5" w:rsidRPr="00882F6F" w:rsidRDefault="004745D5">
      <w:pPr>
        <w:pStyle w:val="TOC2"/>
        <w:rPr>
          <w:rFonts w:ascii="Calibri" w:hAnsi="Calibri"/>
          <w:noProof/>
          <w:sz w:val="22"/>
          <w:szCs w:val="22"/>
        </w:rPr>
      </w:pPr>
      <w:r w:rsidRPr="00882F6F">
        <w:rPr>
          <w:noProof/>
        </w:rPr>
        <w:t>2.1. Деятельность по ведению реестра</w:t>
      </w:r>
      <w:r w:rsidRPr="00882F6F">
        <w:rPr>
          <w:noProof/>
        </w:rPr>
        <w:tab/>
      </w:r>
      <w:r w:rsidRPr="00882F6F">
        <w:rPr>
          <w:noProof/>
        </w:rPr>
        <w:fldChar w:fldCharType="begin"/>
      </w:r>
      <w:r w:rsidRPr="00882F6F">
        <w:rPr>
          <w:noProof/>
        </w:rPr>
        <w:instrText xml:space="preserve"> PAGEREF _Toc90916461 \h </w:instrText>
      </w:r>
      <w:r w:rsidRPr="00882F6F">
        <w:rPr>
          <w:noProof/>
        </w:rPr>
      </w:r>
      <w:r w:rsidRPr="00882F6F">
        <w:rPr>
          <w:noProof/>
        </w:rPr>
        <w:fldChar w:fldCharType="separate"/>
      </w:r>
      <w:r w:rsidR="00C435CB" w:rsidRPr="00882F6F">
        <w:rPr>
          <w:noProof/>
        </w:rPr>
        <w:t>6</w:t>
      </w:r>
      <w:r w:rsidRPr="00882F6F">
        <w:rPr>
          <w:noProof/>
        </w:rPr>
        <w:fldChar w:fldCharType="end"/>
      </w:r>
    </w:p>
    <w:p w14:paraId="632C76BA" w14:textId="77777777" w:rsidR="004745D5" w:rsidRPr="00882F6F" w:rsidRDefault="004745D5">
      <w:pPr>
        <w:pStyle w:val="TOC2"/>
        <w:rPr>
          <w:rFonts w:ascii="Calibri" w:hAnsi="Calibri"/>
          <w:noProof/>
          <w:sz w:val="22"/>
          <w:szCs w:val="22"/>
        </w:rPr>
      </w:pPr>
      <w:r w:rsidRPr="00882F6F">
        <w:rPr>
          <w:noProof/>
        </w:rPr>
        <w:t>2.2. Права, обязанности и ответственность Регистратора. Обязанности Эмитента и зарегистрированных лиц</w:t>
      </w:r>
      <w:r w:rsidRPr="00882F6F">
        <w:rPr>
          <w:noProof/>
        </w:rPr>
        <w:tab/>
      </w:r>
      <w:r w:rsidRPr="00882F6F">
        <w:rPr>
          <w:noProof/>
        </w:rPr>
        <w:fldChar w:fldCharType="begin"/>
      </w:r>
      <w:r w:rsidRPr="00882F6F">
        <w:rPr>
          <w:noProof/>
        </w:rPr>
        <w:instrText xml:space="preserve"> PAGEREF _Toc90916462 \h </w:instrText>
      </w:r>
      <w:r w:rsidRPr="00882F6F">
        <w:rPr>
          <w:noProof/>
        </w:rPr>
      </w:r>
      <w:r w:rsidRPr="00882F6F">
        <w:rPr>
          <w:noProof/>
        </w:rPr>
        <w:fldChar w:fldCharType="separate"/>
      </w:r>
      <w:r w:rsidR="00C435CB" w:rsidRPr="00882F6F">
        <w:rPr>
          <w:noProof/>
        </w:rPr>
        <w:t>7</w:t>
      </w:r>
      <w:r w:rsidRPr="00882F6F">
        <w:rPr>
          <w:noProof/>
        </w:rPr>
        <w:fldChar w:fldCharType="end"/>
      </w:r>
    </w:p>
    <w:p w14:paraId="3BD39ADB" w14:textId="77777777" w:rsidR="004745D5" w:rsidRPr="00882F6F" w:rsidRDefault="004745D5">
      <w:pPr>
        <w:pStyle w:val="TOC2"/>
        <w:rPr>
          <w:rFonts w:ascii="Calibri" w:hAnsi="Calibri"/>
          <w:noProof/>
          <w:sz w:val="22"/>
          <w:szCs w:val="22"/>
        </w:rPr>
      </w:pPr>
      <w:r w:rsidRPr="00882F6F">
        <w:rPr>
          <w:noProof/>
        </w:rPr>
        <w:t>2.3. Информация и документы реестра</w:t>
      </w:r>
      <w:r w:rsidRPr="00882F6F">
        <w:rPr>
          <w:noProof/>
        </w:rPr>
        <w:tab/>
      </w:r>
      <w:r w:rsidRPr="00882F6F">
        <w:rPr>
          <w:noProof/>
        </w:rPr>
        <w:fldChar w:fldCharType="begin"/>
      </w:r>
      <w:r w:rsidRPr="00882F6F">
        <w:rPr>
          <w:noProof/>
        </w:rPr>
        <w:instrText xml:space="preserve"> PAGEREF _Toc90916463 \h </w:instrText>
      </w:r>
      <w:r w:rsidRPr="00882F6F">
        <w:rPr>
          <w:noProof/>
        </w:rPr>
      </w:r>
      <w:r w:rsidRPr="00882F6F">
        <w:rPr>
          <w:noProof/>
        </w:rPr>
        <w:fldChar w:fldCharType="separate"/>
      </w:r>
      <w:r w:rsidR="00C435CB" w:rsidRPr="00882F6F">
        <w:rPr>
          <w:noProof/>
        </w:rPr>
        <w:t>7</w:t>
      </w:r>
      <w:r w:rsidRPr="00882F6F">
        <w:rPr>
          <w:noProof/>
        </w:rPr>
        <w:fldChar w:fldCharType="end"/>
      </w:r>
    </w:p>
    <w:p w14:paraId="3FE8A2DE" w14:textId="77777777" w:rsidR="004745D5" w:rsidRPr="00882F6F" w:rsidRDefault="004745D5">
      <w:pPr>
        <w:pStyle w:val="TOC2"/>
        <w:rPr>
          <w:rFonts w:ascii="Calibri" w:hAnsi="Calibri"/>
          <w:noProof/>
          <w:sz w:val="22"/>
          <w:szCs w:val="22"/>
        </w:rPr>
      </w:pPr>
      <w:r w:rsidRPr="00882F6F">
        <w:rPr>
          <w:noProof/>
        </w:rPr>
        <w:t>2.4. Формы выдачи информации из Реестра</w:t>
      </w:r>
      <w:r w:rsidRPr="00882F6F">
        <w:rPr>
          <w:noProof/>
        </w:rPr>
        <w:tab/>
      </w:r>
      <w:r w:rsidRPr="00882F6F">
        <w:rPr>
          <w:noProof/>
        </w:rPr>
        <w:fldChar w:fldCharType="begin"/>
      </w:r>
      <w:r w:rsidRPr="00882F6F">
        <w:rPr>
          <w:noProof/>
        </w:rPr>
        <w:instrText xml:space="preserve"> PAGEREF _Toc90916464 \h </w:instrText>
      </w:r>
      <w:r w:rsidRPr="00882F6F">
        <w:rPr>
          <w:noProof/>
        </w:rPr>
      </w:r>
      <w:r w:rsidRPr="00882F6F">
        <w:rPr>
          <w:noProof/>
        </w:rPr>
        <w:fldChar w:fldCharType="separate"/>
      </w:r>
      <w:r w:rsidR="00C435CB" w:rsidRPr="00882F6F">
        <w:rPr>
          <w:noProof/>
        </w:rPr>
        <w:t>9</w:t>
      </w:r>
      <w:r w:rsidRPr="00882F6F">
        <w:rPr>
          <w:noProof/>
        </w:rPr>
        <w:fldChar w:fldCharType="end"/>
      </w:r>
    </w:p>
    <w:p w14:paraId="5ABCFA49" w14:textId="77777777" w:rsidR="004745D5" w:rsidRPr="00882F6F" w:rsidRDefault="004745D5">
      <w:pPr>
        <w:pStyle w:val="TOC2"/>
        <w:rPr>
          <w:rFonts w:ascii="Calibri" w:hAnsi="Calibri"/>
          <w:noProof/>
          <w:sz w:val="22"/>
          <w:szCs w:val="22"/>
        </w:rPr>
      </w:pPr>
      <w:r w:rsidRPr="00882F6F">
        <w:rPr>
          <w:noProof/>
        </w:rPr>
        <w:t>2.5. Содержание и формы внутренних документов Регистратора</w:t>
      </w:r>
      <w:r w:rsidRPr="00882F6F">
        <w:rPr>
          <w:noProof/>
        </w:rPr>
        <w:tab/>
      </w:r>
      <w:r w:rsidRPr="00882F6F">
        <w:rPr>
          <w:noProof/>
        </w:rPr>
        <w:fldChar w:fldCharType="begin"/>
      </w:r>
      <w:r w:rsidRPr="00882F6F">
        <w:rPr>
          <w:noProof/>
        </w:rPr>
        <w:instrText xml:space="preserve"> PAGEREF _Toc90916465 \h </w:instrText>
      </w:r>
      <w:r w:rsidRPr="00882F6F">
        <w:rPr>
          <w:noProof/>
        </w:rPr>
      </w:r>
      <w:r w:rsidRPr="00882F6F">
        <w:rPr>
          <w:noProof/>
        </w:rPr>
        <w:fldChar w:fldCharType="separate"/>
      </w:r>
      <w:r w:rsidR="00C435CB" w:rsidRPr="00882F6F">
        <w:rPr>
          <w:noProof/>
        </w:rPr>
        <w:t>12</w:t>
      </w:r>
      <w:r w:rsidRPr="00882F6F">
        <w:rPr>
          <w:noProof/>
        </w:rPr>
        <w:fldChar w:fldCharType="end"/>
      </w:r>
    </w:p>
    <w:p w14:paraId="1EDAA1FB" w14:textId="77777777" w:rsidR="004745D5" w:rsidRPr="00882F6F" w:rsidRDefault="004745D5">
      <w:pPr>
        <w:pStyle w:val="TOC1"/>
        <w:rPr>
          <w:rFonts w:ascii="Calibri" w:hAnsi="Calibri"/>
          <w:noProof/>
          <w:sz w:val="22"/>
          <w:szCs w:val="22"/>
        </w:rPr>
      </w:pPr>
      <w:r w:rsidRPr="00882F6F">
        <w:rPr>
          <w:noProof/>
        </w:rPr>
        <w:t>Раздел 3. Документы регистратора, определяющие его деятельность</w:t>
      </w:r>
      <w:r w:rsidRPr="00882F6F">
        <w:rPr>
          <w:noProof/>
        </w:rPr>
        <w:tab/>
      </w:r>
      <w:r w:rsidRPr="00882F6F">
        <w:rPr>
          <w:noProof/>
        </w:rPr>
        <w:fldChar w:fldCharType="begin"/>
      </w:r>
      <w:r w:rsidRPr="00882F6F">
        <w:rPr>
          <w:noProof/>
        </w:rPr>
        <w:instrText xml:space="preserve"> PAGEREF _Toc90916466 \h </w:instrText>
      </w:r>
      <w:r w:rsidRPr="00882F6F">
        <w:rPr>
          <w:noProof/>
        </w:rPr>
      </w:r>
      <w:r w:rsidRPr="00882F6F">
        <w:rPr>
          <w:noProof/>
        </w:rPr>
        <w:fldChar w:fldCharType="separate"/>
      </w:r>
      <w:r w:rsidR="00C435CB" w:rsidRPr="00882F6F">
        <w:rPr>
          <w:noProof/>
        </w:rPr>
        <w:t>14</w:t>
      </w:r>
      <w:r w:rsidRPr="00882F6F">
        <w:rPr>
          <w:noProof/>
        </w:rPr>
        <w:fldChar w:fldCharType="end"/>
      </w:r>
    </w:p>
    <w:p w14:paraId="4484DD65" w14:textId="77777777" w:rsidR="004745D5" w:rsidRPr="00882F6F" w:rsidRDefault="004745D5">
      <w:pPr>
        <w:pStyle w:val="TOC2"/>
        <w:rPr>
          <w:rFonts w:ascii="Calibri" w:hAnsi="Calibri"/>
          <w:noProof/>
          <w:sz w:val="22"/>
          <w:szCs w:val="22"/>
        </w:rPr>
      </w:pPr>
      <w:r w:rsidRPr="00882F6F">
        <w:rPr>
          <w:noProof/>
        </w:rPr>
        <w:t>3.1. Договор на ведение реестра</w:t>
      </w:r>
      <w:r w:rsidRPr="00882F6F">
        <w:rPr>
          <w:noProof/>
        </w:rPr>
        <w:tab/>
      </w:r>
      <w:r w:rsidRPr="00882F6F">
        <w:rPr>
          <w:noProof/>
        </w:rPr>
        <w:fldChar w:fldCharType="begin"/>
      </w:r>
      <w:r w:rsidRPr="00882F6F">
        <w:rPr>
          <w:noProof/>
        </w:rPr>
        <w:instrText xml:space="preserve"> PAGEREF _Toc90916467 \h </w:instrText>
      </w:r>
      <w:r w:rsidRPr="00882F6F">
        <w:rPr>
          <w:noProof/>
        </w:rPr>
      </w:r>
      <w:r w:rsidRPr="00882F6F">
        <w:rPr>
          <w:noProof/>
        </w:rPr>
        <w:fldChar w:fldCharType="separate"/>
      </w:r>
      <w:r w:rsidR="00C435CB" w:rsidRPr="00882F6F">
        <w:rPr>
          <w:noProof/>
        </w:rPr>
        <w:t>14</w:t>
      </w:r>
      <w:r w:rsidRPr="00882F6F">
        <w:rPr>
          <w:noProof/>
        </w:rPr>
        <w:fldChar w:fldCharType="end"/>
      </w:r>
    </w:p>
    <w:p w14:paraId="382E42E9" w14:textId="77777777" w:rsidR="004745D5" w:rsidRPr="00882F6F" w:rsidRDefault="004745D5">
      <w:pPr>
        <w:pStyle w:val="TOC2"/>
        <w:rPr>
          <w:rFonts w:ascii="Calibri" w:hAnsi="Calibri"/>
          <w:noProof/>
          <w:sz w:val="22"/>
          <w:szCs w:val="22"/>
        </w:rPr>
      </w:pPr>
      <w:r w:rsidRPr="00882F6F">
        <w:rPr>
          <w:noProof/>
        </w:rPr>
        <w:t>3.2. Правила ведения реестров</w:t>
      </w:r>
      <w:r w:rsidRPr="00882F6F">
        <w:rPr>
          <w:noProof/>
        </w:rPr>
        <w:tab/>
      </w:r>
      <w:r w:rsidRPr="00882F6F">
        <w:rPr>
          <w:noProof/>
        </w:rPr>
        <w:fldChar w:fldCharType="begin"/>
      </w:r>
      <w:r w:rsidRPr="00882F6F">
        <w:rPr>
          <w:noProof/>
        </w:rPr>
        <w:instrText xml:space="preserve"> PAGEREF _Toc90916468 \h </w:instrText>
      </w:r>
      <w:r w:rsidRPr="00882F6F">
        <w:rPr>
          <w:noProof/>
        </w:rPr>
      </w:r>
      <w:r w:rsidRPr="00882F6F">
        <w:rPr>
          <w:noProof/>
        </w:rPr>
        <w:fldChar w:fldCharType="separate"/>
      </w:r>
      <w:r w:rsidR="00C435CB" w:rsidRPr="00882F6F">
        <w:rPr>
          <w:noProof/>
        </w:rPr>
        <w:t>14</w:t>
      </w:r>
      <w:r w:rsidRPr="00882F6F">
        <w:rPr>
          <w:noProof/>
        </w:rPr>
        <w:fldChar w:fldCharType="end"/>
      </w:r>
    </w:p>
    <w:p w14:paraId="61C9A89A" w14:textId="77777777" w:rsidR="004745D5" w:rsidRPr="00882F6F" w:rsidRDefault="004745D5">
      <w:pPr>
        <w:pStyle w:val="TOC2"/>
        <w:rPr>
          <w:rFonts w:ascii="Calibri" w:hAnsi="Calibri"/>
          <w:noProof/>
          <w:sz w:val="22"/>
          <w:szCs w:val="22"/>
        </w:rPr>
      </w:pPr>
      <w:r w:rsidRPr="00882F6F">
        <w:rPr>
          <w:noProof/>
        </w:rPr>
        <w:t>3.3. Порядок защиты и хранения записей (информации) и документов</w:t>
      </w:r>
      <w:r w:rsidRPr="00882F6F">
        <w:rPr>
          <w:noProof/>
        </w:rPr>
        <w:tab/>
      </w:r>
      <w:r w:rsidRPr="00882F6F">
        <w:rPr>
          <w:noProof/>
        </w:rPr>
        <w:fldChar w:fldCharType="begin"/>
      </w:r>
      <w:r w:rsidRPr="00882F6F">
        <w:rPr>
          <w:noProof/>
        </w:rPr>
        <w:instrText xml:space="preserve"> PAGEREF _Toc90916469 \h </w:instrText>
      </w:r>
      <w:r w:rsidRPr="00882F6F">
        <w:rPr>
          <w:noProof/>
        </w:rPr>
      </w:r>
      <w:r w:rsidRPr="00882F6F">
        <w:rPr>
          <w:noProof/>
        </w:rPr>
        <w:fldChar w:fldCharType="separate"/>
      </w:r>
      <w:r w:rsidR="00C435CB" w:rsidRPr="00882F6F">
        <w:rPr>
          <w:noProof/>
        </w:rPr>
        <w:t>14</w:t>
      </w:r>
      <w:r w:rsidRPr="00882F6F">
        <w:rPr>
          <w:noProof/>
        </w:rPr>
        <w:fldChar w:fldCharType="end"/>
      </w:r>
    </w:p>
    <w:p w14:paraId="1056127C" w14:textId="77777777" w:rsidR="004745D5" w:rsidRPr="00882F6F" w:rsidRDefault="004745D5">
      <w:pPr>
        <w:pStyle w:val="TOC2"/>
        <w:rPr>
          <w:rFonts w:ascii="Calibri" w:hAnsi="Calibri"/>
          <w:noProof/>
          <w:sz w:val="22"/>
          <w:szCs w:val="22"/>
        </w:rPr>
      </w:pPr>
      <w:r w:rsidRPr="00882F6F">
        <w:rPr>
          <w:noProof/>
        </w:rPr>
        <w:t xml:space="preserve">3.4. Перечень мер, направленных на исключение конфликта интересов в </w:t>
      </w:r>
      <w:r w:rsidR="00BD39F0">
        <w:rPr>
          <w:noProof/>
        </w:rPr>
        <w:t>АО «РЕГИСТРАТОР»</w:t>
      </w:r>
      <w:r w:rsidRPr="00882F6F">
        <w:rPr>
          <w:noProof/>
        </w:rPr>
        <w:tab/>
      </w:r>
      <w:r w:rsidRPr="00882F6F">
        <w:rPr>
          <w:noProof/>
        </w:rPr>
        <w:fldChar w:fldCharType="begin"/>
      </w:r>
      <w:r w:rsidRPr="00882F6F">
        <w:rPr>
          <w:noProof/>
        </w:rPr>
        <w:instrText xml:space="preserve"> PAGEREF _Toc90916470 \h </w:instrText>
      </w:r>
      <w:r w:rsidRPr="00882F6F">
        <w:rPr>
          <w:noProof/>
        </w:rPr>
      </w:r>
      <w:r w:rsidRPr="00882F6F">
        <w:rPr>
          <w:noProof/>
        </w:rPr>
        <w:fldChar w:fldCharType="separate"/>
      </w:r>
      <w:r w:rsidR="00C435CB" w:rsidRPr="00882F6F">
        <w:rPr>
          <w:noProof/>
        </w:rPr>
        <w:t>15</w:t>
      </w:r>
      <w:r w:rsidRPr="00882F6F">
        <w:rPr>
          <w:noProof/>
        </w:rPr>
        <w:fldChar w:fldCharType="end"/>
      </w:r>
    </w:p>
    <w:p w14:paraId="510FE029" w14:textId="77777777" w:rsidR="004745D5" w:rsidRPr="00882F6F" w:rsidRDefault="004745D5">
      <w:pPr>
        <w:pStyle w:val="TOC1"/>
        <w:rPr>
          <w:rFonts w:ascii="Calibri" w:hAnsi="Calibri"/>
          <w:noProof/>
          <w:sz w:val="22"/>
          <w:szCs w:val="22"/>
        </w:rPr>
      </w:pPr>
      <w:r w:rsidRPr="00882F6F">
        <w:rPr>
          <w:noProof/>
        </w:rPr>
        <w:t>Раздел 4. Порядок и сроки исполнения операций</w:t>
      </w:r>
      <w:r w:rsidRPr="00882F6F">
        <w:rPr>
          <w:noProof/>
        </w:rPr>
        <w:tab/>
      </w:r>
      <w:r w:rsidRPr="00882F6F">
        <w:rPr>
          <w:noProof/>
        </w:rPr>
        <w:fldChar w:fldCharType="begin"/>
      </w:r>
      <w:r w:rsidRPr="00882F6F">
        <w:rPr>
          <w:noProof/>
        </w:rPr>
        <w:instrText xml:space="preserve"> PAGEREF _Toc90916471 \h </w:instrText>
      </w:r>
      <w:r w:rsidRPr="00882F6F">
        <w:rPr>
          <w:noProof/>
        </w:rPr>
      </w:r>
      <w:r w:rsidRPr="00882F6F">
        <w:rPr>
          <w:noProof/>
        </w:rPr>
        <w:fldChar w:fldCharType="separate"/>
      </w:r>
      <w:r w:rsidR="00C435CB" w:rsidRPr="00882F6F">
        <w:rPr>
          <w:noProof/>
        </w:rPr>
        <w:t>16</w:t>
      </w:r>
      <w:r w:rsidRPr="00882F6F">
        <w:rPr>
          <w:noProof/>
        </w:rPr>
        <w:fldChar w:fldCharType="end"/>
      </w:r>
    </w:p>
    <w:p w14:paraId="691758D0" w14:textId="77777777" w:rsidR="004745D5" w:rsidRPr="00882F6F" w:rsidRDefault="004745D5">
      <w:pPr>
        <w:pStyle w:val="TOC2"/>
        <w:rPr>
          <w:rFonts w:ascii="Calibri" w:hAnsi="Calibri"/>
          <w:noProof/>
          <w:sz w:val="22"/>
          <w:szCs w:val="22"/>
        </w:rPr>
      </w:pPr>
      <w:r w:rsidRPr="00882F6F">
        <w:rPr>
          <w:noProof/>
        </w:rPr>
        <w:t>4.1. Правила приема и требования к документам, поступающим Регистратору</w:t>
      </w:r>
      <w:r w:rsidRPr="00882F6F">
        <w:rPr>
          <w:noProof/>
        </w:rPr>
        <w:tab/>
      </w:r>
      <w:r w:rsidRPr="00882F6F">
        <w:rPr>
          <w:noProof/>
        </w:rPr>
        <w:fldChar w:fldCharType="begin"/>
      </w:r>
      <w:r w:rsidRPr="00882F6F">
        <w:rPr>
          <w:noProof/>
        </w:rPr>
        <w:instrText xml:space="preserve"> PAGEREF _Toc90916472 \h </w:instrText>
      </w:r>
      <w:r w:rsidRPr="00882F6F">
        <w:rPr>
          <w:noProof/>
        </w:rPr>
      </w:r>
      <w:r w:rsidRPr="00882F6F">
        <w:rPr>
          <w:noProof/>
        </w:rPr>
        <w:fldChar w:fldCharType="separate"/>
      </w:r>
      <w:r w:rsidR="00C435CB" w:rsidRPr="00882F6F">
        <w:rPr>
          <w:noProof/>
        </w:rPr>
        <w:t>16</w:t>
      </w:r>
      <w:r w:rsidRPr="00882F6F">
        <w:rPr>
          <w:noProof/>
        </w:rPr>
        <w:fldChar w:fldCharType="end"/>
      </w:r>
    </w:p>
    <w:p w14:paraId="3FB70E30" w14:textId="77777777" w:rsidR="004745D5" w:rsidRPr="00882F6F" w:rsidRDefault="004745D5">
      <w:pPr>
        <w:pStyle w:val="TOC2"/>
        <w:rPr>
          <w:rFonts w:ascii="Calibri" w:hAnsi="Calibri"/>
          <w:noProof/>
          <w:sz w:val="22"/>
          <w:szCs w:val="22"/>
        </w:rPr>
      </w:pPr>
      <w:r w:rsidRPr="00882F6F">
        <w:rPr>
          <w:noProof/>
        </w:rPr>
        <w:t>4.2. Порядок предоставления документов и информации Регистратору</w:t>
      </w:r>
      <w:r w:rsidRPr="00882F6F">
        <w:rPr>
          <w:noProof/>
        </w:rPr>
        <w:tab/>
      </w:r>
      <w:r w:rsidRPr="00882F6F">
        <w:rPr>
          <w:noProof/>
        </w:rPr>
        <w:fldChar w:fldCharType="begin"/>
      </w:r>
      <w:r w:rsidRPr="00882F6F">
        <w:rPr>
          <w:noProof/>
        </w:rPr>
        <w:instrText xml:space="preserve"> PAGEREF _Toc90916473 \h </w:instrText>
      </w:r>
      <w:r w:rsidRPr="00882F6F">
        <w:rPr>
          <w:noProof/>
        </w:rPr>
      </w:r>
      <w:r w:rsidRPr="00882F6F">
        <w:rPr>
          <w:noProof/>
        </w:rPr>
        <w:fldChar w:fldCharType="separate"/>
      </w:r>
      <w:r w:rsidR="00C435CB" w:rsidRPr="00882F6F">
        <w:rPr>
          <w:noProof/>
        </w:rPr>
        <w:t>20</w:t>
      </w:r>
      <w:r w:rsidRPr="00882F6F">
        <w:rPr>
          <w:noProof/>
        </w:rPr>
        <w:fldChar w:fldCharType="end"/>
      </w:r>
    </w:p>
    <w:p w14:paraId="6CA80D1E" w14:textId="77777777" w:rsidR="004745D5" w:rsidRPr="00882F6F" w:rsidRDefault="004745D5">
      <w:pPr>
        <w:pStyle w:val="TOC2"/>
        <w:rPr>
          <w:rFonts w:ascii="Calibri" w:hAnsi="Calibri"/>
          <w:noProof/>
          <w:sz w:val="22"/>
          <w:szCs w:val="22"/>
        </w:rPr>
      </w:pPr>
      <w:r w:rsidRPr="00882F6F">
        <w:rPr>
          <w:noProof/>
        </w:rPr>
        <w:t>4.3. Порядок внесения записей по счетам</w:t>
      </w:r>
      <w:r w:rsidRPr="00882F6F">
        <w:rPr>
          <w:noProof/>
        </w:rPr>
        <w:tab/>
      </w:r>
      <w:r w:rsidRPr="00882F6F">
        <w:rPr>
          <w:noProof/>
        </w:rPr>
        <w:fldChar w:fldCharType="begin"/>
      </w:r>
      <w:r w:rsidRPr="00882F6F">
        <w:rPr>
          <w:noProof/>
        </w:rPr>
        <w:instrText xml:space="preserve"> PAGEREF _Toc90916474 \h </w:instrText>
      </w:r>
      <w:r w:rsidRPr="00882F6F">
        <w:rPr>
          <w:noProof/>
        </w:rPr>
      </w:r>
      <w:r w:rsidRPr="00882F6F">
        <w:rPr>
          <w:noProof/>
        </w:rPr>
        <w:fldChar w:fldCharType="separate"/>
      </w:r>
      <w:r w:rsidR="00C435CB" w:rsidRPr="00882F6F">
        <w:rPr>
          <w:noProof/>
        </w:rPr>
        <w:t>21</w:t>
      </w:r>
      <w:r w:rsidRPr="00882F6F">
        <w:rPr>
          <w:noProof/>
        </w:rPr>
        <w:fldChar w:fldCharType="end"/>
      </w:r>
    </w:p>
    <w:p w14:paraId="060C3542" w14:textId="77777777" w:rsidR="004745D5" w:rsidRPr="00882F6F" w:rsidRDefault="004745D5">
      <w:pPr>
        <w:pStyle w:val="TOC2"/>
        <w:rPr>
          <w:rFonts w:ascii="Calibri" w:hAnsi="Calibri"/>
          <w:noProof/>
          <w:sz w:val="22"/>
          <w:szCs w:val="22"/>
        </w:rPr>
      </w:pPr>
      <w:r w:rsidRPr="00882F6F">
        <w:rPr>
          <w:noProof/>
        </w:rPr>
        <w:t>4.4. Сроки внесения учетных записей</w:t>
      </w:r>
      <w:r w:rsidRPr="00882F6F">
        <w:rPr>
          <w:noProof/>
        </w:rPr>
        <w:tab/>
      </w:r>
      <w:r w:rsidRPr="00882F6F">
        <w:rPr>
          <w:noProof/>
        </w:rPr>
        <w:fldChar w:fldCharType="begin"/>
      </w:r>
      <w:r w:rsidRPr="00882F6F">
        <w:rPr>
          <w:noProof/>
        </w:rPr>
        <w:instrText xml:space="preserve"> PAGEREF _Toc90916475 \h </w:instrText>
      </w:r>
      <w:r w:rsidRPr="00882F6F">
        <w:rPr>
          <w:noProof/>
        </w:rPr>
      </w:r>
      <w:r w:rsidRPr="00882F6F">
        <w:rPr>
          <w:noProof/>
        </w:rPr>
        <w:fldChar w:fldCharType="separate"/>
      </w:r>
      <w:r w:rsidR="00C435CB" w:rsidRPr="00882F6F">
        <w:rPr>
          <w:noProof/>
        </w:rPr>
        <w:t>23</w:t>
      </w:r>
      <w:r w:rsidRPr="00882F6F">
        <w:rPr>
          <w:noProof/>
        </w:rPr>
        <w:fldChar w:fldCharType="end"/>
      </w:r>
    </w:p>
    <w:p w14:paraId="1D63D41C" w14:textId="77777777" w:rsidR="004745D5" w:rsidRPr="00882F6F" w:rsidRDefault="004745D5">
      <w:pPr>
        <w:pStyle w:val="TOC2"/>
        <w:rPr>
          <w:rFonts w:ascii="Calibri" w:hAnsi="Calibri"/>
          <w:noProof/>
          <w:sz w:val="22"/>
          <w:szCs w:val="22"/>
        </w:rPr>
      </w:pPr>
      <w:r w:rsidRPr="00882F6F">
        <w:rPr>
          <w:noProof/>
        </w:rPr>
        <w:t>4.5. Отказ в исполнении операции</w:t>
      </w:r>
      <w:r w:rsidRPr="00882F6F">
        <w:rPr>
          <w:noProof/>
        </w:rPr>
        <w:tab/>
      </w:r>
      <w:r w:rsidRPr="00882F6F">
        <w:rPr>
          <w:noProof/>
        </w:rPr>
        <w:fldChar w:fldCharType="begin"/>
      </w:r>
      <w:r w:rsidRPr="00882F6F">
        <w:rPr>
          <w:noProof/>
        </w:rPr>
        <w:instrText xml:space="preserve"> PAGEREF _Toc90916476 \h </w:instrText>
      </w:r>
      <w:r w:rsidRPr="00882F6F">
        <w:rPr>
          <w:noProof/>
        </w:rPr>
      </w:r>
      <w:r w:rsidRPr="00882F6F">
        <w:rPr>
          <w:noProof/>
        </w:rPr>
        <w:fldChar w:fldCharType="separate"/>
      </w:r>
      <w:r w:rsidR="00C435CB" w:rsidRPr="00882F6F">
        <w:rPr>
          <w:noProof/>
        </w:rPr>
        <w:t>23</w:t>
      </w:r>
      <w:r w:rsidRPr="00882F6F">
        <w:rPr>
          <w:noProof/>
        </w:rPr>
        <w:fldChar w:fldCharType="end"/>
      </w:r>
    </w:p>
    <w:p w14:paraId="19CCF351" w14:textId="77777777" w:rsidR="004745D5" w:rsidRPr="00882F6F" w:rsidRDefault="004745D5">
      <w:pPr>
        <w:pStyle w:val="TOC2"/>
        <w:rPr>
          <w:rFonts w:ascii="Calibri" w:hAnsi="Calibri"/>
          <w:noProof/>
          <w:sz w:val="22"/>
          <w:szCs w:val="22"/>
        </w:rPr>
      </w:pPr>
      <w:r w:rsidRPr="00882F6F">
        <w:rPr>
          <w:noProof/>
        </w:rPr>
        <w:t>4.6. Особенности работы посредством электронного документооборота (ЭДО)</w:t>
      </w:r>
      <w:r w:rsidRPr="00882F6F">
        <w:rPr>
          <w:noProof/>
        </w:rPr>
        <w:tab/>
      </w:r>
      <w:r w:rsidRPr="00882F6F">
        <w:rPr>
          <w:noProof/>
        </w:rPr>
        <w:fldChar w:fldCharType="begin"/>
      </w:r>
      <w:r w:rsidRPr="00882F6F">
        <w:rPr>
          <w:noProof/>
        </w:rPr>
        <w:instrText xml:space="preserve"> PAGEREF _Toc90916477 \h </w:instrText>
      </w:r>
      <w:r w:rsidRPr="00882F6F">
        <w:rPr>
          <w:noProof/>
        </w:rPr>
      </w:r>
      <w:r w:rsidRPr="00882F6F">
        <w:rPr>
          <w:noProof/>
        </w:rPr>
        <w:fldChar w:fldCharType="separate"/>
      </w:r>
      <w:r w:rsidR="00C435CB" w:rsidRPr="00882F6F">
        <w:rPr>
          <w:noProof/>
        </w:rPr>
        <w:t>24</w:t>
      </w:r>
      <w:r w:rsidRPr="00882F6F">
        <w:rPr>
          <w:noProof/>
        </w:rPr>
        <w:fldChar w:fldCharType="end"/>
      </w:r>
    </w:p>
    <w:p w14:paraId="669F264B" w14:textId="77777777" w:rsidR="004745D5" w:rsidRPr="00882F6F" w:rsidRDefault="004745D5" w:rsidP="004745D5">
      <w:pPr>
        <w:pStyle w:val="TOC2"/>
        <w:ind w:hanging="200"/>
        <w:rPr>
          <w:rFonts w:ascii="Calibri" w:hAnsi="Calibri"/>
          <w:noProof/>
          <w:sz w:val="22"/>
          <w:szCs w:val="22"/>
        </w:rPr>
      </w:pPr>
      <w:r w:rsidRPr="00882F6F">
        <w:rPr>
          <w:noProof/>
        </w:rPr>
        <w:t>Раздел 5. Операции в реестре</w:t>
      </w:r>
      <w:r w:rsidRPr="00882F6F">
        <w:rPr>
          <w:noProof/>
        </w:rPr>
        <w:tab/>
      </w:r>
      <w:r w:rsidRPr="00882F6F">
        <w:rPr>
          <w:noProof/>
        </w:rPr>
        <w:fldChar w:fldCharType="begin"/>
      </w:r>
      <w:r w:rsidRPr="00882F6F">
        <w:rPr>
          <w:noProof/>
        </w:rPr>
        <w:instrText xml:space="preserve"> PAGEREF _Toc90916478 \h </w:instrText>
      </w:r>
      <w:r w:rsidRPr="00882F6F">
        <w:rPr>
          <w:noProof/>
        </w:rPr>
      </w:r>
      <w:r w:rsidRPr="00882F6F">
        <w:rPr>
          <w:noProof/>
        </w:rPr>
        <w:fldChar w:fldCharType="separate"/>
      </w:r>
      <w:r w:rsidR="00C435CB" w:rsidRPr="00882F6F">
        <w:rPr>
          <w:noProof/>
        </w:rPr>
        <w:t>28</w:t>
      </w:r>
      <w:r w:rsidRPr="00882F6F">
        <w:rPr>
          <w:noProof/>
        </w:rPr>
        <w:fldChar w:fldCharType="end"/>
      </w:r>
    </w:p>
    <w:p w14:paraId="028CEA1C" w14:textId="77777777" w:rsidR="004745D5" w:rsidRPr="00882F6F" w:rsidRDefault="004745D5">
      <w:pPr>
        <w:pStyle w:val="TOC2"/>
        <w:rPr>
          <w:rFonts w:ascii="Calibri" w:hAnsi="Calibri"/>
          <w:noProof/>
          <w:sz w:val="22"/>
          <w:szCs w:val="22"/>
        </w:rPr>
      </w:pPr>
      <w:r w:rsidRPr="00882F6F">
        <w:rPr>
          <w:noProof/>
        </w:rPr>
        <w:t>5.1 Открытие лицевых и иных счетов</w:t>
      </w:r>
      <w:r w:rsidRPr="00882F6F">
        <w:rPr>
          <w:noProof/>
        </w:rPr>
        <w:tab/>
      </w:r>
      <w:r w:rsidRPr="00882F6F">
        <w:rPr>
          <w:noProof/>
        </w:rPr>
        <w:fldChar w:fldCharType="begin"/>
      </w:r>
      <w:r w:rsidRPr="00882F6F">
        <w:rPr>
          <w:noProof/>
        </w:rPr>
        <w:instrText xml:space="preserve"> PAGEREF _Toc90916479 \h </w:instrText>
      </w:r>
      <w:r w:rsidRPr="00882F6F">
        <w:rPr>
          <w:noProof/>
        </w:rPr>
      </w:r>
      <w:r w:rsidRPr="00882F6F">
        <w:rPr>
          <w:noProof/>
        </w:rPr>
        <w:fldChar w:fldCharType="separate"/>
      </w:r>
      <w:r w:rsidR="00C435CB" w:rsidRPr="00882F6F">
        <w:rPr>
          <w:noProof/>
        </w:rPr>
        <w:t>28</w:t>
      </w:r>
      <w:r w:rsidRPr="00882F6F">
        <w:rPr>
          <w:noProof/>
        </w:rPr>
        <w:fldChar w:fldCharType="end"/>
      </w:r>
    </w:p>
    <w:p w14:paraId="72FDE5FF" w14:textId="77777777" w:rsidR="004745D5" w:rsidRPr="00882F6F" w:rsidRDefault="004745D5">
      <w:pPr>
        <w:pStyle w:val="TOC2"/>
        <w:rPr>
          <w:rFonts w:ascii="Calibri" w:hAnsi="Calibri"/>
          <w:noProof/>
          <w:sz w:val="22"/>
          <w:szCs w:val="22"/>
        </w:rPr>
      </w:pPr>
      <w:r w:rsidRPr="00882F6F">
        <w:rPr>
          <w:noProof/>
        </w:rPr>
        <w:t>5.2. Внесение изменений в учётный регистр, содержащий сведения в отношении зарегистрированного лица</w:t>
      </w:r>
      <w:r w:rsidRPr="00882F6F">
        <w:rPr>
          <w:noProof/>
        </w:rPr>
        <w:tab/>
      </w:r>
      <w:r w:rsidRPr="00882F6F">
        <w:rPr>
          <w:noProof/>
        </w:rPr>
        <w:fldChar w:fldCharType="begin"/>
      </w:r>
      <w:r w:rsidRPr="00882F6F">
        <w:rPr>
          <w:noProof/>
        </w:rPr>
        <w:instrText xml:space="preserve"> PAGEREF _Toc90916480 \h </w:instrText>
      </w:r>
      <w:r w:rsidRPr="00882F6F">
        <w:rPr>
          <w:noProof/>
        </w:rPr>
      </w:r>
      <w:r w:rsidRPr="00882F6F">
        <w:rPr>
          <w:noProof/>
        </w:rPr>
        <w:fldChar w:fldCharType="separate"/>
      </w:r>
      <w:r w:rsidR="00C435CB" w:rsidRPr="00882F6F">
        <w:rPr>
          <w:noProof/>
        </w:rPr>
        <w:t>37</w:t>
      </w:r>
      <w:r w:rsidRPr="00882F6F">
        <w:rPr>
          <w:noProof/>
        </w:rPr>
        <w:fldChar w:fldCharType="end"/>
      </w:r>
    </w:p>
    <w:p w14:paraId="116D5FD4" w14:textId="77777777" w:rsidR="004745D5" w:rsidRPr="00882F6F" w:rsidRDefault="004745D5">
      <w:pPr>
        <w:pStyle w:val="TOC2"/>
        <w:rPr>
          <w:rFonts w:ascii="Calibri" w:hAnsi="Calibri"/>
          <w:noProof/>
          <w:sz w:val="22"/>
          <w:szCs w:val="22"/>
        </w:rPr>
      </w:pPr>
      <w:r w:rsidRPr="00882F6F">
        <w:rPr>
          <w:noProof/>
        </w:rPr>
        <w:t>5.3. Переход прав по бездокументарным   ценным бумагам</w:t>
      </w:r>
      <w:r w:rsidRPr="00882F6F">
        <w:rPr>
          <w:noProof/>
        </w:rPr>
        <w:tab/>
      </w:r>
      <w:r w:rsidRPr="00882F6F">
        <w:rPr>
          <w:noProof/>
        </w:rPr>
        <w:fldChar w:fldCharType="begin"/>
      </w:r>
      <w:r w:rsidRPr="00882F6F">
        <w:rPr>
          <w:noProof/>
        </w:rPr>
        <w:instrText xml:space="preserve"> PAGEREF _Toc90916481 \h </w:instrText>
      </w:r>
      <w:r w:rsidRPr="00882F6F">
        <w:rPr>
          <w:noProof/>
        </w:rPr>
      </w:r>
      <w:r w:rsidRPr="00882F6F">
        <w:rPr>
          <w:noProof/>
        </w:rPr>
        <w:fldChar w:fldCharType="separate"/>
      </w:r>
      <w:r w:rsidR="00C435CB" w:rsidRPr="00882F6F">
        <w:rPr>
          <w:noProof/>
        </w:rPr>
        <w:t>39</w:t>
      </w:r>
      <w:r w:rsidRPr="00882F6F">
        <w:rPr>
          <w:noProof/>
        </w:rPr>
        <w:fldChar w:fldCharType="end"/>
      </w:r>
    </w:p>
    <w:p w14:paraId="2C01F98B" w14:textId="77777777" w:rsidR="004745D5" w:rsidRPr="00882F6F" w:rsidRDefault="004745D5">
      <w:pPr>
        <w:pStyle w:val="TOC2"/>
        <w:rPr>
          <w:rFonts w:ascii="Calibri" w:hAnsi="Calibri"/>
          <w:noProof/>
          <w:sz w:val="22"/>
          <w:szCs w:val="22"/>
        </w:rPr>
      </w:pPr>
      <w:r w:rsidRPr="00882F6F">
        <w:rPr>
          <w:noProof/>
        </w:rPr>
        <w:t>5.4. Оформление перехода прав на бездокументарные ценные бумаги в порядке наследования</w:t>
      </w:r>
      <w:r w:rsidRPr="00882F6F">
        <w:rPr>
          <w:noProof/>
        </w:rPr>
        <w:tab/>
      </w:r>
      <w:r w:rsidRPr="00882F6F">
        <w:rPr>
          <w:noProof/>
        </w:rPr>
        <w:fldChar w:fldCharType="begin"/>
      </w:r>
      <w:r w:rsidRPr="00882F6F">
        <w:rPr>
          <w:noProof/>
        </w:rPr>
        <w:instrText xml:space="preserve"> PAGEREF _Toc90916482 \h </w:instrText>
      </w:r>
      <w:r w:rsidRPr="00882F6F">
        <w:rPr>
          <w:noProof/>
        </w:rPr>
      </w:r>
      <w:r w:rsidRPr="00882F6F">
        <w:rPr>
          <w:noProof/>
        </w:rPr>
        <w:fldChar w:fldCharType="separate"/>
      </w:r>
      <w:r w:rsidR="00C435CB" w:rsidRPr="00882F6F">
        <w:rPr>
          <w:noProof/>
        </w:rPr>
        <w:t>39</w:t>
      </w:r>
      <w:r w:rsidRPr="00882F6F">
        <w:rPr>
          <w:noProof/>
        </w:rPr>
        <w:fldChar w:fldCharType="end"/>
      </w:r>
    </w:p>
    <w:p w14:paraId="62CF25CE" w14:textId="77777777" w:rsidR="004745D5" w:rsidRPr="00882F6F" w:rsidRDefault="004745D5">
      <w:pPr>
        <w:pStyle w:val="TOC2"/>
        <w:rPr>
          <w:rFonts w:ascii="Calibri" w:hAnsi="Calibri"/>
          <w:noProof/>
          <w:sz w:val="22"/>
          <w:szCs w:val="22"/>
        </w:rPr>
      </w:pPr>
      <w:r w:rsidRPr="00882F6F">
        <w:rPr>
          <w:noProof/>
        </w:rPr>
        <w:t>5.5. Оформление передачи прав на бездокументарные ценные бумаги в соответствии с судебным решением (за исключением случаев перехода права собственности в результате прекращения залога)</w:t>
      </w:r>
      <w:r w:rsidRPr="00882F6F">
        <w:rPr>
          <w:noProof/>
        </w:rPr>
        <w:tab/>
      </w:r>
      <w:r w:rsidRPr="00882F6F">
        <w:rPr>
          <w:noProof/>
        </w:rPr>
        <w:fldChar w:fldCharType="begin"/>
      </w:r>
      <w:r w:rsidRPr="00882F6F">
        <w:rPr>
          <w:noProof/>
        </w:rPr>
        <w:instrText xml:space="preserve"> PAGEREF _Toc90916483 \h </w:instrText>
      </w:r>
      <w:r w:rsidRPr="00882F6F">
        <w:rPr>
          <w:noProof/>
        </w:rPr>
      </w:r>
      <w:r w:rsidRPr="00882F6F">
        <w:rPr>
          <w:noProof/>
        </w:rPr>
        <w:fldChar w:fldCharType="separate"/>
      </w:r>
      <w:r w:rsidR="00C435CB" w:rsidRPr="00882F6F">
        <w:rPr>
          <w:noProof/>
        </w:rPr>
        <w:t>40</w:t>
      </w:r>
      <w:r w:rsidRPr="00882F6F">
        <w:rPr>
          <w:noProof/>
        </w:rPr>
        <w:fldChar w:fldCharType="end"/>
      </w:r>
    </w:p>
    <w:p w14:paraId="3FEA47A6" w14:textId="77777777" w:rsidR="004745D5" w:rsidRPr="00882F6F" w:rsidRDefault="004745D5">
      <w:pPr>
        <w:pStyle w:val="TOC2"/>
        <w:rPr>
          <w:rFonts w:ascii="Calibri" w:hAnsi="Calibri"/>
          <w:noProof/>
          <w:sz w:val="22"/>
          <w:szCs w:val="22"/>
        </w:rPr>
      </w:pPr>
      <w:r w:rsidRPr="00882F6F">
        <w:rPr>
          <w:noProof/>
        </w:rPr>
        <w:t>5.6. Оформление передачи прав на бездокументарные ценные бумаги при реорганизации зарегистрированного лица</w:t>
      </w:r>
      <w:r w:rsidRPr="00882F6F">
        <w:rPr>
          <w:noProof/>
        </w:rPr>
        <w:tab/>
      </w:r>
      <w:r w:rsidRPr="00882F6F">
        <w:rPr>
          <w:noProof/>
        </w:rPr>
        <w:fldChar w:fldCharType="begin"/>
      </w:r>
      <w:r w:rsidRPr="00882F6F">
        <w:rPr>
          <w:noProof/>
        </w:rPr>
        <w:instrText xml:space="preserve"> PAGEREF _Toc90916484 \h </w:instrText>
      </w:r>
      <w:r w:rsidRPr="00882F6F">
        <w:rPr>
          <w:noProof/>
        </w:rPr>
      </w:r>
      <w:r w:rsidRPr="00882F6F">
        <w:rPr>
          <w:noProof/>
        </w:rPr>
        <w:fldChar w:fldCharType="separate"/>
      </w:r>
      <w:r w:rsidR="00C435CB" w:rsidRPr="00882F6F">
        <w:rPr>
          <w:noProof/>
        </w:rPr>
        <w:t>41</w:t>
      </w:r>
      <w:r w:rsidRPr="00882F6F">
        <w:rPr>
          <w:noProof/>
        </w:rPr>
        <w:fldChar w:fldCharType="end"/>
      </w:r>
    </w:p>
    <w:p w14:paraId="19CB6FCB" w14:textId="77777777" w:rsidR="004745D5" w:rsidRPr="00882F6F" w:rsidRDefault="004745D5">
      <w:pPr>
        <w:pStyle w:val="TOC2"/>
        <w:rPr>
          <w:rFonts w:ascii="Calibri" w:hAnsi="Calibri"/>
          <w:noProof/>
          <w:sz w:val="22"/>
          <w:szCs w:val="22"/>
        </w:rPr>
      </w:pPr>
      <w:r w:rsidRPr="00882F6F">
        <w:rPr>
          <w:noProof/>
        </w:rPr>
        <w:t>5.7. Оформление передачи прав на бездокументарные ценные бумаги при ликвидации  юридического лица</w:t>
      </w:r>
      <w:r w:rsidRPr="00882F6F">
        <w:rPr>
          <w:noProof/>
        </w:rPr>
        <w:tab/>
      </w:r>
      <w:r w:rsidRPr="00882F6F">
        <w:rPr>
          <w:noProof/>
        </w:rPr>
        <w:fldChar w:fldCharType="begin"/>
      </w:r>
      <w:r w:rsidRPr="00882F6F">
        <w:rPr>
          <w:noProof/>
        </w:rPr>
        <w:instrText xml:space="preserve"> PAGEREF _Toc90916485 \h </w:instrText>
      </w:r>
      <w:r w:rsidRPr="00882F6F">
        <w:rPr>
          <w:noProof/>
        </w:rPr>
      </w:r>
      <w:r w:rsidRPr="00882F6F">
        <w:rPr>
          <w:noProof/>
        </w:rPr>
        <w:fldChar w:fldCharType="separate"/>
      </w:r>
      <w:r w:rsidR="00C435CB" w:rsidRPr="00882F6F">
        <w:rPr>
          <w:noProof/>
        </w:rPr>
        <w:t>42</w:t>
      </w:r>
      <w:r w:rsidRPr="00882F6F">
        <w:rPr>
          <w:noProof/>
        </w:rPr>
        <w:fldChar w:fldCharType="end"/>
      </w:r>
    </w:p>
    <w:p w14:paraId="2C8C72F9" w14:textId="77777777" w:rsidR="004745D5" w:rsidRPr="00882F6F" w:rsidRDefault="004745D5">
      <w:pPr>
        <w:pStyle w:val="TOC2"/>
        <w:tabs>
          <w:tab w:val="left" w:pos="800"/>
        </w:tabs>
        <w:rPr>
          <w:rFonts w:ascii="Calibri" w:hAnsi="Calibri"/>
          <w:noProof/>
          <w:sz w:val="22"/>
          <w:szCs w:val="22"/>
        </w:rPr>
      </w:pPr>
      <w:r w:rsidRPr="00882F6F">
        <w:rPr>
          <w:noProof/>
        </w:rPr>
        <w:t>5.8.Оформление передачи прав на бездокументарные ценные бумаги при приватизации  юридического лица</w:t>
      </w:r>
      <w:r w:rsidRPr="00882F6F">
        <w:rPr>
          <w:noProof/>
        </w:rPr>
        <w:tab/>
      </w:r>
      <w:r w:rsidRPr="00882F6F">
        <w:rPr>
          <w:noProof/>
        </w:rPr>
        <w:fldChar w:fldCharType="begin"/>
      </w:r>
      <w:r w:rsidRPr="00882F6F">
        <w:rPr>
          <w:noProof/>
        </w:rPr>
        <w:instrText xml:space="preserve"> PAGEREF _Toc90916486 \h </w:instrText>
      </w:r>
      <w:r w:rsidRPr="00882F6F">
        <w:rPr>
          <w:noProof/>
        </w:rPr>
      </w:r>
      <w:r w:rsidRPr="00882F6F">
        <w:rPr>
          <w:noProof/>
        </w:rPr>
        <w:fldChar w:fldCharType="separate"/>
      </w:r>
      <w:r w:rsidR="00C435CB" w:rsidRPr="00882F6F">
        <w:rPr>
          <w:noProof/>
        </w:rPr>
        <w:t>43</w:t>
      </w:r>
      <w:r w:rsidRPr="00882F6F">
        <w:rPr>
          <w:noProof/>
        </w:rPr>
        <w:fldChar w:fldCharType="end"/>
      </w:r>
    </w:p>
    <w:p w14:paraId="23238516" w14:textId="77777777" w:rsidR="004745D5" w:rsidRPr="00882F6F" w:rsidRDefault="004745D5">
      <w:pPr>
        <w:pStyle w:val="TOC2"/>
        <w:rPr>
          <w:rFonts w:ascii="Calibri" w:hAnsi="Calibri"/>
          <w:noProof/>
          <w:sz w:val="22"/>
          <w:szCs w:val="22"/>
        </w:rPr>
      </w:pPr>
      <w:r w:rsidRPr="00882F6F">
        <w:rPr>
          <w:noProof/>
        </w:rPr>
        <w:t>5.9. Оформление передачи прав на бездокументарные ценные бумаги   при внесении ценных бумаг в уставный капитал юридического лица</w:t>
      </w:r>
      <w:r w:rsidRPr="00882F6F">
        <w:rPr>
          <w:noProof/>
        </w:rPr>
        <w:tab/>
      </w:r>
      <w:r w:rsidRPr="00882F6F">
        <w:rPr>
          <w:noProof/>
        </w:rPr>
        <w:fldChar w:fldCharType="begin"/>
      </w:r>
      <w:r w:rsidRPr="00882F6F">
        <w:rPr>
          <w:noProof/>
        </w:rPr>
        <w:instrText xml:space="preserve"> PAGEREF _Toc90916487 \h </w:instrText>
      </w:r>
      <w:r w:rsidRPr="00882F6F">
        <w:rPr>
          <w:noProof/>
        </w:rPr>
      </w:r>
      <w:r w:rsidRPr="00882F6F">
        <w:rPr>
          <w:noProof/>
        </w:rPr>
        <w:fldChar w:fldCharType="separate"/>
      </w:r>
      <w:r w:rsidR="00C435CB" w:rsidRPr="00882F6F">
        <w:rPr>
          <w:noProof/>
        </w:rPr>
        <w:t>43</w:t>
      </w:r>
      <w:r w:rsidRPr="00882F6F">
        <w:rPr>
          <w:noProof/>
        </w:rPr>
        <w:fldChar w:fldCharType="end"/>
      </w:r>
    </w:p>
    <w:p w14:paraId="24B57389" w14:textId="77777777" w:rsidR="004745D5" w:rsidRPr="00882F6F" w:rsidRDefault="004745D5">
      <w:pPr>
        <w:pStyle w:val="TOC2"/>
        <w:rPr>
          <w:rFonts w:ascii="Calibri" w:hAnsi="Calibri"/>
          <w:noProof/>
          <w:sz w:val="22"/>
          <w:szCs w:val="22"/>
        </w:rPr>
      </w:pPr>
      <w:r w:rsidRPr="00882F6F">
        <w:rPr>
          <w:noProof/>
        </w:rPr>
        <w:t>5.10. Фиксация (регистрация) факта ограничения / снятия ограничения операций с ценными бумагами</w:t>
      </w:r>
      <w:r w:rsidRPr="00882F6F">
        <w:rPr>
          <w:noProof/>
        </w:rPr>
        <w:tab/>
      </w:r>
      <w:r w:rsidRPr="00882F6F">
        <w:rPr>
          <w:noProof/>
        </w:rPr>
        <w:fldChar w:fldCharType="begin"/>
      </w:r>
      <w:r w:rsidRPr="00882F6F">
        <w:rPr>
          <w:noProof/>
        </w:rPr>
        <w:instrText xml:space="preserve"> PAGEREF _Toc90916488 \h </w:instrText>
      </w:r>
      <w:r w:rsidRPr="00882F6F">
        <w:rPr>
          <w:noProof/>
        </w:rPr>
      </w:r>
      <w:r w:rsidRPr="00882F6F">
        <w:rPr>
          <w:noProof/>
        </w:rPr>
        <w:fldChar w:fldCharType="separate"/>
      </w:r>
      <w:r w:rsidR="00C435CB" w:rsidRPr="00882F6F">
        <w:rPr>
          <w:noProof/>
        </w:rPr>
        <w:t>43</w:t>
      </w:r>
      <w:r w:rsidRPr="00882F6F">
        <w:rPr>
          <w:noProof/>
        </w:rPr>
        <w:fldChar w:fldCharType="end"/>
      </w:r>
    </w:p>
    <w:p w14:paraId="601E20BD" w14:textId="77777777" w:rsidR="004745D5" w:rsidRPr="00882F6F" w:rsidRDefault="004745D5">
      <w:pPr>
        <w:pStyle w:val="TOC2"/>
        <w:rPr>
          <w:rFonts w:ascii="Calibri" w:hAnsi="Calibri"/>
          <w:noProof/>
          <w:sz w:val="22"/>
          <w:szCs w:val="22"/>
        </w:rPr>
      </w:pPr>
      <w:r w:rsidRPr="00882F6F">
        <w:rPr>
          <w:noProof/>
        </w:rPr>
        <w:t>5.11. Особенности процедур, совершаемых при фиксации (прекращения фиксации) обременения ценных бумаг и (или) ограничения (снятия ограничения) распоряжения ценными бумагами</w:t>
      </w:r>
      <w:r w:rsidRPr="00882F6F">
        <w:rPr>
          <w:noProof/>
        </w:rPr>
        <w:tab/>
      </w:r>
      <w:r w:rsidRPr="00882F6F">
        <w:rPr>
          <w:noProof/>
        </w:rPr>
        <w:fldChar w:fldCharType="begin"/>
      </w:r>
      <w:r w:rsidRPr="00882F6F">
        <w:rPr>
          <w:noProof/>
        </w:rPr>
        <w:instrText xml:space="preserve"> PAGEREF _Toc90916489 \h </w:instrText>
      </w:r>
      <w:r w:rsidRPr="00882F6F">
        <w:rPr>
          <w:noProof/>
        </w:rPr>
      </w:r>
      <w:r w:rsidRPr="00882F6F">
        <w:rPr>
          <w:noProof/>
        </w:rPr>
        <w:fldChar w:fldCharType="separate"/>
      </w:r>
      <w:r w:rsidR="00C435CB" w:rsidRPr="00882F6F">
        <w:rPr>
          <w:noProof/>
        </w:rPr>
        <w:t>45</w:t>
      </w:r>
      <w:r w:rsidRPr="00882F6F">
        <w:rPr>
          <w:noProof/>
        </w:rPr>
        <w:fldChar w:fldCharType="end"/>
      </w:r>
    </w:p>
    <w:p w14:paraId="7EDAE7EB" w14:textId="77777777" w:rsidR="004745D5" w:rsidRPr="00882F6F" w:rsidRDefault="004745D5">
      <w:pPr>
        <w:pStyle w:val="TOC2"/>
        <w:rPr>
          <w:rFonts w:ascii="Calibri" w:hAnsi="Calibri"/>
          <w:noProof/>
          <w:sz w:val="22"/>
          <w:szCs w:val="22"/>
        </w:rPr>
      </w:pPr>
      <w:r w:rsidRPr="00882F6F">
        <w:rPr>
          <w:noProof/>
        </w:rPr>
        <w:t xml:space="preserve">5.12. Особенности учета залога и внесения записей о передаче заложенных ценных бумаг </w:t>
      </w:r>
      <w:r w:rsidRPr="00882F6F">
        <w:rPr>
          <w:bCs/>
          <w:noProof/>
        </w:rPr>
        <w:t>и обременения иным способом бездокументарных ценных бумаг</w:t>
      </w:r>
      <w:r w:rsidRPr="00882F6F">
        <w:rPr>
          <w:noProof/>
        </w:rPr>
        <w:tab/>
      </w:r>
      <w:r w:rsidRPr="00882F6F">
        <w:rPr>
          <w:noProof/>
        </w:rPr>
        <w:fldChar w:fldCharType="begin"/>
      </w:r>
      <w:r w:rsidRPr="00882F6F">
        <w:rPr>
          <w:noProof/>
        </w:rPr>
        <w:instrText xml:space="preserve"> PAGEREF _Toc90916490 \h </w:instrText>
      </w:r>
      <w:r w:rsidRPr="00882F6F">
        <w:rPr>
          <w:noProof/>
        </w:rPr>
      </w:r>
      <w:r w:rsidRPr="00882F6F">
        <w:rPr>
          <w:noProof/>
        </w:rPr>
        <w:fldChar w:fldCharType="separate"/>
      </w:r>
      <w:r w:rsidR="00C435CB" w:rsidRPr="00882F6F">
        <w:rPr>
          <w:noProof/>
        </w:rPr>
        <w:t>49</w:t>
      </w:r>
      <w:r w:rsidRPr="00882F6F">
        <w:rPr>
          <w:noProof/>
        </w:rPr>
        <w:fldChar w:fldCharType="end"/>
      </w:r>
    </w:p>
    <w:p w14:paraId="2F002CD7" w14:textId="77777777" w:rsidR="004745D5" w:rsidRPr="00882F6F" w:rsidRDefault="004745D5">
      <w:pPr>
        <w:pStyle w:val="TOC2"/>
        <w:rPr>
          <w:rFonts w:ascii="Calibri" w:hAnsi="Calibri"/>
          <w:noProof/>
          <w:sz w:val="22"/>
          <w:szCs w:val="22"/>
        </w:rPr>
      </w:pPr>
      <w:r w:rsidRPr="00882F6F">
        <w:rPr>
          <w:noProof/>
        </w:rPr>
        <w:t>5.13. Списание с лицевого счета зарегистрированного лица и зачисление на лицевой казначейский</w:t>
      </w:r>
      <w:r w:rsidRPr="00882F6F">
        <w:rPr>
          <w:noProof/>
        </w:rPr>
        <w:tab/>
      </w:r>
      <w:r w:rsidRPr="00882F6F">
        <w:rPr>
          <w:noProof/>
        </w:rPr>
        <w:fldChar w:fldCharType="begin"/>
      </w:r>
      <w:r w:rsidRPr="00882F6F">
        <w:rPr>
          <w:noProof/>
        </w:rPr>
        <w:instrText xml:space="preserve"> PAGEREF _Toc90916491 \h </w:instrText>
      </w:r>
      <w:r w:rsidRPr="00882F6F">
        <w:rPr>
          <w:noProof/>
        </w:rPr>
      </w:r>
      <w:r w:rsidRPr="00882F6F">
        <w:rPr>
          <w:noProof/>
        </w:rPr>
        <w:fldChar w:fldCharType="separate"/>
      </w:r>
      <w:r w:rsidR="00C435CB" w:rsidRPr="00882F6F">
        <w:rPr>
          <w:noProof/>
        </w:rPr>
        <w:t>54</w:t>
      </w:r>
      <w:r w:rsidRPr="00882F6F">
        <w:rPr>
          <w:noProof/>
        </w:rPr>
        <w:fldChar w:fldCharType="end"/>
      </w:r>
    </w:p>
    <w:p w14:paraId="34C5015C" w14:textId="77777777" w:rsidR="004745D5" w:rsidRPr="00882F6F" w:rsidRDefault="004745D5">
      <w:pPr>
        <w:pStyle w:val="TOC2"/>
        <w:rPr>
          <w:rFonts w:ascii="Calibri" w:hAnsi="Calibri"/>
          <w:noProof/>
          <w:sz w:val="22"/>
          <w:szCs w:val="22"/>
        </w:rPr>
      </w:pPr>
      <w:r w:rsidRPr="00882F6F">
        <w:rPr>
          <w:rFonts w:eastAsia="Calibri"/>
          <w:noProof/>
        </w:rPr>
        <w:t>5</w:t>
      </w:r>
      <w:r w:rsidRPr="00882F6F">
        <w:rPr>
          <w:noProof/>
        </w:rPr>
        <w:t>.14. Внесение записей о зачислении и списании ценных бумаг со счета номинального держателя</w:t>
      </w:r>
      <w:r w:rsidRPr="00882F6F">
        <w:rPr>
          <w:noProof/>
        </w:rPr>
        <w:tab/>
      </w:r>
      <w:r w:rsidRPr="00882F6F">
        <w:rPr>
          <w:noProof/>
        </w:rPr>
        <w:fldChar w:fldCharType="begin"/>
      </w:r>
      <w:r w:rsidRPr="00882F6F">
        <w:rPr>
          <w:noProof/>
        </w:rPr>
        <w:instrText xml:space="preserve"> PAGEREF _Toc90916492 \h </w:instrText>
      </w:r>
      <w:r w:rsidRPr="00882F6F">
        <w:rPr>
          <w:noProof/>
        </w:rPr>
      </w:r>
      <w:r w:rsidRPr="00882F6F">
        <w:rPr>
          <w:noProof/>
        </w:rPr>
        <w:fldChar w:fldCharType="separate"/>
      </w:r>
      <w:r w:rsidR="00C435CB" w:rsidRPr="00882F6F">
        <w:rPr>
          <w:noProof/>
        </w:rPr>
        <w:t>54</w:t>
      </w:r>
      <w:r w:rsidRPr="00882F6F">
        <w:rPr>
          <w:noProof/>
        </w:rPr>
        <w:fldChar w:fldCharType="end"/>
      </w:r>
    </w:p>
    <w:p w14:paraId="04D1E451" w14:textId="77777777" w:rsidR="004745D5" w:rsidRPr="00882F6F" w:rsidRDefault="004745D5">
      <w:pPr>
        <w:pStyle w:val="TOC2"/>
        <w:rPr>
          <w:rFonts w:ascii="Calibri" w:hAnsi="Calibri"/>
          <w:noProof/>
          <w:sz w:val="22"/>
          <w:szCs w:val="22"/>
        </w:rPr>
      </w:pPr>
      <w:r w:rsidRPr="00882F6F">
        <w:rPr>
          <w:noProof/>
        </w:rPr>
        <w:t>5.15. Внесение записей о зачислении и списании ценных бумаг со счета Доверительного управляющего (“ДУ”)</w:t>
      </w:r>
      <w:r w:rsidRPr="00882F6F">
        <w:rPr>
          <w:noProof/>
        </w:rPr>
        <w:tab/>
      </w:r>
      <w:r w:rsidRPr="00882F6F">
        <w:rPr>
          <w:noProof/>
        </w:rPr>
        <w:fldChar w:fldCharType="begin"/>
      </w:r>
      <w:r w:rsidRPr="00882F6F">
        <w:rPr>
          <w:noProof/>
        </w:rPr>
        <w:instrText xml:space="preserve"> PAGEREF _Toc90916493 \h </w:instrText>
      </w:r>
      <w:r w:rsidRPr="00882F6F">
        <w:rPr>
          <w:noProof/>
        </w:rPr>
      </w:r>
      <w:r w:rsidRPr="00882F6F">
        <w:rPr>
          <w:noProof/>
        </w:rPr>
        <w:fldChar w:fldCharType="separate"/>
      </w:r>
      <w:r w:rsidR="00C435CB" w:rsidRPr="00882F6F">
        <w:rPr>
          <w:noProof/>
        </w:rPr>
        <w:t>57</w:t>
      </w:r>
      <w:r w:rsidRPr="00882F6F">
        <w:rPr>
          <w:noProof/>
        </w:rPr>
        <w:fldChar w:fldCharType="end"/>
      </w:r>
    </w:p>
    <w:p w14:paraId="0330AC41" w14:textId="77777777" w:rsidR="004745D5" w:rsidRPr="00882F6F" w:rsidRDefault="004745D5">
      <w:pPr>
        <w:pStyle w:val="TOC2"/>
        <w:rPr>
          <w:rFonts w:ascii="Calibri" w:hAnsi="Calibri"/>
          <w:noProof/>
          <w:sz w:val="22"/>
          <w:szCs w:val="22"/>
        </w:rPr>
      </w:pPr>
      <w:r w:rsidRPr="00882F6F">
        <w:rPr>
          <w:noProof/>
        </w:rPr>
        <w:t>5.16. Порядок открытия и ведения лицевого счета номинального держателя Центрального депозитария (“НД ЦД”)</w:t>
      </w:r>
      <w:r w:rsidRPr="00882F6F">
        <w:rPr>
          <w:noProof/>
        </w:rPr>
        <w:tab/>
      </w:r>
      <w:r w:rsidRPr="00882F6F">
        <w:rPr>
          <w:noProof/>
        </w:rPr>
        <w:fldChar w:fldCharType="begin"/>
      </w:r>
      <w:r w:rsidRPr="00882F6F">
        <w:rPr>
          <w:noProof/>
        </w:rPr>
        <w:instrText xml:space="preserve"> PAGEREF _Toc90916494 \h </w:instrText>
      </w:r>
      <w:r w:rsidRPr="00882F6F">
        <w:rPr>
          <w:noProof/>
        </w:rPr>
      </w:r>
      <w:r w:rsidRPr="00882F6F">
        <w:rPr>
          <w:noProof/>
        </w:rPr>
        <w:fldChar w:fldCharType="separate"/>
      </w:r>
      <w:r w:rsidR="00C435CB" w:rsidRPr="00882F6F">
        <w:rPr>
          <w:noProof/>
        </w:rPr>
        <w:t>58</w:t>
      </w:r>
      <w:r w:rsidRPr="00882F6F">
        <w:rPr>
          <w:noProof/>
        </w:rPr>
        <w:fldChar w:fldCharType="end"/>
      </w:r>
    </w:p>
    <w:p w14:paraId="7D4CEF42" w14:textId="77777777" w:rsidR="004745D5" w:rsidRPr="00882F6F" w:rsidRDefault="004745D5">
      <w:pPr>
        <w:pStyle w:val="TOC2"/>
        <w:rPr>
          <w:rFonts w:ascii="Calibri" w:hAnsi="Calibri"/>
          <w:noProof/>
          <w:sz w:val="22"/>
          <w:szCs w:val="22"/>
        </w:rPr>
      </w:pPr>
      <w:r w:rsidRPr="00882F6F">
        <w:rPr>
          <w:noProof/>
        </w:rPr>
        <w:t>5.17. Особенности проведения операции по счету неустановленных лиц</w:t>
      </w:r>
      <w:r w:rsidRPr="00882F6F">
        <w:rPr>
          <w:noProof/>
        </w:rPr>
        <w:tab/>
      </w:r>
      <w:r w:rsidRPr="00882F6F">
        <w:rPr>
          <w:noProof/>
        </w:rPr>
        <w:fldChar w:fldCharType="begin"/>
      </w:r>
      <w:r w:rsidRPr="00882F6F">
        <w:rPr>
          <w:noProof/>
        </w:rPr>
        <w:instrText xml:space="preserve"> PAGEREF _Toc90916495 \h </w:instrText>
      </w:r>
      <w:r w:rsidRPr="00882F6F">
        <w:rPr>
          <w:noProof/>
        </w:rPr>
      </w:r>
      <w:r w:rsidRPr="00882F6F">
        <w:rPr>
          <w:noProof/>
        </w:rPr>
        <w:fldChar w:fldCharType="separate"/>
      </w:r>
      <w:r w:rsidR="00C435CB" w:rsidRPr="00882F6F">
        <w:rPr>
          <w:noProof/>
        </w:rPr>
        <w:t>64</w:t>
      </w:r>
      <w:r w:rsidRPr="00882F6F">
        <w:rPr>
          <w:noProof/>
        </w:rPr>
        <w:fldChar w:fldCharType="end"/>
      </w:r>
    </w:p>
    <w:p w14:paraId="0B83B948" w14:textId="77777777" w:rsidR="004745D5" w:rsidRPr="00882F6F" w:rsidRDefault="004745D5">
      <w:pPr>
        <w:pStyle w:val="TOC2"/>
        <w:rPr>
          <w:rFonts w:ascii="Calibri" w:hAnsi="Calibri"/>
          <w:noProof/>
          <w:sz w:val="22"/>
          <w:szCs w:val="22"/>
        </w:rPr>
      </w:pPr>
      <w:r w:rsidRPr="00882F6F">
        <w:rPr>
          <w:noProof/>
        </w:rPr>
        <w:t>5.18. Порядок внесения исправительных записей</w:t>
      </w:r>
      <w:r w:rsidRPr="00882F6F">
        <w:rPr>
          <w:noProof/>
        </w:rPr>
        <w:tab/>
      </w:r>
      <w:r w:rsidRPr="00882F6F">
        <w:rPr>
          <w:noProof/>
        </w:rPr>
        <w:fldChar w:fldCharType="begin"/>
      </w:r>
      <w:r w:rsidRPr="00882F6F">
        <w:rPr>
          <w:noProof/>
        </w:rPr>
        <w:instrText xml:space="preserve"> PAGEREF _Toc90916496 \h </w:instrText>
      </w:r>
      <w:r w:rsidRPr="00882F6F">
        <w:rPr>
          <w:noProof/>
        </w:rPr>
      </w:r>
      <w:r w:rsidRPr="00882F6F">
        <w:rPr>
          <w:noProof/>
        </w:rPr>
        <w:fldChar w:fldCharType="separate"/>
      </w:r>
      <w:r w:rsidR="00C435CB" w:rsidRPr="00882F6F">
        <w:rPr>
          <w:noProof/>
        </w:rPr>
        <w:t>65</w:t>
      </w:r>
      <w:r w:rsidRPr="00882F6F">
        <w:rPr>
          <w:noProof/>
        </w:rPr>
        <w:fldChar w:fldCharType="end"/>
      </w:r>
    </w:p>
    <w:p w14:paraId="5767C4C3" w14:textId="77777777" w:rsidR="004745D5" w:rsidRPr="00882F6F" w:rsidRDefault="004745D5">
      <w:pPr>
        <w:pStyle w:val="TOC2"/>
        <w:rPr>
          <w:rFonts w:ascii="Calibri" w:hAnsi="Calibri"/>
          <w:noProof/>
          <w:sz w:val="22"/>
          <w:szCs w:val="22"/>
        </w:rPr>
      </w:pPr>
      <w:r w:rsidRPr="00882F6F">
        <w:rPr>
          <w:noProof/>
        </w:rPr>
        <w:t>5.19. Объединение лицевых  счетов.       Закрытие лицевого счета.</w:t>
      </w:r>
      <w:r w:rsidRPr="00882F6F">
        <w:rPr>
          <w:noProof/>
        </w:rPr>
        <w:tab/>
      </w:r>
      <w:r w:rsidRPr="00882F6F">
        <w:rPr>
          <w:noProof/>
        </w:rPr>
        <w:fldChar w:fldCharType="begin"/>
      </w:r>
      <w:r w:rsidRPr="00882F6F">
        <w:rPr>
          <w:noProof/>
        </w:rPr>
        <w:instrText xml:space="preserve"> PAGEREF _Toc90916497 \h </w:instrText>
      </w:r>
      <w:r w:rsidRPr="00882F6F">
        <w:rPr>
          <w:noProof/>
        </w:rPr>
      </w:r>
      <w:r w:rsidRPr="00882F6F">
        <w:rPr>
          <w:noProof/>
        </w:rPr>
        <w:fldChar w:fldCharType="separate"/>
      </w:r>
      <w:r w:rsidR="00C435CB" w:rsidRPr="00882F6F">
        <w:rPr>
          <w:noProof/>
        </w:rPr>
        <w:t>66</w:t>
      </w:r>
      <w:r w:rsidRPr="00882F6F">
        <w:rPr>
          <w:noProof/>
        </w:rPr>
        <w:fldChar w:fldCharType="end"/>
      </w:r>
    </w:p>
    <w:p w14:paraId="42F4633A" w14:textId="77777777" w:rsidR="004745D5" w:rsidRPr="00882F6F" w:rsidRDefault="004745D5">
      <w:pPr>
        <w:pStyle w:val="TOC2"/>
        <w:rPr>
          <w:rFonts w:ascii="Calibri" w:hAnsi="Calibri"/>
          <w:noProof/>
          <w:sz w:val="22"/>
          <w:szCs w:val="22"/>
        </w:rPr>
      </w:pPr>
      <w:r w:rsidRPr="00882F6F">
        <w:rPr>
          <w:noProof/>
        </w:rPr>
        <w:t>5.20. Внесение записей, связанных с выпуском ценных бумаг.</w:t>
      </w:r>
      <w:r w:rsidRPr="00882F6F">
        <w:rPr>
          <w:noProof/>
        </w:rPr>
        <w:tab/>
      </w:r>
      <w:r w:rsidRPr="00882F6F">
        <w:rPr>
          <w:noProof/>
        </w:rPr>
        <w:fldChar w:fldCharType="begin"/>
      </w:r>
      <w:r w:rsidRPr="00882F6F">
        <w:rPr>
          <w:noProof/>
        </w:rPr>
        <w:instrText xml:space="preserve"> PAGEREF _Toc90916498 \h </w:instrText>
      </w:r>
      <w:r w:rsidRPr="00882F6F">
        <w:rPr>
          <w:noProof/>
        </w:rPr>
      </w:r>
      <w:r w:rsidRPr="00882F6F">
        <w:rPr>
          <w:noProof/>
        </w:rPr>
        <w:fldChar w:fldCharType="separate"/>
      </w:r>
      <w:r w:rsidR="00C435CB" w:rsidRPr="00882F6F">
        <w:rPr>
          <w:noProof/>
        </w:rPr>
        <w:t>67</w:t>
      </w:r>
      <w:r w:rsidRPr="00882F6F">
        <w:rPr>
          <w:noProof/>
        </w:rPr>
        <w:fldChar w:fldCharType="end"/>
      </w:r>
    </w:p>
    <w:p w14:paraId="348F819C" w14:textId="77777777" w:rsidR="004745D5" w:rsidRPr="00882F6F" w:rsidRDefault="004745D5">
      <w:pPr>
        <w:pStyle w:val="TOC2"/>
        <w:rPr>
          <w:rFonts w:ascii="Calibri" w:hAnsi="Calibri"/>
          <w:noProof/>
          <w:sz w:val="22"/>
          <w:szCs w:val="22"/>
        </w:rPr>
      </w:pPr>
      <w:r w:rsidRPr="00882F6F">
        <w:rPr>
          <w:noProof/>
        </w:rPr>
        <w:t>5.21. Внесение записей об аннулировании (погашении) ценных бумаг.</w:t>
      </w:r>
      <w:r w:rsidRPr="00882F6F">
        <w:rPr>
          <w:noProof/>
        </w:rPr>
        <w:tab/>
      </w:r>
      <w:r w:rsidRPr="00882F6F">
        <w:rPr>
          <w:noProof/>
        </w:rPr>
        <w:fldChar w:fldCharType="begin"/>
      </w:r>
      <w:r w:rsidRPr="00882F6F">
        <w:rPr>
          <w:noProof/>
        </w:rPr>
        <w:instrText xml:space="preserve"> PAGEREF _Toc90916499 \h </w:instrText>
      </w:r>
      <w:r w:rsidRPr="00882F6F">
        <w:rPr>
          <w:noProof/>
        </w:rPr>
      </w:r>
      <w:r w:rsidRPr="00882F6F">
        <w:rPr>
          <w:noProof/>
        </w:rPr>
        <w:fldChar w:fldCharType="separate"/>
      </w:r>
      <w:r w:rsidR="00C435CB" w:rsidRPr="00882F6F">
        <w:rPr>
          <w:noProof/>
        </w:rPr>
        <w:t>76</w:t>
      </w:r>
      <w:r w:rsidRPr="00882F6F">
        <w:rPr>
          <w:noProof/>
        </w:rPr>
        <w:fldChar w:fldCharType="end"/>
      </w:r>
    </w:p>
    <w:p w14:paraId="006C19D6" w14:textId="77777777" w:rsidR="004745D5" w:rsidRPr="00882F6F" w:rsidRDefault="004745D5">
      <w:pPr>
        <w:pStyle w:val="TOC2"/>
        <w:rPr>
          <w:rFonts w:ascii="Calibri" w:hAnsi="Calibri"/>
          <w:noProof/>
          <w:sz w:val="22"/>
          <w:szCs w:val="22"/>
        </w:rPr>
      </w:pPr>
      <w:r w:rsidRPr="00882F6F">
        <w:rPr>
          <w:noProof/>
        </w:rPr>
        <w:t>5.22. Особенности проведения операций в реестре в случае реорганизации Эмитента (Эмитентов).</w:t>
      </w:r>
      <w:r w:rsidRPr="00882F6F">
        <w:rPr>
          <w:noProof/>
        </w:rPr>
        <w:tab/>
      </w:r>
      <w:r w:rsidRPr="00882F6F">
        <w:rPr>
          <w:noProof/>
        </w:rPr>
        <w:fldChar w:fldCharType="begin"/>
      </w:r>
      <w:r w:rsidRPr="00882F6F">
        <w:rPr>
          <w:noProof/>
        </w:rPr>
        <w:instrText xml:space="preserve"> PAGEREF _Toc90916500 \h </w:instrText>
      </w:r>
      <w:r w:rsidRPr="00882F6F">
        <w:rPr>
          <w:noProof/>
        </w:rPr>
      </w:r>
      <w:r w:rsidRPr="00882F6F">
        <w:rPr>
          <w:noProof/>
        </w:rPr>
        <w:fldChar w:fldCharType="separate"/>
      </w:r>
      <w:r w:rsidR="00C435CB" w:rsidRPr="00882F6F">
        <w:rPr>
          <w:noProof/>
        </w:rPr>
        <w:t>77</w:t>
      </w:r>
      <w:r w:rsidRPr="00882F6F">
        <w:rPr>
          <w:noProof/>
        </w:rPr>
        <w:fldChar w:fldCharType="end"/>
      </w:r>
    </w:p>
    <w:p w14:paraId="4E27EA41" w14:textId="77777777" w:rsidR="004745D5" w:rsidRPr="00882F6F" w:rsidRDefault="004745D5">
      <w:pPr>
        <w:pStyle w:val="TOC2"/>
        <w:rPr>
          <w:rFonts w:ascii="Calibri" w:hAnsi="Calibri"/>
          <w:noProof/>
          <w:sz w:val="22"/>
          <w:szCs w:val="22"/>
        </w:rPr>
      </w:pPr>
      <w:r w:rsidRPr="00882F6F">
        <w:rPr>
          <w:noProof/>
        </w:rPr>
        <w:t>5.23. Внесение записей в случае ликвидации Эмитента</w:t>
      </w:r>
      <w:r w:rsidRPr="00882F6F">
        <w:rPr>
          <w:noProof/>
        </w:rPr>
        <w:tab/>
      </w:r>
      <w:r w:rsidRPr="00882F6F">
        <w:rPr>
          <w:noProof/>
        </w:rPr>
        <w:fldChar w:fldCharType="begin"/>
      </w:r>
      <w:r w:rsidRPr="00882F6F">
        <w:rPr>
          <w:noProof/>
        </w:rPr>
        <w:instrText xml:space="preserve"> PAGEREF _Toc90916501 \h </w:instrText>
      </w:r>
      <w:r w:rsidRPr="00882F6F">
        <w:rPr>
          <w:noProof/>
        </w:rPr>
      </w:r>
      <w:r w:rsidRPr="00882F6F">
        <w:rPr>
          <w:noProof/>
        </w:rPr>
        <w:fldChar w:fldCharType="separate"/>
      </w:r>
      <w:r w:rsidR="00C435CB" w:rsidRPr="00882F6F">
        <w:rPr>
          <w:noProof/>
        </w:rPr>
        <w:t>78</w:t>
      </w:r>
      <w:r w:rsidRPr="00882F6F">
        <w:rPr>
          <w:noProof/>
        </w:rPr>
        <w:fldChar w:fldCharType="end"/>
      </w:r>
    </w:p>
    <w:p w14:paraId="6C528C57" w14:textId="77777777" w:rsidR="004745D5" w:rsidRPr="00882F6F" w:rsidRDefault="004745D5">
      <w:pPr>
        <w:pStyle w:val="TOC2"/>
        <w:rPr>
          <w:rFonts w:ascii="Calibri" w:hAnsi="Calibri"/>
          <w:noProof/>
          <w:sz w:val="22"/>
          <w:szCs w:val="22"/>
        </w:rPr>
      </w:pPr>
      <w:r w:rsidRPr="00882F6F">
        <w:rPr>
          <w:noProof/>
        </w:rPr>
        <w:t>5.24. Порядок отражения в учетной системе объединения дополнительных выпусков ценных бумаг.</w:t>
      </w:r>
      <w:r w:rsidRPr="00882F6F">
        <w:rPr>
          <w:noProof/>
        </w:rPr>
        <w:tab/>
      </w:r>
      <w:r w:rsidRPr="00882F6F">
        <w:rPr>
          <w:noProof/>
        </w:rPr>
        <w:fldChar w:fldCharType="begin"/>
      </w:r>
      <w:r w:rsidRPr="00882F6F">
        <w:rPr>
          <w:noProof/>
        </w:rPr>
        <w:instrText xml:space="preserve"> PAGEREF _Toc90916502 \h </w:instrText>
      </w:r>
      <w:r w:rsidRPr="00882F6F">
        <w:rPr>
          <w:noProof/>
        </w:rPr>
      </w:r>
      <w:r w:rsidRPr="00882F6F">
        <w:rPr>
          <w:noProof/>
        </w:rPr>
        <w:fldChar w:fldCharType="separate"/>
      </w:r>
      <w:r w:rsidR="00C435CB" w:rsidRPr="00882F6F">
        <w:rPr>
          <w:noProof/>
        </w:rPr>
        <w:t>78</w:t>
      </w:r>
      <w:r w:rsidRPr="00882F6F">
        <w:rPr>
          <w:noProof/>
        </w:rPr>
        <w:fldChar w:fldCharType="end"/>
      </w:r>
    </w:p>
    <w:p w14:paraId="35DECAE9" w14:textId="77777777" w:rsidR="004745D5" w:rsidRPr="00882F6F" w:rsidRDefault="004745D5">
      <w:pPr>
        <w:pStyle w:val="TOC2"/>
        <w:rPr>
          <w:rFonts w:ascii="Calibri" w:hAnsi="Calibri"/>
          <w:noProof/>
          <w:sz w:val="22"/>
          <w:szCs w:val="22"/>
        </w:rPr>
      </w:pPr>
      <w:r w:rsidRPr="00882F6F">
        <w:rPr>
          <w:noProof/>
        </w:rPr>
        <w:t>5.25. Порядок отражения в учетной системе аннулирования индивидуального номера (кода) дополнительного выпуска ценных бумаг и объединения ценных бумаг дополнительного выпуска с ценными бумагами выпуска, по отношению к которому они являются дополнительными.</w:t>
      </w:r>
      <w:r w:rsidRPr="00882F6F">
        <w:rPr>
          <w:noProof/>
        </w:rPr>
        <w:tab/>
      </w:r>
      <w:r w:rsidRPr="00882F6F">
        <w:rPr>
          <w:noProof/>
        </w:rPr>
        <w:fldChar w:fldCharType="begin"/>
      </w:r>
      <w:r w:rsidRPr="00882F6F">
        <w:rPr>
          <w:noProof/>
        </w:rPr>
        <w:instrText xml:space="preserve"> PAGEREF _Toc90916503 \h </w:instrText>
      </w:r>
      <w:r w:rsidRPr="00882F6F">
        <w:rPr>
          <w:noProof/>
        </w:rPr>
      </w:r>
      <w:r w:rsidRPr="00882F6F">
        <w:rPr>
          <w:noProof/>
        </w:rPr>
        <w:fldChar w:fldCharType="separate"/>
      </w:r>
      <w:r w:rsidR="00C435CB" w:rsidRPr="00882F6F">
        <w:rPr>
          <w:noProof/>
        </w:rPr>
        <w:t>79</w:t>
      </w:r>
      <w:r w:rsidRPr="00882F6F">
        <w:rPr>
          <w:noProof/>
        </w:rPr>
        <w:fldChar w:fldCharType="end"/>
      </w:r>
    </w:p>
    <w:p w14:paraId="3F1B164D" w14:textId="77777777" w:rsidR="004745D5" w:rsidRPr="00882F6F" w:rsidRDefault="004745D5">
      <w:pPr>
        <w:pStyle w:val="TOC2"/>
        <w:rPr>
          <w:rFonts w:ascii="Calibri" w:hAnsi="Calibri"/>
          <w:noProof/>
          <w:sz w:val="22"/>
          <w:szCs w:val="22"/>
        </w:rPr>
      </w:pPr>
      <w:r w:rsidRPr="00882F6F">
        <w:rPr>
          <w:noProof/>
        </w:rPr>
        <w:t>5.26. Порядок действий Регистратора в случаях приобретения обществом размещенных акций или выкупа акций обществом по требованию акционеров с применением порядка, предусмотренного статьями 72, 75 и  76 ФЗ «Об акционерных обществах».</w:t>
      </w:r>
      <w:r w:rsidRPr="00882F6F">
        <w:rPr>
          <w:noProof/>
        </w:rPr>
        <w:tab/>
      </w:r>
      <w:r w:rsidRPr="00882F6F">
        <w:rPr>
          <w:noProof/>
        </w:rPr>
        <w:fldChar w:fldCharType="begin"/>
      </w:r>
      <w:r w:rsidRPr="00882F6F">
        <w:rPr>
          <w:noProof/>
        </w:rPr>
        <w:instrText xml:space="preserve"> PAGEREF _Toc90916504 \h </w:instrText>
      </w:r>
      <w:r w:rsidRPr="00882F6F">
        <w:rPr>
          <w:noProof/>
        </w:rPr>
      </w:r>
      <w:r w:rsidRPr="00882F6F">
        <w:rPr>
          <w:noProof/>
        </w:rPr>
        <w:fldChar w:fldCharType="separate"/>
      </w:r>
      <w:r w:rsidR="00C435CB" w:rsidRPr="00882F6F">
        <w:rPr>
          <w:noProof/>
        </w:rPr>
        <w:t>80</w:t>
      </w:r>
      <w:r w:rsidRPr="00882F6F">
        <w:rPr>
          <w:noProof/>
        </w:rPr>
        <w:fldChar w:fldCharType="end"/>
      </w:r>
    </w:p>
    <w:p w14:paraId="0D3350A8" w14:textId="77777777" w:rsidR="004745D5" w:rsidRPr="00882F6F" w:rsidRDefault="004745D5">
      <w:pPr>
        <w:pStyle w:val="TOC2"/>
        <w:rPr>
          <w:rFonts w:ascii="Calibri" w:hAnsi="Calibri"/>
          <w:noProof/>
          <w:sz w:val="22"/>
          <w:szCs w:val="22"/>
        </w:rPr>
      </w:pPr>
      <w:r w:rsidRPr="00882F6F">
        <w:rPr>
          <w:noProof/>
        </w:rPr>
        <w:t>5.27. Процедуры, совершаемые Регистратором при направлении в публичное акционерное общество добровольного/обязательного предложения в связи с приобретением лицом более 30 процентов акций общества (ст. 84.1, 84.2 Закона об акционерных обществах), Требования о выкупе (ст. 84.8, п.8 ст.84.7 Закона об акционерных обществах)</w:t>
      </w:r>
      <w:r w:rsidRPr="00882F6F">
        <w:rPr>
          <w:noProof/>
        </w:rPr>
        <w:tab/>
      </w:r>
      <w:r w:rsidRPr="00882F6F">
        <w:rPr>
          <w:noProof/>
        </w:rPr>
        <w:fldChar w:fldCharType="begin"/>
      </w:r>
      <w:r w:rsidRPr="00882F6F">
        <w:rPr>
          <w:noProof/>
        </w:rPr>
        <w:instrText xml:space="preserve"> PAGEREF _Toc90916505 \h </w:instrText>
      </w:r>
      <w:r w:rsidRPr="00882F6F">
        <w:rPr>
          <w:noProof/>
        </w:rPr>
      </w:r>
      <w:r w:rsidRPr="00882F6F">
        <w:rPr>
          <w:noProof/>
        </w:rPr>
        <w:fldChar w:fldCharType="separate"/>
      </w:r>
      <w:r w:rsidR="00C435CB" w:rsidRPr="00882F6F">
        <w:rPr>
          <w:noProof/>
        </w:rPr>
        <w:t>84</w:t>
      </w:r>
      <w:r w:rsidRPr="00882F6F">
        <w:rPr>
          <w:noProof/>
        </w:rPr>
        <w:fldChar w:fldCharType="end"/>
      </w:r>
    </w:p>
    <w:p w14:paraId="04A9F7DB" w14:textId="77777777" w:rsidR="004745D5" w:rsidRPr="00882F6F" w:rsidRDefault="004745D5">
      <w:pPr>
        <w:pStyle w:val="TOC2"/>
        <w:rPr>
          <w:noProof/>
        </w:rPr>
      </w:pPr>
      <w:r w:rsidRPr="00882F6F">
        <w:rPr>
          <w:noProof/>
        </w:rPr>
        <w:lastRenderedPageBreak/>
        <w:t>5.28. Порядок действий регистратора при осуществлении преимущественного права приобретения акций и эмиссионных ценных бумаг, конвертируемых в акции.</w:t>
      </w:r>
      <w:r w:rsidRPr="00882F6F">
        <w:rPr>
          <w:noProof/>
        </w:rPr>
        <w:tab/>
      </w:r>
      <w:r w:rsidRPr="00882F6F">
        <w:rPr>
          <w:noProof/>
        </w:rPr>
        <w:fldChar w:fldCharType="begin"/>
      </w:r>
      <w:r w:rsidRPr="00882F6F">
        <w:rPr>
          <w:noProof/>
        </w:rPr>
        <w:instrText xml:space="preserve"> PAGEREF _Toc90916506 \h </w:instrText>
      </w:r>
      <w:r w:rsidRPr="00882F6F">
        <w:rPr>
          <w:noProof/>
        </w:rPr>
      </w:r>
      <w:r w:rsidRPr="00882F6F">
        <w:rPr>
          <w:noProof/>
        </w:rPr>
        <w:fldChar w:fldCharType="separate"/>
      </w:r>
      <w:r w:rsidR="00C435CB" w:rsidRPr="00882F6F">
        <w:rPr>
          <w:noProof/>
        </w:rPr>
        <w:t>89</w:t>
      </w:r>
      <w:r w:rsidRPr="00882F6F">
        <w:rPr>
          <w:noProof/>
        </w:rPr>
        <w:fldChar w:fldCharType="end"/>
      </w:r>
    </w:p>
    <w:p w14:paraId="0796303A" w14:textId="77777777" w:rsidR="004745D5" w:rsidRPr="00882F6F" w:rsidRDefault="004745D5" w:rsidP="004745D5">
      <w:pPr>
        <w:pStyle w:val="TOC2"/>
        <w:ind w:hanging="200"/>
        <w:rPr>
          <w:rFonts w:ascii="Calibri" w:hAnsi="Calibri"/>
          <w:noProof/>
          <w:sz w:val="22"/>
          <w:szCs w:val="22"/>
        </w:rPr>
      </w:pPr>
      <w:r w:rsidRPr="00882F6F">
        <w:rPr>
          <w:noProof/>
        </w:rPr>
        <w:t>Раздел 6. Предоставление информации из реестра</w:t>
      </w:r>
      <w:r w:rsidRPr="00882F6F">
        <w:rPr>
          <w:noProof/>
        </w:rPr>
        <w:tab/>
      </w:r>
      <w:r w:rsidRPr="00882F6F">
        <w:rPr>
          <w:noProof/>
        </w:rPr>
        <w:fldChar w:fldCharType="begin"/>
      </w:r>
      <w:r w:rsidRPr="00882F6F">
        <w:rPr>
          <w:noProof/>
        </w:rPr>
        <w:instrText xml:space="preserve"> PAGEREF _Toc90916507 \h </w:instrText>
      </w:r>
      <w:r w:rsidRPr="00882F6F">
        <w:rPr>
          <w:noProof/>
        </w:rPr>
      </w:r>
      <w:r w:rsidRPr="00882F6F">
        <w:rPr>
          <w:noProof/>
        </w:rPr>
        <w:fldChar w:fldCharType="separate"/>
      </w:r>
      <w:r w:rsidR="00C435CB" w:rsidRPr="00882F6F">
        <w:rPr>
          <w:noProof/>
        </w:rPr>
        <w:t>91</w:t>
      </w:r>
      <w:r w:rsidRPr="00882F6F">
        <w:rPr>
          <w:noProof/>
        </w:rPr>
        <w:fldChar w:fldCharType="end"/>
      </w:r>
    </w:p>
    <w:p w14:paraId="27C4E63B" w14:textId="77777777" w:rsidR="004745D5" w:rsidRPr="00882F6F" w:rsidRDefault="004745D5">
      <w:pPr>
        <w:pStyle w:val="TOC2"/>
        <w:rPr>
          <w:rFonts w:ascii="Calibri" w:hAnsi="Calibri"/>
          <w:noProof/>
          <w:sz w:val="22"/>
          <w:szCs w:val="22"/>
        </w:rPr>
      </w:pPr>
      <w:r w:rsidRPr="00882F6F">
        <w:rPr>
          <w:noProof/>
        </w:rPr>
        <w:t>6.1. Предоставление информации Эмитенту</w:t>
      </w:r>
      <w:r w:rsidRPr="00882F6F">
        <w:rPr>
          <w:noProof/>
        </w:rPr>
        <w:tab/>
      </w:r>
      <w:r w:rsidRPr="00882F6F">
        <w:rPr>
          <w:noProof/>
        </w:rPr>
        <w:fldChar w:fldCharType="begin"/>
      </w:r>
      <w:r w:rsidRPr="00882F6F">
        <w:rPr>
          <w:noProof/>
        </w:rPr>
        <w:instrText xml:space="preserve"> PAGEREF _Toc90916508 \h </w:instrText>
      </w:r>
      <w:r w:rsidRPr="00882F6F">
        <w:rPr>
          <w:noProof/>
        </w:rPr>
      </w:r>
      <w:r w:rsidRPr="00882F6F">
        <w:rPr>
          <w:noProof/>
        </w:rPr>
        <w:fldChar w:fldCharType="separate"/>
      </w:r>
      <w:r w:rsidR="00C435CB" w:rsidRPr="00882F6F">
        <w:rPr>
          <w:noProof/>
        </w:rPr>
        <w:t>92</w:t>
      </w:r>
      <w:r w:rsidRPr="00882F6F">
        <w:rPr>
          <w:noProof/>
        </w:rPr>
        <w:fldChar w:fldCharType="end"/>
      </w:r>
    </w:p>
    <w:p w14:paraId="47C13203" w14:textId="77777777" w:rsidR="004745D5" w:rsidRPr="00882F6F" w:rsidRDefault="004745D5">
      <w:pPr>
        <w:pStyle w:val="TOC2"/>
        <w:rPr>
          <w:rFonts w:ascii="Calibri" w:hAnsi="Calibri"/>
          <w:noProof/>
          <w:sz w:val="22"/>
          <w:szCs w:val="22"/>
        </w:rPr>
      </w:pPr>
      <w:r w:rsidRPr="00882F6F">
        <w:rPr>
          <w:noProof/>
        </w:rPr>
        <w:t>6.2. Предоставление информации представителям государственных органов</w:t>
      </w:r>
      <w:r w:rsidRPr="00882F6F">
        <w:rPr>
          <w:noProof/>
        </w:rPr>
        <w:tab/>
      </w:r>
      <w:r w:rsidRPr="00882F6F">
        <w:rPr>
          <w:noProof/>
        </w:rPr>
        <w:fldChar w:fldCharType="begin"/>
      </w:r>
      <w:r w:rsidRPr="00882F6F">
        <w:rPr>
          <w:noProof/>
        </w:rPr>
        <w:instrText xml:space="preserve"> PAGEREF _Toc90916509 \h </w:instrText>
      </w:r>
      <w:r w:rsidRPr="00882F6F">
        <w:rPr>
          <w:noProof/>
        </w:rPr>
      </w:r>
      <w:r w:rsidRPr="00882F6F">
        <w:rPr>
          <w:noProof/>
        </w:rPr>
        <w:fldChar w:fldCharType="separate"/>
      </w:r>
      <w:r w:rsidR="00C435CB" w:rsidRPr="00882F6F">
        <w:rPr>
          <w:noProof/>
        </w:rPr>
        <w:t>93</w:t>
      </w:r>
      <w:r w:rsidRPr="00882F6F">
        <w:rPr>
          <w:noProof/>
        </w:rPr>
        <w:fldChar w:fldCharType="end"/>
      </w:r>
    </w:p>
    <w:p w14:paraId="59A868FE" w14:textId="77777777" w:rsidR="004745D5" w:rsidRPr="00882F6F" w:rsidRDefault="004745D5">
      <w:pPr>
        <w:pStyle w:val="TOC2"/>
        <w:rPr>
          <w:rFonts w:ascii="Calibri" w:hAnsi="Calibri"/>
          <w:noProof/>
          <w:sz w:val="22"/>
          <w:szCs w:val="22"/>
        </w:rPr>
      </w:pPr>
      <w:r w:rsidRPr="00882F6F">
        <w:rPr>
          <w:noProof/>
        </w:rPr>
        <w:t>6.3. Предоставление информации зарегистрированным лицам</w:t>
      </w:r>
      <w:r w:rsidRPr="00882F6F">
        <w:rPr>
          <w:noProof/>
        </w:rPr>
        <w:tab/>
      </w:r>
      <w:r w:rsidRPr="00882F6F">
        <w:rPr>
          <w:noProof/>
        </w:rPr>
        <w:fldChar w:fldCharType="begin"/>
      </w:r>
      <w:r w:rsidRPr="00882F6F">
        <w:rPr>
          <w:noProof/>
        </w:rPr>
        <w:instrText xml:space="preserve"> PAGEREF _Toc90916510 \h </w:instrText>
      </w:r>
      <w:r w:rsidRPr="00882F6F">
        <w:rPr>
          <w:noProof/>
        </w:rPr>
      </w:r>
      <w:r w:rsidRPr="00882F6F">
        <w:rPr>
          <w:noProof/>
        </w:rPr>
        <w:fldChar w:fldCharType="separate"/>
      </w:r>
      <w:r w:rsidR="00C435CB" w:rsidRPr="00882F6F">
        <w:rPr>
          <w:noProof/>
        </w:rPr>
        <w:t>93</w:t>
      </w:r>
      <w:r w:rsidRPr="00882F6F">
        <w:rPr>
          <w:noProof/>
        </w:rPr>
        <w:fldChar w:fldCharType="end"/>
      </w:r>
    </w:p>
    <w:p w14:paraId="2CD0B230" w14:textId="77777777" w:rsidR="004745D5" w:rsidRPr="00882F6F" w:rsidRDefault="004745D5">
      <w:pPr>
        <w:pStyle w:val="TOC2"/>
        <w:rPr>
          <w:rFonts w:ascii="Calibri" w:hAnsi="Calibri"/>
          <w:noProof/>
          <w:sz w:val="22"/>
          <w:szCs w:val="22"/>
        </w:rPr>
      </w:pPr>
      <w:r w:rsidRPr="00882F6F">
        <w:rPr>
          <w:noProof/>
        </w:rPr>
        <w:t>6.4. Предоставление информации из реестра лицам, имеющим вправо требовать исполнения по ценным бумагам.</w:t>
      </w:r>
      <w:r w:rsidRPr="00882F6F">
        <w:rPr>
          <w:noProof/>
        </w:rPr>
        <w:tab/>
      </w:r>
      <w:r w:rsidRPr="00882F6F">
        <w:rPr>
          <w:noProof/>
        </w:rPr>
        <w:fldChar w:fldCharType="begin"/>
      </w:r>
      <w:r w:rsidRPr="00882F6F">
        <w:rPr>
          <w:noProof/>
        </w:rPr>
        <w:instrText xml:space="preserve"> PAGEREF _Toc90916511 \h </w:instrText>
      </w:r>
      <w:r w:rsidRPr="00882F6F">
        <w:rPr>
          <w:noProof/>
        </w:rPr>
      </w:r>
      <w:r w:rsidRPr="00882F6F">
        <w:rPr>
          <w:noProof/>
        </w:rPr>
        <w:fldChar w:fldCharType="separate"/>
      </w:r>
      <w:r w:rsidR="00C435CB" w:rsidRPr="00882F6F">
        <w:rPr>
          <w:noProof/>
        </w:rPr>
        <w:t>95</w:t>
      </w:r>
      <w:r w:rsidRPr="00882F6F">
        <w:rPr>
          <w:noProof/>
        </w:rPr>
        <w:fldChar w:fldCharType="end"/>
      </w:r>
    </w:p>
    <w:p w14:paraId="5D50B414" w14:textId="77777777" w:rsidR="004745D5" w:rsidRPr="00882F6F" w:rsidRDefault="004745D5">
      <w:pPr>
        <w:pStyle w:val="TOC2"/>
        <w:rPr>
          <w:rFonts w:ascii="Calibri" w:hAnsi="Calibri"/>
          <w:noProof/>
          <w:sz w:val="22"/>
          <w:szCs w:val="22"/>
        </w:rPr>
      </w:pPr>
      <w:r w:rsidRPr="00882F6F">
        <w:rPr>
          <w:noProof/>
        </w:rPr>
        <w:t>6.5. Предоставление информации арбитражным управляющим</w:t>
      </w:r>
      <w:r w:rsidRPr="00882F6F">
        <w:rPr>
          <w:noProof/>
        </w:rPr>
        <w:tab/>
      </w:r>
      <w:r w:rsidRPr="00882F6F">
        <w:rPr>
          <w:noProof/>
        </w:rPr>
        <w:fldChar w:fldCharType="begin"/>
      </w:r>
      <w:r w:rsidRPr="00882F6F">
        <w:rPr>
          <w:noProof/>
        </w:rPr>
        <w:instrText xml:space="preserve"> PAGEREF _Toc90916512 \h </w:instrText>
      </w:r>
      <w:r w:rsidRPr="00882F6F">
        <w:rPr>
          <w:noProof/>
        </w:rPr>
      </w:r>
      <w:r w:rsidRPr="00882F6F">
        <w:rPr>
          <w:noProof/>
        </w:rPr>
        <w:fldChar w:fldCharType="separate"/>
      </w:r>
      <w:r w:rsidR="00C435CB" w:rsidRPr="00882F6F">
        <w:rPr>
          <w:noProof/>
        </w:rPr>
        <w:t>96</w:t>
      </w:r>
      <w:r w:rsidRPr="00882F6F">
        <w:rPr>
          <w:noProof/>
        </w:rPr>
        <w:fldChar w:fldCharType="end"/>
      </w:r>
    </w:p>
    <w:p w14:paraId="7C193888" w14:textId="77777777" w:rsidR="004745D5" w:rsidRPr="00882F6F" w:rsidRDefault="004745D5">
      <w:pPr>
        <w:pStyle w:val="TOC2"/>
        <w:rPr>
          <w:rFonts w:ascii="Calibri" w:hAnsi="Calibri"/>
          <w:noProof/>
          <w:sz w:val="22"/>
          <w:szCs w:val="22"/>
        </w:rPr>
      </w:pPr>
      <w:r w:rsidRPr="00882F6F">
        <w:rPr>
          <w:noProof/>
        </w:rPr>
        <w:t>6.6. Предоставление информации нотариусам.</w:t>
      </w:r>
      <w:r w:rsidRPr="00882F6F">
        <w:rPr>
          <w:noProof/>
        </w:rPr>
        <w:tab/>
      </w:r>
      <w:r w:rsidRPr="00882F6F">
        <w:rPr>
          <w:noProof/>
        </w:rPr>
        <w:fldChar w:fldCharType="begin"/>
      </w:r>
      <w:r w:rsidRPr="00882F6F">
        <w:rPr>
          <w:noProof/>
        </w:rPr>
        <w:instrText xml:space="preserve"> PAGEREF _Toc90916513 \h </w:instrText>
      </w:r>
      <w:r w:rsidRPr="00882F6F">
        <w:rPr>
          <w:noProof/>
        </w:rPr>
      </w:r>
      <w:r w:rsidRPr="00882F6F">
        <w:rPr>
          <w:noProof/>
        </w:rPr>
        <w:fldChar w:fldCharType="separate"/>
      </w:r>
      <w:r w:rsidR="00C435CB" w:rsidRPr="00882F6F">
        <w:rPr>
          <w:noProof/>
        </w:rPr>
        <w:t>96</w:t>
      </w:r>
      <w:r w:rsidRPr="00882F6F">
        <w:rPr>
          <w:noProof/>
        </w:rPr>
        <w:fldChar w:fldCharType="end"/>
      </w:r>
    </w:p>
    <w:p w14:paraId="6E9AAE5E" w14:textId="77777777" w:rsidR="004745D5" w:rsidRPr="00882F6F" w:rsidRDefault="004745D5">
      <w:pPr>
        <w:pStyle w:val="TOC2"/>
        <w:rPr>
          <w:rFonts w:ascii="Calibri" w:hAnsi="Calibri"/>
          <w:noProof/>
          <w:sz w:val="22"/>
          <w:szCs w:val="22"/>
        </w:rPr>
      </w:pPr>
      <w:r w:rsidRPr="00882F6F">
        <w:rPr>
          <w:rFonts w:cs="Arial"/>
          <w:noProof/>
        </w:rPr>
        <w:t>6.7. Процедуры, совершаемые при предоставлении сведений после прекращения действия договора на ведение реестра, в том числе в случаях перевода реестра в режим хранения и (или) передачи реестра другому регистратору.</w:t>
      </w:r>
      <w:r w:rsidRPr="00882F6F">
        <w:rPr>
          <w:noProof/>
        </w:rPr>
        <w:tab/>
      </w:r>
      <w:r w:rsidRPr="00882F6F">
        <w:rPr>
          <w:noProof/>
        </w:rPr>
        <w:fldChar w:fldCharType="begin"/>
      </w:r>
      <w:r w:rsidRPr="00882F6F">
        <w:rPr>
          <w:noProof/>
        </w:rPr>
        <w:instrText xml:space="preserve"> PAGEREF _Toc90916514 \h </w:instrText>
      </w:r>
      <w:r w:rsidRPr="00882F6F">
        <w:rPr>
          <w:noProof/>
        </w:rPr>
      </w:r>
      <w:r w:rsidRPr="00882F6F">
        <w:rPr>
          <w:noProof/>
        </w:rPr>
        <w:fldChar w:fldCharType="separate"/>
      </w:r>
      <w:r w:rsidR="00C435CB" w:rsidRPr="00882F6F">
        <w:rPr>
          <w:noProof/>
        </w:rPr>
        <w:t>96</w:t>
      </w:r>
      <w:r w:rsidRPr="00882F6F">
        <w:rPr>
          <w:noProof/>
        </w:rPr>
        <w:fldChar w:fldCharType="end"/>
      </w:r>
    </w:p>
    <w:p w14:paraId="3F203AD1" w14:textId="77777777" w:rsidR="004745D5" w:rsidRPr="00882F6F" w:rsidRDefault="004745D5">
      <w:pPr>
        <w:pStyle w:val="TOC2"/>
        <w:rPr>
          <w:rFonts w:ascii="Calibri" w:hAnsi="Calibri"/>
          <w:noProof/>
          <w:sz w:val="22"/>
          <w:szCs w:val="22"/>
        </w:rPr>
      </w:pPr>
      <w:r w:rsidRPr="00882F6F">
        <w:rPr>
          <w:noProof/>
        </w:rPr>
        <w:t>6.8. Предоставление заинтересованным лицам возможности ознакомления с решением о выпуске ценных бумаг</w:t>
      </w:r>
      <w:r w:rsidRPr="00882F6F">
        <w:rPr>
          <w:noProof/>
        </w:rPr>
        <w:tab/>
      </w:r>
      <w:r w:rsidRPr="00882F6F">
        <w:rPr>
          <w:noProof/>
        </w:rPr>
        <w:fldChar w:fldCharType="begin"/>
      </w:r>
      <w:r w:rsidRPr="00882F6F">
        <w:rPr>
          <w:noProof/>
        </w:rPr>
        <w:instrText xml:space="preserve"> PAGEREF _Toc90916515 \h </w:instrText>
      </w:r>
      <w:r w:rsidRPr="00882F6F">
        <w:rPr>
          <w:noProof/>
        </w:rPr>
      </w:r>
      <w:r w:rsidRPr="00882F6F">
        <w:rPr>
          <w:noProof/>
        </w:rPr>
        <w:fldChar w:fldCharType="separate"/>
      </w:r>
      <w:r w:rsidR="00C435CB" w:rsidRPr="00882F6F">
        <w:rPr>
          <w:noProof/>
        </w:rPr>
        <w:t>97</w:t>
      </w:r>
      <w:r w:rsidRPr="00882F6F">
        <w:rPr>
          <w:noProof/>
        </w:rPr>
        <w:fldChar w:fldCharType="end"/>
      </w:r>
    </w:p>
    <w:p w14:paraId="527D48B4" w14:textId="77777777" w:rsidR="004745D5" w:rsidRPr="00882F6F" w:rsidRDefault="004745D5">
      <w:pPr>
        <w:pStyle w:val="TOC2"/>
        <w:rPr>
          <w:rFonts w:ascii="Calibri" w:hAnsi="Calibri"/>
          <w:noProof/>
          <w:sz w:val="22"/>
          <w:szCs w:val="22"/>
        </w:rPr>
      </w:pPr>
      <w:r w:rsidRPr="00882F6F">
        <w:rPr>
          <w:noProof/>
        </w:rPr>
        <w:t>6.9. Предоставление заинтересованным лицам сведений о наличии счетов и иной информации, необходимой для представления гражданами сведений о доходах, расходах, об имуществе и обязательствах имущественного характера</w:t>
      </w:r>
      <w:r w:rsidRPr="00882F6F">
        <w:rPr>
          <w:noProof/>
        </w:rPr>
        <w:tab/>
      </w:r>
      <w:r w:rsidRPr="00882F6F">
        <w:rPr>
          <w:noProof/>
        </w:rPr>
        <w:fldChar w:fldCharType="begin"/>
      </w:r>
      <w:r w:rsidRPr="00882F6F">
        <w:rPr>
          <w:noProof/>
        </w:rPr>
        <w:instrText xml:space="preserve"> PAGEREF _Toc90916516 \h </w:instrText>
      </w:r>
      <w:r w:rsidRPr="00882F6F">
        <w:rPr>
          <w:noProof/>
        </w:rPr>
      </w:r>
      <w:r w:rsidRPr="00882F6F">
        <w:rPr>
          <w:noProof/>
        </w:rPr>
        <w:fldChar w:fldCharType="separate"/>
      </w:r>
      <w:r w:rsidR="00C435CB" w:rsidRPr="00882F6F">
        <w:rPr>
          <w:noProof/>
        </w:rPr>
        <w:t>98</w:t>
      </w:r>
      <w:r w:rsidRPr="00882F6F">
        <w:rPr>
          <w:noProof/>
        </w:rPr>
        <w:fldChar w:fldCharType="end"/>
      </w:r>
    </w:p>
    <w:p w14:paraId="2B5B06FF" w14:textId="77777777" w:rsidR="004745D5" w:rsidRPr="00882F6F" w:rsidRDefault="004745D5" w:rsidP="004745D5">
      <w:pPr>
        <w:pStyle w:val="TOC2"/>
        <w:ind w:hanging="200"/>
        <w:rPr>
          <w:rFonts w:ascii="Calibri" w:hAnsi="Calibri"/>
          <w:noProof/>
          <w:sz w:val="22"/>
          <w:szCs w:val="22"/>
        </w:rPr>
      </w:pPr>
      <w:r w:rsidRPr="00882F6F">
        <w:rPr>
          <w:noProof/>
        </w:rPr>
        <w:t>Раздел 7. Порядок взаимодействия с номинальными держателями</w:t>
      </w:r>
      <w:r w:rsidRPr="00882F6F">
        <w:rPr>
          <w:noProof/>
        </w:rPr>
        <w:tab/>
      </w:r>
      <w:r w:rsidRPr="00882F6F">
        <w:rPr>
          <w:noProof/>
        </w:rPr>
        <w:fldChar w:fldCharType="begin"/>
      </w:r>
      <w:r w:rsidRPr="00882F6F">
        <w:rPr>
          <w:noProof/>
        </w:rPr>
        <w:instrText xml:space="preserve"> PAGEREF _Toc90916517 \h </w:instrText>
      </w:r>
      <w:r w:rsidRPr="00882F6F">
        <w:rPr>
          <w:noProof/>
        </w:rPr>
      </w:r>
      <w:r w:rsidRPr="00882F6F">
        <w:rPr>
          <w:noProof/>
        </w:rPr>
        <w:fldChar w:fldCharType="separate"/>
      </w:r>
      <w:r w:rsidR="00C435CB" w:rsidRPr="00882F6F">
        <w:rPr>
          <w:noProof/>
        </w:rPr>
        <w:t>100</w:t>
      </w:r>
      <w:r w:rsidRPr="00882F6F">
        <w:rPr>
          <w:noProof/>
        </w:rPr>
        <w:fldChar w:fldCharType="end"/>
      </w:r>
    </w:p>
    <w:p w14:paraId="5E2823CD" w14:textId="77777777" w:rsidR="004745D5" w:rsidRPr="00882F6F" w:rsidRDefault="004745D5">
      <w:pPr>
        <w:pStyle w:val="TOC1"/>
        <w:rPr>
          <w:rFonts w:ascii="Calibri" w:hAnsi="Calibri"/>
          <w:noProof/>
          <w:sz w:val="22"/>
          <w:szCs w:val="22"/>
        </w:rPr>
      </w:pPr>
      <w:r w:rsidRPr="00882F6F">
        <w:rPr>
          <w:noProof/>
        </w:rPr>
        <w:t>Раздел 8. Участие регистратора в организации выплаты дивидендов</w:t>
      </w:r>
      <w:r w:rsidRPr="00882F6F">
        <w:rPr>
          <w:noProof/>
        </w:rPr>
        <w:tab/>
      </w:r>
      <w:r w:rsidRPr="00882F6F">
        <w:rPr>
          <w:noProof/>
        </w:rPr>
        <w:fldChar w:fldCharType="begin"/>
      </w:r>
      <w:r w:rsidRPr="00882F6F">
        <w:rPr>
          <w:noProof/>
        </w:rPr>
        <w:instrText xml:space="preserve"> PAGEREF _Toc90916518 \h </w:instrText>
      </w:r>
      <w:r w:rsidRPr="00882F6F">
        <w:rPr>
          <w:noProof/>
        </w:rPr>
      </w:r>
      <w:r w:rsidRPr="00882F6F">
        <w:rPr>
          <w:noProof/>
        </w:rPr>
        <w:fldChar w:fldCharType="separate"/>
      </w:r>
      <w:r w:rsidR="00C435CB" w:rsidRPr="00882F6F">
        <w:rPr>
          <w:noProof/>
        </w:rPr>
        <w:t>104</w:t>
      </w:r>
      <w:r w:rsidRPr="00882F6F">
        <w:rPr>
          <w:noProof/>
        </w:rPr>
        <w:fldChar w:fldCharType="end"/>
      </w:r>
    </w:p>
    <w:p w14:paraId="44F24E08" w14:textId="77777777" w:rsidR="004745D5" w:rsidRPr="00882F6F" w:rsidRDefault="004745D5">
      <w:pPr>
        <w:pStyle w:val="TOC1"/>
        <w:rPr>
          <w:rFonts w:ascii="Calibri" w:hAnsi="Calibri"/>
          <w:noProof/>
          <w:sz w:val="22"/>
          <w:szCs w:val="22"/>
        </w:rPr>
      </w:pPr>
      <w:r w:rsidRPr="00882F6F">
        <w:rPr>
          <w:noProof/>
        </w:rPr>
        <w:t>Раздел 9. Участие регистратора в организации проведения общих собраний акционеров и в работе счетной комиссии</w:t>
      </w:r>
      <w:r w:rsidRPr="00882F6F">
        <w:rPr>
          <w:noProof/>
        </w:rPr>
        <w:tab/>
      </w:r>
      <w:r w:rsidRPr="00882F6F">
        <w:rPr>
          <w:noProof/>
        </w:rPr>
        <w:fldChar w:fldCharType="begin"/>
      </w:r>
      <w:r w:rsidRPr="00882F6F">
        <w:rPr>
          <w:noProof/>
        </w:rPr>
        <w:instrText xml:space="preserve"> PAGEREF _Toc90916519 \h </w:instrText>
      </w:r>
      <w:r w:rsidRPr="00882F6F">
        <w:rPr>
          <w:noProof/>
        </w:rPr>
      </w:r>
      <w:r w:rsidRPr="00882F6F">
        <w:rPr>
          <w:noProof/>
        </w:rPr>
        <w:fldChar w:fldCharType="separate"/>
      </w:r>
      <w:r w:rsidR="00C435CB" w:rsidRPr="00882F6F">
        <w:rPr>
          <w:noProof/>
        </w:rPr>
        <w:t>106</w:t>
      </w:r>
      <w:r w:rsidRPr="00882F6F">
        <w:rPr>
          <w:noProof/>
        </w:rPr>
        <w:fldChar w:fldCharType="end"/>
      </w:r>
    </w:p>
    <w:p w14:paraId="1EA86B97" w14:textId="77777777" w:rsidR="004745D5" w:rsidRPr="00882F6F" w:rsidRDefault="004745D5">
      <w:pPr>
        <w:pStyle w:val="TOC1"/>
        <w:rPr>
          <w:rFonts w:ascii="Calibri" w:hAnsi="Calibri"/>
          <w:noProof/>
          <w:sz w:val="22"/>
          <w:szCs w:val="22"/>
        </w:rPr>
      </w:pPr>
      <w:r w:rsidRPr="00882F6F">
        <w:rPr>
          <w:noProof/>
        </w:rPr>
        <w:t>Раздел 10. Порядок взаимодействия с трансфер-агентами и эмитентами при исполнении ими части функций регистратора.</w:t>
      </w:r>
      <w:r w:rsidRPr="00882F6F">
        <w:rPr>
          <w:noProof/>
        </w:rPr>
        <w:tab/>
      </w:r>
      <w:r w:rsidRPr="00882F6F">
        <w:rPr>
          <w:noProof/>
        </w:rPr>
        <w:fldChar w:fldCharType="begin"/>
      </w:r>
      <w:r w:rsidRPr="00882F6F">
        <w:rPr>
          <w:noProof/>
        </w:rPr>
        <w:instrText xml:space="preserve"> PAGEREF _Toc90916520 \h </w:instrText>
      </w:r>
      <w:r w:rsidRPr="00882F6F">
        <w:rPr>
          <w:noProof/>
        </w:rPr>
      </w:r>
      <w:r w:rsidRPr="00882F6F">
        <w:rPr>
          <w:noProof/>
        </w:rPr>
        <w:fldChar w:fldCharType="separate"/>
      </w:r>
      <w:r w:rsidR="00C435CB" w:rsidRPr="00882F6F">
        <w:rPr>
          <w:noProof/>
        </w:rPr>
        <w:t>109</w:t>
      </w:r>
      <w:r w:rsidRPr="00882F6F">
        <w:rPr>
          <w:noProof/>
        </w:rPr>
        <w:fldChar w:fldCharType="end"/>
      </w:r>
    </w:p>
    <w:p w14:paraId="3E343BCC" w14:textId="77777777" w:rsidR="004745D5" w:rsidRPr="00882F6F" w:rsidRDefault="004745D5" w:rsidP="004745D5">
      <w:pPr>
        <w:pStyle w:val="TOC2"/>
        <w:ind w:hanging="200"/>
        <w:rPr>
          <w:rFonts w:ascii="Calibri" w:hAnsi="Calibri"/>
          <w:noProof/>
          <w:sz w:val="22"/>
          <w:szCs w:val="22"/>
        </w:rPr>
      </w:pPr>
      <w:r w:rsidRPr="00882F6F">
        <w:rPr>
          <w:noProof/>
        </w:rPr>
        <w:t>Раздел 11. Организация взаимодействия с филиалами</w:t>
      </w:r>
      <w:r w:rsidRPr="00882F6F">
        <w:rPr>
          <w:noProof/>
        </w:rPr>
        <w:tab/>
      </w:r>
      <w:r w:rsidRPr="00882F6F">
        <w:rPr>
          <w:noProof/>
        </w:rPr>
        <w:fldChar w:fldCharType="begin"/>
      </w:r>
      <w:r w:rsidRPr="00882F6F">
        <w:rPr>
          <w:noProof/>
        </w:rPr>
        <w:instrText xml:space="preserve"> PAGEREF _Toc90916521 \h </w:instrText>
      </w:r>
      <w:r w:rsidRPr="00882F6F">
        <w:rPr>
          <w:noProof/>
        </w:rPr>
      </w:r>
      <w:r w:rsidRPr="00882F6F">
        <w:rPr>
          <w:noProof/>
        </w:rPr>
        <w:fldChar w:fldCharType="separate"/>
      </w:r>
      <w:r w:rsidR="00C435CB" w:rsidRPr="00882F6F">
        <w:rPr>
          <w:noProof/>
        </w:rPr>
        <w:t>111</w:t>
      </w:r>
      <w:r w:rsidRPr="00882F6F">
        <w:rPr>
          <w:noProof/>
        </w:rPr>
        <w:fldChar w:fldCharType="end"/>
      </w:r>
    </w:p>
    <w:p w14:paraId="74E6E6EF" w14:textId="77777777" w:rsidR="004745D5" w:rsidRPr="00882F6F" w:rsidRDefault="004745D5">
      <w:pPr>
        <w:pStyle w:val="TOC1"/>
        <w:rPr>
          <w:rFonts w:ascii="Calibri" w:hAnsi="Calibri"/>
          <w:noProof/>
          <w:sz w:val="22"/>
          <w:szCs w:val="22"/>
        </w:rPr>
      </w:pPr>
      <w:r w:rsidRPr="00882F6F">
        <w:rPr>
          <w:noProof/>
        </w:rPr>
        <w:t>Раздел 12. Система мер управления  рисками деятельности  по ведению реестра</w:t>
      </w:r>
      <w:r w:rsidRPr="00882F6F">
        <w:rPr>
          <w:noProof/>
        </w:rPr>
        <w:tab/>
      </w:r>
      <w:r w:rsidRPr="00882F6F">
        <w:rPr>
          <w:noProof/>
        </w:rPr>
        <w:fldChar w:fldCharType="begin"/>
      </w:r>
      <w:r w:rsidRPr="00882F6F">
        <w:rPr>
          <w:noProof/>
        </w:rPr>
        <w:instrText xml:space="preserve"> PAGEREF _Toc90916522 \h </w:instrText>
      </w:r>
      <w:r w:rsidRPr="00882F6F">
        <w:rPr>
          <w:noProof/>
        </w:rPr>
      </w:r>
      <w:r w:rsidRPr="00882F6F">
        <w:rPr>
          <w:noProof/>
        </w:rPr>
        <w:fldChar w:fldCharType="separate"/>
      </w:r>
      <w:r w:rsidR="00C435CB" w:rsidRPr="00882F6F">
        <w:rPr>
          <w:noProof/>
        </w:rPr>
        <w:t>113</w:t>
      </w:r>
      <w:r w:rsidRPr="00882F6F">
        <w:rPr>
          <w:noProof/>
        </w:rPr>
        <w:fldChar w:fldCharType="end"/>
      </w:r>
    </w:p>
    <w:p w14:paraId="59365941" w14:textId="77777777" w:rsidR="004745D5" w:rsidRPr="00882F6F" w:rsidRDefault="004745D5" w:rsidP="004745D5">
      <w:pPr>
        <w:pStyle w:val="TOC2"/>
        <w:ind w:hanging="200"/>
        <w:rPr>
          <w:rFonts w:ascii="Calibri" w:hAnsi="Calibri"/>
          <w:noProof/>
          <w:sz w:val="22"/>
          <w:szCs w:val="22"/>
        </w:rPr>
      </w:pPr>
      <w:r w:rsidRPr="00882F6F">
        <w:rPr>
          <w:noProof/>
        </w:rPr>
        <w:t>Раздел 13. Порядок и сроки передачи реестра и документов,  связанных с ведением реестра, указанному эмитентом (лицом, обязанным по ценным бумагам) держателю реестра в случае прекращения договора на ведение реестра, а также перечень указанных документов.</w:t>
      </w:r>
      <w:r w:rsidRPr="00882F6F">
        <w:rPr>
          <w:noProof/>
        </w:rPr>
        <w:tab/>
      </w:r>
      <w:r w:rsidRPr="00882F6F">
        <w:rPr>
          <w:noProof/>
        </w:rPr>
        <w:fldChar w:fldCharType="begin"/>
      </w:r>
      <w:r w:rsidRPr="00882F6F">
        <w:rPr>
          <w:noProof/>
        </w:rPr>
        <w:instrText xml:space="preserve"> PAGEREF _Toc90916523 \h </w:instrText>
      </w:r>
      <w:r w:rsidRPr="00882F6F">
        <w:rPr>
          <w:noProof/>
        </w:rPr>
      </w:r>
      <w:r w:rsidRPr="00882F6F">
        <w:rPr>
          <w:noProof/>
        </w:rPr>
        <w:fldChar w:fldCharType="separate"/>
      </w:r>
      <w:r w:rsidR="00C435CB" w:rsidRPr="00882F6F">
        <w:rPr>
          <w:noProof/>
        </w:rPr>
        <w:t>114</w:t>
      </w:r>
      <w:r w:rsidRPr="00882F6F">
        <w:rPr>
          <w:noProof/>
        </w:rPr>
        <w:fldChar w:fldCharType="end"/>
      </w:r>
    </w:p>
    <w:p w14:paraId="150B0B2D" w14:textId="77777777" w:rsidR="004745D5" w:rsidRPr="00882F6F" w:rsidRDefault="004745D5">
      <w:pPr>
        <w:pStyle w:val="TOC2"/>
        <w:rPr>
          <w:rFonts w:ascii="Calibri" w:hAnsi="Calibri"/>
          <w:noProof/>
          <w:sz w:val="22"/>
          <w:szCs w:val="22"/>
        </w:rPr>
      </w:pPr>
      <w:r w:rsidRPr="00882F6F">
        <w:rPr>
          <w:noProof/>
        </w:rPr>
        <w:t>13.1. Порядок и сроки передачи реестра</w:t>
      </w:r>
      <w:r w:rsidRPr="00882F6F">
        <w:rPr>
          <w:noProof/>
        </w:rPr>
        <w:tab/>
      </w:r>
      <w:r w:rsidRPr="00882F6F">
        <w:rPr>
          <w:noProof/>
        </w:rPr>
        <w:fldChar w:fldCharType="begin"/>
      </w:r>
      <w:r w:rsidRPr="00882F6F">
        <w:rPr>
          <w:noProof/>
        </w:rPr>
        <w:instrText xml:space="preserve"> PAGEREF _Toc90916524 \h </w:instrText>
      </w:r>
      <w:r w:rsidRPr="00882F6F">
        <w:rPr>
          <w:noProof/>
        </w:rPr>
      </w:r>
      <w:r w:rsidRPr="00882F6F">
        <w:rPr>
          <w:noProof/>
        </w:rPr>
        <w:fldChar w:fldCharType="separate"/>
      </w:r>
      <w:r w:rsidR="00C435CB" w:rsidRPr="00882F6F">
        <w:rPr>
          <w:noProof/>
        </w:rPr>
        <w:t>114</w:t>
      </w:r>
      <w:r w:rsidRPr="00882F6F">
        <w:rPr>
          <w:noProof/>
        </w:rPr>
        <w:fldChar w:fldCharType="end"/>
      </w:r>
    </w:p>
    <w:p w14:paraId="63B87AC9" w14:textId="77777777" w:rsidR="004745D5" w:rsidRPr="00882F6F" w:rsidRDefault="004745D5">
      <w:pPr>
        <w:pStyle w:val="TOC2"/>
        <w:rPr>
          <w:rFonts w:ascii="Calibri" w:hAnsi="Calibri"/>
          <w:noProof/>
          <w:sz w:val="22"/>
          <w:szCs w:val="22"/>
        </w:rPr>
      </w:pPr>
      <w:r w:rsidRPr="00882F6F">
        <w:rPr>
          <w:noProof/>
        </w:rPr>
        <w:t>13.2.  Хранение документов и информации, относящихся к ведению реестра владельцев ценных бумаг</w:t>
      </w:r>
      <w:r w:rsidRPr="00882F6F">
        <w:rPr>
          <w:noProof/>
        </w:rPr>
        <w:tab/>
      </w:r>
      <w:r w:rsidRPr="00882F6F">
        <w:rPr>
          <w:noProof/>
        </w:rPr>
        <w:fldChar w:fldCharType="begin"/>
      </w:r>
      <w:r w:rsidRPr="00882F6F">
        <w:rPr>
          <w:noProof/>
        </w:rPr>
        <w:instrText xml:space="preserve"> PAGEREF _Toc90916525 \h </w:instrText>
      </w:r>
      <w:r w:rsidRPr="00882F6F">
        <w:rPr>
          <w:noProof/>
        </w:rPr>
      </w:r>
      <w:r w:rsidRPr="00882F6F">
        <w:rPr>
          <w:noProof/>
        </w:rPr>
        <w:fldChar w:fldCharType="separate"/>
      </w:r>
      <w:r w:rsidR="00C435CB" w:rsidRPr="00882F6F">
        <w:rPr>
          <w:noProof/>
        </w:rPr>
        <w:t>117</w:t>
      </w:r>
      <w:r w:rsidRPr="00882F6F">
        <w:rPr>
          <w:noProof/>
        </w:rPr>
        <w:fldChar w:fldCharType="end"/>
      </w:r>
    </w:p>
    <w:p w14:paraId="374B6F20" w14:textId="77777777" w:rsidR="004745D5" w:rsidRPr="00882F6F" w:rsidRDefault="004745D5" w:rsidP="004745D5">
      <w:pPr>
        <w:pStyle w:val="TOC2"/>
        <w:ind w:hanging="200"/>
        <w:rPr>
          <w:rFonts w:ascii="Calibri" w:hAnsi="Calibri"/>
          <w:noProof/>
          <w:sz w:val="22"/>
          <w:szCs w:val="22"/>
        </w:rPr>
      </w:pPr>
      <w:r w:rsidRPr="00882F6F">
        <w:rPr>
          <w:noProof/>
        </w:rPr>
        <w:t>Раздел 14. Уведомление Регистратором Банка России</w:t>
      </w:r>
      <w:r w:rsidRPr="00882F6F">
        <w:rPr>
          <w:noProof/>
        </w:rPr>
        <w:tab/>
      </w:r>
      <w:r w:rsidRPr="00882F6F">
        <w:rPr>
          <w:noProof/>
        </w:rPr>
        <w:fldChar w:fldCharType="begin"/>
      </w:r>
      <w:r w:rsidRPr="00882F6F">
        <w:rPr>
          <w:noProof/>
        </w:rPr>
        <w:instrText xml:space="preserve"> PAGEREF _Toc90916526 \h </w:instrText>
      </w:r>
      <w:r w:rsidRPr="00882F6F">
        <w:rPr>
          <w:noProof/>
        </w:rPr>
      </w:r>
      <w:r w:rsidRPr="00882F6F">
        <w:rPr>
          <w:noProof/>
        </w:rPr>
        <w:fldChar w:fldCharType="separate"/>
      </w:r>
      <w:r w:rsidR="00C435CB" w:rsidRPr="00882F6F">
        <w:rPr>
          <w:noProof/>
        </w:rPr>
        <w:t>118</w:t>
      </w:r>
      <w:r w:rsidRPr="00882F6F">
        <w:rPr>
          <w:noProof/>
        </w:rPr>
        <w:fldChar w:fldCharType="end"/>
      </w:r>
    </w:p>
    <w:p w14:paraId="63F2ED00" w14:textId="77777777" w:rsidR="003B40F0" w:rsidRPr="00882F6F" w:rsidRDefault="004745D5" w:rsidP="00F026BF">
      <w:pPr>
        <w:pStyle w:val="Heading1"/>
        <w:rPr>
          <w:rFonts w:ascii="Times New Roman" w:hAnsi="Times New Roman"/>
          <w:b w:val="0"/>
          <w:kern w:val="0"/>
          <w:sz w:val="20"/>
        </w:rPr>
      </w:pPr>
      <w:r w:rsidRPr="00882F6F">
        <w:rPr>
          <w:rFonts w:ascii="Times New Roman" w:hAnsi="Times New Roman"/>
          <w:kern w:val="0"/>
          <w:sz w:val="20"/>
        </w:rPr>
        <w:fldChar w:fldCharType="end"/>
      </w:r>
      <w:r w:rsidR="002C33FD" w:rsidRPr="00882F6F">
        <w:rPr>
          <w:rFonts w:ascii="Times New Roman" w:hAnsi="Times New Roman"/>
          <w:b w:val="0"/>
          <w:kern w:val="0"/>
          <w:sz w:val="20"/>
        </w:rPr>
        <w:t>Список приложений к Правилам</w:t>
      </w:r>
    </w:p>
    <w:p w14:paraId="797AF2B0" w14:textId="77777777" w:rsidR="002C33FD" w:rsidRPr="00882F6F" w:rsidRDefault="002C33FD" w:rsidP="002C33FD">
      <w:r w:rsidRPr="00882F6F">
        <w:t>Приложение № 1. Формы документов, на основании которых Регистратор проводит операции в реестре.</w:t>
      </w:r>
    </w:p>
    <w:p w14:paraId="7CBD3408" w14:textId="77777777" w:rsidR="00004CEA" w:rsidRPr="00882F6F" w:rsidRDefault="003B40F0" w:rsidP="00E95D1D">
      <w:pPr>
        <w:pStyle w:val="Heading2"/>
        <w:ind w:firstLine="0"/>
        <w:rPr>
          <w:sz w:val="22"/>
          <w:szCs w:val="22"/>
          <w:lang w:val="ru-RU"/>
        </w:rPr>
      </w:pPr>
      <w:r w:rsidRPr="00882F6F">
        <w:rPr>
          <w:lang w:val="ru-RU"/>
        </w:rPr>
        <w:br w:type="page"/>
      </w:r>
      <w:bookmarkStart w:id="0" w:name="_Toc407787370"/>
      <w:bookmarkStart w:id="1" w:name="_Toc454879464"/>
      <w:bookmarkStart w:id="2" w:name="_Ref491602110"/>
      <w:bookmarkStart w:id="3" w:name="_Toc34625638"/>
      <w:bookmarkStart w:id="4" w:name="_Toc90916459"/>
      <w:r w:rsidR="00004CEA" w:rsidRPr="00882F6F">
        <w:rPr>
          <w:sz w:val="22"/>
          <w:szCs w:val="22"/>
          <w:lang w:val="ru-RU"/>
        </w:rPr>
        <w:lastRenderedPageBreak/>
        <w:t xml:space="preserve">Раздел 1. </w:t>
      </w:r>
      <w:bookmarkStart w:id="5" w:name="_Toc407787371"/>
      <w:bookmarkStart w:id="6" w:name="_Toc454879465"/>
      <w:bookmarkStart w:id="7" w:name="_Ref491602119"/>
      <w:r w:rsidR="00004CEA" w:rsidRPr="00882F6F">
        <w:rPr>
          <w:sz w:val="22"/>
          <w:szCs w:val="22"/>
          <w:lang w:val="ru-RU"/>
        </w:rPr>
        <w:t>Термины и определения</w:t>
      </w:r>
      <w:bookmarkEnd w:id="3"/>
      <w:bookmarkEnd w:id="4"/>
      <w:bookmarkEnd w:id="5"/>
      <w:bookmarkEnd w:id="6"/>
      <w:bookmarkEnd w:id="7"/>
    </w:p>
    <w:p w14:paraId="01821EE8" w14:textId="77777777" w:rsidR="00AE0F98" w:rsidRPr="00882F6F" w:rsidRDefault="00004CEA" w:rsidP="00817823">
      <w:pPr>
        <w:shd w:val="clear" w:color="auto" w:fill="FFFFFF"/>
        <w:ind w:left="426" w:hanging="426"/>
        <w:contextualSpacing/>
        <w:jc w:val="both"/>
      </w:pPr>
      <w:r w:rsidRPr="00882F6F">
        <w:t xml:space="preserve">1.1. </w:t>
      </w:r>
      <w:r w:rsidR="00AE0F98" w:rsidRPr="00882F6F">
        <w:rPr>
          <w:b/>
        </w:rPr>
        <w:t xml:space="preserve">Правила ведения реестра владельцев ценных бумаг (Правила ведения реестра) </w:t>
      </w:r>
      <w:r w:rsidR="00AE0F98" w:rsidRPr="00882F6F">
        <w:t>– документ, устанавливающий порядок ведения и хранения реестров владельцев ценных бумаг, разработанный и утвержденный Регистратором в соответствии с требованиями законодательства Российской Федерации.</w:t>
      </w:r>
    </w:p>
    <w:p w14:paraId="77E85177" w14:textId="77777777" w:rsidR="00004CEA" w:rsidRPr="00882F6F" w:rsidRDefault="00004CEA" w:rsidP="00817823">
      <w:pPr>
        <w:ind w:left="426" w:hanging="426"/>
        <w:contextualSpacing/>
        <w:jc w:val="both"/>
      </w:pPr>
      <w:r w:rsidRPr="00882F6F">
        <w:t>В случае вступления в силу изменений и дополнений в законодательство и нормативные акты в сфере финансовых рынков, Правила действуют в части, им не противоречащей.</w:t>
      </w:r>
    </w:p>
    <w:p w14:paraId="268A425C" w14:textId="77777777" w:rsidR="00004CEA" w:rsidRPr="00882F6F" w:rsidRDefault="00004CEA" w:rsidP="00817823">
      <w:pPr>
        <w:ind w:left="426" w:hanging="426"/>
        <w:contextualSpacing/>
        <w:jc w:val="both"/>
      </w:pPr>
      <w:r w:rsidRPr="00882F6F">
        <w:t>1.2. Правила содержат следующие термины и определения, соответствующие требованиям нормативных актов в сфере финансовых рынков</w:t>
      </w:r>
      <w:r w:rsidR="00817823" w:rsidRPr="00882F6F">
        <w:t>:</w:t>
      </w:r>
      <w:r w:rsidRPr="00882F6F">
        <w:t xml:space="preserve"> </w:t>
      </w:r>
    </w:p>
    <w:p w14:paraId="212099AB" w14:textId="77777777" w:rsidR="00004CEA" w:rsidRPr="00882F6F" w:rsidRDefault="00004CEA" w:rsidP="00817823">
      <w:pPr>
        <w:widowControl w:val="0"/>
        <w:ind w:left="426" w:hanging="426"/>
        <w:contextualSpacing/>
        <w:jc w:val="both"/>
      </w:pPr>
      <w:r w:rsidRPr="00882F6F">
        <w:t xml:space="preserve">1.2.1. </w:t>
      </w:r>
      <w:r w:rsidRPr="00882F6F">
        <w:rPr>
          <w:b/>
        </w:rPr>
        <w:t>Реестр владельцев ценных бумаг (далее - Реестр)</w:t>
      </w:r>
      <w:r w:rsidRPr="00882F6F">
        <w:t xml:space="preserve"> - формируемая на определенный момент времени система записей о лицах, которым открыты лицевые счета (далее - зарегистрированные лица), записей о ценных бумагах, учитываемых на указанных счетах, записей об обременении ценных бумаг и иных записей в соответствии с законодательством Российской Федерации.</w:t>
      </w:r>
    </w:p>
    <w:p w14:paraId="7AB3EB37" w14:textId="77777777" w:rsidR="00004CEA" w:rsidRPr="00882F6F" w:rsidRDefault="00004CEA" w:rsidP="00817823">
      <w:pPr>
        <w:ind w:left="426" w:hanging="426"/>
        <w:contextualSpacing/>
        <w:jc w:val="both"/>
        <w:rPr>
          <w:iCs/>
        </w:rPr>
      </w:pPr>
      <w:r w:rsidRPr="00882F6F">
        <w:rPr>
          <w:iCs/>
        </w:rPr>
        <w:t xml:space="preserve">1.2.2. </w:t>
      </w:r>
      <w:r w:rsidRPr="00882F6F">
        <w:rPr>
          <w:b/>
          <w:iCs/>
        </w:rPr>
        <w:t>Регистратор</w:t>
      </w:r>
      <w:r w:rsidRPr="00882F6F">
        <w:rPr>
          <w:iCs/>
        </w:rPr>
        <w:t xml:space="preserve"> </w:t>
      </w:r>
      <w:r w:rsidRPr="00882F6F">
        <w:rPr>
          <w:b/>
          <w:iCs/>
        </w:rPr>
        <w:t>(Реестродержатель, Держатель Реестра)</w:t>
      </w:r>
      <w:r w:rsidRPr="00882F6F">
        <w:rPr>
          <w:iCs/>
        </w:rPr>
        <w:t xml:space="preserve"> - профессиональный участник рынка ценных бумаг, осуществляющий деятельность по ведению Реестра как исключительную на основании договора с эмитентом и имеющий лицензию на осуществление данного вида деятельности.</w:t>
      </w:r>
    </w:p>
    <w:p w14:paraId="6353A2BA" w14:textId="77777777" w:rsidR="00004CEA" w:rsidRPr="00882F6F" w:rsidRDefault="00004CEA" w:rsidP="00817823">
      <w:pPr>
        <w:ind w:left="426" w:hanging="426"/>
        <w:contextualSpacing/>
        <w:jc w:val="both"/>
      </w:pPr>
      <w:r w:rsidRPr="00882F6F">
        <w:t xml:space="preserve">1.2.3. </w:t>
      </w:r>
      <w:r w:rsidRPr="00882F6F">
        <w:rPr>
          <w:b/>
        </w:rPr>
        <w:t>Трансфер-агент</w:t>
      </w:r>
      <w:r w:rsidRPr="00882F6F">
        <w:t xml:space="preserve"> - регистратор, депозитарий, брокер, действующий от имени и за счет Регистратора на основании договора и выданной им доверенности, выполняющий часть функций Регистратора,  по приему документов, необходимых для проведения операций в реестре и передаче зарегистрированным и иным лицам выписок по лицевым счетам, уведомлений и иной информации из реестра, которые предоставлены Регистратором.</w:t>
      </w:r>
    </w:p>
    <w:p w14:paraId="1A969C41" w14:textId="77777777" w:rsidR="00004CEA" w:rsidRPr="00882F6F" w:rsidRDefault="00004CEA" w:rsidP="00817823">
      <w:pPr>
        <w:autoSpaceDE w:val="0"/>
        <w:autoSpaceDN w:val="0"/>
        <w:adjustRightInd w:val="0"/>
        <w:ind w:left="426" w:hanging="426"/>
        <w:contextualSpacing/>
        <w:jc w:val="both"/>
      </w:pPr>
      <w:r w:rsidRPr="00882F6F">
        <w:t xml:space="preserve">1.2.4. </w:t>
      </w:r>
      <w:r w:rsidRPr="00882F6F">
        <w:rPr>
          <w:b/>
        </w:rPr>
        <w:t xml:space="preserve">Эмитент </w:t>
      </w:r>
      <w:r w:rsidRPr="00882F6F">
        <w:t>- юридическое лицо, исполнительный орган государственной власти, орган местного самоуправления, которые несут от своего имени или от имени публично-правового образования обязательства перед владельцами ценных бумаг по осуществлению прав, закрепленных этими ценными бумагами</w:t>
      </w:r>
      <w:r w:rsidR="00F94069" w:rsidRPr="00882F6F">
        <w:t>.</w:t>
      </w:r>
    </w:p>
    <w:p w14:paraId="1EF5258F" w14:textId="77777777" w:rsidR="00004CEA" w:rsidRPr="00882F6F" w:rsidRDefault="00004CEA" w:rsidP="00817823">
      <w:pPr>
        <w:autoSpaceDE w:val="0"/>
        <w:autoSpaceDN w:val="0"/>
        <w:adjustRightInd w:val="0"/>
        <w:ind w:left="426" w:hanging="426"/>
        <w:contextualSpacing/>
        <w:jc w:val="both"/>
      </w:pPr>
      <w:r w:rsidRPr="00882F6F">
        <w:t>1.2.</w:t>
      </w:r>
      <w:r w:rsidR="003E6D76" w:rsidRPr="00882F6F">
        <w:t>5</w:t>
      </w:r>
      <w:r w:rsidRPr="00882F6F">
        <w:t xml:space="preserve">. </w:t>
      </w:r>
      <w:r w:rsidRPr="00882F6F">
        <w:rPr>
          <w:b/>
        </w:rPr>
        <w:t>Выпуск эмиссионных ценных бумаг</w:t>
      </w:r>
      <w:r w:rsidRPr="00882F6F">
        <w:t xml:space="preserve"> - </w:t>
      </w:r>
      <w:r w:rsidR="00B86BED" w:rsidRPr="00882F6F">
        <w:t>совокупность всех ценных бумаг одного эмитента, предоставляющих равные объем и сроки осуществления прав их владельцам и имеющих одинаковую номинальную стоимость в случаях, если наличие номинальной стоимости предусмотрено законодательством Российской Федерации. Выпуску эмиссионных ценных бумаг присваивается регистрационный номер, который распространяется на все ценные бумаги данного выпуска</w:t>
      </w:r>
      <w:r w:rsidRPr="00882F6F">
        <w:t>.</w:t>
      </w:r>
    </w:p>
    <w:p w14:paraId="3DAE9E6A" w14:textId="77777777" w:rsidR="00004CEA" w:rsidRPr="00882F6F" w:rsidRDefault="00004CEA" w:rsidP="00817823">
      <w:pPr>
        <w:autoSpaceDE w:val="0"/>
        <w:autoSpaceDN w:val="0"/>
        <w:adjustRightInd w:val="0"/>
        <w:ind w:left="426" w:hanging="426"/>
        <w:contextualSpacing/>
        <w:jc w:val="both"/>
      </w:pPr>
      <w:r w:rsidRPr="00882F6F">
        <w:t>1.2.</w:t>
      </w:r>
      <w:r w:rsidR="003E6D76" w:rsidRPr="00882F6F">
        <w:t>6</w:t>
      </w:r>
      <w:r w:rsidRPr="00882F6F">
        <w:t xml:space="preserve">. </w:t>
      </w:r>
      <w:r w:rsidRPr="00882F6F">
        <w:rPr>
          <w:b/>
        </w:rPr>
        <w:t>Дополнительный выпуск эмиссионных ценных бумаг</w:t>
      </w:r>
      <w:r w:rsidRPr="00882F6F">
        <w:t xml:space="preserve"> </w:t>
      </w:r>
      <w:r w:rsidR="00B86BED" w:rsidRPr="00882F6F">
        <w:t>- совокупность ценных бумаг, размещаемых дополнительно к ранее размещенным ценным бумагам того же выпуска. Ценные бумаги дополнительного выпуска размещаются на одинаковых условиях</w:t>
      </w:r>
      <w:r w:rsidRPr="00882F6F">
        <w:t>.</w:t>
      </w:r>
    </w:p>
    <w:p w14:paraId="6F001C93" w14:textId="77777777" w:rsidR="00004CEA" w:rsidRPr="00882F6F" w:rsidRDefault="003E6D76" w:rsidP="00817823">
      <w:pPr>
        <w:autoSpaceDE w:val="0"/>
        <w:autoSpaceDN w:val="0"/>
        <w:adjustRightInd w:val="0"/>
        <w:ind w:left="426" w:hanging="426"/>
        <w:contextualSpacing/>
        <w:jc w:val="both"/>
      </w:pPr>
      <w:r w:rsidRPr="00882F6F">
        <w:t>1.2.7</w:t>
      </w:r>
      <w:r w:rsidR="00004CEA" w:rsidRPr="00882F6F">
        <w:t xml:space="preserve">. </w:t>
      </w:r>
      <w:r w:rsidR="00004CEA" w:rsidRPr="00882F6F">
        <w:rPr>
          <w:b/>
          <w:bCs/>
        </w:rPr>
        <w:t>Размещение эмиссионных ценных бумаг</w:t>
      </w:r>
      <w:r w:rsidR="00004CEA" w:rsidRPr="00882F6F">
        <w:t xml:space="preserve"> - отчуждение эмиссионных ценных бумаг эмитентом первым владельцам путем заключения гражданско-правовых сделок.</w:t>
      </w:r>
    </w:p>
    <w:p w14:paraId="72552BF6" w14:textId="77777777" w:rsidR="00004CEA" w:rsidRPr="00882F6F" w:rsidRDefault="003E6D76" w:rsidP="00817823">
      <w:pPr>
        <w:autoSpaceDE w:val="0"/>
        <w:autoSpaceDN w:val="0"/>
        <w:adjustRightInd w:val="0"/>
        <w:ind w:left="426" w:hanging="426"/>
        <w:contextualSpacing/>
        <w:jc w:val="both"/>
      </w:pPr>
      <w:r w:rsidRPr="00882F6F">
        <w:t>1.2.8</w:t>
      </w:r>
      <w:r w:rsidR="00004CEA" w:rsidRPr="00882F6F">
        <w:t xml:space="preserve">. </w:t>
      </w:r>
      <w:r w:rsidR="00004CEA" w:rsidRPr="00882F6F">
        <w:rPr>
          <w:b/>
        </w:rPr>
        <w:t>Эмиссия ценных бумаг</w:t>
      </w:r>
      <w:r w:rsidR="00004CEA" w:rsidRPr="00882F6F">
        <w:t xml:space="preserve"> - установленная Федеральным законом </w:t>
      </w:r>
      <w:r w:rsidR="00B86BED" w:rsidRPr="00882F6F">
        <w:t>«О</w:t>
      </w:r>
      <w:r w:rsidR="00004CEA" w:rsidRPr="00882F6F">
        <w:t xml:space="preserve"> рынке ценных бумаг</w:t>
      </w:r>
      <w:r w:rsidR="00B86BED" w:rsidRPr="00882F6F">
        <w:t>»</w:t>
      </w:r>
      <w:r w:rsidR="00004CEA" w:rsidRPr="00882F6F">
        <w:t xml:space="preserve"> </w:t>
      </w:r>
      <w:r w:rsidR="00B86BED" w:rsidRPr="00882F6F">
        <w:t>последовательность связанных с размещением эмиссионных ценных бумаг действий эмитента и иных лиц</w:t>
      </w:r>
      <w:r w:rsidR="00004CEA" w:rsidRPr="00882F6F">
        <w:t>.</w:t>
      </w:r>
    </w:p>
    <w:p w14:paraId="4884603F" w14:textId="77777777" w:rsidR="00004CEA" w:rsidRPr="00882F6F" w:rsidRDefault="003E6D76" w:rsidP="003E6D76">
      <w:pPr>
        <w:widowControl w:val="0"/>
        <w:tabs>
          <w:tab w:val="left" w:pos="0"/>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contextualSpacing/>
        <w:jc w:val="both"/>
        <w:rPr>
          <w:b/>
        </w:rPr>
      </w:pPr>
      <w:r w:rsidRPr="00882F6F">
        <w:t>1.2.</w:t>
      </w:r>
      <w:r w:rsidRPr="00882F6F">
        <w:rPr>
          <w:lang w:val="en-US"/>
        </w:rPr>
        <w:t>9</w:t>
      </w:r>
      <w:r w:rsidR="00004CEA" w:rsidRPr="00882F6F">
        <w:t xml:space="preserve">. </w:t>
      </w:r>
      <w:r w:rsidR="00004CEA" w:rsidRPr="00882F6F">
        <w:rPr>
          <w:b/>
        </w:rPr>
        <w:t>Уполномоченные представители:</w:t>
      </w:r>
    </w:p>
    <w:p w14:paraId="196D2FAC" w14:textId="77777777" w:rsidR="00004CEA" w:rsidRPr="00882F6F" w:rsidRDefault="00004CEA" w:rsidP="003E6D76">
      <w:pPr>
        <w:numPr>
          <w:ilvl w:val="0"/>
          <w:numId w:val="1"/>
        </w:numPr>
        <w:tabs>
          <w:tab w:val="num" w:pos="900"/>
        </w:tabs>
        <w:spacing w:after="200"/>
        <w:ind w:left="539" w:firstLine="170"/>
        <w:contextualSpacing/>
        <w:jc w:val="both"/>
      </w:pPr>
      <w:r w:rsidRPr="00882F6F">
        <w:t>юридического лица – должностные лица юридического лица, которые в соответствии с учредительными документами вправе действовать от имени данного юридического лица без доверенности, а также лица, уполномоченные п</w:t>
      </w:r>
      <w:r w:rsidR="00F80720" w:rsidRPr="00882F6F">
        <w:t>редставлять его интересы перед Р</w:t>
      </w:r>
      <w:r w:rsidRPr="00882F6F">
        <w:t>егистратором на основании доверенности;</w:t>
      </w:r>
    </w:p>
    <w:p w14:paraId="0CCAAAB6" w14:textId="77777777" w:rsidR="00EB77EA" w:rsidRPr="00882F6F" w:rsidRDefault="00004CEA" w:rsidP="00EB77EA">
      <w:pPr>
        <w:numPr>
          <w:ilvl w:val="0"/>
          <w:numId w:val="1"/>
        </w:numPr>
        <w:tabs>
          <w:tab w:val="num" w:pos="900"/>
        </w:tabs>
        <w:spacing w:after="200"/>
        <w:ind w:left="539" w:firstLine="170"/>
        <w:contextualSpacing/>
        <w:jc w:val="both"/>
      </w:pPr>
      <w:r w:rsidRPr="00882F6F">
        <w:t>физического лица - законные представители физического лица (родители, усыновители, опекуны, попечители), а также лица, уполномоченные представлять интересы данного физического лица перед регистратором на основании доверенности;</w:t>
      </w:r>
    </w:p>
    <w:p w14:paraId="5603B7B2" w14:textId="77777777" w:rsidR="00015B78" w:rsidRPr="00882F6F" w:rsidRDefault="00015B78" w:rsidP="00EB77EA">
      <w:pPr>
        <w:numPr>
          <w:ilvl w:val="0"/>
          <w:numId w:val="1"/>
        </w:numPr>
        <w:tabs>
          <w:tab w:val="num" w:pos="900"/>
        </w:tabs>
        <w:spacing w:after="200"/>
        <w:ind w:left="539" w:firstLine="170"/>
        <w:contextualSpacing/>
        <w:jc w:val="both"/>
      </w:pPr>
      <w:r w:rsidRPr="00882F6F">
        <w:t>должностные лица уполномоченных государственных органов (сотрудники судебных, правоохранительных органов, а также иных уполномоченных государственных органов), которые в соответствии с законодательством Российской Федерации вправе действовать от имени данного юридического лица без доверенности.</w:t>
      </w:r>
    </w:p>
    <w:p w14:paraId="67AB0E9D" w14:textId="77777777" w:rsidR="00004CEA" w:rsidRPr="00882F6F" w:rsidRDefault="003E6D76" w:rsidP="00817823">
      <w:pPr>
        <w:widowControl w:val="0"/>
        <w:tabs>
          <w:tab w:val="left" w:pos="0"/>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426" w:hanging="426"/>
        <w:contextualSpacing/>
        <w:jc w:val="both"/>
      </w:pPr>
      <w:bookmarkStart w:id="8" w:name="_Ref424451532"/>
      <w:bookmarkStart w:id="9" w:name="_Toc425850868"/>
      <w:r w:rsidRPr="00882F6F">
        <w:t>1.2.10</w:t>
      </w:r>
      <w:r w:rsidR="00004CEA" w:rsidRPr="00882F6F">
        <w:t xml:space="preserve">. </w:t>
      </w:r>
      <w:r w:rsidR="00004CEA" w:rsidRPr="00882F6F">
        <w:rPr>
          <w:b/>
        </w:rPr>
        <w:t>Распоряжение</w:t>
      </w:r>
      <w:r w:rsidR="00742BAA" w:rsidRPr="00882F6F">
        <w:t xml:space="preserve"> - документ, предоставляемый Р</w:t>
      </w:r>
      <w:r w:rsidR="00004CEA" w:rsidRPr="00882F6F">
        <w:t>егистратору и содержащий требование о внесении записи в реестр и  (или) предоставлении информации из реестра.</w:t>
      </w:r>
      <w:r w:rsidR="00015B78" w:rsidRPr="00882F6F">
        <w:t xml:space="preserve"> </w:t>
      </w:r>
    </w:p>
    <w:bookmarkEnd w:id="8"/>
    <w:bookmarkEnd w:id="9"/>
    <w:p w14:paraId="285C8CE8" w14:textId="77777777" w:rsidR="00004CEA" w:rsidRPr="00882F6F" w:rsidRDefault="00004CEA" w:rsidP="00827A1E">
      <w:pPr>
        <w:widowControl w:val="0"/>
        <w:tabs>
          <w:tab w:val="left" w:pos="0"/>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contextualSpacing/>
        <w:jc w:val="both"/>
        <w:rPr>
          <w:b/>
        </w:rPr>
      </w:pPr>
      <w:r w:rsidRPr="00882F6F">
        <w:t>1.2.1</w:t>
      </w:r>
      <w:r w:rsidR="003E6D76" w:rsidRPr="00882F6F">
        <w:rPr>
          <w:lang w:val="en-US"/>
        </w:rPr>
        <w:t>1</w:t>
      </w:r>
      <w:r w:rsidRPr="00882F6F">
        <w:t xml:space="preserve">. </w:t>
      </w:r>
      <w:r w:rsidRPr="00882F6F">
        <w:rPr>
          <w:b/>
        </w:rPr>
        <w:t>Счета, открываемые в Реестре:</w:t>
      </w:r>
    </w:p>
    <w:p w14:paraId="01965B07" w14:textId="77777777" w:rsidR="00004CEA" w:rsidRPr="00882F6F" w:rsidRDefault="00004CEA" w:rsidP="00034005">
      <w:pPr>
        <w:numPr>
          <w:ilvl w:val="0"/>
          <w:numId w:val="92"/>
        </w:numPr>
        <w:spacing w:after="200"/>
        <w:contextualSpacing/>
        <w:jc w:val="both"/>
      </w:pPr>
      <w:r w:rsidRPr="00882F6F">
        <w:t>лицевые счета, предназначенные для учета прав на ценные бумаги:</w:t>
      </w:r>
    </w:p>
    <w:p w14:paraId="002EDE9C" w14:textId="77777777" w:rsidR="00004CEA" w:rsidRPr="00882F6F" w:rsidRDefault="00004CEA" w:rsidP="00034005">
      <w:pPr>
        <w:numPr>
          <w:ilvl w:val="0"/>
          <w:numId w:val="94"/>
        </w:numPr>
        <w:autoSpaceDE w:val="0"/>
        <w:autoSpaceDN w:val="0"/>
        <w:adjustRightInd w:val="0"/>
        <w:spacing w:after="200"/>
        <w:contextualSpacing/>
        <w:jc w:val="both"/>
      </w:pPr>
      <w:r w:rsidRPr="00882F6F">
        <w:t>лицевой счет владельца ценных бумаг;</w:t>
      </w:r>
    </w:p>
    <w:p w14:paraId="211EA998" w14:textId="77777777" w:rsidR="00004CEA" w:rsidRPr="00882F6F" w:rsidRDefault="00004CEA" w:rsidP="00034005">
      <w:pPr>
        <w:numPr>
          <w:ilvl w:val="0"/>
          <w:numId w:val="94"/>
        </w:numPr>
        <w:autoSpaceDE w:val="0"/>
        <w:autoSpaceDN w:val="0"/>
        <w:adjustRightInd w:val="0"/>
        <w:spacing w:after="200"/>
        <w:contextualSpacing/>
        <w:jc w:val="both"/>
      </w:pPr>
      <w:r w:rsidRPr="00882F6F">
        <w:t>лицевой счет доверительного управляющего («ДУ»);</w:t>
      </w:r>
    </w:p>
    <w:p w14:paraId="305CDD8F" w14:textId="77777777" w:rsidR="00004CEA" w:rsidRPr="00882F6F" w:rsidRDefault="00004CEA" w:rsidP="00034005">
      <w:pPr>
        <w:numPr>
          <w:ilvl w:val="0"/>
          <w:numId w:val="94"/>
        </w:numPr>
        <w:autoSpaceDE w:val="0"/>
        <w:autoSpaceDN w:val="0"/>
        <w:adjustRightInd w:val="0"/>
        <w:spacing w:after="200"/>
        <w:contextualSpacing/>
        <w:jc w:val="both"/>
      </w:pPr>
      <w:r w:rsidRPr="00882F6F">
        <w:t>лицевой счет номинального держателя («НД»);</w:t>
      </w:r>
    </w:p>
    <w:p w14:paraId="75AC80E7" w14:textId="77777777" w:rsidR="00004CEA" w:rsidRPr="00882F6F" w:rsidRDefault="00004CEA" w:rsidP="00034005">
      <w:pPr>
        <w:numPr>
          <w:ilvl w:val="0"/>
          <w:numId w:val="94"/>
        </w:numPr>
        <w:autoSpaceDE w:val="0"/>
        <w:autoSpaceDN w:val="0"/>
        <w:adjustRightInd w:val="0"/>
        <w:spacing w:after="200"/>
        <w:contextualSpacing/>
        <w:jc w:val="both"/>
      </w:pPr>
      <w:r w:rsidRPr="00882F6F">
        <w:t>лицевой счет номинального держателя центрального депозитария («НД ЦД»);</w:t>
      </w:r>
    </w:p>
    <w:p w14:paraId="75DA0278" w14:textId="77777777" w:rsidR="00004CEA" w:rsidRPr="00882F6F" w:rsidRDefault="00004CEA" w:rsidP="00034005">
      <w:pPr>
        <w:numPr>
          <w:ilvl w:val="0"/>
          <w:numId w:val="94"/>
        </w:numPr>
        <w:autoSpaceDE w:val="0"/>
        <w:autoSpaceDN w:val="0"/>
        <w:adjustRightInd w:val="0"/>
        <w:spacing w:after="200"/>
        <w:contextualSpacing/>
        <w:jc w:val="both"/>
      </w:pPr>
      <w:r w:rsidRPr="00882F6F">
        <w:t>депозитный лицевой счет;</w:t>
      </w:r>
    </w:p>
    <w:p w14:paraId="479DACA8" w14:textId="77777777" w:rsidR="00004CEA" w:rsidRPr="00882F6F" w:rsidRDefault="00004CEA" w:rsidP="00034005">
      <w:pPr>
        <w:numPr>
          <w:ilvl w:val="0"/>
          <w:numId w:val="94"/>
        </w:numPr>
        <w:autoSpaceDE w:val="0"/>
        <w:autoSpaceDN w:val="0"/>
        <w:adjustRightInd w:val="0"/>
        <w:spacing w:after="200"/>
        <w:contextualSpacing/>
        <w:jc w:val="both"/>
      </w:pPr>
      <w:r w:rsidRPr="00882F6F">
        <w:t>казначейский лицевой счет эмитента (лица</w:t>
      </w:r>
      <w:r w:rsidR="003C40FF" w:rsidRPr="00882F6F">
        <w:t>, обязанного по ценным бумагам);</w:t>
      </w:r>
    </w:p>
    <w:p w14:paraId="06F574A3" w14:textId="77777777" w:rsidR="003C40FF" w:rsidRPr="00882F6F" w:rsidRDefault="00525EE0" w:rsidP="00034005">
      <w:pPr>
        <w:numPr>
          <w:ilvl w:val="0"/>
          <w:numId w:val="94"/>
        </w:numPr>
        <w:autoSpaceDE w:val="0"/>
        <w:autoSpaceDN w:val="0"/>
        <w:adjustRightInd w:val="0"/>
        <w:spacing w:after="200"/>
        <w:contextualSpacing/>
        <w:jc w:val="both"/>
      </w:pPr>
      <w:r w:rsidRPr="00882F6F">
        <w:t>счет эскроу-агента;</w:t>
      </w:r>
    </w:p>
    <w:p w14:paraId="11884F42" w14:textId="77777777" w:rsidR="007145B2" w:rsidRPr="00882F6F" w:rsidRDefault="007145B2" w:rsidP="00034005">
      <w:pPr>
        <w:numPr>
          <w:ilvl w:val="0"/>
          <w:numId w:val="94"/>
        </w:numPr>
        <w:autoSpaceDE w:val="0"/>
        <w:autoSpaceDN w:val="0"/>
        <w:adjustRightInd w:val="0"/>
        <w:spacing w:after="200"/>
        <w:contextualSpacing/>
        <w:jc w:val="both"/>
      </w:pPr>
      <w:r w:rsidRPr="00882F6F">
        <w:t>лицевой счет инвестиционного товарищества;</w:t>
      </w:r>
    </w:p>
    <w:p w14:paraId="355559BD" w14:textId="77777777" w:rsidR="007145B2" w:rsidRPr="00882F6F" w:rsidRDefault="007145B2" w:rsidP="00034005">
      <w:pPr>
        <w:numPr>
          <w:ilvl w:val="0"/>
          <w:numId w:val="94"/>
        </w:numPr>
        <w:autoSpaceDE w:val="0"/>
        <w:autoSpaceDN w:val="0"/>
        <w:adjustRightInd w:val="0"/>
        <w:spacing w:after="200"/>
        <w:contextualSpacing/>
        <w:jc w:val="both"/>
      </w:pPr>
      <w:r w:rsidRPr="00882F6F">
        <w:t>лицевой с</w:t>
      </w:r>
      <w:r w:rsidR="009724C3" w:rsidRPr="00882F6F">
        <w:t>чет цифровых финансовых активов;</w:t>
      </w:r>
    </w:p>
    <w:p w14:paraId="26607B6F" w14:textId="77777777" w:rsidR="009724C3" w:rsidRPr="00882F6F" w:rsidRDefault="00C86E92" w:rsidP="00034005">
      <w:pPr>
        <w:numPr>
          <w:ilvl w:val="0"/>
          <w:numId w:val="94"/>
        </w:numPr>
        <w:autoSpaceDE w:val="0"/>
        <w:autoSpaceDN w:val="0"/>
        <w:adjustRightInd w:val="0"/>
        <w:spacing w:after="200"/>
        <w:contextualSpacing/>
        <w:jc w:val="both"/>
        <w:rPr>
          <w:strike/>
        </w:rPr>
      </w:pPr>
      <w:r w:rsidRPr="00882F6F">
        <w:lastRenderedPageBreak/>
        <w:t>и</w:t>
      </w:r>
      <w:r w:rsidR="00895346" w:rsidRPr="00882F6F">
        <w:t>ные счета предусмотренные федеральными законами.</w:t>
      </w:r>
    </w:p>
    <w:p w14:paraId="5E6C07A5" w14:textId="77777777" w:rsidR="00004CEA" w:rsidRPr="00882F6F" w:rsidRDefault="00004CEA" w:rsidP="00034005">
      <w:pPr>
        <w:numPr>
          <w:ilvl w:val="0"/>
          <w:numId w:val="92"/>
        </w:numPr>
        <w:spacing w:after="200"/>
        <w:contextualSpacing/>
        <w:jc w:val="both"/>
      </w:pPr>
      <w:r w:rsidRPr="00882F6F">
        <w:t>счета, не предназначенные для учета прав на ценные бумаги:</w:t>
      </w:r>
    </w:p>
    <w:p w14:paraId="716E393A" w14:textId="77777777" w:rsidR="00004CEA" w:rsidRPr="00882F6F" w:rsidRDefault="00004CEA" w:rsidP="00034005">
      <w:pPr>
        <w:numPr>
          <w:ilvl w:val="0"/>
          <w:numId w:val="93"/>
        </w:numPr>
        <w:autoSpaceDE w:val="0"/>
        <w:autoSpaceDN w:val="0"/>
        <w:adjustRightInd w:val="0"/>
        <w:spacing w:after="200"/>
        <w:contextualSpacing/>
        <w:jc w:val="both"/>
      </w:pPr>
      <w:r w:rsidRPr="00882F6F">
        <w:t>эмиссионный счет</w:t>
      </w:r>
      <w:r w:rsidR="00525EE0" w:rsidRPr="00882F6F">
        <w:t>;</w:t>
      </w:r>
    </w:p>
    <w:p w14:paraId="2C9662AD" w14:textId="77777777" w:rsidR="00004CEA" w:rsidRPr="00882F6F" w:rsidRDefault="00525EE0" w:rsidP="00034005">
      <w:pPr>
        <w:numPr>
          <w:ilvl w:val="0"/>
          <w:numId w:val="93"/>
        </w:numPr>
        <w:autoSpaceDE w:val="0"/>
        <w:autoSpaceDN w:val="0"/>
        <w:adjustRightInd w:val="0"/>
        <w:spacing w:after="200"/>
        <w:contextualSpacing/>
        <w:jc w:val="both"/>
      </w:pPr>
      <w:r w:rsidRPr="00882F6F">
        <w:t>счет неустановленных лиц</w:t>
      </w:r>
      <w:r w:rsidR="00004CEA" w:rsidRPr="00882F6F">
        <w:t>.</w:t>
      </w:r>
    </w:p>
    <w:p w14:paraId="20546363" w14:textId="77777777" w:rsidR="00015B78" w:rsidRPr="00882F6F" w:rsidRDefault="003E6D76" w:rsidP="008F528D">
      <w:pPr>
        <w:widowControl w:val="0"/>
        <w:tabs>
          <w:tab w:val="left" w:pos="0"/>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contextualSpacing/>
        <w:jc w:val="both"/>
      </w:pPr>
      <w:r w:rsidRPr="00882F6F">
        <w:t>1.2.12</w:t>
      </w:r>
      <w:r w:rsidR="00004CEA" w:rsidRPr="00882F6F">
        <w:t xml:space="preserve">. </w:t>
      </w:r>
      <w:r w:rsidR="00004CEA" w:rsidRPr="00882F6F">
        <w:rPr>
          <w:b/>
        </w:rPr>
        <w:t>Операция</w:t>
      </w:r>
      <w:r w:rsidR="00004CEA" w:rsidRPr="00882F6F">
        <w:t xml:space="preserve"> - </w:t>
      </w:r>
      <w:r w:rsidR="008F528D" w:rsidRPr="00882F6F">
        <w:t xml:space="preserve">совокупность действий </w:t>
      </w:r>
      <w:r w:rsidR="00E5132E" w:rsidRPr="00882F6F">
        <w:t>Р</w:t>
      </w:r>
      <w:r w:rsidR="008F528D" w:rsidRPr="00882F6F">
        <w:t>егистратора, результатом которых является</w:t>
      </w:r>
      <w:r w:rsidR="00765169" w:rsidRPr="00882F6F">
        <w:t>:</w:t>
      </w:r>
      <w:r w:rsidR="008F528D" w:rsidRPr="00882F6F">
        <w:t xml:space="preserve"> открытие (закрытие) лицев</w:t>
      </w:r>
      <w:r w:rsidR="00765169" w:rsidRPr="00882F6F">
        <w:t>ого счета (иного счета)</w:t>
      </w:r>
      <w:r w:rsidR="008F528D" w:rsidRPr="00882F6F">
        <w:t xml:space="preserve"> </w:t>
      </w:r>
      <w:r w:rsidR="00765169" w:rsidRPr="00882F6F">
        <w:t>внесение записей по лицевому (иному) счету, а также записей в учетные регистры</w:t>
      </w:r>
      <w:r w:rsidR="008F528D" w:rsidRPr="00882F6F">
        <w:t xml:space="preserve"> </w:t>
      </w:r>
      <w:r w:rsidR="00765169" w:rsidRPr="00882F6F">
        <w:t>об изменении сведений о зарегистрированных лицах и о ценных бумагах.</w:t>
      </w:r>
    </w:p>
    <w:p w14:paraId="60758CF4" w14:textId="77777777" w:rsidR="00004CEA" w:rsidRPr="00882F6F" w:rsidRDefault="00827A1E" w:rsidP="00817823">
      <w:pPr>
        <w:keepNext/>
        <w:spacing w:before="240" w:after="60"/>
        <w:ind w:left="426" w:hanging="426"/>
        <w:contextualSpacing/>
        <w:jc w:val="both"/>
        <w:outlineLvl w:val="0"/>
      </w:pPr>
      <w:r w:rsidRPr="00882F6F">
        <w:t>1.2.1</w:t>
      </w:r>
      <w:r w:rsidR="003E6D76" w:rsidRPr="00882F6F">
        <w:t>3</w:t>
      </w:r>
      <w:r w:rsidR="00004CEA" w:rsidRPr="00882F6F">
        <w:rPr>
          <w:b/>
        </w:rPr>
        <w:t>. Электронная подпись</w:t>
      </w:r>
      <w:r w:rsidR="00004CEA" w:rsidRPr="00882F6F">
        <w:t xml:space="preserve">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14:paraId="18AD4B21" w14:textId="77777777" w:rsidR="00004CEA" w:rsidRPr="00882F6F" w:rsidRDefault="003E6D76" w:rsidP="00817823">
      <w:pPr>
        <w:keepNext/>
        <w:spacing w:before="240" w:after="60"/>
        <w:ind w:left="426" w:hanging="426"/>
        <w:contextualSpacing/>
        <w:jc w:val="both"/>
        <w:outlineLvl w:val="0"/>
      </w:pPr>
      <w:r w:rsidRPr="00882F6F">
        <w:t>1.2.14</w:t>
      </w:r>
      <w:r w:rsidR="00004CEA" w:rsidRPr="00882F6F">
        <w:t xml:space="preserve">. </w:t>
      </w:r>
      <w:r w:rsidR="00004CEA" w:rsidRPr="00882F6F">
        <w:rPr>
          <w:b/>
        </w:rPr>
        <w:t>Сертификат ключа проверки электронной подписи</w:t>
      </w:r>
      <w:r w:rsidR="00004CEA" w:rsidRPr="00882F6F">
        <w:t xml:space="preserve"> - электронный документ или документ на бумажном носителе, выданные удостоверяющим центром либо доверенным лицом удостоверяющего центра и подтверждающие принадлежность ключа проверки электронной подписи владельцу сертификата ключа проверки электронной подписи.</w:t>
      </w:r>
    </w:p>
    <w:p w14:paraId="4B27E656" w14:textId="77777777" w:rsidR="0038634F" w:rsidRPr="00882F6F" w:rsidRDefault="00EB77EA" w:rsidP="00761601">
      <w:pPr>
        <w:keepNext/>
        <w:spacing w:before="240" w:after="60"/>
        <w:ind w:left="426" w:hanging="426"/>
        <w:contextualSpacing/>
        <w:jc w:val="both"/>
        <w:outlineLvl w:val="0"/>
      </w:pPr>
      <w:r w:rsidRPr="00882F6F">
        <w:t xml:space="preserve">1.2.15. </w:t>
      </w:r>
      <w:r w:rsidR="0038634F" w:rsidRPr="00882F6F">
        <w:rPr>
          <w:b/>
        </w:rPr>
        <w:t>Надлежа</w:t>
      </w:r>
      <w:r w:rsidRPr="00882F6F">
        <w:rPr>
          <w:b/>
        </w:rPr>
        <w:t>щ</w:t>
      </w:r>
      <w:r w:rsidR="0038634F" w:rsidRPr="00882F6F">
        <w:rPr>
          <w:b/>
        </w:rPr>
        <w:t>им образом заверенная</w:t>
      </w:r>
      <w:r w:rsidR="00995555" w:rsidRPr="00882F6F">
        <w:rPr>
          <w:b/>
        </w:rPr>
        <w:t xml:space="preserve"> копи</w:t>
      </w:r>
      <w:r w:rsidR="0038634F" w:rsidRPr="00882F6F">
        <w:rPr>
          <w:b/>
        </w:rPr>
        <w:t>я</w:t>
      </w:r>
      <w:r w:rsidRPr="00882F6F">
        <w:rPr>
          <w:b/>
        </w:rPr>
        <w:t xml:space="preserve"> документ</w:t>
      </w:r>
      <w:r w:rsidR="0038634F" w:rsidRPr="00882F6F">
        <w:rPr>
          <w:b/>
        </w:rPr>
        <w:t>а</w:t>
      </w:r>
      <w:r w:rsidRPr="00882F6F">
        <w:t xml:space="preserve"> –</w:t>
      </w:r>
      <w:r w:rsidR="002B52C8" w:rsidRPr="00882F6F">
        <w:t xml:space="preserve"> </w:t>
      </w:r>
      <w:r w:rsidR="0038634F" w:rsidRPr="00882F6F">
        <w:t xml:space="preserve">копия документа, </w:t>
      </w:r>
      <w:r w:rsidR="002B52C8" w:rsidRPr="00882F6F">
        <w:t>удостоверенная</w:t>
      </w:r>
      <w:r w:rsidR="0038634F" w:rsidRPr="00882F6F">
        <w:t xml:space="preserve"> нотариусом в </w:t>
      </w:r>
      <w:r w:rsidR="00761601" w:rsidRPr="00882F6F">
        <w:t>соответствии</w:t>
      </w:r>
      <w:r w:rsidR="0038634F" w:rsidRPr="00882F6F">
        <w:t xml:space="preserve"> с требованиями статей 77, 79 «Основ законодательства о нотариате», либо копия документа</w:t>
      </w:r>
      <w:r w:rsidR="005820D4" w:rsidRPr="00882F6F">
        <w:t xml:space="preserve"> юридического лица</w:t>
      </w:r>
      <w:r w:rsidR="0038634F" w:rsidRPr="00882F6F">
        <w:t xml:space="preserve">, заверенная </w:t>
      </w:r>
      <w:r w:rsidR="005820D4" w:rsidRPr="00882F6F">
        <w:t xml:space="preserve">этим </w:t>
      </w:r>
      <w:r w:rsidR="0038634F" w:rsidRPr="00882F6F">
        <w:t>юридическим лицом</w:t>
      </w:r>
      <w:r w:rsidR="00EF6635" w:rsidRPr="00882F6F">
        <w:t xml:space="preserve"> (от имени юридического лица </w:t>
      </w:r>
      <w:r w:rsidR="005C356E" w:rsidRPr="00882F6F">
        <w:t xml:space="preserve">копию </w:t>
      </w:r>
      <w:r w:rsidR="00EF6635" w:rsidRPr="00882F6F">
        <w:t>заверяет лицо, имеющее право действовать без доверенности, либо лицо, действующее на основании доверенности</w:t>
      </w:r>
      <w:r w:rsidR="005C356E" w:rsidRPr="00882F6F">
        <w:t>, с приложением такой доверенности</w:t>
      </w:r>
      <w:r w:rsidR="00EF6635" w:rsidRPr="00882F6F">
        <w:t>)</w:t>
      </w:r>
      <w:r w:rsidR="00761601" w:rsidRPr="00882F6F">
        <w:t xml:space="preserve"> или органом, выдавшим документ</w:t>
      </w:r>
      <w:r w:rsidR="001E2875" w:rsidRPr="00882F6F">
        <w:t xml:space="preserve"> (регистрирующие, надзорные и т.п.)</w:t>
      </w:r>
      <w:r w:rsidR="0038634F" w:rsidRPr="00882F6F">
        <w:t>,</w:t>
      </w:r>
      <w:r w:rsidR="00761601" w:rsidRPr="00882F6F">
        <w:t xml:space="preserve"> с соблюдением требований ГОСТов.</w:t>
      </w:r>
    </w:p>
    <w:p w14:paraId="54BC57AB" w14:textId="77777777" w:rsidR="00AE0F98" w:rsidRPr="00882F6F" w:rsidRDefault="00AE0F98" w:rsidP="00817823">
      <w:pPr>
        <w:shd w:val="clear" w:color="auto" w:fill="FFFFFF"/>
        <w:ind w:left="426" w:hanging="426"/>
        <w:contextualSpacing/>
        <w:jc w:val="both"/>
      </w:pPr>
      <w:r w:rsidRPr="00882F6F">
        <w:t>1.2</w:t>
      </w:r>
      <w:r w:rsidR="00EB77EA" w:rsidRPr="00882F6F">
        <w:t>.</w:t>
      </w:r>
      <w:r w:rsidRPr="00882F6F">
        <w:t>16.</w:t>
      </w:r>
      <w:r w:rsidRPr="00882F6F">
        <w:rPr>
          <w:b/>
        </w:rPr>
        <w:t xml:space="preserve"> </w:t>
      </w:r>
      <w:r w:rsidR="00015B78" w:rsidRPr="00882F6F">
        <w:rPr>
          <w:b/>
          <w:bCs/>
        </w:rPr>
        <w:t>Система электронного документооборота (СЭД) Регистратора</w:t>
      </w:r>
      <w:r w:rsidRPr="00882F6F">
        <w:t xml:space="preserve"> – с</w:t>
      </w:r>
      <w:r w:rsidR="00015B78" w:rsidRPr="00882F6F">
        <w:t>овокупность правил, организационных мер и программно-технических средств (включая средства криптографической защиты информации), реализованная в рамках взаимодействия Организатора СЭД с Участниками электронного документооборота (ЭДО) в целях осуществления электронного документооборота и являющаяся корпоративной информационной системой, в которой Организатор СЭД осуществляет управление Сертификатами ключей электронной подписи.</w:t>
      </w:r>
    </w:p>
    <w:p w14:paraId="587C2093" w14:textId="77777777" w:rsidR="00AE0F98" w:rsidRPr="00882F6F" w:rsidRDefault="00AE0F98" w:rsidP="00817823">
      <w:pPr>
        <w:shd w:val="clear" w:color="auto" w:fill="FFFFFF"/>
        <w:ind w:left="426" w:hanging="426"/>
        <w:contextualSpacing/>
        <w:jc w:val="both"/>
      </w:pPr>
      <w:r w:rsidRPr="00882F6F">
        <w:t xml:space="preserve">1.2.17. </w:t>
      </w:r>
      <w:r w:rsidR="00015B78" w:rsidRPr="00882F6F">
        <w:rPr>
          <w:b/>
          <w:bCs/>
        </w:rPr>
        <w:t>Встречное распоряжение</w:t>
      </w:r>
      <w:r w:rsidRPr="00882F6F">
        <w:rPr>
          <w:b/>
          <w:bCs/>
        </w:rPr>
        <w:t xml:space="preserve"> – </w:t>
      </w:r>
      <w:r w:rsidR="00015B78" w:rsidRPr="00882F6F">
        <w:t xml:space="preserve">Распоряжение, предоставляемое Регистратору о зачислении ценных бумаг на лицевой счет номинального держателя центрального депозитария </w:t>
      </w:r>
      <w:r w:rsidRPr="00882F6F">
        <w:t xml:space="preserve">(НД ЦД) </w:t>
      </w:r>
      <w:r w:rsidR="00015B78" w:rsidRPr="00882F6F">
        <w:t xml:space="preserve">или о списании ценных бумаг с лицевого счета номинального держателя центрального депозитария, в котором указан референс, который соответствует референсу, указанному в другом поступившем Регистратору распоряжении о списании ценных бумаг с лицевого счета </w:t>
      </w:r>
      <w:r w:rsidR="00742BAA" w:rsidRPr="00882F6F">
        <w:t>НД ЦД</w:t>
      </w:r>
      <w:r w:rsidR="00015B78" w:rsidRPr="00882F6F">
        <w:t xml:space="preserve"> или о зачислении ценных бумаг на лицевой счет </w:t>
      </w:r>
      <w:r w:rsidR="00742BAA" w:rsidRPr="00882F6F">
        <w:t>НД ЦД</w:t>
      </w:r>
      <w:r w:rsidR="00015B78" w:rsidRPr="00882F6F">
        <w:t xml:space="preserve"> соответственно.</w:t>
      </w:r>
    </w:p>
    <w:p w14:paraId="2CFA7EFF" w14:textId="77777777" w:rsidR="00AE0F98" w:rsidRPr="00882F6F" w:rsidRDefault="00817823" w:rsidP="00817823">
      <w:pPr>
        <w:shd w:val="clear" w:color="auto" w:fill="FFFFFF"/>
        <w:ind w:left="426" w:hanging="426"/>
        <w:contextualSpacing/>
        <w:jc w:val="both"/>
      </w:pPr>
      <w:r w:rsidRPr="00882F6F">
        <w:t>1.2</w:t>
      </w:r>
      <w:r w:rsidR="00AE0F98" w:rsidRPr="00882F6F">
        <w:t>.18.</w:t>
      </w:r>
      <w:r w:rsidR="00AE0F98" w:rsidRPr="00882F6F">
        <w:rPr>
          <w:b/>
        </w:rPr>
        <w:t xml:space="preserve"> </w:t>
      </w:r>
      <w:r w:rsidR="00015B78" w:rsidRPr="00882F6F">
        <w:rPr>
          <w:b/>
        </w:rPr>
        <w:t>Журнал учета входящих документов</w:t>
      </w:r>
      <w:r w:rsidR="00AE0F98" w:rsidRPr="00882F6F">
        <w:t xml:space="preserve"> – у</w:t>
      </w:r>
      <w:r w:rsidR="00015B78" w:rsidRPr="00882F6F">
        <w:t>четный регистр, формируемый из системы учета документов и содержащий совокупность записей, осуществляемых в хронологической последовательности, обо всех поступивших документах, относящихся к ведению реестра, а также документов, связанных с учётом и переходом прав на ценные бумаги.</w:t>
      </w:r>
    </w:p>
    <w:p w14:paraId="20E6BD14" w14:textId="77777777" w:rsidR="00AE0F98" w:rsidRPr="00882F6F" w:rsidRDefault="00817823" w:rsidP="00817823">
      <w:pPr>
        <w:shd w:val="clear" w:color="auto" w:fill="FFFFFF"/>
        <w:ind w:left="426" w:hanging="426"/>
        <w:contextualSpacing/>
        <w:jc w:val="both"/>
      </w:pPr>
      <w:r w:rsidRPr="00882F6F">
        <w:t>1</w:t>
      </w:r>
      <w:r w:rsidR="00AE0F98" w:rsidRPr="00882F6F">
        <w:t>.</w:t>
      </w:r>
      <w:r w:rsidRPr="00882F6F">
        <w:rPr>
          <w:bCs/>
        </w:rPr>
        <w:t>2</w:t>
      </w:r>
      <w:r w:rsidR="00AE0F98" w:rsidRPr="00882F6F">
        <w:rPr>
          <w:bCs/>
        </w:rPr>
        <w:t>.19.</w:t>
      </w:r>
      <w:r w:rsidR="00AE0F98" w:rsidRPr="00882F6F">
        <w:rPr>
          <w:b/>
          <w:bCs/>
        </w:rPr>
        <w:t xml:space="preserve"> </w:t>
      </w:r>
      <w:r w:rsidR="00015B78" w:rsidRPr="00882F6F">
        <w:rPr>
          <w:b/>
          <w:bCs/>
        </w:rPr>
        <w:t>Лицевой счет</w:t>
      </w:r>
      <w:r w:rsidR="00AE0F98" w:rsidRPr="00882F6F">
        <w:t xml:space="preserve"> – у</w:t>
      </w:r>
      <w:r w:rsidR="00015B78" w:rsidRPr="00882F6F">
        <w:t>четный регистр, предназначенный для учета прав на ценные бумаги, содержащий записи об операциях по лицевому счету и остатке ценных бумаг по лицевому счету, а также отражающий записи, внесенные в учетные регистры, которые содержат сведения в отношении зарегистрированных лиц или записи о ценных бумагах</w:t>
      </w:r>
      <w:r w:rsidR="00AE0F98" w:rsidRPr="00882F6F">
        <w:t>.</w:t>
      </w:r>
    </w:p>
    <w:p w14:paraId="4EF063D5" w14:textId="77777777" w:rsidR="00AE0F98" w:rsidRPr="00882F6F" w:rsidRDefault="00817823" w:rsidP="00817823">
      <w:pPr>
        <w:shd w:val="clear" w:color="auto" w:fill="FFFFFF"/>
        <w:ind w:left="426" w:hanging="426"/>
        <w:contextualSpacing/>
        <w:jc w:val="both"/>
      </w:pPr>
      <w:r w:rsidRPr="00882F6F">
        <w:t>1</w:t>
      </w:r>
      <w:r w:rsidR="00AE0F98" w:rsidRPr="00882F6F">
        <w:rPr>
          <w:bCs/>
        </w:rPr>
        <w:t>.</w:t>
      </w:r>
      <w:r w:rsidRPr="00882F6F">
        <w:rPr>
          <w:bCs/>
        </w:rPr>
        <w:t>2</w:t>
      </w:r>
      <w:r w:rsidR="00AE0F98" w:rsidRPr="00882F6F">
        <w:rPr>
          <w:bCs/>
        </w:rPr>
        <w:t>.20.</w:t>
      </w:r>
      <w:r w:rsidR="00AE0F98" w:rsidRPr="00882F6F">
        <w:rPr>
          <w:b/>
          <w:bCs/>
        </w:rPr>
        <w:t xml:space="preserve"> </w:t>
      </w:r>
      <w:r w:rsidR="00015B78" w:rsidRPr="00882F6F">
        <w:rPr>
          <w:b/>
          <w:bCs/>
        </w:rPr>
        <w:t>Разделы лицевого счета</w:t>
      </w:r>
      <w:r w:rsidR="00AE0F98" w:rsidRPr="00882F6F">
        <w:rPr>
          <w:b/>
          <w:bCs/>
        </w:rPr>
        <w:t xml:space="preserve"> </w:t>
      </w:r>
      <w:r w:rsidR="00AE0F98" w:rsidRPr="00882F6F">
        <w:rPr>
          <w:bCs/>
        </w:rPr>
        <w:t>– с</w:t>
      </w:r>
      <w:r w:rsidR="00015B78" w:rsidRPr="00882F6F">
        <w:t>оставные части лицевого счета, в которых записи о ценных бумагах сгруппированы по признаку, определенному в соответствии с внутренними документами Регистратора.</w:t>
      </w:r>
    </w:p>
    <w:p w14:paraId="7732CBBA" w14:textId="77777777" w:rsidR="00742BAA" w:rsidRPr="00882F6F" w:rsidRDefault="00817823" w:rsidP="00817823">
      <w:pPr>
        <w:shd w:val="clear" w:color="auto" w:fill="FFFFFF"/>
        <w:ind w:left="426" w:hanging="426"/>
        <w:contextualSpacing/>
        <w:jc w:val="both"/>
        <w:rPr>
          <w:color w:val="000000"/>
        </w:rPr>
      </w:pPr>
      <w:r w:rsidRPr="00882F6F">
        <w:t>1</w:t>
      </w:r>
      <w:r w:rsidR="00AE0F98" w:rsidRPr="00882F6F">
        <w:rPr>
          <w:bCs/>
        </w:rPr>
        <w:t>.</w:t>
      </w:r>
      <w:r w:rsidRPr="00882F6F">
        <w:rPr>
          <w:bCs/>
        </w:rPr>
        <w:t>2</w:t>
      </w:r>
      <w:r w:rsidR="00AE0F98" w:rsidRPr="00882F6F">
        <w:rPr>
          <w:bCs/>
        </w:rPr>
        <w:t>.21.</w:t>
      </w:r>
      <w:r w:rsidR="00AE0F98" w:rsidRPr="00882F6F">
        <w:rPr>
          <w:b/>
          <w:bCs/>
        </w:rPr>
        <w:t xml:space="preserve"> </w:t>
      </w:r>
      <w:r w:rsidR="00015B78" w:rsidRPr="00882F6F">
        <w:rPr>
          <w:b/>
          <w:bCs/>
        </w:rPr>
        <w:t>Учетный регистр</w:t>
      </w:r>
      <w:r w:rsidR="00AE0F98" w:rsidRPr="00882F6F">
        <w:rPr>
          <w:color w:val="000000"/>
        </w:rPr>
        <w:t xml:space="preserve"> - с</w:t>
      </w:r>
      <w:r w:rsidR="00015B78" w:rsidRPr="00882F6F">
        <w:rPr>
          <w:color w:val="000000"/>
        </w:rPr>
        <w:t>труктурированная совокупность учетных данных, в том числе</w:t>
      </w:r>
      <w:r w:rsidR="00742BAA" w:rsidRPr="00882F6F">
        <w:rPr>
          <w:color w:val="000000"/>
        </w:rPr>
        <w:t>:</w:t>
      </w:r>
    </w:p>
    <w:p w14:paraId="72BE873E" w14:textId="77777777" w:rsidR="00742BAA" w:rsidRPr="00882F6F" w:rsidRDefault="00742BAA" w:rsidP="00742BAA">
      <w:pPr>
        <w:shd w:val="clear" w:color="auto" w:fill="FFFFFF"/>
        <w:ind w:left="426" w:firstLine="141"/>
        <w:contextualSpacing/>
        <w:jc w:val="both"/>
      </w:pPr>
      <w:r w:rsidRPr="00882F6F">
        <w:t xml:space="preserve">- </w:t>
      </w:r>
      <w:r w:rsidR="00015B78" w:rsidRPr="00882F6F">
        <w:t xml:space="preserve"> учетный регистр, который содержит сведения в отношении зарегистрированных лиц, предусмотренных анкетой и может содержать иные свед</w:t>
      </w:r>
      <w:r w:rsidRPr="00882F6F">
        <w:t>ения;</w:t>
      </w:r>
    </w:p>
    <w:p w14:paraId="12574C4A" w14:textId="77777777" w:rsidR="00742BAA" w:rsidRPr="00882F6F" w:rsidRDefault="00742BAA" w:rsidP="00742BAA">
      <w:pPr>
        <w:shd w:val="clear" w:color="auto" w:fill="FFFFFF"/>
        <w:ind w:left="426" w:firstLine="141"/>
        <w:contextualSpacing/>
        <w:jc w:val="both"/>
      </w:pPr>
      <w:r w:rsidRPr="00882F6F">
        <w:t xml:space="preserve">- </w:t>
      </w:r>
      <w:r w:rsidR="00015B78" w:rsidRPr="00882F6F">
        <w:t>учетный регистр, который со</w:t>
      </w:r>
      <w:r w:rsidRPr="00882F6F">
        <w:t>держит записи о ценных бумагах;</w:t>
      </w:r>
    </w:p>
    <w:p w14:paraId="3A16629D" w14:textId="77777777" w:rsidR="00742BAA" w:rsidRPr="00882F6F" w:rsidRDefault="00742BAA" w:rsidP="00742BAA">
      <w:pPr>
        <w:shd w:val="clear" w:color="auto" w:fill="FFFFFF"/>
        <w:ind w:left="426" w:firstLine="141"/>
        <w:contextualSpacing/>
        <w:jc w:val="both"/>
      </w:pPr>
      <w:r w:rsidRPr="00882F6F">
        <w:t>- лицевой счет;</w:t>
      </w:r>
    </w:p>
    <w:p w14:paraId="07D1EF90" w14:textId="77777777" w:rsidR="00742BAA" w:rsidRPr="00882F6F" w:rsidRDefault="00742BAA" w:rsidP="00742BAA">
      <w:pPr>
        <w:shd w:val="clear" w:color="auto" w:fill="FFFFFF"/>
        <w:ind w:left="426" w:firstLine="141"/>
        <w:contextualSpacing/>
        <w:jc w:val="both"/>
      </w:pPr>
      <w:r w:rsidRPr="00882F6F">
        <w:t>- регистрационный журнал;</w:t>
      </w:r>
    </w:p>
    <w:p w14:paraId="1BE02894" w14:textId="77777777" w:rsidR="00FB280A" w:rsidRPr="00882F6F" w:rsidRDefault="00742BAA" w:rsidP="00742BAA">
      <w:pPr>
        <w:shd w:val="clear" w:color="auto" w:fill="FFFFFF"/>
        <w:ind w:left="426" w:firstLine="141"/>
        <w:contextualSpacing/>
        <w:jc w:val="both"/>
      </w:pPr>
      <w:r w:rsidRPr="00882F6F">
        <w:t xml:space="preserve">- </w:t>
      </w:r>
      <w:r w:rsidR="00015B78" w:rsidRPr="00882F6F">
        <w:t xml:space="preserve"> журнал учета входящих документов.</w:t>
      </w:r>
    </w:p>
    <w:p w14:paraId="01817143" w14:textId="77777777" w:rsidR="00FB280A" w:rsidRPr="00882F6F" w:rsidRDefault="00817823" w:rsidP="00817823">
      <w:pPr>
        <w:shd w:val="clear" w:color="auto" w:fill="FFFFFF"/>
        <w:ind w:left="426" w:hanging="426"/>
        <w:contextualSpacing/>
        <w:jc w:val="both"/>
      </w:pPr>
      <w:r w:rsidRPr="00882F6F">
        <w:t>1</w:t>
      </w:r>
      <w:r w:rsidR="00FB280A" w:rsidRPr="00882F6F">
        <w:rPr>
          <w:bCs/>
        </w:rPr>
        <w:t>.</w:t>
      </w:r>
      <w:r w:rsidRPr="00882F6F">
        <w:rPr>
          <w:bCs/>
        </w:rPr>
        <w:t>2</w:t>
      </w:r>
      <w:r w:rsidR="00FB280A" w:rsidRPr="00882F6F">
        <w:rPr>
          <w:bCs/>
        </w:rPr>
        <w:t>.22.</w:t>
      </w:r>
      <w:r w:rsidR="00FB280A" w:rsidRPr="00882F6F">
        <w:rPr>
          <w:b/>
          <w:bCs/>
        </w:rPr>
        <w:t xml:space="preserve"> </w:t>
      </w:r>
      <w:r w:rsidR="00015B78" w:rsidRPr="00882F6F">
        <w:rPr>
          <w:b/>
          <w:bCs/>
        </w:rPr>
        <w:t>Лицевой счет владельца ценных бумаг</w:t>
      </w:r>
      <w:r w:rsidR="00FB280A" w:rsidRPr="00882F6F">
        <w:t xml:space="preserve"> – л</w:t>
      </w:r>
      <w:r w:rsidR="00015B78" w:rsidRPr="00882F6F">
        <w:t>ицевой счет, по которому осуществляется учет прав собственности и иных вещных прав на ценные бумаги</w:t>
      </w:r>
      <w:r w:rsidR="00FB280A" w:rsidRPr="00882F6F">
        <w:t>.</w:t>
      </w:r>
    </w:p>
    <w:p w14:paraId="5DE2D35B" w14:textId="77777777" w:rsidR="00FB280A" w:rsidRPr="00882F6F" w:rsidRDefault="00817823" w:rsidP="00817823">
      <w:pPr>
        <w:shd w:val="clear" w:color="auto" w:fill="FFFFFF"/>
        <w:ind w:left="426" w:hanging="426"/>
        <w:contextualSpacing/>
        <w:jc w:val="both"/>
      </w:pPr>
      <w:r w:rsidRPr="00882F6F">
        <w:t>1</w:t>
      </w:r>
      <w:r w:rsidRPr="00882F6F">
        <w:rPr>
          <w:bCs/>
        </w:rPr>
        <w:t>.2</w:t>
      </w:r>
      <w:r w:rsidR="00FB280A" w:rsidRPr="00882F6F">
        <w:rPr>
          <w:bCs/>
        </w:rPr>
        <w:t>.23.</w:t>
      </w:r>
      <w:r w:rsidR="00FB280A" w:rsidRPr="00882F6F">
        <w:rPr>
          <w:b/>
          <w:bCs/>
        </w:rPr>
        <w:t xml:space="preserve"> </w:t>
      </w:r>
      <w:r w:rsidR="00015B78" w:rsidRPr="00882F6F">
        <w:rPr>
          <w:b/>
          <w:bCs/>
        </w:rPr>
        <w:t>Лицевой счет доверительного управляющего</w:t>
      </w:r>
      <w:r w:rsidR="00FB280A" w:rsidRPr="00882F6F">
        <w:t xml:space="preserve"> – л</w:t>
      </w:r>
      <w:r w:rsidR="00015B78" w:rsidRPr="00882F6F">
        <w:t>ицевой счет, по которому осуществляется учет прав управляющего в отношении ценных бумаг, находящихся в доверительном управлении.</w:t>
      </w:r>
    </w:p>
    <w:p w14:paraId="61D336DB" w14:textId="77777777" w:rsidR="00FB280A" w:rsidRPr="00882F6F" w:rsidRDefault="00817823" w:rsidP="00817823">
      <w:pPr>
        <w:shd w:val="clear" w:color="auto" w:fill="FFFFFF"/>
        <w:ind w:left="426" w:hanging="426"/>
        <w:contextualSpacing/>
        <w:jc w:val="both"/>
      </w:pPr>
      <w:r w:rsidRPr="00882F6F">
        <w:t>1</w:t>
      </w:r>
      <w:r w:rsidR="00FB280A" w:rsidRPr="00882F6F">
        <w:rPr>
          <w:bCs/>
        </w:rPr>
        <w:t>.</w:t>
      </w:r>
      <w:r w:rsidRPr="00882F6F">
        <w:rPr>
          <w:bCs/>
        </w:rPr>
        <w:t>2</w:t>
      </w:r>
      <w:r w:rsidR="00FB280A" w:rsidRPr="00882F6F">
        <w:rPr>
          <w:bCs/>
        </w:rPr>
        <w:t>.2</w:t>
      </w:r>
      <w:r w:rsidR="001E0E67" w:rsidRPr="00882F6F">
        <w:rPr>
          <w:bCs/>
        </w:rPr>
        <w:t>4</w:t>
      </w:r>
      <w:r w:rsidR="00FB280A" w:rsidRPr="00882F6F">
        <w:rPr>
          <w:bCs/>
        </w:rPr>
        <w:t>.</w:t>
      </w:r>
      <w:r w:rsidR="00FB280A" w:rsidRPr="00882F6F">
        <w:rPr>
          <w:b/>
          <w:bCs/>
        </w:rPr>
        <w:t xml:space="preserve"> </w:t>
      </w:r>
      <w:r w:rsidR="00015B78" w:rsidRPr="00882F6F">
        <w:rPr>
          <w:b/>
          <w:bCs/>
        </w:rPr>
        <w:t>Лицевой счет номинального держателя</w:t>
      </w:r>
      <w:r w:rsidR="00FB280A" w:rsidRPr="00882F6F">
        <w:t xml:space="preserve"> – л</w:t>
      </w:r>
      <w:r w:rsidR="00015B78" w:rsidRPr="00882F6F">
        <w:t>ицевой счет, по которому осуществляется учет прав на ценные бумаги, в отношении которых депозитарий (номинальный держатель) не является их владельцем и осуществляет их учет в интересах своих депонентов.</w:t>
      </w:r>
    </w:p>
    <w:p w14:paraId="7EEC4AF8" w14:textId="77777777" w:rsidR="00FB280A" w:rsidRPr="00882F6F" w:rsidRDefault="00817823" w:rsidP="00817823">
      <w:pPr>
        <w:shd w:val="clear" w:color="auto" w:fill="FFFFFF"/>
        <w:ind w:left="426" w:hanging="426"/>
        <w:contextualSpacing/>
        <w:jc w:val="both"/>
      </w:pPr>
      <w:r w:rsidRPr="00882F6F">
        <w:t>1</w:t>
      </w:r>
      <w:r w:rsidR="00FB280A" w:rsidRPr="00882F6F">
        <w:t>.</w:t>
      </w:r>
      <w:r w:rsidRPr="00882F6F">
        <w:t>2</w:t>
      </w:r>
      <w:r w:rsidR="00FB280A" w:rsidRPr="00882F6F">
        <w:t>.2</w:t>
      </w:r>
      <w:r w:rsidR="001E0E67" w:rsidRPr="00882F6F">
        <w:t>5</w:t>
      </w:r>
      <w:r w:rsidR="00FB280A" w:rsidRPr="00882F6F">
        <w:t>.</w:t>
      </w:r>
      <w:r w:rsidR="00FB280A" w:rsidRPr="00882F6F">
        <w:rPr>
          <w:b/>
        </w:rPr>
        <w:t xml:space="preserve"> </w:t>
      </w:r>
      <w:r w:rsidR="00015B78" w:rsidRPr="00882F6F">
        <w:rPr>
          <w:b/>
        </w:rPr>
        <w:t>Депозитный лицевой счет</w:t>
      </w:r>
      <w:r w:rsidR="00FB280A" w:rsidRPr="00882F6F">
        <w:t xml:space="preserve"> – л</w:t>
      </w:r>
      <w:r w:rsidR="00015B78" w:rsidRPr="00882F6F">
        <w:t>ицевой счет, по которому осуществляется учет прав на ценные бумаги, переданные в депозит нотариуса или суда.</w:t>
      </w:r>
    </w:p>
    <w:p w14:paraId="4A04FD03" w14:textId="77777777" w:rsidR="00175436" w:rsidRPr="00882F6F" w:rsidRDefault="00817823" w:rsidP="00817823">
      <w:pPr>
        <w:shd w:val="clear" w:color="auto" w:fill="FFFFFF"/>
        <w:ind w:left="426" w:hanging="426"/>
        <w:contextualSpacing/>
        <w:jc w:val="both"/>
      </w:pPr>
      <w:r w:rsidRPr="00882F6F">
        <w:t>1</w:t>
      </w:r>
      <w:r w:rsidRPr="00882F6F">
        <w:rPr>
          <w:bCs/>
        </w:rPr>
        <w:t>.2</w:t>
      </w:r>
      <w:r w:rsidR="00FB280A" w:rsidRPr="00882F6F">
        <w:rPr>
          <w:bCs/>
        </w:rPr>
        <w:t>.2</w:t>
      </w:r>
      <w:r w:rsidR="001E0E67" w:rsidRPr="00882F6F">
        <w:rPr>
          <w:bCs/>
        </w:rPr>
        <w:t>6</w:t>
      </w:r>
      <w:r w:rsidR="00FB280A" w:rsidRPr="00882F6F">
        <w:rPr>
          <w:bCs/>
        </w:rPr>
        <w:t>.</w:t>
      </w:r>
      <w:r w:rsidR="00FB280A" w:rsidRPr="00882F6F">
        <w:rPr>
          <w:b/>
          <w:bCs/>
        </w:rPr>
        <w:t xml:space="preserve"> </w:t>
      </w:r>
      <w:r w:rsidR="00015B78" w:rsidRPr="00882F6F">
        <w:rPr>
          <w:b/>
          <w:bCs/>
        </w:rPr>
        <w:t>Казначейский лицевой счет эмитента</w:t>
      </w:r>
      <w:r w:rsidR="00FB280A" w:rsidRPr="00882F6F">
        <w:t xml:space="preserve"> – л</w:t>
      </w:r>
      <w:r w:rsidR="00015B78" w:rsidRPr="00882F6F">
        <w:t xml:space="preserve">ицевой счет, предназначенный для учета прав эмитента </w:t>
      </w:r>
      <w:r w:rsidR="00175436" w:rsidRPr="00882F6F">
        <w:t xml:space="preserve">(лица, обязанного по ценным бумагам) на выпущенные (выданные) им ценные бумаги. </w:t>
      </w:r>
    </w:p>
    <w:p w14:paraId="3C6B2BBD" w14:textId="77777777" w:rsidR="00817823" w:rsidRPr="00882F6F" w:rsidRDefault="00817823" w:rsidP="00817823">
      <w:pPr>
        <w:shd w:val="clear" w:color="auto" w:fill="FFFFFF"/>
        <w:ind w:left="426" w:hanging="426"/>
        <w:contextualSpacing/>
        <w:jc w:val="both"/>
      </w:pPr>
      <w:r w:rsidRPr="00882F6F">
        <w:t>1</w:t>
      </w:r>
      <w:r w:rsidRPr="00882F6F">
        <w:rPr>
          <w:bCs/>
        </w:rPr>
        <w:t>.2</w:t>
      </w:r>
      <w:r w:rsidR="00FB280A" w:rsidRPr="00882F6F">
        <w:rPr>
          <w:bCs/>
        </w:rPr>
        <w:t>.2</w:t>
      </w:r>
      <w:r w:rsidR="001E0E67" w:rsidRPr="00882F6F">
        <w:rPr>
          <w:bCs/>
        </w:rPr>
        <w:t>7</w:t>
      </w:r>
      <w:r w:rsidR="00FB280A" w:rsidRPr="00882F6F">
        <w:rPr>
          <w:bCs/>
        </w:rPr>
        <w:t>.</w:t>
      </w:r>
      <w:r w:rsidR="00FB280A" w:rsidRPr="00882F6F">
        <w:rPr>
          <w:b/>
          <w:bCs/>
        </w:rPr>
        <w:t xml:space="preserve"> </w:t>
      </w:r>
      <w:r w:rsidR="00015B78" w:rsidRPr="00882F6F">
        <w:rPr>
          <w:b/>
          <w:bCs/>
        </w:rPr>
        <w:t>Лицевой счет номинального держателя центрального депозитария</w:t>
      </w:r>
      <w:r w:rsidR="00FB280A" w:rsidRPr="00882F6F">
        <w:t xml:space="preserve"> – л</w:t>
      </w:r>
      <w:r w:rsidR="00015B78" w:rsidRPr="00882F6F">
        <w:t xml:space="preserve">ицевой счет, который открывается депозитарию, являющемуся небанковской кредитной </w:t>
      </w:r>
      <w:r w:rsidR="00FB280A" w:rsidRPr="00882F6F">
        <w:t>о</w:t>
      </w:r>
      <w:r w:rsidR="00015B78" w:rsidRPr="00882F6F">
        <w:t>рганизацией, которой присвоен статус центрального депозитария.</w:t>
      </w:r>
    </w:p>
    <w:p w14:paraId="7679CEB8" w14:textId="77777777" w:rsidR="009B29A5" w:rsidRPr="00882F6F" w:rsidRDefault="009B29A5" w:rsidP="009B29A5">
      <w:pPr>
        <w:autoSpaceDE w:val="0"/>
        <w:autoSpaceDN w:val="0"/>
        <w:adjustRightInd w:val="0"/>
        <w:ind w:left="426" w:hanging="426"/>
        <w:jc w:val="both"/>
      </w:pPr>
      <w:r w:rsidRPr="00882F6F">
        <w:lastRenderedPageBreak/>
        <w:t xml:space="preserve">1.2.28. </w:t>
      </w:r>
      <w:r w:rsidRPr="00882F6F">
        <w:rPr>
          <w:b/>
        </w:rPr>
        <w:t>Лицевой счет эскроу-агента</w:t>
      </w:r>
      <w:r w:rsidRPr="00882F6F">
        <w:t xml:space="preserve"> – лицевой счет, по которому осуществляется учет прав на ценные бумаги, депонированные по договору эскроу. </w:t>
      </w:r>
    </w:p>
    <w:p w14:paraId="39FC599D" w14:textId="77777777" w:rsidR="007145B2" w:rsidRPr="00882F6F" w:rsidRDefault="00817823" w:rsidP="001A6C52">
      <w:pPr>
        <w:autoSpaceDE w:val="0"/>
        <w:autoSpaceDN w:val="0"/>
        <w:adjustRightInd w:val="0"/>
        <w:ind w:left="426" w:hanging="426"/>
        <w:jc w:val="both"/>
      </w:pPr>
      <w:r w:rsidRPr="00882F6F">
        <w:t>1</w:t>
      </w:r>
      <w:r w:rsidR="00FB280A" w:rsidRPr="00882F6F">
        <w:t>.</w:t>
      </w:r>
      <w:r w:rsidRPr="00882F6F">
        <w:t>2</w:t>
      </w:r>
      <w:r w:rsidR="00FB280A" w:rsidRPr="00882F6F">
        <w:t>.2</w:t>
      </w:r>
      <w:r w:rsidR="009B29A5" w:rsidRPr="00882F6F">
        <w:t>9</w:t>
      </w:r>
      <w:r w:rsidR="00FB280A" w:rsidRPr="00882F6F">
        <w:t>.</w:t>
      </w:r>
      <w:r w:rsidR="00FB280A" w:rsidRPr="00882F6F">
        <w:rPr>
          <w:b/>
        </w:rPr>
        <w:t xml:space="preserve"> </w:t>
      </w:r>
      <w:r w:rsidR="007145B2" w:rsidRPr="00882F6F">
        <w:rPr>
          <w:b/>
        </w:rPr>
        <w:t xml:space="preserve">Лицевой счет цифровых финансовых активов </w:t>
      </w:r>
      <w:r w:rsidR="001A6C52" w:rsidRPr="00882F6F">
        <w:t>– лицевой счет, который открывается</w:t>
      </w:r>
      <w:r w:rsidR="001A6C52" w:rsidRPr="00882F6F">
        <w:rPr>
          <w:b/>
        </w:rPr>
        <w:t xml:space="preserve"> </w:t>
      </w:r>
      <w:r w:rsidR="007145B2" w:rsidRPr="00882F6F">
        <w:t>лицу, выпускающему цифровые финансовые активы и осуществляющему права по указанным эмиссионным ценным бумагам</w:t>
      </w:r>
      <w:r w:rsidR="001A6C52" w:rsidRPr="00882F6F">
        <w:t>.</w:t>
      </w:r>
    </w:p>
    <w:p w14:paraId="21069DC0" w14:textId="77777777" w:rsidR="00FB280A" w:rsidRPr="00882F6F" w:rsidRDefault="00817823" w:rsidP="00817823">
      <w:pPr>
        <w:shd w:val="clear" w:color="auto" w:fill="FFFFFF"/>
        <w:ind w:left="426" w:hanging="426"/>
        <w:contextualSpacing/>
        <w:jc w:val="both"/>
      </w:pPr>
      <w:r w:rsidRPr="00882F6F">
        <w:t>1.2</w:t>
      </w:r>
      <w:r w:rsidR="009B29A5" w:rsidRPr="00882F6F">
        <w:t>.30</w:t>
      </w:r>
      <w:r w:rsidR="00FB280A" w:rsidRPr="00882F6F">
        <w:t>.</w:t>
      </w:r>
      <w:r w:rsidR="00FB280A" w:rsidRPr="00882F6F">
        <w:rPr>
          <w:b/>
        </w:rPr>
        <w:t xml:space="preserve"> </w:t>
      </w:r>
      <w:r w:rsidR="001A6C52" w:rsidRPr="00882F6F">
        <w:rPr>
          <w:b/>
        </w:rPr>
        <w:t xml:space="preserve">Лицевой счет инвестиционного товарищества </w:t>
      </w:r>
      <w:r w:rsidR="001A6C52" w:rsidRPr="00882F6F">
        <w:t>– лицевой счет, предназначенный для</w:t>
      </w:r>
      <w:r w:rsidR="001A6C52" w:rsidRPr="00882F6F">
        <w:rPr>
          <w:b/>
        </w:rPr>
        <w:t xml:space="preserve"> </w:t>
      </w:r>
      <w:r w:rsidR="001A6C52" w:rsidRPr="00882F6F">
        <w:rPr>
          <w:iCs/>
        </w:rPr>
        <w:t>учета прав на ценные бумаги, составляющие общее имущество товарищей-вкладчиков (в том числе каждое обособленное имущество), который открывается уполномоченному управляющему товарищу.</w:t>
      </w:r>
    </w:p>
    <w:p w14:paraId="15DE8DB1" w14:textId="77777777" w:rsidR="007145B2" w:rsidRPr="00882F6F" w:rsidRDefault="007145B2" w:rsidP="00817823">
      <w:pPr>
        <w:shd w:val="clear" w:color="auto" w:fill="FFFFFF"/>
        <w:ind w:left="426" w:hanging="426"/>
        <w:contextualSpacing/>
        <w:jc w:val="both"/>
      </w:pPr>
      <w:r w:rsidRPr="00882F6F">
        <w:t xml:space="preserve">1.2.31. </w:t>
      </w:r>
      <w:r w:rsidRPr="00882F6F">
        <w:rPr>
          <w:b/>
        </w:rPr>
        <w:t>Эмиссионный счет</w:t>
      </w:r>
      <w:r w:rsidRPr="00882F6F">
        <w:t xml:space="preserve"> – счет, не предназначенный для учета прав на ценные бумаги, открывается в реестре для зачисления на него ценных бумаг эмитента, выпуск которых зарегистрирован в установленном порядке, и их последующего списания при размещении или аннулировании (погашении) ценных бумаг.</w:t>
      </w:r>
    </w:p>
    <w:p w14:paraId="15EE88F5" w14:textId="77777777" w:rsidR="007145B2" w:rsidRPr="00882F6F" w:rsidRDefault="007145B2" w:rsidP="00817823">
      <w:pPr>
        <w:shd w:val="clear" w:color="auto" w:fill="FFFFFF"/>
        <w:ind w:left="426" w:hanging="426"/>
        <w:contextualSpacing/>
        <w:jc w:val="both"/>
      </w:pPr>
      <w:r w:rsidRPr="00882F6F">
        <w:t>1.2.32.</w:t>
      </w:r>
      <w:r w:rsidRPr="00882F6F">
        <w:rPr>
          <w:b/>
        </w:rPr>
        <w:t xml:space="preserve"> Счет неустановленных лиц</w:t>
      </w:r>
      <w:r w:rsidRPr="00882F6F">
        <w:t xml:space="preserve"> – счет, не предназначенный для учета прав на ценные бумаги, открываемый для зачисления на него ценных бумаг неустановленных лиц.</w:t>
      </w:r>
    </w:p>
    <w:p w14:paraId="7B08E7AE" w14:textId="77777777" w:rsidR="00FB280A" w:rsidRPr="00882F6F" w:rsidRDefault="00817823" w:rsidP="00817823">
      <w:pPr>
        <w:shd w:val="clear" w:color="auto" w:fill="FFFFFF"/>
        <w:ind w:left="426" w:hanging="426"/>
        <w:contextualSpacing/>
        <w:jc w:val="both"/>
      </w:pPr>
      <w:r w:rsidRPr="00882F6F">
        <w:t>1</w:t>
      </w:r>
      <w:r w:rsidR="00FB280A" w:rsidRPr="00882F6F">
        <w:t>.</w:t>
      </w:r>
      <w:r w:rsidRPr="00882F6F">
        <w:t>2</w:t>
      </w:r>
      <w:r w:rsidR="001E0E67" w:rsidRPr="00882F6F">
        <w:t>.3</w:t>
      </w:r>
      <w:r w:rsidR="007145B2" w:rsidRPr="00882F6F">
        <w:t>3</w:t>
      </w:r>
      <w:r w:rsidR="00FB280A" w:rsidRPr="00882F6F">
        <w:t xml:space="preserve">. </w:t>
      </w:r>
      <w:r w:rsidR="00015B78" w:rsidRPr="00882F6F">
        <w:rPr>
          <w:b/>
        </w:rPr>
        <w:t>Регистрационный журнал</w:t>
      </w:r>
      <w:r w:rsidR="00FB280A" w:rsidRPr="00882F6F">
        <w:t xml:space="preserve"> – у</w:t>
      </w:r>
      <w:r w:rsidR="00015B78" w:rsidRPr="00882F6F">
        <w:t>четный регистр, содержащий совокупность записей, осуществляемых в хронологической последовательности, об открытии (закрытии)  лицевых или иных счетов, внесении каждой записи по лицевому (иному) счету, а также каждой записи об изменении сведений о зарегистрированных лицах и о ценных бумагах.</w:t>
      </w:r>
    </w:p>
    <w:p w14:paraId="1FAD05C2" w14:textId="77777777" w:rsidR="00580A96" w:rsidRPr="00882F6F" w:rsidRDefault="00817823" w:rsidP="00817823">
      <w:pPr>
        <w:shd w:val="clear" w:color="auto" w:fill="FFFFFF"/>
        <w:ind w:left="426" w:hanging="426"/>
        <w:contextualSpacing/>
        <w:jc w:val="both"/>
      </w:pPr>
      <w:r w:rsidRPr="00882F6F">
        <w:t>1.2</w:t>
      </w:r>
      <w:r w:rsidR="001E0E67" w:rsidRPr="00882F6F">
        <w:t>.3</w:t>
      </w:r>
      <w:r w:rsidR="007145B2" w:rsidRPr="00882F6F">
        <w:t>4</w:t>
      </w:r>
      <w:r w:rsidR="00FB280A" w:rsidRPr="00882F6F">
        <w:t>.</w:t>
      </w:r>
      <w:r w:rsidR="00FB280A" w:rsidRPr="00882F6F">
        <w:rPr>
          <w:b/>
        </w:rPr>
        <w:t xml:space="preserve"> </w:t>
      </w:r>
      <w:r w:rsidR="00015B78" w:rsidRPr="00882F6F">
        <w:rPr>
          <w:b/>
        </w:rPr>
        <w:t>Референс</w:t>
      </w:r>
      <w:r w:rsidR="00580A96" w:rsidRPr="00882F6F">
        <w:t xml:space="preserve"> – у</w:t>
      </w:r>
      <w:r w:rsidR="00015B78" w:rsidRPr="00882F6F">
        <w:t xml:space="preserve">никальный идентификационный номер, порядок формирования которого установлен </w:t>
      </w:r>
      <w:r w:rsidR="00E24BC6" w:rsidRPr="00882F6F">
        <w:t>внутренним документом</w:t>
      </w:r>
      <w:r w:rsidR="00015B78" w:rsidRPr="00882F6F">
        <w:t xml:space="preserve"> центрального депозитария.</w:t>
      </w:r>
    </w:p>
    <w:p w14:paraId="4BC2AD95" w14:textId="77777777" w:rsidR="00B96D87" w:rsidRPr="00882F6F" w:rsidRDefault="00817823" w:rsidP="00B96D87">
      <w:pPr>
        <w:shd w:val="clear" w:color="auto" w:fill="FFFFFF"/>
        <w:ind w:left="426" w:hanging="426"/>
        <w:contextualSpacing/>
        <w:jc w:val="both"/>
      </w:pPr>
      <w:r w:rsidRPr="00882F6F">
        <w:t>1</w:t>
      </w:r>
      <w:r w:rsidR="00580A96" w:rsidRPr="00882F6F">
        <w:t>.</w:t>
      </w:r>
      <w:r w:rsidRPr="00882F6F">
        <w:t>2</w:t>
      </w:r>
      <w:r w:rsidR="00580A96" w:rsidRPr="00882F6F">
        <w:t>.3</w:t>
      </w:r>
      <w:r w:rsidR="007145B2" w:rsidRPr="00882F6F">
        <w:t>5</w:t>
      </w:r>
      <w:r w:rsidR="00580A96" w:rsidRPr="00882F6F">
        <w:t>.</w:t>
      </w:r>
      <w:r w:rsidR="00580A96" w:rsidRPr="00882F6F">
        <w:rPr>
          <w:b/>
        </w:rPr>
        <w:t xml:space="preserve"> </w:t>
      </w:r>
      <w:r w:rsidR="00015B78" w:rsidRPr="00882F6F">
        <w:rPr>
          <w:b/>
        </w:rPr>
        <w:t>Система учета документов</w:t>
      </w:r>
      <w:r w:rsidR="00580A96" w:rsidRPr="00882F6F">
        <w:t xml:space="preserve"> – </w:t>
      </w:r>
      <w:r w:rsidR="00B96D87" w:rsidRPr="00882F6F">
        <w:t>организованная Регистратором система, содержащая записи обо всех поступающих к нему (исходящих от него) документах (документов), включая документы, на основании которых открываются (закрываются) лицевые счета и счета, не предназначенные для учета прав на ценные бумаги, совершаются операции по ним, вносятся записи о зарегистрированных лицах и о ценных бумагах, предоставляется информация о зарегистрированных лицах, об операциях по лицевым и иным счетам или о ценных бумагах на указанных счетах, а также документы, связанные с осуществлением прав по ценным бумагам, в том числе подлежащие передаче зарегистрированному лицу или эмитенту (лицу, обязанному по ценным бумагам), и записи о формируемых Регистратором документах.</w:t>
      </w:r>
    </w:p>
    <w:p w14:paraId="0689F943" w14:textId="77777777" w:rsidR="00015B78" w:rsidRPr="00882F6F" w:rsidRDefault="001E0E67" w:rsidP="00B96D87">
      <w:pPr>
        <w:shd w:val="clear" w:color="auto" w:fill="FFFFFF"/>
        <w:ind w:left="426" w:hanging="426"/>
        <w:contextualSpacing/>
        <w:jc w:val="both"/>
      </w:pPr>
      <w:r w:rsidRPr="00882F6F">
        <w:t>1</w:t>
      </w:r>
      <w:r w:rsidR="00580A96" w:rsidRPr="00882F6F">
        <w:t>.</w:t>
      </w:r>
      <w:r w:rsidRPr="00882F6F">
        <w:t>2</w:t>
      </w:r>
      <w:r w:rsidR="00580A96" w:rsidRPr="00882F6F">
        <w:t>.3</w:t>
      </w:r>
      <w:r w:rsidR="007145B2" w:rsidRPr="00882F6F">
        <w:t>6</w:t>
      </w:r>
      <w:r w:rsidR="00580A96" w:rsidRPr="00882F6F">
        <w:t>.</w:t>
      </w:r>
      <w:r w:rsidR="00580A96" w:rsidRPr="00882F6F">
        <w:rPr>
          <w:b/>
        </w:rPr>
        <w:t xml:space="preserve"> </w:t>
      </w:r>
      <w:r w:rsidR="00015B78" w:rsidRPr="00882F6F">
        <w:rPr>
          <w:b/>
        </w:rPr>
        <w:t>Учетные записи</w:t>
      </w:r>
      <w:r w:rsidR="00580A96" w:rsidRPr="00882F6F">
        <w:t xml:space="preserve"> – з</w:t>
      </w:r>
      <w:r w:rsidR="00015B78" w:rsidRPr="00882F6F">
        <w:t>аписи в учетных регистрах и записи в системе учета документов</w:t>
      </w:r>
      <w:r w:rsidR="00580A96" w:rsidRPr="00882F6F">
        <w:t>.</w:t>
      </w:r>
    </w:p>
    <w:p w14:paraId="762C216E" w14:textId="77777777" w:rsidR="00AE29E9" w:rsidRPr="00882F6F" w:rsidRDefault="003B40F0" w:rsidP="00004CEA">
      <w:pPr>
        <w:pStyle w:val="Heading1"/>
        <w:rPr>
          <w:rFonts w:cs="Arial"/>
          <w:b w:val="0"/>
          <w:sz w:val="22"/>
          <w:szCs w:val="22"/>
        </w:rPr>
      </w:pPr>
      <w:bookmarkStart w:id="10" w:name="_Toc34625639"/>
      <w:bookmarkStart w:id="11" w:name="_Toc90916460"/>
      <w:r w:rsidRPr="00882F6F">
        <w:rPr>
          <w:sz w:val="22"/>
          <w:szCs w:val="22"/>
        </w:rPr>
        <w:t>Раздел 2.  Общие положения</w:t>
      </w:r>
      <w:bookmarkEnd w:id="0"/>
      <w:bookmarkEnd w:id="1"/>
      <w:bookmarkEnd w:id="2"/>
      <w:bookmarkEnd w:id="10"/>
      <w:bookmarkEnd w:id="11"/>
      <w:r w:rsidR="00AE29E9" w:rsidRPr="00882F6F">
        <w:rPr>
          <w:rFonts w:cs="Arial"/>
          <w:b w:val="0"/>
          <w:sz w:val="22"/>
          <w:szCs w:val="22"/>
        </w:rPr>
        <w:t xml:space="preserve"> </w:t>
      </w:r>
      <w:bookmarkStart w:id="12" w:name="_Toc34625640"/>
    </w:p>
    <w:p w14:paraId="160B6B9B" w14:textId="77777777" w:rsidR="003B40F0" w:rsidRPr="00882F6F" w:rsidRDefault="003B40F0" w:rsidP="00413BFE">
      <w:pPr>
        <w:pStyle w:val="Heading2"/>
        <w:spacing w:line="240" w:lineRule="auto"/>
        <w:ind w:firstLine="0"/>
        <w:rPr>
          <w:sz w:val="22"/>
          <w:szCs w:val="22"/>
          <w:lang w:val="ru-RU"/>
        </w:rPr>
      </w:pPr>
      <w:bookmarkStart w:id="13" w:name="_Toc90916461"/>
      <w:r w:rsidRPr="00882F6F">
        <w:rPr>
          <w:sz w:val="22"/>
          <w:szCs w:val="22"/>
          <w:lang w:val="ru-RU"/>
        </w:rPr>
        <w:t>2.1. Деятельность по ведению реестра</w:t>
      </w:r>
      <w:bookmarkEnd w:id="12"/>
      <w:bookmarkEnd w:id="13"/>
    </w:p>
    <w:p w14:paraId="4F2BC956" w14:textId="77777777" w:rsidR="002C387C" w:rsidRPr="00882F6F" w:rsidRDefault="004451D0" w:rsidP="00413BFE">
      <w:pPr>
        <w:pStyle w:val="a"/>
        <w:widowControl w:val="0"/>
        <w:numPr>
          <w:ilvl w:val="0"/>
          <w:numId w:val="0"/>
        </w:numPr>
        <w:tabs>
          <w:tab w:val="clear" w:pos="567"/>
          <w:tab w:val="left" w:pos="0"/>
          <w:tab w:val="left" w:pos="851"/>
        </w:tabs>
        <w:ind w:left="426" w:hanging="426"/>
        <w:rPr>
          <w:sz w:val="20"/>
          <w:lang w:val="ru-RU"/>
        </w:rPr>
      </w:pPr>
      <w:bookmarkStart w:id="14" w:name="Par659"/>
      <w:bookmarkEnd w:id="14"/>
      <w:r w:rsidRPr="00882F6F">
        <w:rPr>
          <w:sz w:val="20"/>
          <w:lang w:val="ru-RU"/>
        </w:rPr>
        <w:t xml:space="preserve">2.1.1. </w:t>
      </w:r>
      <w:r w:rsidR="00DC4234" w:rsidRPr="00882F6F">
        <w:rPr>
          <w:sz w:val="20"/>
          <w:lang w:val="ru-RU"/>
        </w:rPr>
        <w:t>АО</w:t>
      </w:r>
      <w:r w:rsidRPr="00882F6F">
        <w:rPr>
          <w:sz w:val="20"/>
          <w:lang w:val="ru-RU"/>
        </w:rPr>
        <w:t xml:space="preserve"> “Ведение реестров компаний” (далее – </w:t>
      </w:r>
      <w:r w:rsidR="00BD39F0">
        <w:rPr>
          <w:sz w:val="20"/>
          <w:lang w:val="ru-RU"/>
        </w:rPr>
        <w:t>АО «РЕГИСТРАТОР»</w:t>
      </w:r>
      <w:r w:rsidRPr="00882F6F">
        <w:rPr>
          <w:sz w:val="20"/>
          <w:lang w:val="ru-RU"/>
        </w:rPr>
        <w:t xml:space="preserve">, Регистратор) является </w:t>
      </w:r>
      <w:r w:rsidR="002C387C" w:rsidRPr="00882F6F">
        <w:rPr>
          <w:sz w:val="20"/>
          <w:lang w:val="ru-RU"/>
        </w:rPr>
        <w:t>Р</w:t>
      </w:r>
      <w:r w:rsidRPr="00882F6F">
        <w:rPr>
          <w:sz w:val="20"/>
          <w:lang w:val="ru-RU"/>
        </w:rPr>
        <w:t xml:space="preserve">егистратором, осуществляющим деятельность </w:t>
      </w:r>
      <w:r w:rsidR="00B34352" w:rsidRPr="00882F6F">
        <w:rPr>
          <w:sz w:val="20"/>
          <w:lang w:val="ru-RU"/>
        </w:rPr>
        <w:t xml:space="preserve">по ведению реестров владельцев </w:t>
      </w:r>
      <w:r w:rsidRPr="00882F6F">
        <w:rPr>
          <w:sz w:val="20"/>
          <w:lang w:val="ru-RU"/>
        </w:rPr>
        <w:t xml:space="preserve">ценных бумаг как исключительную в соответствии с действующими нормативно-правовыми актами и  Уставом. </w:t>
      </w:r>
      <w:r w:rsidR="00784E67" w:rsidRPr="00882F6F">
        <w:rPr>
          <w:sz w:val="20"/>
          <w:lang w:val="ru-RU"/>
        </w:rPr>
        <w:t>Р</w:t>
      </w:r>
      <w:r w:rsidRPr="00882F6F">
        <w:rPr>
          <w:sz w:val="20"/>
          <w:lang w:val="ru-RU"/>
        </w:rPr>
        <w:t xml:space="preserve">егистратор </w:t>
      </w:r>
      <w:r w:rsidR="00BD39F0">
        <w:rPr>
          <w:sz w:val="20"/>
          <w:lang w:val="ru-RU"/>
        </w:rPr>
        <w:t>АО «РЕГИСТРАТОР»</w:t>
      </w:r>
      <w:r w:rsidRPr="00882F6F">
        <w:rPr>
          <w:sz w:val="20"/>
          <w:lang w:val="ru-RU"/>
        </w:rPr>
        <w:t xml:space="preserve"> несет ответственность по своим обязательствам всем принадлежащим ему имуществом. </w:t>
      </w:r>
    </w:p>
    <w:p w14:paraId="5DD7D2A4" w14:textId="77777777" w:rsidR="004451D0" w:rsidRPr="00882F6F" w:rsidRDefault="004451D0" w:rsidP="00413BFE">
      <w:pPr>
        <w:pStyle w:val="a"/>
        <w:widowControl w:val="0"/>
        <w:numPr>
          <w:ilvl w:val="0"/>
          <w:numId w:val="0"/>
        </w:numPr>
        <w:tabs>
          <w:tab w:val="clear" w:pos="567"/>
          <w:tab w:val="left" w:pos="0"/>
          <w:tab w:val="left" w:pos="851"/>
        </w:tabs>
        <w:ind w:left="426" w:hanging="426"/>
        <w:rPr>
          <w:sz w:val="20"/>
          <w:lang w:val="ru-RU"/>
        </w:rPr>
      </w:pPr>
      <w:r w:rsidRPr="00882F6F">
        <w:rPr>
          <w:sz w:val="20"/>
          <w:lang w:val="ru-RU"/>
        </w:rPr>
        <w:t xml:space="preserve">Правила ведения реестров владельцев ценных бумаг (далее по тексту - Правила) </w:t>
      </w:r>
      <w:r w:rsidR="00B23408" w:rsidRPr="00882F6F">
        <w:rPr>
          <w:sz w:val="20"/>
          <w:lang w:val="ru-RU"/>
        </w:rPr>
        <w:t xml:space="preserve">обезательны для применения в </w:t>
      </w:r>
      <w:r w:rsidRPr="00882F6F">
        <w:rPr>
          <w:sz w:val="20"/>
          <w:lang w:val="ru-RU"/>
        </w:rPr>
        <w:t xml:space="preserve">деятельности  </w:t>
      </w:r>
      <w:r w:rsidR="00B23408" w:rsidRPr="00882F6F">
        <w:rPr>
          <w:sz w:val="20"/>
          <w:lang w:val="ru-RU"/>
        </w:rPr>
        <w:t xml:space="preserve">всех </w:t>
      </w:r>
      <w:r w:rsidRPr="00882F6F">
        <w:rPr>
          <w:sz w:val="20"/>
          <w:lang w:val="ru-RU"/>
        </w:rPr>
        <w:t xml:space="preserve"> филиалов</w:t>
      </w:r>
      <w:r w:rsidR="00B23408" w:rsidRPr="00882F6F">
        <w:rPr>
          <w:sz w:val="20"/>
          <w:lang w:val="ru-RU"/>
        </w:rPr>
        <w:t xml:space="preserve"> </w:t>
      </w:r>
      <w:r w:rsidR="00BD39F0">
        <w:rPr>
          <w:sz w:val="20"/>
          <w:lang w:val="ru-RU"/>
        </w:rPr>
        <w:t>АО «РЕГИСТРАТОР»</w:t>
      </w:r>
      <w:r w:rsidRPr="00882F6F">
        <w:rPr>
          <w:sz w:val="20"/>
          <w:lang w:val="ru-RU"/>
        </w:rPr>
        <w:t>, трансфер-агентов</w:t>
      </w:r>
      <w:r w:rsidR="00784E67" w:rsidRPr="00882F6F">
        <w:rPr>
          <w:sz w:val="20"/>
          <w:lang w:val="ru-RU"/>
        </w:rPr>
        <w:t>, эмитентов</w:t>
      </w:r>
      <w:r w:rsidRPr="00882F6F">
        <w:rPr>
          <w:sz w:val="20"/>
          <w:lang w:val="ru-RU"/>
        </w:rPr>
        <w:t>.</w:t>
      </w:r>
    </w:p>
    <w:p w14:paraId="3BB8B4B8" w14:textId="77777777" w:rsidR="00B96D87" w:rsidRPr="00882F6F" w:rsidRDefault="00320688" w:rsidP="00B96D87">
      <w:pPr>
        <w:autoSpaceDE w:val="0"/>
        <w:autoSpaceDN w:val="0"/>
        <w:adjustRightInd w:val="0"/>
        <w:ind w:left="426" w:hanging="426"/>
        <w:jc w:val="both"/>
      </w:pPr>
      <w:r w:rsidRPr="00882F6F">
        <w:t xml:space="preserve">2.1.2. Деятельностью по ведению реестра владельцев ценных бумаг </w:t>
      </w:r>
      <w:r w:rsidR="00B96D87" w:rsidRPr="00882F6F">
        <w:t>признаются сбор, фиксация, обработка, хранение данных, составляющих реестр владельцев ценных бумаг или реестр акций непубличного акционерного общества в виде цифровых финансовых активов, и предоставление информации из таких реестров.</w:t>
      </w:r>
    </w:p>
    <w:p w14:paraId="37F9DA33" w14:textId="77777777" w:rsidR="00320688" w:rsidRPr="00882F6F" w:rsidRDefault="00320688" w:rsidP="00413BFE">
      <w:pPr>
        <w:autoSpaceDE w:val="0"/>
        <w:autoSpaceDN w:val="0"/>
        <w:adjustRightInd w:val="0"/>
        <w:ind w:left="426" w:hanging="426"/>
        <w:jc w:val="both"/>
      </w:pPr>
      <w:r w:rsidRPr="00882F6F">
        <w:t>2.1.3. Держатель реестра осуществляет свою деятельность в соответствии с федеральными законами, нормативными актами Банка России, а также наст</w:t>
      </w:r>
      <w:r w:rsidR="002C387C" w:rsidRPr="00882F6F">
        <w:t>оящими Правилами</w:t>
      </w:r>
      <w:r w:rsidRPr="00882F6F">
        <w:t>.</w:t>
      </w:r>
    </w:p>
    <w:p w14:paraId="0734AAD3" w14:textId="77777777" w:rsidR="00004CEA" w:rsidRPr="00882F6F" w:rsidRDefault="008A6DF1" w:rsidP="00004CEA">
      <w:pPr>
        <w:pStyle w:val="BodyText"/>
        <w:ind w:left="426" w:hanging="426"/>
        <w:rPr>
          <w:sz w:val="20"/>
        </w:rPr>
      </w:pPr>
      <w:r w:rsidRPr="00882F6F">
        <w:rPr>
          <w:sz w:val="20"/>
        </w:rPr>
        <w:t>2.1.4. Правила ведения реестр</w:t>
      </w:r>
      <w:r w:rsidR="002C387C" w:rsidRPr="00882F6F">
        <w:rPr>
          <w:sz w:val="20"/>
        </w:rPr>
        <w:t>ов</w:t>
      </w:r>
      <w:r w:rsidRPr="00882F6F">
        <w:rPr>
          <w:sz w:val="20"/>
        </w:rPr>
        <w:t xml:space="preserve"> владельцев ценных бумаг включают </w:t>
      </w:r>
      <w:r w:rsidR="00004CEA" w:rsidRPr="00882F6F">
        <w:rPr>
          <w:sz w:val="20"/>
        </w:rPr>
        <w:t>в себя следующую информацию:</w:t>
      </w:r>
    </w:p>
    <w:p w14:paraId="0A8A2165" w14:textId="77777777" w:rsidR="00004CEA" w:rsidRPr="00882F6F" w:rsidRDefault="00004CEA" w:rsidP="00004CEA">
      <w:pPr>
        <w:widowControl w:val="0"/>
        <w:ind w:left="426"/>
        <w:jc w:val="both"/>
      </w:pPr>
      <w:r w:rsidRPr="00882F6F">
        <w:t xml:space="preserve"> - процедуру открытия лицевых и иных счетов </w:t>
      </w:r>
      <w:r w:rsidR="00273FEF" w:rsidRPr="00882F6F">
        <w:t>Д</w:t>
      </w:r>
      <w:r w:rsidRPr="00882F6F">
        <w:t>ержателем реестра, в том числе перечень документов, представляемых для открытия лицевых счетов при размещении ценных бумаг;</w:t>
      </w:r>
    </w:p>
    <w:p w14:paraId="702FD0C4" w14:textId="77777777" w:rsidR="00004CEA" w:rsidRPr="00882F6F" w:rsidRDefault="00004CEA" w:rsidP="00004CEA">
      <w:pPr>
        <w:widowControl w:val="0"/>
        <w:ind w:left="426"/>
        <w:jc w:val="both"/>
      </w:pPr>
      <w:r w:rsidRPr="00882F6F">
        <w:t>- период времени, в течение которого держатель реестра осуществляет прием документов, связанных с ведением реестра и получением информации из реестра;</w:t>
      </w:r>
    </w:p>
    <w:p w14:paraId="7568EE6E" w14:textId="77777777" w:rsidR="00004CEA" w:rsidRPr="00882F6F" w:rsidRDefault="00004CEA" w:rsidP="00004CEA">
      <w:pPr>
        <w:widowControl w:val="0"/>
        <w:ind w:left="426"/>
        <w:jc w:val="both"/>
      </w:pPr>
      <w:r w:rsidRPr="00882F6F">
        <w:t>- перечень, порядок и сроки внесения учетных записей;</w:t>
      </w:r>
    </w:p>
    <w:p w14:paraId="558FDC22" w14:textId="77777777" w:rsidR="00004CEA" w:rsidRPr="00882F6F" w:rsidRDefault="00004CEA" w:rsidP="00004CEA">
      <w:pPr>
        <w:widowControl w:val="0"/>
        <w:ind w:left="426"/>
        <w:jc w:val="both"/>
      </w:pPr>
      <w:r w:rsidRPr="00882F6F">
        <w:t>- порядок предоставления документов и информации держателю реестра, в том числе для проведения операции с ценными бумагами;</w:t>
      </w:r>
    </w:p>
    <w:p w14:paraId="0AFCED08" w14:textId="77777777" w:rsidR="00004CEA" w:rsidRPr="00882F6F" w:rsidRDefault="00004CEA" w:rsidP="00004CEA">
      <w:pPr>
        <w:widowControl w:val="0"/>
        <w:ind w:left="426"/>
        <w:jc w:val="both"/>
      </w:pPr>
      <w:r w:rsidRPr="00882F6F">
        <w:t>- порядок и сроки предоставления информации держателем реестра;</w:t>
      </w:r>
    </w:p>
    <w:p w14:paraId="241DF5DE" w14:textId="77777777" w:rsidR="00004CEA" w:rsidRPr="00882F6F" w:rsidRDefault="00004CEA" w:rsidP="00004CEA">
      <w:pPr>
        <w:widowControl w:val="0"/>
        <w:ind w:left="426"/>
        <w:jc w:val="both"/>
      </w:pPr>
      <w:r w:rsidRPr="00882F6F">
        <w:t>- иные положения, не противоречащие требованиям законодательства Российской Федерации</w:t>
      </w:r>
    </w:p>
    <w:p w14:paraId="2C6E14B3" w14:textId="77777777" w:rsidR="008A6DF1" w:rsidRPr="00882F6F" w:rsidRDefault="00004CEA" w:rsidP="00004CEA">
      <w:pPr>
        <w:pStyle w:val="BodyText"/>
        <w:ind w:left="426" w:hanging="426"/>
        <w:rPr>
          <w:sz w:val="20"/>
        </w:rPr>
      </w:pPr>
      <w:r w:rsidRPr="00882F6F">
        <w:rPr>
          <w:sz w:val="20"/>
        </w:rPr>
        <w:t xml:space="preserve">2.1.5. </w:t>
      </w:r>
      <w:r w:rsidR="008A6DF1" w:rsidRPr="00882F6F">
        <w:rPr>
          <w:sz w:val="20"/>
        </w:rPr>
        <w:t xml:space="preserve">Настоящие Правила и их изменения утверждаются генеральным директором </w:t>
      </w:r>
      <w:r w:rsidR="00BD39F0">
        <w:rPr>
          <w:sz w:val="20"/>
        </w:rPr>
        <w:t>АО «РЕГИСТРАТОР»</w:t>
      </w:r>
      <w:r w:rsidR="008A6DF1" w:rsidRPr="00882F6F">
        <w:rPr>
          <w:sz w:val="20"/>
        </w:rPr>
        <w:t>, являются доступными для всех заинтересованных лиц. Изменения Правил осуществляются при изменениях действующего законодательства РФ, а также в целях совершенствования процесса ведения реестров владельцев ценных бумаг на основе накопленного опыта.</w:t>
      </w:r>
    </w:p>
    <w:p w14:paraId="161CE2B5" w14:textId="77777777" w:rsidR="008A6DF1" w:rsidRPr="00882F6F" w:rsidRDefault="008A6DF1" w:rsidP="00034005">
      <w:pPr>
        <w:pStyle w:val="BodyText"/>
        <w:numPr>
          <w:ilvl w:val="2"/>
          <w:numId w:val="118"/>
        </w:numPr>
        <w:ind w:left="426" w:hanging="426"/>
        <w:rPr>
          <w:sz w:val="20"/>
        </w:rPr>
      </w:pPr>
      <w:r w:rsidRPr="00882F6F">
        <w:rPr>
          <w:sz w:val="20"/>
        </w:rPr>
        <w:t xml:space="preserve">Настоящие Правила и их изменения вступают в силу не ранее, чем через тридцать </w:t>
      </w:r>
      <w:r w:rsidR="00004CEA" w:rsidRPr="00882F6F">
        <w:rPr>
          <w:sz w:val="20"/>
        </w:rPr>
        <w:t xml:space="preserve">рабочих </w:t>
      </w:r>
      <w:r w:rsidRPr="00882F6F">
        <w:rPr>
          <w:sz w:val="20"/>
        </w:rPr>
        <w:t>дней после их утверждения.</w:t>
      </w:r>
    </w:p>
    <w:p w14:paraId="6D31FEC3" w14:textId="77777777" w:rsidR="008A6DF1" w:rsidRPr="00882F6F" w:rsidRDefault="008A6DF1" w:rsidP="00034005">
      <w:pPr>
        <w:pStyle w:val="BodyText"/>
        <w:numPr>
          <w:ilvl w:val="2"/>
          <w:numId w:val="118"/>
        </w:numPr>
        <w:ind w:left="426" w:hanging="426"/>
        <w:rPr>
          <w:sz w:val="20"/>
        </w:rPr>
      </w:pPr>
      <w:r w:rsidRPr="00882F6F">
        <w:rPr>
          <w:sz w:val="20"/>
        </w:rPr>
        <w:t>В своей</w:t>
      </w:r>
      <w:r w:rsidR="002C387C" w:rsidRPr="00882F6F">
        <w:rPr>
          <w:sz w:val="20"/>
        </w:rPr>
        <w:t xml:space="preserve"> деятельности по ведению реестров</w:t>
      </w:r>
      <w:r w:rsidRPr="00882F6F">
        <w:rPr>
          <w:sz w:val="20"/>
        </w:rPr>
        <w:t xml:space="preserve"> Регистратор использует сертифицированное в установленном порядке программное обеспечение.</w:t>
      </w:r>
    </w:p>
    <w:p w14:paraId="320763D8" w14:textId="77777777" w:rsidR="00131098" w:rsidRPr="00882F6F" w:rsidRDefault="00575191" w:rsidP="00034005">
      <w:pPr>
        <w:pStyle w:val="BodyText"/>
        <w:numPr>
          <w:ilvl w:val="2"/>
          <w:numId w:val="118"/>
        </w:numPr>
        <w:ind w:left="426" w:hanging="426"/>
        <w:rPr>
          <w:strike/>
          <w:color w:val="FF0000"/>
          <w:sz w:val="20"/>
        </w:rPr>
      </w:pPr>
      <w:r w:rsidRPr="00882F6F">
        <w:rPr>
          <w:sz w:val="20"/>
        </w:rPr>
        <w:lastRenderedPageBreak/>
        <w:t>В приложение</w:t>
      </w:r>
      <w:r w:rsidR="008A6DF1" w:rsidRPr="00882F6F">
        <w:rPr>
          <w:sz w:val="20"/>
        </w:rPr>
        <w:t xml:space="preserve"> к </w:t>
      </w:r>
      <w:r w:rsidRPr="00882F6F">
        <w:rPr>
          <w:sz w:val="20"/>
        </w:rPr>
        <w:t>настоящим Правилам</w:t>
      </w:r>
      <w:r w:rsidR="008A6DF1" w:rsidRPr="00882F6F">
        <w:rPr>
          <w:sz w:val="20"/>
        </w:rPr>
        <w:t xml:space="preserve"> включены формы документов, испол</w:t>
      </w:r>
      <w:r w:rsidR="00004CEA" w:rsidRPr="00882F6F">
        <w:rPr>
          <w:sz w:val="20"/>
        </w:rPr>
        <w:t xml:space="preserve">ьзуемые </w:t>
      </w:r>
      <w:r w:rsidR="002C387C" w:rsidRPr="00882F6F">
        <w:rPr>
          <w:sz w:val="20"/>
        </w:rPr>
        <w:t>Р</w:t>
      </w:r>
      <w:r w:rsidR="00004CEA" w:rsidRPr="00882F6F">
        <w:rPr>
          <w:sz w:val="20"/>
        </w:rPr>
        <w:t>егистратором</w:t>
      </w:r>
      <w:r w:rsidR="00827A1E" w:rsidRPr="00882F6F">
        <w:rPr>
          <w:sz w:val="20"/>
        </w:rPr>
        <w:t>.</w:t>
      </w:r>
      <w:r w:rsidR="00004CEA" w:rsidRPr="00882F6F">
        <w:rPr>
          <w:strike/>
          <w:color w:val="FF0000"/>
          <w:sz w:val="20"/>
        </w:rPr>
        <w:t xml:space="preserve"> </w:t>
      </w:r>
    </w:p>
    <w:p w14:paraId="608E299D" w14:textId="77777777" w:rsidR="005A1FB0" w:rsidRPr="00FC7E05" w:rsidRDefault="005A1FB0" w:rsidP="005A1FB0">
      <w:pPr>
        <w:pStyle w:val="BodyText"/>
        <w:numPr>
          <w:ilvl w:val="2"/>
          <w:numId w:val="118"/>
        </w:numPr>
        <w:ind w:left="426" w:hanging="426"/>
        <w:rPr>
          <w:sz w:val="20"/>
        </w:rPr>
      </w:pPr>
      <w:r w:rsidRPr="00FC7E05">
        <w:rPr>
          <w:sz w:val="20"/>
        </w:rPr>
        <w:t>Зарегистрированные лица обязаны соблюдать предусмотренные настоящими Правилами требования к предоставлению информации и документов Регистратору. Информация и документы могут предоставляться посредством использования личного кабинета или посредством доступа к системе</w:t>
      </w:r>
      <w:r>
        <w:rPr>
          <w:sz w:val="20"/>
        </w:rPr>
        <w:t xml:space="preserve"> ЭДО</w:t>
      </w:r>
      <w:r w:rsidRPr="00FC7E05">
        <w:rPr>
          <w:sz w:val="20"/>
        </w:rPr>
        <w:t>.</w:t>
      </w:r>
    </w:p>
    <w:p w14:paraId="48DF4533" w14:textId="77777777" w:rsidR="004451D0" w:rsidRPr="00882F6F" w:rsidRDefault="00131098" w:rsidP="00034005">
      <w:pPr>
        <w:pStyle w:val="BodyText"/>
        <w:numPr>
          <w:ilvl w:val="2"/>
          <w:numId w:val="118"/>
        </w:numPr>
        <w:ind w:left="426" w:hanging="426"/>
        <w:rPr>
          <w:sz w:val="20"/>
        </w:rPr>
      </w:pPr>
      <w:r w:rsidRPr="00882F6F">
        <w:rPr>
          <w:sz w:val="20"/>
        </w:rPr>
        <w:t xml:space="preserve">Договор на ведение реестра заключается только с одним </w:t>
      </w:r>
      <w:r w:rsidR="00B75649" w:rsidRPr="00882F6F">
        <w:rPr>
          <w:sz w:val="20"/>
        </w:rPr>
        <w:t>Регистратором</w:t>
      </w:r>
      <w:r w:rsidRPr="00882F6F">
        <w:rPr>
          <w:sz w:val="20"/>
        </w:rPr>
        <w:t>. Регистратор может вести реестры владельцев ценных бумаг неограниченного числа эмитентов</w:t>
      </w:r>
      <w:r w:rsidR="00CE1B04" w:rsidRPr="00882F6F">
        <w:rPr>
          <w:sz w:val="20"/>
        </w:rPr>
        <w:t xml:space="preserve"> или лиц, обязанных по ценным бумагам</w:t>
      </w:r>
      <w:r w:rsidRPr="00882F6F">
        <w:rPr>
          <w:sz w:val="20"/>
        </w:rPr>
        <w:t>.</w:t>
      </w:r>
    </w:p>
    <w:p w14:paraId="386E9536" w14:textId="77777777" w:rsidR="004451D0" w:rsidRPr="00882F6F" w:rsidRDefault="004451D0" w:rsidP="00B23408">
      <w:pPr>
        <w:pStyle w:val="Heading2"/>
        <w:spacing w:line="240" w:lineRule="auto"/>
        <w:ind w:firstLine="0"/>
        <w:jc w:val="both"/>
        <w:rPr>
          <w:sz w:val="20"/>
          <w:lang w:val="ru-RU"/>
        </w:rPr>
      </w:pPr>
      <w:bookmarkStart w:id="15" w:name="_Toc90916462"/>
      <w:r w:rsidRPr="00882F6F">
        <w:rPr>
          <w:sz w:val="20"/>
          <w:lang w:val="ru-RU"/>
        </w:rPr>
        <w:t>2.2. Права,</w:t>
      </w:r>
      <w:r w:rsidR="00C464EE" w:rsidRPr="00882F6F">
        <w:rPr>
          <w:sz w:val="20"/>
          <w:lang w:val="ru-RU"/>
        </w:rPr>
        <w:t xml:space="preserve"> обязанности и ответственность Р</w:t>
      </w:r>
      <w:r w:rsidRPr="00882F6F">
        <w:rPr>
          <w:sz w:val="20"/>
          <w:lang w:val="ru-RU"/>
        </w:rPr>
        <w:t>егистратора</w:t>
      </w:r>
      <w:r w:rsidR="00B85D26" w:rsidRPr="00882F6F">
        <w:rPr>
          <w:sz w:val="20"/>
          <w:lang w:val="ru-RU"/>
        </w:rPr>
        <w:t>. Обязанности Эмитента и зарегистрированных лиц</w:t>
      </w:r>
      <w:bookmarkEnd w:id="15"/>
    </w:p>
    <w:p w14:paraId="055F10BD" w14:textId="77777777" w:rsidR="004451D0" w:rsidRPr="00882F6F" w:rsidRDefault="00C464EE" w:rsidP="00C860B2">
      <w:pPr>
        <w:pStyle w:val="ListBullet2"/>
        <w:rPr>
          <w:lang w:val="ru-RU"/>
        </w:rPr>
      </w:pPr>
      <w:r w:rsidRPr="00882F6F">
        <w:rPr>
          <w:lang w:val="ru-RU"/>
        </w:rPr>
        <w:t>2.2.1. Права и обязанности Р</w:t>
      </w:r>
      <w:r w:rsidR="004451D0" w:rsidRPr="00882F6F">
        <w:rPr>
          <w:lang w:val="ru-RU"/>
        </w:rPr>
        <w:t>егистратора определяются действующим законодательством и договором на ведение реестра.</w:t>
      </w:r>
    </w:p>
    <w:p w14:paraId="2B11C727" w14:textId="77777777" w:rsidR="004451D0" w:rsidRPr="00882F6F" w:rsidRDefault="004451D0" w:rsidP="00413BFE">
      <w:pPr>
        <w:pStyle w:val="a"/>
        <w:widowControl w:val="0"/>
        <w:numPr>
          <w:ilvl w:val="0"/>
          <w:numId w:val="0"/>
        </w:numPr>
        <w:tabs>
          <w:tab w:val="clear" w:pos="567"/>
          <w:tab w:val="left" w:pos="0"/>
          <w:tab w:val="left" w:pos="851"/>
        </w:tabs>
        <w:ind w:left="567" w:hanging="567"/>
        <w:rPr>
          <w:sz w:val="20"/>
          <w:lang w:val="ru-RU"/>
        </w:rPr>
      </w:pPr>
      <w:r w:rsidRPr="00882F6F">
        <w:rPr>
          <w:sz w:val="20"/>
          <w:lang w:val="ru-RU"/>
        </w:rPr>
        <w:t xml:space="preserve">2.2.2. В обязанности </w:t>
      </w:r>
      <w:r w:rsidR="00A453E2" w:rsidRPr="00882F6F">
        <w:rPr>
          <w:sz w:val="20"/>
          <w:lang w:val="ru-RU"/>
        </w:rPr>
        <w:t>Р</w:t>
      </w:r>
      <w:r w:rsidRPr="00882F6F">
        <w:rPr>
          <w:sz w:val="20"/>
          <w:lang w:val="ru-RU"/>
        </w:rPr>
        <w:t>егистратора входит:</w:t>
      </w:r>
    </w:p>
    <w:p w14:paraId="6411E840" w14:textId="77777777" w:rsidR="00004CEA" w:rsidRPr="00882F6F" w:rsidRDefault="00004CEA" w:rsidP="00004CEA">
      <w:pPr>
        <w:autoSpaceDE w:val="0"/>
        <w:autoSpaceDN w:val="0"/>
        <w:adjustRightInd w:val="0"/>
        <w:ind w:firstLine="540"/>
        <w:jc w:val="both"/>
      </w:pPr>
      <w:r w:rsidRPr="00882F6F">
        <w:t>- открывать и вести лицевые и иные счета в соответствии с требованиями Федеральн</w:t>
      </w:r>
      <w:r w:rsidR="00817823" w:rsidRPr="00882F6F">
        <w:t>ых</w:t>
      </w:r>
      <w:r w:rsidRPr="00882F6F">
        <w:t xml:space="preserve"> закон</w:t>
      </w:r>
      <w:r w:rsidR="00817823" w:rsidRPr="00882F6F">
        <w:t>ов</w:t>
      </w:r>
      <w:r w:rsidRPr="00882F6F">
        <w:t xml:space="preserve"> и нормативных актов Банка России;</w:t>
      </w:r>
    </w:p>
    <w:p w14:paraId="1E07CB39" w14:textId="77777777" w:rsidR="00004CEA" w:rsidRPr="00882F6F" w:rsidRDefault="00004CEA" w:rsidP="00004CEA">
      <w:pPr>
        <w:autoSpaceDE w:val="0"/>
        <w:autoSpaceDN w:val="0"/>
        <w:adjustRightInd w:val="0"/>
        <w:ind w:firstLine="540"/>
        <w:jc w:val="both"/>
      </w:pPr>
      <w:r w:rsidRPr="00882F6F">
        <w:t>- предоставлять зарегистрированному лицу, на лицевом счете которого учитывается более одного процента голосующих акций эмитента, информацию из реестра об имени (наименовании) зарегистрированных лиц и о количестве акций каждой категории (каждого типа), учитываемых на их лицевых счетах;</w:t>
      </w:r>
    </w:p>
    <w:p w14:paraId="2C0C19BB" w14:textId="77777777" w:rsidR="00004CEA" w:rsidRPr="00882F6F" w:rsidRDefault="00004CEA" w:rsidP="00004CEA">
      <w:pPr>
        <w:autoSpaceDE w:val="0"/>
        <w:autoSpaceDN w:val="0"/>
        <w:adjustRightInd w:val="0"/>
        <w:ind w:firstLine="540"/>
        <w:jc w:val="both"/>
      </w:pPr>
      <w:r w:rsidRPr="00882F6F">
        <w:t>- информировать зарегистрированных лиц по их требованию о правах, закрепленных ценными бумагами, способах и порядке осуществления этих прав;</w:t>
      </w:r>
    </w:p>
    <w:p w14:paraId="6743F479" w14:textId="77777777" w:rsidR="00004CEA" w:rsidRPr="00882F6F" w:rsidRDefault="00004CEA" w:rsidP="00004CEA">
      <w:pPr>
        <w:autoSpaceDE w:val="0"/>
        <w:autoSpaceDN w:val="0"/>
        <w:adjustRightInd w:val="0"/>
        <w:ind w:firstLine="540"/>
        <w:jc w:val="both"/>
      </w:pPr>
      <w:r w:rsidRPr="00882F6F">
        <w:t>- предоставлять зарегистрированному лицу по его требованию выписку из реестра по его лицевому счету;</w:t>
      </w:r>
    </w:p>
    <w:p w14:paraId="3506A21F" w14:textId="77777777" w:rsidR="00004CEA" w:rsidRPr="00882F6F" w:rsidRDefault="00004CEA" w:rsidP="00004CEA">
      <w:pPr>
        <w:autoSpaceDE w:val="0"/>
        <w:autoSpaceDN w:val="0"/>
        <w:adjustRightInd w:val="0"/>
        <w:ind w:firstLine="540"/>
        <w:jc w:val="both"/>
      </w:pPr>
      <w:r w:rsidRPr="00882F6F">
        <w:t>- незамедлительно опубликовывать информацию об утрате учетных записей, удостоверяющих права на ценные бумаги, в средствах массовой информации, в которых подлежат опубликованию сведения о банкротстве, и обращаться в суд с заявлением о восстановлении данных учета прав на ценные бумаги в порядке, установленном процессуальным законодательством Российской Федерации;</w:t>
      </w:r>
    </w:p>
    <w:p w14:paraId="5A8642C5" w14:textId="77777777" w:rsidR="00004CEA" w:rsidRPr="00882F6F" w:rsidRDefault="00004CEA" w:rsidP="00004CEA">
      <w:pPr>
        <w:autoSpaceDE w:val="0"/>
        <w:autoSpaceDN w:val="0"/>
        <w:adjustRightInd w:val="0"/>
        <w:ind w:firstLine="540"/>
        <w:jc w:val="both"/>
      </w:pPr>
      <w:r w:rsidRPr="00882F6F">
        <w:t>- исполнять иные обязанности, предусмотренные Федеральным законом</w:t>
      </w:r>
      <w:r w:rsidR="00BC7C9E" w:rsidRPr="00882F6F">
        <w:t xml:space="preserve"> «О рынке ценных бумаг»</w:t>
      </w:r>
      <w:r w:rsidRPr="00882F6F">
        <w:t>, другими федеральными законами и принятыми в соответствии с ними нормативными актами Банка России.</w:t>
      </w:r>
    </w:p>
    <w:p w14:paraId="6BBC72A7" w14:textId="77777777" w:rsidR="00C72D33" w:rsidRPr="00882F6F" w:rsidRDefault="00EE2222" w:rsidP="00C72D33">
      <w:pPr>
        <w:autoSpaceDE w:val="0"/>
        <w:autoSpaceDN w:val="0"/>
        <w:adjustRightInd w:val="0"/>
        <w:ind w:left="426" w:hanging="426"/>
        <w:jc w:val="both"/>
      </w:pPr>
      <w:r w:rsidRPr="00882F6F">
        <w:t xml:space="preserve">2.2.3. Регистратор </w:t>
      </w:r>
      <w:r w:rsidR="00C72D33" w:rsidRPr="00882F6F">
        <w:t>имеет право взимать с зарегистрированных лиц плату за проведение операций по лицевым счетам и за предоставление информации из реестра</w:t>
      </w:r>
      <w:r w:rsidR="002C387C" w:rsidRPr="00882F6F">
        <w:t>.</w:t>
      </w:r>
    </w:p>
    <w:p w14:paraId="378770DF" w14:textId="77777777" w:rsidR="00B85D26" w:rsidRPr="00882F6F" w:rsidRDefault="009663A1" w:rsidP="00B85D26">
      <w:pPr>
        <w:pStyle w:val="Default"/>
        <w:ind w:left="426" w:right="24" w:hanging="426"/>
        <w:jc w:val="both"/>
        <w:rPr>
          <w:sz w:val="20"/>
          <w:szCs w:val="20"/>
        </w:rPr>
      </w:pPr>
      <w:r w:rsidRPr="00882F6F">
        <w:rPr>
          <w:sz w:val="20"/>
        </w:rPr>
        <w:t>2.2.</w:t>
      </w:r>
      <w:r w:rsidR="00C72D33" w:rsidRPr="00882F6F">
        <w:rPr>
          <w:sz w:val="20"/>
        </w:rPr>
        <w:t>4</w:t>
      </w:r>
      <w:r w:rsidRPr="00882F6F">
        <w:rPr>
          <w:sz w:val="20"/>
        </w:rPr>
        <w:t xml:space="preserve">. </w:t>
      </w:r>
      <w:r w:rsidR="00EE2222" w:rsidRPr="00882F6F">
        <w:rPr>
          <w:sz w:val="20"/>
        </w:rPr>
        <w:t>Регистратор несет ответственность</w:t>
      </w:r>
      <w:r w:rsidR="00C72D33" w:rsidRPr="00882F6F">
        <w:rPr>
          <w:sz w:val="20"/>
        </w:rPr>
        <w:t xml:space="preserve"> за полноту и достоверность предоставленной из реестра информации, в том числе содержащейся в выписке из реестра по лицевому счету зарегистрированного лица. </w:t>
      </w:r>
      <w:r w:rsidR="006A5F62" w:rsidRPr="00882F6F">
        <w:rPr>
          <w:sz w:val="20"/>
        </w:rPr>
        <w:t>Регистратор</w:t>
      </w:r>
      <w:r w:rsidR="00C72D33" w:rsidRPr="00882F6F">
        <w:rPr>
          <w:sz w:val="20"/>
        </w:rPr>
        <w:t xml:space="preserve"> не несет ответственность в случае предоставления информации из реестра за период ведения реестра предыдущим держателем реестра, если такая информация соответствует данным, полученным от предыдущего держателя реестра при передаче указанного реестра.</w:t>
      </w:r>
      <w:r w:rsidR="00B85D26" w:rsidRPr="00882F6F">
        <w:rPr>
          <w:sz w:val="20"/>
          <w:szCs w:val="20"/>
        </w:rPr>
        <w:t xml:space="preserve"> </w:t>
      </w:r>
    </w:p>
    <w:p w14:paraId="6201ECC2" w14:textId="77777777" w:rsidR="004D18D9" w:rsidRPr="00882F6F" w:rsidRDefault="00B85D26" w:rsidP="00B85D26">
      <w:pPr>
        <w:pStyle w:val="Default"/>
        <w:ind w:left="426" w:right="24" w:hanging="426"/>
        <w:jc w:val="both"/>
        <w:rPr>
          <w:sz w:val="20"/>
          <w:szCs w:val="20"/>
        </w:rPr>
      </w:pPr>
      <w:r w:rsidRPr="00882F6F">
        <w:rPr>
          <w:sz w:val="20"/>
          <w:szCs w:val="20"/>
        </w:rPr>
        <w:t xml:space="preserve">2.2.5. </w:t>
      </w:r>
      <w:r w:rsidR="004D18D9" w:rsidRPr="00882F6F">
        <w:rPr>
          <w:sz w:val="20"/>
          <w:szCs w:val="20"/>
        </w:rPr>
        <w:t>В обязанности зарегистрированных лиц входит:</w:t>
      </w:r>
    </w:p>
    <w:p w14:paraId="7EE4AED5" w14:textId="77777777" w:rsidR="00B06224" w:rsidRPr="00882F6F" w:rsidRDefault="00B06224" w:rsidP="004D18D9">
      <w:pPr>
        <w:pStyle w:val="Default"/>
        <w:ind w:right="24" w:firstLine="567"/>
        <w:jc w:val="both"/>
        <w:rPr>
          <w:sz w:val="20"/>
          <w:szCs w:val="20"/>
        </w:rPr>
      </w:pPr>
      <w:r w:rsidRPr="00882F6F">
        <w:rPr>
          <w:sz w:val="20"/>
          <w:szCs w:val="20"/>
        </w:rPr>
        <w:t xml:space="preserve">- соблюдать предусмотренные настоящими Правилами требования к предоставлению информации и документов </w:t>
      </w:r>
      <w:r w:rsidR="00DC144D" w:rsidRPr="00882F6F">
        <w:rPr>
          <w:sz w:val="20"/>
          <w:szCs w:val="20"/>
        </w:rPr>
        <w:t>Д</w:t>
      </w:r>
      <w:r w:rsidRPr="00882F6F">
        <w:rPr>
          <w:sz w:val="20"/>
          <w:szCs w:val="20"/>
        </w:rPr>
        <w:t>ержателю реестра;</w:t>
      </w:r>
    </w:p>
    <w:p w14:paraId="261411D9" w14:textId="77777777" w:rsidR="00B06224" w:rsidRPr="00882F6F" w:rsidRDefault="00B06224" w:rsidP="004D18D9">
      <w:pPr>
        <w:pStyle w:val="Default"/>
        <w:ind w:right="24" w:firstLine="567"/>
        <w:jc w:val="both"/>
        <w:rPr>
          <w:sz w:val="20"/>
          <w:szCs w:val="20"/>
        </w:rPr>
      </w:pPr>
      <w:r w:rsidRPr="00882F6F">
        <w:rPr>
          <w:sz w:val="20"/>
          <w:szCs w:val="20"/>
        </w:rPr>
        <w:t xml:space="preserve">- осуществлять оплату услуг Регистратора в соответствии с его </w:t>
      </w:r>
      <w:r w:rsidR="00DC144D" w:rsidRPr="00882F6F">
        <w:rPr>
          <w:sz w:val="20"/>
          <w:szCs w:val="20"/>
        </w:rPr>
        <w:t>П</w:t>
      </w:r>
      <w:r w:rsidRPr="00882F6F">
        <w:rPr>
          <w:sz w:val="20"/>
          <w:szCs w:val="20"/>
        </w:rPr>
        <w:t>рейскурантом;</w:t>
      </w:r>
    </w:p>
    <w:p w14:paraId="6AFD7E08" w14:textId="77777777" w:rsidR="00B06224" w:rsidRPr="00882F6F" w:rsidRDefault="00B06224" w:rsidP="004D18D9">
      <w:pPr>
        <w:pStyle w:val="Default"/>
        <w:ind w:right="24" w:firstLine="567"/>
        <w:jc w:val="both"/>
        <w:rPr>
          <w:sz w:val="20"/>
          <w:szCs w:val="20"/>
        </w:rPr>
      </w:pPr>
      <w:r w:rsidRPr="00882F6F">
        <w:rPr>
          <w:sz w:val="20"/>
          <w:szCs w:val="20"/>
        </w:rPr>
        <w:t xml:space="preserve">- обновлять информацию, содержащуюся в реестре, в том числе в случае изменения  данных, указанных в Анкете, Карточке представителя и/или бенефициарного владельца, а также в </w:t>
      </w:r>
      <w:r w:rsidR="00415C88" w:rsidRPr="00882F6F">
        <w:rPr>
          <w:sz w:val="20"/>
          <w:szCs w:val="20"/>
        </w:rPr>
        <w:t>Опросном листе</w:t>
      </w:r>
      <w:r w:rsidRPr="00882F6F">
        <w:rPr>
          <w:sz w:val="20"/>
          <w:szCs w:val="20"/>
        </w:rPr>
        <w:t>, путем своевременного предоставления такой информации Регистратору не реже одного раза в три года</w:t>
      </w:r>
      <w:r w:rsidR="00A63288" w:rsidRPr="00882F6F">
        <w:rPr>
          <w:sz w:val="20"/>
          <w:szCs w:val="20"/>
        </w:rPr>
        <w:t>.</w:t>
      </w:r>
    </w:p>
    <w:p w14:paraId="19D8EEB2" w14:textId="77777777" w:rsidR="00A63288" w:rsidRPr="00882F6F" w:rsidRDefault="00A63288" w:rsidP="00A63288">
      <w:pPr>
        <w:pStyle w:val="Default"/>
        <w:ind w:right="24"/>
        <w:jc w:val="both"/>
        <w:rPr>
          <w:sz w:val="20"/>
          <w:szCs w:val="20"/>
        </w:rPr>
      </w:pPr>
      <w:r w:rsidRPr="00882F6F">
        <w:rPr>
          <w:sz w:val="20"/>
          <w:szCs w:val="20"/>
        </w:rPr>
        <w:t>2.2.6. В обязанности эмитента входит:</w:t>
      </w:r>
    </w:p>
    <w:p w14:paraId="3249EAD2" w14:textId="77777777" w:rsidR="00A63288" w:rsidRPr="00882F6F" w:rsidRDefault="00A63288" w:rsidP="00A63288">
      <w:pPr>
        <w:pStyle w:val="Default"/>
        <w:ind w:right="24" w:firstLine="567"/>
        <w:jc w:val="both"/>
        <w:rPr>
          <w:sz w:val="20"/>
          <w:szCs w:val="20"/>
        </w:rPr>
      </w:pPr>
      <w:r w:rsidRPr="00882F6F">
        <w:rPr>
          <w:sz w:val="20"/>
          <w:szCs w:val="20"/>
        </w:rPr>
        <w:t>- соблюдать условия договор</w:t>
      </w:r>
      <w:r w:rsidR="00415C88" w:rsidRPr="00882F6F">
        <w:rPr>
          <w:sz w:val="20"/>
          <w:szCs w:val="20"/>
        </w:rPr>
        <w:t>а</w:t>
      </w:r>
      <w:r w:rsidRPr="00882F6F">
        <w:rPr>
          <w:sz w:val="20"/>
          <w:szCs w:val="20"/>
        </w:rPr>
        <w:t>, заключенного с Регистратором;</w:t>
      </w:r>
    </w:p>
    <w:p w14:paraId="58C2510E" w14:textId="77777777" w:rsidR="00A63288" w:rsidRPr="00882F6F" w:rsidRDefault="00A63288" w:rsidP="00A63288">
      <w:pPr>
        <w:pStyle w:val="Default"/>
        <w:ind w:right="24" w:firstLine="567"/>
        <w:jc w:val="both"/>
        <w:rPr>
          <w:sz w:val="20"/>
          <w:szCs w:val="20"/>
        </w:rPr>
      </w:pPr>
      <w:r w:rsidRPr="00882F6F">
        <w:rPr>
          <w:sz w:val="20"/>
          <w:szCs w:val="20"/>
        </w:rPr>
        <w:t>- соблюдать предусмотренные настоящими Правилами требования к предоставлению информации и документов держателю реестра;</w:t>
      </w:r>
    </w:p>
    <w:p w14:paraId="31AC6CF7" w14:textId="77777777" w:rsidR="00A63288" w:rsidRPr="00882F6F" w:rsidRDefault="00A63288" w:rsidP="00A63288">
      <w:pPr>
        <w:pStyle w:val="Default"/>
        <w:ind w:right="24" w:firstLine="567"/>
        <w:jc w:val="both"/>
        <w:rPr>
          <w:sz w:val="20"/>
          <w:szCs w:val="20"/>
        </w:rPr>
      </w:pPr>
      <w:r w:rsidRPr="00882F6F">
        <w:rPr>
          <w:sz w:val="20"/>
          <w:szCs w:val="20"/>
        </w:rPr>
        <w:t xml:space="preserve">- обновлять информацию, содержащуюся в реестре, в том числе в случае изменения  данных, указанных в Анкете, Карточке представителя и/или бенефициарного владельца, а также в </w:t>
      </w:r>
      <w:r w:rsidR="00415C88" w:rsidRPr="00882F6F">
        <w:rPr>
          <w:sz w:val="20"/>
          <w:szCs w:val="20"/>
        </w:rPr>
        <w:t>Опросном листе</w:t>
      </w:r>
      <w:r w:rsidRPr="00882F6F">
        <w:rPr>
          <w:sz w:val="20"/>
          <w:szCs w:val="20"/>
        </w:rPr>
        <w:t>, путем своевременного предоставления такой информации Регистратору не реже одного раза в три года.</w:t>
      </w:r>
    </w:p>
    <w:p w14:paraId="3EDD0244" w14:textId="77777777" w:rsidR="004451D0" w:rsidRPr="00882F6F" w:rsidRDefault="004451D0" w:rsidP="00413BFE">
      <w:pPr>
        <w:pStyle w:val="Heading2"/>
        <w:spacing w:line="240" w:lineRule="auto"/>
        <w:rPr>
          <w:sz w:val="20"/>
          <w:lang w:val="ru-RU"/>
        </w:rPr>
      </w:pPr>
      <w:bookmarkStart w:id="16" w:name="_Toc90916463"/>
      <w:r w:rsidRPr="00882F6F">
        <w:rPr>
          <w:sz w:val="20"/>
          <w:lang w:val="ru-RU"/>
        </w:rPr>
        <w:t>2.3. Информация и документы реестра</w:t>
      </w:r>
      <w:bookmarkEnd w:id="16"/>
    </w:p>
    <w:p w14:paraId="3FACCFEE" w14:textId="77777777" w:rsidR="004451D0" w:rsidRPr="00882F6F" w:rsidRDefault="004451D0" w:rsidP="00413BFE">
      <w:pPr>
        <w:pStyle w:val="a"/>
        <w:widowControl w:val="0"/>
        <w:numPr>
          <w:ilvl w:val="0"/>
          <w:numId w:val="0"/>
        </w:numPr>
        <w:tabs>
          <w:tab w:val="clear" w:pos="567"/>
          <w:tab w:val="left" w:pos="0"/>
          <w:tab w:val="left" w:pos="851"/>
        </w:tabs>
        <w:ind w:left="567" w:hanging="567"/>
        <w:rPr>
          <w:sz w:val="20"/>
          <w:lang w:val="ru-RU"/>
        </w:rPr>
      </w:pPr>
      <w:r w:rsidRPr="00882F6F">
        <w:rPr>
          <w:sz w:val="20"/>
          <w:lang w:val="ru-RU"/>
        </w:rPr>
        <w:t xml:space="preserve">2.3.1  В </w:t>
      </w:r>
      <w:r w:rsidR="00CB4254" w:rsidRPr="00882F6F">
        <w:rPr>
          <w:sz w:val="20"/>
          <w:lang w:val="ru-RU"/>
        </w:rPr>
        <w:t>Р</w:t>
      </w:r>
      <w:r w:rsidRPr="00882F6F">
        <w:rPr>
          <w:sz w:val="20"/>
          <w:lang w:val="ru-RU"/>
        </w:rPr>
        <w:t>еестре содержится следующая информация:</w:t>
      </w:r>
    </w:p>
    <w:p w14:paraId="63B1C682" w14:textId="77777777" w:rsidR="004451D0" w:rsidRPr="00882F6F" w:rsidRDefault="004451D0" w:rsidP="00413BFE">
      <w:pPr>
        <w:pStyle w:val="ConsNormal"/>
        <w:numPr>
          <w:ilvl w:val="0"/>
          <w:numId w:val="1"/>
        </w:numPr>
        <w:tabs>
          <w:tab w:val="num" w:pos="900"/>
        </w:tabs>
        <w:ind w:left="900"/>
        <w:jc w:val="both"/>
        <w:rPr>
          <w:sz w:val="20"/>
        </w:rPr>
      </w:pPr>
      <w:r w:rsidRPr="00882F6F">
        <w:rPr>
          <w:sz w:val="20"/>
        </w:rPr>
        <w:t>об эмитенте;</w:t>
      </w:r>
    </w:p>
    <w:p w14:paraId="36195C64" w14:textId="77777777" w:rsidR="004451D0" w:rsidRPr="00882F6F" w:rsidRDefault="004451D0" w:rsidP="00413BFE">
      <w:pPr>
        <w:pStyle w:val="ConsNormal"/>
        <w:numPr>
          <w:ilvl w:val="0"/>
          <w:numId w:val="1"/>
        </w:numPr>
        <w:tabs>
          <w:tab w:val="num" w:pos="900"/>
        </w:tabs>
        <w:ind w:left="900"/>
        <w:jc w:val="both"/>
        <w:rPr>
          <w:sz w:val="20"/>
        </w:rPr>
      </w:pPr>
      <w:r w:rsidRPr="00882F6F">
        <w:rPr>
          <w:sz w:val="20"/>
        </w:rPr>
        <w:t xml:space="preserve">о </w:t>
      </w:r>
      <w:r w:rsidR="00B85D26" w:rsidRPr="00882F6F">
        <w:rPr>
          <w:sz w:val="20"/>
        </w:rPr>
        <w:t>Р</w:t>
      </w:r>
      <w:r w:rsidRPr="00882F6F">
        <w:rPr>
          <w:sz w:val="20"/>
        </w:rPr>
        <w:t>егистраторе, его обособленных подразделениях и трансфер - агентах;</w:t>
      </w:r>
    </w:p>
    <w:p w14:paraId="05FA4924" w14:textId="77777777" w:rsidR="00CB2DD1" w:rsidRPr="00882F6F" w:rsidRDefault="004451D0" w:rsidP="00CB2DD1">
      <w:pPr>
        <w:pStyle w:val="ConsNormal"/>
        <w:numPr>
          <w:ilvl w:val="0"/>
          <w:numId w:val="1"/>
        </w:numPr>
        <w:tabs>
          <w:tab w:val="num" w:pos="900"/>
        </w:tabs>
        <w:ind w:left="900"/>
        <w:jc w:val="both"/>
        <w:rPr>
          <w:sz w:val="20"/>
        </w:rPr>
      </w:pPr>
      <w:r w:rsidRPr="00882F6F">
        <w:rPr>
          <w:sz w:val="20"/>
        </w:rPr>
        <w:t>о всех выпусках ценных бумаг эмитента;</w:t>
      </w:r>
    </w:p>
    <w:p w14:paraId="6DD49143" w14:textId="77777777" w:rsidR="004451D0" w:rsidRPr="00882F6F" w:rsidRDefault="00CB2DD1" w:rsidP="00CB2DD1">
      <w:pPr>
        <w:pStyle w:val="ConsNormal"/>
        <w:numPr>
          <w:ilvl w:val="0"/>
          <w:numId w:val="1"/>
        </w:numPr>
        <w:tabs>
          <w:tab w:val="num" w:pos="900"/>
        </w:tabs>
        <w:ind w:left="900"/>
        <w:jc w:val="both"/>
        <w:rPr>
          <w:sz w:val="20"/>
        </w:rPr>
      </w:pPr>
      <w:r w:rsidRPr="00882F6F">
        <w:rPr>
          <w:sz w:val="20"/>
        </w:rPr>
        <w:t>о лицах, которым открыты лицевые счета (далее - зарегистрированные лица), записей о ценных бумагах, учитываемых на указанных счетах, записей об обременении ценных бумаг и иных записей в соответствии с законодательством Российской Федерации.</w:t>
      </w:r>
    </w:p>
    <w:p w14:paraId="0ED5B778" w14:textId="77777777" w:rsidR="004451D0" w:rsidRPr="00882F6F" w:rsidRDefault="004451D0" w:rsidP="00413BFE">
      <w:pPr>
        <w:pStyle w:val="a"/>
        <w:widowControl w:val="0"/>
        <w:numPr>
          <w:ilvl w:val="0"/>
          <w:numId w:val="0"/>
        </w:numPr>
        <w:tabs>
          <w:tab w:val="clear" w:pos="567"/>
          <w:tab w:val="left" w:pos="0"/>
          <w:tab w:val="left" w:pos="851"/>
        </w:tabs>
        <w:ind w:left="567" w:hanging="567"/>
        <w:rPr>
          <w:sz w:val="20"/>
          <w:lang w:val="ru-RU"/>
        </w:rPr>
      </w:pPr>
      <w:r w:rsidRPr="00882F6F">
        <w:rPr>
          <w:sz w:val="20"/>
          <w:lang w:val="ru-RU"/>
        </w:rPr>
        <w:t>2.3.2. Информация об эмитенте включает следующие данные:</w:t>
      </w:r>
    </w:p>
    <w:p w14:paraId="37EC414C" w14:textId="77777777" w:rsidR="004451D0" w:rsidRPr="00882F6F" w:rsidRDefault="004451D0" w:rsidP="00034005">
      <w:pPr>
        <w:pStyle w:val="ConsNormal"/>
        <w:numPr>
          <w:ilvl w:val="0"/>
          <w:numId w:val="95"/>
        </w:numPr>
        <w:jc w:val="both"/>
        <w:rPr>
          <w:sz w:val="20"/>
        </w:rPr>
      </w:pPr>
      <w:r w:rsidRPr="00882F6F">
        <w:rPr>
          <w:sz w:val="20"/>
        </w:rPr>
        <w:t xml:space="preserve">полное наименование; </w:t>
      </w:r>
    </w:p>
    <w:p w14:paraId="7D91DE1E" w14:textId="77777777" w:rsidR="004451D0" w:rsidRPr="00882F6F" w:rsidRDefault="004451D0" w:rsidP="00034005">
      <w:pPr>
        <w:pStyle w:val="ConsNormal"/>
        <w:numPr>
          <w:ilvl w:val="0"/>
          <w:numId w:val="95"/>
        </w:numPr>
        <w:jc w:val="both"/>
        <w:rPr>
          <w:sz w:val="20"/>
        </w:rPr>
      </w:pPr>
      <w:r w:rsidRPr="00882F6F">
        <w:rPr>
          <w:sz w:val="20"/>
        </w:rPr>
        <w:t>краткое наименование;</w:t>
      </w:r>
    </w:p>
    <w:p w14:paraId="6003191C" w14:textId="77777777" w:rsidR="004451D0" w:rsidRPr="00882F6F" w:rsidRDefault="004451D0" w:rsidP="00034005">
      <w:pPr>
        <w:pStyle w:val="ConsNormal"/>
        <w:numPr>
          <w:ilvl w:val="0"/>
          <w:numId w:val="95"/>
        </w:numPr>
        <w:jc w:val="both"/>
        <w:rPr>
          <w:sz w:val="20"/>
        </w:rPr>
      </w:pPr>
      <w:r w:rsidRPr="00882F6F">
        <w:rPr>
          <w:sz w:val="20"/>
        </w:rPr>
        <w:t>наименование государственного органа, осуществившего регистрацию эмитента;</w:t>
      </w:r>
    </w:p>
    <w:p w14:paraId="71E73CE2" w14:textId="77777777" w:rsidR="004451D0" w:rsidRPr="00882F6F" w:rsidRDefault="004451D0" w:rsidP="00034005">
      <w:pPr>
        <w:pStyle w:val="ConsNormal"/>
        <w:numPr>
          <w:ilvl w:val="0"/>
          <w:numId w:val="95"/>
        </w:numPr>
        <w:jc w:val="both"/>
        <w:rPr>
          <w:sz w:val="20"/>
        </w:rPr>
      </w:pPr>
      <w:r w:rsidRPr="00882F6F">
        <w:rPr>
          <w:sz w:val="20"/>
        </w:rPr>
        <w:t>номер и дата государственной регистрации эмитента;</w:t>
      </w:r>
    </w:p>
    <w:p w14:paraId="4F1791A7" w14:textId="77777777" w:rsidR="004451D0" w:rsidRPr="00882F6F" w:rsidRDefault="007A7C8A" w:rsidP="00034005">
      <w:pPr>
        <w:pStyle w:val="ConsNormal"/>
        <w:numPr>
          <w:ilvl w:val="0"/>
          <w:numId w:val="95"/>
        </w:numPr>
        <w:jc w:val="both"/>
        <w:rPr>
          <w:sz w:val="20"/>
        </w:rPr>
      </w:pPr>
      <w:r w:rsidRPr="00882F6F">
        <w:rPr>
          <w:sz w:val="20"/>
        </w:rPr>
        <w:lastRenderedPageBreak/>
        <w:t xml:space="preserve">адрес </w:t>
      </w:r>
      <w:r w:rsidR="004451D0" w:rsidRPr="00882F6F">
        <w:rPr>
          <w:sz w:val="20"/>
        </w:rPr>
        <w:t>мест</w:t>
      </w:r>
      <w:r w:rsidRPr="00882F6F">
        <w:rPr>
          <w:sz w:val="20"/>
        </w:rPr>
        <w:t>а</w:t>
      </w:r>
      <w:r w:rsidR="004451D0" w:rsidRPr="00882F6F">
        <w:rPr>
          <w:sz w:val="20"/>
        </w:rPr>
        <w:t xml:space="preserve"> нахождения</w:t>
      </w:r>
      <w:r w:rsidR="00773052" w:rsidRPr="00882F6F">
        <w:rPr>
          <w:sz w:val="20"/>
        </w:rPr>
        <w:t xml:space="preserve">, </w:t>
      </w:r>
      <w:r w:rsidR="004451D0" w:rsidRPr="00882F6F">
        <w:rPr>
          <w:sz w:val="20"/>
        </w:rPr>
        <w:t>почтовый адрес;</w:t>
      </w:r>
    </w:p>
    <w:p w14:paraId="563B8E8E" w14:textId="77777777" w:rsidR="004451D0" w:rsidRPr="00882F6F" w:rsidRDefault="004451D0" w:rsidP="00034005">
      <w:pPr>
        <w:pStyle w:val="ConsNormal"/>
        <w:numPr>
          <w:ilvl w:val="0"/>
          <w:numId w:val="95"/>
        </w:numPr>
        <w:jc w:val="both"/>
        <w:rPr>
          <w:sz w:val="20"/>
        </w:rPr>
      </w:pPr>
      <w:r w:rsidRPr="00882F6F">
        <w:rPr>
          <w:sz w:val="20"/>
        </w:rPr>
        <w:t>размер уставного капитала</w:t>
      </w:r>
      <w:r w:rsidR="00D365E1" w:rsidRPr="00882F6F">
        <w:rPr>
          <w:sz w:val="20"/>
        </w:rPr>
        <w:t xml:space="preserve"> в соответствии с Уставом</w:t>
      </w:r>
      <w:r w:rsidRPr="00882F6F">
        <w:rPr>
          <w:sz w:val="20"/>
        </w:rPr>
        <w:t>;</w:t>
      </w:r>
    </w:p>
    <w:p w14:paraId="45D8C416" w14:textId="77777777" w:rsidR="004451D0" w:rsidRPr="00882F6F" w:rsidRDefault="004451D0" w:rsidP="00034005">
      <w:pPr>
        <w:pStyle w:val="ConsNormal"/>
        <w:numPr>
          <w:ilvl w:val="0"/>
          <w:numId w:val="95"/>
        </w:numPr>
        <w:jc w:val="both"/>
        <w:rPr>
          <w:sz w:val="20"/>
        </w:rPr>
      </w:pPr>
      <w:r w:rsidRPr="00882F6F">
        <w:rPr>
          <w:sz w:val="20"/>
        </w:rPr>
        <w:t>номера телефона, факса;</w:t>
      </w:r>
    </w:p>
    <w:p w14:paraId="27E76C6A" w14:textId="77777777" w:rsidR="004451D0" w:rsidRPr="00882F6F" w:rsidRDefault="004451D0" w:rsidP="00034005">
      <w:pPr>
        <w:pStyle w:val="ConsNormal"/>
        <w:numPr>
          <w:ilvl w:val="0"/>
          <w:numId w:val="95"/>
        </w:numPr>
        <w:jc w:val="both"/>
        <w:rPr>
          <w:sz w:val="20"/>
        </w:rPr>
      </w:pPr>
      <w:r w:rsidRPr="00882F6F">
        <w:rPr>
          <w:sz w:val="20"/>
        </w:rPr>
        <w:t>фамилия, имя, отчество, должность руководителя исполнительного органа эмитента;</w:t>
      </w:r>
    </w:p>
    <w:p w14:paraId="7436F1FA" w14:textId="77777777" w:rsidR="004451D0" w:rsidRPr="00882F6F" w:rsidRDefault="004451D0" w:rsidP="00034005">
      <w:pPr>
        <w:pStyle w:val="ConsNormal"/>
        <w:numPr>
          <w:ilvl w:val="0"/>
          <w:numId w:val="95"/>
        </w:numPr>
        <w:jc w:val="both"/>
        <w:rPr>
          <w:sz w:val="20"/>
        </w:rPr>
      </w:pPr>
      <w:r w:rsidRPr="00882F6F">
        <w:rPr>
          <w:sz w:val="20"/>
        </w:rPr>
        <w:t>идентификационный номер налогоплательщика.</w:t>
      </w:r>
    </w:p>
    <w:p w14:paraId="7AEDEAFE" w14:textId="77777777" w:rsidR="004451D0" w:rsidRPr="00882F6F" w:rsidRDefault="004451D0" w:rsidP="00413BFE">
      <w:pPr>
        <w:pStyle w:val="a"/>
        <w:widowControl w:val="0"/>
        <w:numPr>
          <w:ilvl w:val="0"/>
          <w:numId w:val="0"/>
        </w:numPr>
        <w:tabs>
          <w:tab w:val="clear" w:pos="567"/>
          <w:tab w:val="left" w:pos="0"/>
          <w:tab w:val="left" w:pos="851"/>
        </w:tabs>
        <w:ind w:left="567" w:hanging="567"/>
        <w:rPr>
          <w:sz w:val="20"/>
          <w:lang w:val="ru-RU"/>
        </w:rPr>
      </w:pPr>
      <w:r w:rsidRPr="00882F6F">
        <w:rPr>
          <w:sz w:val="20"/>
          <w:lang w:val="ru-RU"/>
        </w:rPr>
        <w:t xml:space="preserve">2.3.3. </w:t>
      </w:r>
      <w:r w:rsidR="00CB2DD1" w:rsidRPr="00882F6F">
        <w:rPr>
          <w:sz w:val="20"/>
          <w:lang w:val="ru-RU"/>
        </w:rPr>
        <w:t>И</w:t>
      </w:r>
      <w:r w:rsidR="000C41B7" w:rsidRPr="00882F6F">
        <w:rPr>
          <w:sz w:val="20"/>
          <w:lang w:val="ru-RU"/>
        </w:rPr>
        <w:t xml:space="preserve">нформация </w:t>
      </w:r>
      <w:r w:rsidRPr="00882F6F">
        <w:rPr>
          <w:sz w:val="20"/>
          <w:lang w:val="ru-RU"/>
        </w:rPr>
        <w:t xml:space="preserve"> </w:t>
      </w:r>
      <w:r w:rsidR="000C41B7" w:rsidRPr="00882F6F">
        <w:rPr>
          <w:sz w:val="20"/>
          <w:lang w:val="ru-RU"/>
        </w:rPr>
        <w:t xml:space="preserve">о каждом </w:t>
      </w:r>
      <w:r w:rsidRPr="00882F6F">
        <w:rPr>
          <w:sz w:val="20"/>
          <w:lang w:val="ru-RU"/>
        </w:rPr>
        <w:t xml:space="preserve">выпуске ценных бумаг </w:t>
      </w:r>
      <w:r w:rsidR="000C41B7" w:rsidRPr="00882F6F">
        <w:rPr>
          <w:sz w:val="20"/>
          <w:lang w:val="ru-RU"/>
        </w:rPr>
        <w:t>Э</w:t>
      </w:r>
      <w:r w:rsidRPr="00882F6F">
        <w:rPr>
          <w:sz w:val="20"/>
          <w:lang w:val="ru-RU"/>
        </w:rPr>
        <w:t>митента</w:t>
      </w:r>
      <w:r w:rsidR="00CB2DD1" w:rsidRPr="00882F6F">
        <w:rPr>
          <w:sz w:val="20"/>
          <w:lang w:val="ru-RU"/>
        </w:rPr>
        <w:t xml:space="preserve"> включает следующие данные</w:t>
      </w:r>
      <w:r w:rsidRPr="00882F6F">
        <w:rPr>
          <w:sz w:val="20"/>
          <w:lang w:val="ru-RU"/>
        </w:rPr>
        <w:t>:</w:t>
      </w:r>
    </w:p>
    <w:p w14:paraId="145D1720" w14:textId="77777777" w:rsidR="004451D0" w:rsidRPr="00882F6F" w:rsidRDefault="004451D0" w:rsidP="00034005">
      <w:pPr>
        <w:pStyle w:val="ConsNormal"/>
        <w:numPr>
          <w:ilvl w:val="0"/>
          <w:numId w:val="96"/>
        </w:numPr>
        <w:jc w:val="both"/>
        <w:rPr>
          <w:sz w:val="20"/>
        </w:rPr>
      </w:pPr>
      <w:r w:rsidRPr="00882F6F">
        <w:rPr>
          <w:sz w:val="20"/>
        </w:rPr>
        <w:t>дата регистрации и регистрацион</w:t>
      </w:r>
      <w:r w:rsidR="000C41B7" w:rsidRPr="00882F6F">
        <w:rPr>
          <w:sz w:val="20"/>
        </w:rPr>
        <w:t>ный номер выпуска ценных бумаг;</w:t>
      </w:r>
    </w:p>
    <w:p w14:paraId="524CDC0C" w14:textId="77777777" w:rsidR="004451D0" w:rsidRPr="00882F6F" w:rsidRDefault="004451D0" w:rsidP="00034005">
      <w:pPr>
        <w:pStyle w:val="ConsNormal"/>
        <w:numPr>
          <w:ilvl w:val="0"/>
          <w:numId w:val="96"/>
        </w:numPr>
        <w:jc w:val="both"/>
        <w:rPr>
          <w:sz w:val="20"/>
        </w:rPr>
      </w:pPr>
      <w:r w:rsidRPr="00882F6F">
        <w:rPr>
          <w:sz w:val="20"/>
        </w:rPr>
        <w:t>наименование регистрирующего органа</w:t>
      </w:r>
      <w:r w:rsidR="00F15ED3" w:rsidRPr="00882F6F">
        <w:rPr>
          <w:sz w:val="20"/>
        </w:rPr>
        <w:t xml:space="preserve"> или регистрирующей организации</w:t>
      </w:r>
      <w:r w:rsidRPr="00882F6F">
        <w:rPr>
          <w:sz w:val="20"/>
        </w:rPr>
        <w:t>, осуществивш</w:t>
      </w:r>
      <w:r w:rsidR="00F15ED3" w:rsidRPr="00882F6F">
        <w:rPr>
          <w:sz w:val="20"/>
        </w:rPr>
        <w:t>их</w:t>
      </w:r>
      <w:r w:rsidRPr="00882F6F">
        <w:rPr>
          <w:sz w:val="20"/>
        </w:rPr>
        <w:t xml:space="preserve"> регистрацию выпуска ценных бумаг;</w:t>
      </w:r>
    </w:p>
    <w:p w14:paraId="69A2A5C1" w14:textId="77777777" w:rsidR="004451D0" w:rsidRPr="00882F6F" w:rsidRDefault="004451D0" w:rsidP="00034005">
      <w:pPr>
        <w:pStyle w:val="ConsNormal"/>
        <w:numPr>
          <w:ilvl w:val="0"/>
          <w:numId w:val="96"/>
        </w:numPr>
        <w:jc w:val="both"/>
        <w:rPr>
          <w:sz w:val="20"/>
        </w:rPr>
      </w:pPr>
      <w:r w:rsidRPr="00882F6F">
        <w:rPr>
          <w:sz w:val="20"/>
        </w:rPr>
        <w:t>вид, категория (тип) ценных бумаг;</w:t>
      </w:r>
    </w:p>
    <w:p w14:paraId="1FBDBE73" w14:textId="77777777" w:rsidR="004451D0" w:rsidRPr="00882F6F" w:rsidRDefault="004451D0" w:rsidP="00034005">
      <w:pPr>
        <w:pStyle w:val="ConsNormal"/>
        <w:numPr>
          <w:ilvl w:val="0"/>
          <w:numId w:val="96"/>
        </w:numPr>
        <w:jc w:val="both"/>
        <w:rPr>
          <w:sz w:val="20"/>
        </w:rPr>
      </w:pPr>
      <w:r w:rsidRPr="00882F6F">
        <w:rPr>
          <w:sz w:val="20"/>
        </w:rPr>
        <w:t>номинальная стоимость одной ценной бумаги;</w:t>
      </w:r>
    </w:p>
    <w:p w14:paraId="4D3FF361" w14:textId="77777777" w:rsidR="004451D0" w:rsidRPr="00882F6F" w:rsidRDefault="004451D0" w:rsidP="00034005">
      <w:pPr>
        <w:pStyle w:val="ConsNormal"/>
        <w:numPr>
          <w:ilvl w:val="0"/>
          <w:numId w:val="96"/>
        </w:numPr>
        <w:jc w:val="both"/>
        <w:rPr>
          <w:sz w:val="20"/>
        </w:rPr>
      </w:pPr>
      <w:r w:rsidRPr="00882F6F">
        <w:rPr>
          <w:sz w:val="20"/>
        </w:rPr>
        <w:t>количество ценных бумаг в выпуске;</w:t>
      </w:r>
    </w:p>
    <w:p w14:paraId="2968B385" w14:textId="77777777" w:rsidR="004451D0" w:rsidRPr="00882F6F" w:rsidRDefault="004451D0" w:rsidP="00034005">
      <w:pPr>
        <w:pStyle w:val="ConsNormal"/>
        <w:numPr>
          <w:ilvl w:val="0"/>
          <w:numId w:val="96"/>
        </w:numPr>
        <w:jc w:val="both"/>
        <w:rPr>
          <w:sz w:val="20"/>
        </w:rPr>
      </w:pPr>
      <w:r w:rsidRPr="00882F6F">
        <w:rPr>
          <w:sz w:val="20"/>
        </w:rPr>
        <w:t>размер дивиденда (по привилегированным акциям)</w:t>
      </w:r>
      <w:r w:rsidR="00A4500D" w:rsidRPr="00882F6F">
        <w:rPr>
          <w:sz w:val="20"/>
        </w:rPr>
        <w:t xml:space="preserve"> или процента (по облигациям)</w:t>
      </w:r>
      <w:r w:rsidRPr="00882F6F">
        <w:rPr>
          <w:sz w:val="20"/>
        </w:rPr>
        <w:t>.</w:t>
      </w:r>
    </w:p>
    <w:p w14:paraId="30BBC2A5" w14:textId="77777777" w:rsidR="004451D0" w:rsidRPr="00882F6F" w:rsidRDefault="004451D0" w:rsidP="00413BFE">
      <w:pPr>
        <w:pStyle w:val="a"/>
        <w:widowControl w:val="0"/>
        <w:numPr>
          <w:ilvl w:val="0"/>
          <w:numId w:val="0"/>
        </w:numPr>
        <w:tabs>
          <w:tab w:val="clear" w:pos="567"/>
          <w:tab w:val="left" w:pos="0"/>
          <w:tab w:val="left" w:pos="851"/>
        </w:tabs>
        <w:ind w:left="567" w:hanging="567"/>
        <w:rPr>
          <w:sz w:val="20"/>
          <w:lang w:val="ru-RU"/>
        </w:rPr>
      </w:pPr>
      <w:r w:rsidRPr="00882F6F">
        <w:rPr>
          <w:sz w:val="20"/>
          <w:lang w:val="ru-RU"/>
        </w:rPr>
        <w:t>2.3.4. Лицевой счет зарегистрированного лица содерж</w:t>
      </w:r>
      <w:r w:rsidR="00560C69" w:rsidRPr="00882F6F">
        <w:rPr>
          <w:sz w:val="20"/>
          <w:lang w:val="ru-RU"/>
        </w:rPr>
        <w:t>ит</w:t>
      </w:r>
      <w:r w:rsidRPr="00882F6F">
        <w:rPr>
          <w:sz w:val="20"/>
          <w:lang w:val="ru-RU"/>
        </w:rPr>
        <w:t>:</w:t>
      </w:r>
    </w:p>
    <w:p w14:paraId="2E26F8CD" w14:textId="77777777" w:rsidR="004451D0" w:rsidRPr="00882F6F" w:rsidRDefault="004451D0" w:rsidP="00034005">
      <w:pPr>
        <w:pStyle w:val="ConsNormal"/>
        <w:numPr>
          <w:ilvl w:val="0"/>
          <w:numId w:val="97"/>
        </w:numPr>
        <w:jc w:val="both"/>
        <w:rPr>
          <w:sz w:val="20"/>
        </w:rPr>
      </w:pPr>
      <w:r w:rsidRPr="00882F6F">
        <w:rPr>
          <w:sz w:val="20"/>
        </w:rPr>
        <w:t>данные, содержащиеся в анкете зарегистрированного лица;</w:t>
      </w:r>
    </w:p>
    <w:p w14:paraId="2823A78B" w14:textId="77777777" w:rsidR="004451D0" w:rsidRPr="00882F6F" w:rsidRDefault="004451D0" w:rsidP="00034005">
      <w:pPr>
        <w:pStyle w:val="ConsNormal"/>
        <w:numPr>
          <w:ilvl w:val="0"/>
          <w:numId w:val="97"/>
        </w:numPr>
        <w:jc w:val="both"/>
        <w:rPr>
          <w:sz w:val="20"/>
        </w:rPr>
      </w:pPr>
      <w:r w:rsidRPr="00882F6F">
        <w:rPr>
          <w:sz w:val="20"/>
        </w:rPr>
        <w:t>информацию о количестве ценных бумаг, виде, категории (типе), регистрационном номере выпуска ценных бумаг, учитываемых на лицевом счете зарегистрированного лица, в том числе обремененных обязательствами и (или) в отношении которых осуществлено блокирование операций;</w:t>
      </w:r>
    </w:p>
    <w:p w14:paraId="7ADF3584" w14:textId="77777777" w:rsidR="004451D0" w:rsidRPr="00882F6F" w:rsidRDefault="004451D0" w:rsidP="00034005">
      <w:pPr>
        <w:pStyle w:val="ConsNormal"/>
        <w:numPr>
          <w:ilvl w:val="0"/>
          <w:numId w:val="97"/>
        </w:numPr>
        <w:jc w:val="both"/>
        <w:rPr>
          <w:sz w:val="20"/>
        </w:rPr>
      </w:pPr>
      <w:r w:rsidRPr="00882F6F">
        <w:rPr>
          <w:sz w:val="20"/>
        </w:rPr>
        <w:t>список операций, представляющий часть Регистрационного журнала, содержащую записи по лицевому счету зарегистрированного лица.</w:t>
      </w:r>
    </w:p>
    <w:p w14:paraId="601507BB" w14:textId="77777777" w:rsidR="004451D0" w:rsidRPr="00882F6F" w:rsidRDefault="004451D0" w:rsidP="00413BFE">
      <w:pPr>
        <w:pStyle w:val="a"/>
        <w:widowControl w:val="0"/>
        <w:numPr>
          <w:ilvl w:val="0"/>
          <w:numId w:val="0"/>
        </w:numPr>
        <w:tabs>
          <w:tab w:val="clear" w:pos="567"/>
          <w:tab w:val="left" w:pos="0"/>
          <w:tab w:val="left" w:pos="851"/>
        </w:tabs>
        <w:ind w:left="567" w:hanging="567"/>
        <w:rPr>
          <w:sz w:val="20"/>
          <w:lang w:val="ru-RU"/>
        </w:rPr>
      </w:pPr>
      <w:r w:rsidRPr="00882F6F">
        <w:rPr>
          <w:sz w:val="20"/>
          <w:lang w:val="ru-RU"/>
        </w:rPr>
        <w:t>2.3.5. Перечень и формы документов</w:t>
      </w:r>
      <w:r w:rsidR="00B972B3" w:rsidRPr="00882F6F">
        <w:rPr>
          <w:sz w:val="20"/>
          <w:lang w:val="ru-RU"/>
        </w:rPr>
        <w:t>,</w:t>
      </w:r>
      <w:r w:rsidRPr="00882F6F">
        <w:rPr>
          <w:sz w:val="20"/>
          <w:lang w:val="ru-RU"/>
        </w:rPr>
        <w:t xml:space="preserve"> на основании которых </w:t>
      </w:r>
      <w:r w:rsidR="00BE0055" w:rsidRPr="00882F6F">
        <w:rPr>
          <w:sz w:val="20"/>
          <w:lang w:val="ru-RU"/>
        </w:rPr>
        <w:t>Р</w:t>
      </w:r>
      <w:r w:rsidRPr="00882F6F">
        <w:rPr>
          <w:sz w:val="20"/>
          <w:lang w:val="ru-RU"/>
        </w:rPr>
        <w:t>егистратор проводит операции в реестре:</w:t>
      </w:r>
    </w:p>
    <w:p w14:paraId="21D677AA" w14:textId="77777777" w:rsidR="00535731" w:rsidRPr="00882F6F" w:rsidRDefault="00535731" w:rsidP="00413BFE">
      <w:pPr>
        <w:pStyle w:val="ConsNormal"/>
        <w:numPr>
          <w:ilvl w:val="0"/>
          <w:numId w:val="1"/>
        </w:numPr>
        <w:tabs>
          <w:tab w:val="num" w:pos="900"/>
        </w:tabs>
        <w:ind w:left="900"/>
        <w:jc w:val="both"/>
        <w:rPr>
          <w:sz w:val="20"/>
        </w:rPr>
      </w:pPr>
      <w:r w:rsidRPr="00882F6F">
        <w:rPr>
          <w:sz w:val="20"/>
        </w:rPr>
        <w:t>Заявление на открытие /закрыти</w:t>
      </w:r>
      <w:r w:rsidR="00C0196C" w:rsidRPr="00882F6F">
        <w:rPr>
          <w:sz w:val="20"/>
        </w:rPr>
        <w:t xml:space="preserve">е </w:t>
      </w:r>
      <w:r w:rsidR="00415FC9" w:rsidRPr="00882F6F">
        <w:rPr>
          <w:sz w:val="20"/>
        </w:rPr>
        <w:t xml:space="preserve">лицевого </w:t>
      </w:r>
      <w:r w:rsidR="00C0196C" w:rsidRPr="00882F6F">
        <w:rPr>
          <w:sz w:val="20"/>
        </w:rPr>
        <w:t xml:space="preserve">счета </w:t>
      </w:r>
      <w:r w:rsidR="008718C4" w:rsidRPr="00882F6F">
        <w:rPr>
          <w:sz w:val="20"/>
        </w:rPr>
        <w:t>(Форма № 4);</w:t>
      </w:r>
    </w:p>
    <w:p w14:paraId="3BB9695C" w14:textId="77777777" w:rsidR="008F3006" w:rsidRPr="00882F6F" w:rsidRDefault="008B5183" w:rsidP="00413BFE">
      <w:pPr>
        <w:pStyle w:val="ConsNormal"/>
        <w:numPr>
          <w:ilvl w:val="0"/>
          <w:numId w:val="1"/>
        </w:numPr>
        <w:tabs>
          <w:tab w:val="num" w:pos="900"/>
        </w:tabs>
        <w:ind w:left="900"/>
        <w:jc w:val="both"/>
        <w:rPr>
          <w:sz w:val="20"/>
        </w:rPr>
      </w:pPr>
      <w:r w:rsidRPr="00882F6F">
        <w:rPr>
          <w:sz w:val="20"/>
        </w:rPr>
        <w:t xml:space="preserve">Заявление - </w:t>
      </w:r>
      <w:r w:rsidR="00535731" w:rsidRPr="00882F6F">
        <w:rPr>
          <w:sz w:val="20"/>
        </w:rPr>
        <w:t>Анкета зарегистрированного лица</w:t>
      </w:r>
      <w:r w:rsidR="008F3006" w:rsidRPr="00882F6F">
        <w:rPr>
          <w:sz w:val="20"/>
        </w:rPr>
        <w:t xml:space="preserve"> для </w:t>
      </w:r>
      <w:r w:rsidR="00535731" w:rsidRPr="00882F6F">
        <w:rPr>
          <w:sz w:val="20"/>
        </w:rPr>
        <w:t>физическ</w:t>
      </w:r>
      <w:r w:rsidR="008F3006" w:rsidRPr="00882F6F">
        <w:rPr>
          <w:sz w:val="20"/>
        </w:rPr>
        <w:t xml:space="preserve">их лиц </w:t>
      </w:r>
      <w:r w:rsidR="00535731" w:rsidRPr="00882F6F">
        <w:rPr>
          <w:sz w:val="20"/>
        </w:rPr>
        <w:t>(Ф</w:t>
      </w:r>
      <w:r w:rsidR="008F3006" w:rsidRPr="00882F6F">
        <w:rPr>
          <w:sz w:val="20"/>
        </w:rPr>
        <w:t>орма № 8);</w:t>
      </w:r>
    </w:p>
    <w:p w14:paraId="530BB587" w14:textId="77777777" w:rsidR="00AB352D" w:rsidRPr="00882F6F" w:rsidRDefault="006A5F62" w:rsidP="00413BFE">
      <w:pPr>
        <w:pStyle w:val="ConsNormal"/>
        <w:numPr>
          <w:ilvl w:val="0"/>
          <w:numId w:val="1"/>
        </w:numPr>
        <w:tabs>
          <w:tab w:val="num" w:pos="786"/>
        </w:tabs>
        <w:ind w:left="900"/>
        <w:jc w:val="both"/>
        <w:rPr>
          <w:sz w:val="20"/>
        </w:rPr>
      </w:pPr>
      <w:r w:rsidRPr="00882F6F">
        <w:rPr>
          <w:sz w:val="20"/>
        </w:rPr>
        <w:t xml:space="preserve">  </w:t>
      </w:r>
      <w:r w:rsidR="008B5183" w:rsidRPr="00882F6F">
        <w:rPr>
          <w:sz w:val="20"/>
        </w:rPr>
        <w:t xml:space="preserve">Заявление - </w:t>
      </w:r>
      <w:r w:rsidR="008F3006" w:rsidRPr="00882F6F">
        <w:rPr>
          <w:sz w:val="20"/>
        </w:rPr>
        <w:t xml:space="preserve">Анкета зарегистрированного лица для физических лиц </w:t>
      </w:r>
      <w:r w:rsidR="00325C13" w:rsidRPr="00882F6F">
        <w:rPr>
          <w:sz w:val="20"/>
        </w:rPr>
        <w:t xml:space="preserve">– </w:t>
      </w:r>
      <w:r w:rsidR="008F3006" w:rsidRPr="00882F6F">
        <w:rPr>
          <w:sz w:val="20"/>
        </w:rPr>
        <w:t>индивидуальных предпринимателей (</w:t>
      </w:r>
      <w:r w:rsidR="00535731" w:rsidRPr="00882F6F">
        <w:rPr>
          <w:sz w:val="20"/>
        </w:rPr>
        <w:t>Форма № 8А</w:t>
      </w:r>
      <w:r w:rsidR="008F3006" w:rsidRPr="00882F6F">
        <w:rPr>
          <w:sz w:val="20"/>
        </w:rPr>
        <w:t>);</w:t>
      </w:r>
      <w:r w:rsidR="00AB352D" w:rsidRPr="00882F6F">
        <w:rPr>
          <w:sz w:val="20"/>
        </w:rPr>
        <w:t xml:space="preserve"> </w:t>
      </w:r>
    </w:p>
    <w:p w14:paraId="033FE459" w14:textId="77777777" w:rsidR="00AB352D" w:rsidRPr="00882F6F" w:rsidRDefault="006A5F62" w:rsidP="00413BFE">
      <w:pPr>
        <w:pStyle w:val="ConsNormal"/>
        <w:numPr>
          <w:ilvl w:val="0"/>
          <w:numId w:val="1"/>
        </w:numPr>
        <w:tabs>
          <w:tab w:val="num" w:pos="786"/>
        </w:tabs>
        <w:ind w:left="900"/>
        <w:jc w:val="both"/>
        <w:rPr>
          <w:sz w:val="20"/>
        </w:rPr>
      </w:pPr>
      <w:r w:rsidRPr="00882F6F">
        <w:rPr>
          <w:sz w:val="20"/>
        </w:rPr>
        <w:t xml:space="preserve">  </w:t>
      </w:r>
      <w:r w:rsidR="008B5183" w:rsidRPr="00882F6F">
        <w:rPr>
          <w:sz w:val="20"/>
        </w:rPr>
        <w:t xml:space="preserve">Заявление - </w:t>
      </w:r>
      <w:r w:rsidR="00AB352D" w:rsidRPr="00882F6F">
        <w:rPr>
          <w:sz w:val="20"/>
        </w:rPr>
        <w:t>Анкета для физического лица – индивидуального предпринимателя (упр</w:t>
      </w:r>
      <w:r w:rsidR="004357FD" w:rsidRPr="00882F6F">
        <w:rPr>
          <w:sz w:val="20"/>
        </w:rPr>
        <w:t>авляющего юридического лица)  (Ф</w:t>
      </w:r>
      <w:r w:rsidR="00AB352D" w:rsidRPr="00882F6F">
        <w:rPr>
          <w:sz w:val="20"/>
        </w:rPr>
        <w:t>орма № 8А-1);</w:t>
      </w:r>
    </w:p>
    <w:p w14:paraId="4527D7D0" w14:textId="77777777" w:rsidR="00B2289F" w:rsidRPr="00882F6F" w:rsidRDefault="008B5183" w:rsidP="00413BFE">
      <w:pPr>
        <w:pStyle w:val="ConsNormal"/>
        <w:numPr>
          <w:ilvl w:val="0"/>
          <w:numId w:val="1"/>
        </w:numPr>
        <w:tabs>
          <w:tab w:val="num" w:pos="900"/>
        </w:tabs>
        <w:ind w:left="900"/>
        <w:jc w:val="both"/>
        <w:rPr>
          <w:sz w:val="20"/>
        </w:rPr>
      </w:pPr>
      <w:r w:rsidRPr="00882F6F">
        <w:rPr>
          <w:sz w:val="20"/>
        </w:rPr>
        <w:t xml:space="preserve">Заявление - </w:t>
      </w:r>
      <w:r w:rsidR="00B2289F" w:rsidRPr="00882F6F">
        <w:rPr>
          <w:sz w:val="20"/>
        </w:rPr>
        <w:t>Анкета нотариуса (Форма № 8Б);</w:t>
      </w:r>
    </w:p>
    <w:p w14:paraId="248F2A39" w14:textId="77777777" w:rsidR="005035E1" w:rsidRPr="00882F6F" w:rsidRDefault="008B5183" w:rsidP="00413BFE">
      <w:pPr>
        <w:pStyle w:val="ConsNormal"/>
        <w:numPr>
          <w:ilvl w:val="0"/>
          <w:numId w:val="1"/>
        </w:numPr>
        <w:tabs>
          <w:tab w:val="num" w:pos="900"/>
        </w:tabs>
        <w:ind w:left="900"/>
        <w:jc w:val="both"/>
        <w:rPr>
          <w:sz w:val="20"/>
        </w:rPr>
      </w:pPr>
      <w:r w:rsidRPr="00882F6F">
        <w:rPr>
          <w:sz w:val="20"/>
        </w:rPr>
        <w:t xml:space="preserve">Заявление - </w:t>
      </w:r>
      <w:r w:rsidR="008F3006" w:rsidRPr="00882F6F">
        <w:rPr>
          <w:sz w:val="20"/>
        </w:rPr>
        <w:t>Анкета зарегистрированного лица для физических лиц</w:t>
      </w:r>
      <w:r w:rsidR="005035E1" w:rsidRPr="00882F6F">
        <w:rPr>
          <w:sz w:val="20"/>
        </w:rPr>
        <w:t>,</w:t>
      </w:r>
      <w:r w:rsidR="008F3006" w:rsidRPr="00882F6F">
        <w:rPr>
          <w:sz w:val="20"/>
        </w:rPr>
        <w:t xml:space="preserve"> </w:t>
      </w:r>
      <w:r w:rsidR="005035E1" w:rsidRPr="00882F6F">
        <w:rPr>
          <w:sz w:val="20"/>
        </w:rPr>
        <w:t xml:space="preserve">не </w:t>
      </w:r>
      <w:r w:rsidR="00325C13" w:rsidRPr="00882F6F">
        <w:rPr>
          <w:sz w:val="20"/>
        </w:rPr>
        <w:t>достигших</w:t>
      </w:r>
      <w:r w:rsidR="005035E1" w:rsidRPr="00882F6F">
        <w:rPr>
          <w:sz w:val="20"/>
        </w:rPr>
        <w:t xml:space="preserve"> 18 лет/ признанных недееспособными/ ограниченно дееспособными (</w:t>
      </w:r>
      <w:r w:rsidR="00535731" w:rsidRPr="00882F6F">
        <w:rPr>
          <w:sz w:val="20"/>
        </w:rPr>
        <w:t>Форма № 8В</w:t>
      </w:r>
      <w:r w:rsidR="005035E1" w:rsidRPr="00882F6F">
        <w:rPr>
          <w:sz w:val="20"/>
        </w:rPr>
        <w:t>);</w:t>
      </w:r>
      <w:r w:rsidR="00535731" w:rsidRPr="00882F6F">
        <w:rPr>
          <w:sz w:val="20"/>
        </w:rPr>
        <w:t xml:space="preserve"> </w:t>
      </w:r>
    </w:p>
    <w:p w14:paraId="23538727" w14:textId="77777777" w:rsidR="00535731" w:rsidRPr="00882F6F" w:rsidRDefault="008B5183" w:rsidP="00413BFE">
      <w:pPr>
        <w:pStyle w:val="ConsNormal"/>
        <w:numPr>
          <w:ilvl w:val="0"/>
          <w:numId w:val="1"/>
        </w:numPr>
        <w:tabs>
          <w:tab w:val="num" w:pos="900"/>
        </w:tabs>
        <w:ind w:left="900"/>
        <w:jc w:val="both"/>
        <w:rPr>
          <w:sz w:val="20"/>
        </w:rPr>
      </w:pPr>
      <w:r w:rsidRPr="00882F6F">
        <w:rPr>
          <w:sz w:val="20"/>
        </w:rPr>
        <w:t xml:space="preserve">Заявление - </w:t>
      </w:r>
      <w:r w:rsidR="005035E1" w:rsidRPr="00882F6F">
        <w:rPr>
          <w:sz w:val="20"/>
        </w:rPr>
        <w:t>Анкета</w:t>
      </w:r>
      <w:r w:rsidR="00535731" w:rsidRPr="00882F6F">
        <w:rPr>
          <w:sz w:val="20"/>
        </w:rPr>
        <w:t xml:space="preserve"> зарегистрированного </w:t>
      </w:r>
      <w:r w:rsidR="005035E1" w:rsidRPr="00882F6F">
        <w:rPr>
          <w:sz w:val="20"/>
        </w:rPr>
        <w:t xml:space="preserve">лица для </w:t>
      </w:r>
      <w:r w:rsidR="00535731" w:rsidRPr="00882F6F">
        <w:rPr>
          <w:sz w:val="20"/>
        </w:rPr>
        <w:t>юридическ</w:t>
      </w:r>
      <w:r w:rsidR="005035E1" w:rsidRPr="00882F6F">
        <w:rPr>
          <w:sz w:val="20"/>
        </w:rPr>
        <w:t xml:space="preserve">их лиц </w:t>
      </w:r>
      <w:r w:rsidR="00535731" w:rsidRPr="00882F6F">
        <w:rPr>
          <w:sz w:val="20"/>
        </w:rPr>
        <w:t>(Форма № 9).</w:t>
      </w:r>
    </w:p>
    <w:p w14:paraId="5674B0B8" w14:textId="77777777" w:rsidR="00535731" w:rsidRPr="00882F6F" w:rsidRDefault="008B5183" w:rsidP="00413BFE">
      <w:pPr>
        <w:pStyle w:val="ConsNormal"/>
        <w:numPr>
          <w:ilvl w:val="0"/>
          <w:numId w:val="1"/>
        </w:numPr>
        <w:tabs>
          <w:tab w:val="num" w:pos="900"/>
        </w:tabs>
        <w:ind w:left="900"/>
        <w:jc w:val="both"/>
        <w:rPr>
          <w:sz w:val="20"/>
        </w:rPr>
      </w:pPr>
      <w:r w:rsidRPr="00882F6F">
        <w:rPr>
          <w:sz w:val="20"/>
        </w:rPr>
        <w:t xml:space="preserve">Заявление - </w:t>
      </w:r>
      <w:r w:rsidR="00535731" w:rsidRPr="00882F6F">
        <w:rPr>
          <w:sz w:val="20"/>
        </w:rPr>
        <w:t>Анкета зарегистрированного лица для лицевого счета Российской Федерации, субъекта Российской Федерации, муниципального образования (Форма № 9А).</w:t>
      </w:r>
    </w:p>
    <w:p w14:paraId="55AC5C9B" w14:textId="77777777" w:rsidR="00F303F3" w:rsidRPr="00882F6F" w:rsidRDefault="006A5F62" w:rsidP="00F303F3">
      <w:pPr>
        <w:pStyle w:val="ConsNormal"/>
        <w:numPr>
          <w:ilvl w:val="0"/>
          <w:numId w:val="1"/>
        </w:numPr>
        <w:tabs>
          <w:tab w:val="num" w:pos="786"/>
        </w:tabs>
        <w:ind w:left="900"/>
        <w:jc w:val="both"/>
        <w:rPr>
          <w:sz w:val="20"/>
        </w:rPr>
      </w:pPr>
      <w:r w:rsidRPr="00882F6F">
        <w:rPr>
          <w:color w:val="FF0000"/>
          <w:sz w:val="20"/>
        </w:rPr>
        <w:t xml:space="preserve">  </w:t>
      </w:r>
      <w:r w:rsidR="008B5183" w:rsidRPr="00882F6F">
        <w:rPr>
          <w:sz w:val="20"/>
        </w:rPr>
        <w:t xml:space="preserve">Заявление - </w:t>
      </w:r>
      <w:r w:rsidR="00CC7D4F" w:rsidRPr="00882F6F">
        <w:rPr>
          <w:sz w:val="20"/>
        </w:rPr>
        <w:t>Анкета для юридического лица – управляющей организации  ( форма № 9Б);</w:t>
      </w:r>
    </w:p>
    <w:p w14:paraId="50699760" w14:textId="77777777" w:rsidR="00F303F3" w:rsidRPr="00882F6F" w:rsidRDefault="00F303F3" w:rsidP="00F303F3">
      <w:pPr>
        <w:pStyle w:val="ConsNormal"/>
        <w:numPr>
          <w:ilvl w:val="0"/>
          <w:numId w:val="1"/>
        </w:numPr>
        <w:tabs>
          <w:tab w:val="num" w:pos="786"/>
        </w:tabs>
        <w:ind w:left="900"/>
        <w:jc w:val="both"/>
        <w:rPr>
          <w:sz w:val="20"/>
        </w:rPr>
      </w:pPr>
      <w:r w:rsidRPr="00882F6F">
        <w:rPr>
          <w:sz w:val="20"/>
        </w:rPr>
        <w:t xml:space="preserve">  Заявление – Анкета иностранной структуры без образования юридического лица (форма №9В);</w:t>
      </w:r>
    </w:p>
    <w:p w14:paraId="7DE11B62" w14:textId="77777777" w:rsidR="0064147C" w:rsidRPr="00882F6F" w:rsidRDefault="00535731" w:rsidP="0064147C">
      <w:pPr>
        <w:pStyle w:val="ConsNormal"/>
        <w:numPr>
          <w:ilvl w:val="0"/>
          <w:numId w:val="1"/>
        </w:numPr>
        <w:tabs>
          <w:tab w:val="num" w:pos="900"/>
        </w:tabs>
        <w:ind w:left="900"/>
        <w:jc w:val="both"/>
        <w:rPr>
          <w:sz w:val="20"/>
        </w:rPr>
      </w:pPr>
      <w:r w:rsidRPr="00882F6F">
        <w:rPr>
          <w:sz w:val="20"/>
        </w:rPr>
        <w:t>Карточка представителя/выгодоприобретателя</w:t>
      </w:r>
      <w:r w:rsidR="006A5F62" w:rsidRPr="00882F6F">
        <w:rPr>
          <w:sz w:val="20"/>
        </w:rPr>
        <w:t>/ бенефициарного владельца</w:t>
      </w:r>
      <w:r w:rsidRPr="00882F6F">
        <w:rPr>
          <w:sz w:val="20"/>
        </w:rPr>
        <w:t xml:space="preserve"> (заре</w:t>
      </w:r>
      <w:r w:rsidR="00477FFE" w:rsidRPr="00882F6F">
        <w:rPr>
          <w:sz w:val="20"/>
        </w:rPr>
        <w:t>гистрированного лица/Эмитента) (Форма № 22)</w:t>
      </w:r>
      <w:r w:rsidR="006A5F62" w:rsidRPr="00882F6F">
        <w:rPr>
          <w:sz w:val="20"/>
        </w:rPr>
        <w:t>;</w:t>
      </w:r>
    </w:p>
    <w:p w14:paraId="3FE472D1" w14:textId="77777777" w:rsidR="00535731" w:rsidRPr="00882F6F" w:rsidRDefault="008B5183" w:rsidP="00413BFE">
      <w:pPr>
        <w:pStyle w:val="ConsNormal"/>
        <w:numPr>
          <w:ilvl w:val="0"/>
          <w:numId w:val="1"/>
        </w:numPr>
        <w:tabs>
          <w:tab w:val="num" w:pos="900"/>
        </w:tabs>
        <w:ind w:left="900"/>
        <w:jc w:val="both"/>
        <w:rPr>
          <w:sz w:val="20"/>
        </w:rPr>
      </w:pPr>
      <w:r w:rsidRPr="00882F6F">
        <w:rPr>
          <w:sz w:val="20"/>
        </w:rPr>
        <w:t xml:space="preserve">Заявление - </w:t>
      </w:r>
      <w:r w:rsidR="00784C7A" w:rsidRPr="00882F6F">
        <w:rPr>
          <w:sz w:val="20"/>
        </w:rPr>
        <w:t>А</w:t>
      </w:r>
      <w:r w:rsidR="00535731" w:rsidRPr="00882F6F">
        <w:rPr>
          <w:sz w:val="20"/>
        </w:rPr>
        <w:t>нке</w:t>
      </w:r>
      <w:r w:rsidR="00784C7A" w:rsidRPr="00882F6F">
        <w:rPr>
          <w:sz w:val="20"/>
        </w:rPr>
        <w:t>та</w:t>
      </w:r>
      <w:r w:rsidR="008718C4" w:rsidRPr="00882F6F">
        <w:rPr>
          <w:sz w:val="20"/>
        </w:rPr>
        <w:t xml:space="preserve"> эмитента (Форма № 10);</w:t>
      </w:r>
    </w:p>
    <w:p w14:paraId="3A158B47" w14:textId="77777777" w:rsidR="00535731" w:rsidRPr="00882F6F" w:rsidRDefault="00784E67" w:rsidP="00413BFE">
      <w:pPr>
        <w:pStyle w:val="ConsNormal"/>
        <w:numPr>
          <w:ilvl w:val="0"/>
          <w:numId w:val="1"/>
        </w:numPr>
        <w:tabs>
          <w:tab w:val="num" w:pos="900"/>
        </w:tabs>
        <w:ind w:left="900"/>
        <w:jc w:val="both"/>
        <w:rPr>
          <w:sz w:val="20"/>
        </w:rPr>
      </w:pPr>
      <w:r w:rsidRPr="00882F6F">
        <w:rPr>
          <w:sz w:val="20"/>
        </w:rPr>
        <w:t>Р</w:t>
      </w:r>
      <w:r w:rsidR="00535731" w:rsidRPr="00882F6F">
        <w:rPr>
          <w:sz w:val="20"/>
        </w:rPr>
        <w:t>аспоряжение</w:t>
      </w:r>
      <w:r w:rsidR="00FD7A2B" w:rsidRPr="00882F6F">
        <w:rPr>
          <w:sz w:val="20"/>
        </w:rPr>
        <w:t xml:space="preserve"> </w:t>
      </w:r>
      <w:r w:rsidRPr="00882F6F">
        <w:rPr>
          <w:sz w:val="20"/>
        </w:rPr>
        <w:t>о</w:t>
      </w:r>
      <w:r w:rsidR="00FD7A2B" w:rsidRPr="00882F6F">
        <w:rPr>
          <w:sz w:val="20"/>
        </w:rPr>
        <w:t xml:space="preserve"> совершении</w:t>
      </w:r>
      <w:r w:rsidRPr="00882F6F">
        <w:rPr>
          <w:sz w:val="20"/>
        </w:rPr>
        <w:t xml:space="preserve"> операции в реестре</w:t>
      </w:r>
      <w:r w:rsidR="00535731" w:rsidRPr="00882F6F">
        <w:rPr>
          <w:sz w:val="20"/>
        </w:rPr>
        <w:t>. Формы распоряжений, используемых Регистратором, приведены в Приложении № 1 к настоящим Правилам (Форма № 1, Форм</w:t>
      </w:r>
      <w:r w:rsidR="005D3845" w:rsidRPr="00882F6F">
        <w:rPr>
          <w:sz w:val="20"/>
        </w:rPr>
        <w:t xml:space="preserve">а № 1А; Форма № 1Б; </w:t>
      </w:r>
      <w:r w:rsidR="005D207A" w:rsidRPr="00882F6F">
        <w:rPr>
          <w:sz w:val="20"/>
        </w:rPr>
        <w:t xml:space="preserve">Форма № 14; </w:t>
      </w:r>
      <w:r w:rsidR="005D3845" w:rsidRPr="00882F6F">
        <w:rPr>
          <w:sz w:val="20"/>
        </w:rPr>
        <w:t>Форма № 19);</w:t>
      </w:r>
    </w:p>
    <w:p w14:paraId="678CE3FA" w14:textId="77777777" w:rsidR="00535731" w:rsidRPr="00882F6F" w:rsidRDefault="00343411" w:rsidP="00413BFE">
      <w:pPr>
        <w:pStyle w:val="ConsNormal"/>
        <w:numPr>
          <w:ilvl w:val="0"/>
          <w:numId w:val="1"/>
        </w:numPr>
        <w:tabs>
          <w:tab w:val="num" w:pos="900"/>
        </w:tabs>
        <w:ind w:left="900"/>
        <w:jc w:val="both"/>
        <w:rPr>
          <w:sz w:val="20"/>
        </w:rPr>
      </w:pPr>
      <w:r w:rsidRPr="00882F6F">
        <w:rPr>
          <w:sz w:val="20"/>
        </w:rPr>
        <w:t xml:space="preserve"> Залоговое распоряжение</w:t>
      </w:r>
      <w:r w:rsidR="005D3845" w:rsidRPr="00882F6F">
        <w:rPr>
          <w:sz w:val="20"/>
        </w:rPr>
        <w:t xml:space="preserve"> (Форма № 2);</w:t>
      </w:r>
    </w:p>
    <w:p w14:paraId="2312EF13" w14:textId="77777777" w:rsidR="00343411" w:rsidRPr="00882F6F" w:rsidRDefault="00343411" w:rsidP="00413BFE">
      <w:pPr>
        <w:pStyle w:val="ConsNormal"/>
        <w:ind w:left="900" w:firstLine="0"/>
        <w:jc w:val="both"/>
        <w:rPr>
          <w:sz w:val="20"/>
        </w:rPr>
      </w:pPr>
    </w:p>
    <w:p w14:paraId="286A6C0B" w14:textId="77777777" w:rsidR="009465E4" w:rsidRPr="00882F6F" w:rsidRDefault="009465E4" w:rsidP="009928C3">
      <w:pPr>
        <w:pStyle w:val="ConsNormal"/>
        <w:ind w:left="426" w:hanging="426"/>
        <w:jc w:val="both"/>
        <w:rPr>
          <w:sz w:val="20"/>
        </w:rPr>
      </w:pPr>
      <w:r w:rsidRPr="00882F6F">
        <w:rPr>
          <w:sz w:val="20"/>
        </w:rPr>
        <w:t>В целях соблюдения законодательства в сфере ПОД/ФТ  физические и юридические лица обязаны предоставлять  дополнительную информацию посредством  заполнения Карточки физического лица для представителей/бенефициаров/выгод</w:t>
      </w:r>
      <w:r w:rsidR="001B1378" w:rsidRPr="00882F6F">
        <w:rPr>
          <w:sz w:val="20"/>
        </w:rPr>
        <w:t>о</w:t>
      </w:r>
      <w:r w:rsidRPr="00882F6F">
        <w:rPr>
          <w:sz w:val="20"/>
        </w:rPr>
        <w:t>приобретателей, а также специальных форм Опросных листов, размещаемых на</w:t>
      </w:r>
      <w:r w:rsidR="004357FD" w:rsidRPr="00882F6F">
        <w:rPr>
          <w:sz w:val="20"/>
        </w:rPr>
        <w:t xml:space="preserve"> официальном сайте Регистратора не реже одного раза в три года.</w:t>
      </w:r>
    </w:p>
    <w:p w14:paraId="15BFA80F" w14:textId="77777777" w:rsidR="009465E4" w:rsidRPr="00882F6F" w:rsidRDefault="009465E4" w:rsidP="00413BFE">
      <w:pPr>
        <w:pStyle w:val="ConsNormal"/>
        <w:ind w:left="900" w:firstLine="0"/>
        <w:jc w:val="both"/>
        <w:rPr>
          <w:sz w:val="20"/>
        </w:rPr>
      </w:pPr>
    </w:p>
    <w:p w14:paraId="749EF48E" w14:textId="77777777" w:rsidR="00535731" w:rsidRPr="00882F6F" w:rsidRDefault="00535731" w:rsidP="00413BFE">
      <w:pPr>
        <w:pStyle w:val="ConsNormal"/>
        <w:ind w:left="540" w:hanging="540"/>
        <w:jc w:val="both"/>
        <w:rPr>
          <w:sz w:val="20"/>
        </w:rPr>
      </w:pPr>
      <w:r w:rsidRPr="00882F6F">
        <w:rPr>
          <w:sz w:val="20"/>
        </w:rPr>
        <w:t xml:space="preserve">Для оформления других распоряжений, кроме </w:t>
      </w:r>
      <w:r w:rsidR="008357C6" w:rsidRPr="00882F6F">
        <w:rPr>
          <w:sz w:val="20"/>
        </w:rPr>
        <w:t xml:space="preserve">Распоряжения на совершение операции по переходу прав </w:t>
      </w:r>
      <w:r w:rsidR="00E5120B" w:rsidRPr="00882F6F">
        <w:rPr>
          <w:sz w:val="20"/>
        </w:rPr>
        <w:t>(ф</w:t>
      </w:r>
      <w:r w:rsidRPr="00882F6F">
        <w:rPr>
          <w:sz w:val="20"/>
        </w:rPr>
        <w:t>орм</w:t>
      </w:r>
      <w:r w:rsidR="00E5120B" w:rsidRPr="00882F6F">
        <w:rPr>
          <w:sz w:val="20"/>
        </w:rPr>
        <w:t>ы</w:t>
      </w:r>
      <w:r w:rsidRPr="00882F6F">
        <w:rPr>
          <w:sz w:val="20"/>
        </w:rPr>
        <w:t xml:space="preserve"> № 1, № </w:t>
      </w:r>
      <w:r w:rsidR="006F060D" w:rsidRPr="00882F6F">
        <w:rPr>
          <w:sz w:val="20"/>
        </w:rPr>
        <w:t>1А, № 1Б и залогового</w:t>
      </w:r>
      <w:r w:rsidR="008357C6" w:rsidRPr="00882F6F">
        <w:rPr>
          <w:sz w:val="20"/>
        </w:rPr>
        <w:t xml:space="preserve"> распоряжения</w:t>
      </w:r>
      <w:r w:rsidR="006F060D" w:rsidRPr="00882F6F">
        <w:rPr>
          <w:sz w:val="20"/>
        </w:rPr>
        <w:t xml:space="preserve"> (форма №</w:t>
      </w:r>
      <w:r w:rsidRPr="00882F6F">
        <w:rPr>
          <w:sz w:val="20"/>
        </w:rPr>
        <w:t>2), Регистратором используются следующие бланки</w:t>
      </w:r>
      <w:r w:rsidR="00040B21" w:rsidRPr="00882F6F">
        <w:rPr>
          <w:sz w:val="20"/>
        </w:rPr>
        <w:t xml:space="preserve"> </w:t>
      </w:r>
      <w:r w:rsidRPr="00882F6F">
        <w:rPr>
          <w:sz w:val="20"/>
        </w:rPr>
        <w:t>(Приложение № 1):</w:t>
      </w:r>
    </w:p>
    <w:p w14:paraId="1118D2C4" w14:textId="77777777" w:rsidR="00535731" w:rsidRPr="00882F6F" w:rsidRDefault="00343411" w:rsidP="00413BFE">
      <w:pPr>
        <w:pStyle w:val="ConsNormal"/>
        <w:numPr>
          <w:ilvl w:val="0"/>
          <w:numId w:val="1"/>
        </w:numPr>
        <w:tabs>
          <w:tab w:val="num" w:pos="900"/>
        </w:tabs>
        <w:ind w:left="900"/>
        <w:jc w:val="both"/>
        <w:rPr>
          <w:sz w:val="20"/>
        </w:rPr>
      </w:pPr>
      <w:r w:rsidRPr="00882F6F">
        <w:rPr>
          <w:sz w:val="20"/>
        </w:rPr>
        <w:t>Р</w:t>
      </w:r>
      <w:r w:rsidR="00535731" w:rsidRPr="00882F6F">
        <w:rPr>
          <w:sz w:val="20"/>
        </w:rPr>
        <w:t xml:space="preserve">аспоряжение о прекращении блокирования </w:t>
      </w:r>
      <w:r w:rsidR="007D7521" w:rsidRPr="00882F6F">
        <w:rPr>
          <w:sz w:val="20"/>
        </w:rPr>
        <w:t xml:space="preserve">операций по лицевому счету (ЦБ на лицевом счете) </w:t>
      </w:r>
      <w:r w:rsidR="00535731" w:rsidRPr="00882F6F">
        <w:rPr>
          <w:sz w:val="20"/>
        </w:rPr>
        <w:t>(Форма № 3);</w:t>
      </w:r>
    </w:p>
    <w:p w14:paraId="005A6154" w14:textId="77777777" w:rsidR="00895346" w:rsidRPr="00882F6F" w:rsidRDefault="00895346" w:rsidP="00413BFE">
      <w:pPr>
        <w:pStyle w:val="ConsNormal"/>
        <w:numPr>
          <w:ilvl w:val="0"/>
          <w:numId w:val="1"/>
        </w:numPr>
        <w:tabs>
          <w:tab w:val="num" w:pos="900"/>
        </w:tabs>
        <w:ind w:left="900"/>
        <w:jc w:val="both"/>
        <w:rPr>
          <w:sz w:val="20"/>
        </w:rPr>
      </w:pPr>
      <w:r w:rsidRPr="00882F6F">
        <w:rPr>
          <w:sz w:val="20"/>
        </w:rPr>
        <w:t>Распоряжение об обременении ценных бумаг</w:t>
      </w:r>
      <w:r w:rsidR="00931DAF" w:rsidRPr="00882F6F">
        <w:rPr>
          <w:sz w:val="20"/>
        </w:rPr>
        <w:t xml:space="preserve"> (по требованию зарегистрированного лица) (Форма №3А);</w:t>
      </w:r>
    </w:p>
    <w:p w14:paraId="265488DE" w14:textId="77777777" w:rsidR="00535731" w:rsidRPr="00882F6F" w:rsidRDefault="00343411" w:rsidP="00413BFE">
      <w:pPr>
        <w:pStyle w:val="ConsNormal"/>
        <w:numPr>
          <w:ilvl w:val="0"/>
          <w:numId w:val="1"/>
        </w:numPr>
        <w:tabs>
          <w:tab w:val="num" w:pos="900"/>
        </w:tabs>
        <w:ind w:left="900"/>
        <w:jc w:val="both"/>
        <w:rPr>
          <w:sz w:val="20"/>
        </w:rPr>
      </w:pPr>
      <w:r w:rsidRPr="00882F6F">
        <w:rPr>
          <w:sz w:val="20"/>
        </w:rPr>
        <w:t>Р</w:t>
      </w:r>
      <w:r w:rsidR="00535731" w:rsidRPr="00882F6F">
        <w:rPr>
          <w:sz w:val="20"/>
        </w:rPr>
        <w:t>аспоряжение на выдачу выписки (Форма № 5);</w:t>
      </w:r>
    </w:p>
    <w:p w14:paraId="14136CB7" w14:textId="77777777" w:rsidR="00535731" w:rsidRPr="00882F6F" w:rsidRDefault="00343411" w:rsidP="00413BFE">
      <w:pPr>
        <w:pStyle w:val="ConsNormal"/>
        <w:numPr>
          <w:ilvl w:val="0"/>
          <w:numId w:val="1"/>
        </w:numPr>
        <w:tabs>
          <w:tab w:val="num" w:pos="900"/>
        </w:tabs>
        <w:ind w:left="900"/>
        <w:jc w:val="both"/>
        <w:rPr>
          <w:sz w:val="20"/>
        </w:rPr>
      </w:pPr>
      <w:r w:rsidRPr="00882F6F">
        <w:rPr>
          <w:sz w:val="20"/>
        </w:rPr>
        <w:t>Р</w:t>
      </w:r>
      <w:r w:rsidR="00535731" w:rsidRPr="00882F6F">
        <w:rPr>
          <w:sz w:val="20"/>
        </w:rPr>
        <w:t>аспоряжение на выдачу уведомления о проведении операции (Форма № 6);</w:t>
      </w:r>
    </w:p>
    <w:p w14:paraId="483E75F5" w14:textId="77777777" w:rsidR="00535731" w:rsidRPr="00882F6F" w:rsidRDefault="00343411" w:rsidP="00413BFE">
      <w:pPr>
        <w:pStyle w:val="ConsNormal"/>
        <w:numPr>
          <w:ilvl w:val="0"/>
          <w:numId w:val="1"/>
        </w:numPr>
        <w:tabs>
          <w:tab w:val="num" w:pos="900"/>
        </w:tabs>
        <w:ind w:left="900"/>
        <w:jc w:val="both"/>
        <w:rPr>
          <w:sz w:val="20"/>
        </w:rPr>
      </w:pPr>
      <w:r w:rsidRPr="00882F6F">
        <w:rPr>
          <w:sz w:val="20"/>
        </w:rPr>
        <w:t>Р</w:t>
      </w:r>
      <w:r w:rsidR="00535731" w:rsidRPr="00882F6F">
        <w:rPr>
          <w:sz w:val="20"/>
        </w:rPr>
        <w:t>аспоряжение на предоставление информации из реестра (Форма № 7, 7А</w:t>
      </w:r>
      <w:r w:rsidR="00AE1E2A" w:rsidRPr="00882F6F">
        <w:rPr>
          <w:sz w:val="20"/>
        </w:rPr>
        <w:t xml:space="preserve">, </w:t>
      </w:r>
      <w:r w:rsidR="00C435CB" w:rsidRPr="00882F6F">
        <w:rPr>
          <w:sz w:val="20"/>
        </w:rPr>
        <w:t xml:space="preserve">7АН, </w:t>
      </w:r>
      <w:r w:rsidR="00AE1E2A" w:rsidRPr="00882F6F">
        <w:rPr>
          <w:sz w:val="20"/>
        </w:rPr>
        <w:t>7Б, 7В</w:t>
      </w:r>
      <w:r w:rsidR="00535731" w:rsidRPr="00882F6F">
        <w:rPr>
          <w:sz w:val="20"/>
        </w:rPr>
        <w:t>);</w:t>
      </w:r>
    </w:p>
    <w:p w14:paraId="1F400ACD" w14:textId="77777777" w:rsidR="00535731" w:rsidRPr="00882F6F" w:rsidRDefault="00343411" w:rsidP="00413BFE">
      <w:pPr>
        <w:pStyle w:val="ConsNormal"/>
        <w:numPr>
          <w:ilvl w:val="0"/>
          <w:numId w:val="1"/>
        </w:numPr>
        <w:tabs>
          <w:tab w:val="num" w:pos="900"/>
        </w:tabs>
        <w:ind w:left="900"/>
        <w:jc w:val="both"/>
        <w:rPr>
          <w:sz w:val="20"/>
        </w:rPr>
      </w:pPr>
      <w:r w:rsidRPr="00882F6F">
        <w:rPr>
          <w:sz w:val="20"/>
        </w:rPr>
        <w:t>А</w:t>
      </w:r>
      <w:r w:rsidR="00535731" w:rsidRPr="00882F6F">
        <w:rPr>
          <w:sz w:val="20"/>
        </w:rPr>
        <w:t>кт приема – передачи документов (Форма № 11,</w:t>
      </w:r>
      <w:r w:rsidR="00C435CB" w:rsidRPr="00882F6F">
        <w:rPr>
          <w:sz w:val="20"/>
        </w:rPr>
        <w:t xml:space="preserve"> </w:t>
      </w:r>
      <w:r w:rsidR="00535731" w:rsidRPr="00882F6F">
        <w:rPr>
          <w:sz w:val="20"/>
        </w:rPr>
        <w:t>13);</w:t>
      </w:r>
    </w:p>
    <w:p w14:paraId="76EB294B" w14:textId="77777777" w:rsidR="00535731" w:rsidRPr="00882F6F" w:rsidRDefault="005D207A" w:rsidP="00413BFE">
      <w:pPr>
        <w:pStyle w:val="ConsNormal"/>
        <w:numPr>
          <w:ilvl w:val="0"/>
          <w:numId w:val="1"/>
        </w:numPr>
        <w:tabs>
          <w:tab w:val="num" w:pos="900"/>
        </w:tabs>
        <w:ind w:left="900"/>
        <w:jc w:val="both"/>
        <w:rPr>
          <w:sz w:val="20"/>
        </w:rPr>
      </w:pPr>
      <w:r w:rsidRPr="00882F6F">
        <w:rPr>
          <w:sz w:val="20"/>
        </w:rPr>
        <w:t>Р</w:t>
      </w:r>
      <w:r w:rsidR="00535731" w:rsidRPr="00882F6F">
        <w:rPr>
          <w:sz w:val="20"/>
        </w:rPr>
        <w:t xml:space="preserve">аспоряжение </w:t>
      </w:r>
      <w:r w:rsidR="00FD7A2B" w:rsidRPr="00882F6F">
        <w:rPr>
          <w:sz w:val="20"/>
        </w:rPr>
        <w:t xml:space="preserve">о совершении операции </w:t>
      </w:r>
      <w:r w:rsidR="00535731" w:rsidRPr="00882F6F">
        <w:rPr>
          <w:sz w:val="20"/>
        </w:rPr>
        <w:t>(совместные владельцы) (Форма № 14);</w:t>
      </w:r>
    </w:p>
    <w:p w14:paraId="369C25BF" w14:textId="77777777" w:rsidR="00531748" w:rsidRPr="00882F6F" w:rsidRDefault="00531748" w:rsidP="00413BFE">
      <w:pPr>
        <w:pStyle w:val="ConsNormal"/>
        <w:numPr>
          <w:ilvl w:val="0"/>
          <w:numId w:val="1"/>
        </w:numPr>
        <w:tabs>
          <w:tab w:val="num" w:pos="900"/>
        </w:tabs>
        <w:ind w:left="900"/>
        <w:jc w:val="both"/>
        <w:rPr>
          <w:sz w:val="20"/>
        </w:rPr>
      </w:pPr>
      <w:r w:rsidRPr="00882F6F">
        <w:rPr>
          <w:sz w:val="20"/>
        </w:rPr>
        <w:t>Соглашение о разделе имущества между участниками общей (долевой) собственности (Форма № 14А)</w:t>
      </w:r>
    </w:p>
    <w:p w14:paraId="1F60E1D6" w14:textId="77777777" w:rsidR="00535731" w:rsidRPr="00882F6F" w:rsidRDefault="00343411" w:rsidP="00413BFE">
      <w:pPr>
        <w:pStyle w:val="ConsNormal"/>
        <w:numPr>
          <w:ilvl w:val="0"/>
          <w:numId w:val="1"/>
        </w:numPr>
        <w:tabs>
          <w:tab w:val="num" w:pos="900"/>
        </w:tabs>
        <w:ind w:left="900"/>
        <w:jc w:val="both"/>
        <w:rPr>
          <w:sz w:val="20"/>
        </w:rPr>
      </w:pPr>
      <w:r w:rsidRPr="00882F6F">
        <w:rPr>
          <w:sz w:val="20"/>
        </w:rPr>
        <w:lastRenderedPageBreak/>
        <w:t>Р</w:t>
      </w:r>
      <w:r w:rsidR="00535731" w:rsidRPr="00882F6F">
        <w:rPr>
          <w:sz w:val="20"/>
        </w:rPr>
        <w:t>аспоряжение на внесение записи в реестр о приобретении размещаемых ценных бумаг (форма № 16);</w:t>
      </w:r>
    </w:p>
    <w:p w14:paraId="62C4933A" w14:textId="77777777" w:rsidR="00535731" w:rsidRPr="00882F6F" w:rsidRDefault="00343411" w:rsidP="00413BFE">
      <w:pPr>
        <w:pStyle w:val="ConsNormal"/>
        <w:numPr>
          <w:ilvl w:val="0"/>
          <w:numId w:val="1"/>
        </w:numPr>
        <w:tabs>
          <w:tab w:val="num" w:pos="900"/>
        </w:tabs>
        <w:ind w:left="900"/>
        <w:jc w:val="both"/>
        <w:rPr>
          <w:sz w:val="20"/>
        </w:rPr>
      </w:pPr>
      <w:r w:rsidRPr="00882F6F">
        <w:rPr>
          <w:sz w:val="20"/>
        </w:rPr>
        <w:t>Р</w:t>
      </w:r>
      <w:r w:rsidR="00535731" w:rsidRPr="00882F6F">
        <w:rPr>
          <w:sz w:val="20"/>
        </w:rPr>
        <w:t>аспоряжение о передаче права залога (Форма № 17);</w:t>
      </w:r>
    </w:p>
    <w:p w14:paraId="2A50F2A9" w14:textId="77777777" w:rsidR="00535731" w:rsidRPr="00882F6F" w:rsidRDefault="00343411" w:rsidP="00413BFE">
      <w:pPr>
        <w:pStyle w:val="ConsNormal"/>
        <w:numPr>
          <w:ilvl w:val="0"/>
          <w:numId w:val="1"/>
        </w:numPr>
        <w:tabs>
          <w:tab w:val="num" w:pos="900"/>
        </w:tabs>
        <w:ind w:left="900"/>
        <w:jc w:val="both"/>
        <w:rPr>
          <w:sz w:val="20"/>
        </w:rPr>
      </w:pPr>
      <w:r w:rsidRPr="00882F6F">
        <w:rPr>
          <w:sz w:val="20"/>
        </w:rPr>
        <w:t>Р</w:t>
      </w:r>
      <w:r w:rsidR="00535731" w:rsidRPr="00882F6F">
        <w:rPr>
          <w:sz w:val="20"/>
        </w:rPr>
        <w:t>аспоряжение о прекращении залога (Форма №18);</w:t>
      </w:r>
    </w:p>
    <w:p w14:paraId="7E7A0805" w14:textId="77777777" w:rsidR="00535731" w:rsidRPr="00882F6F" w:rsidRDefault="00FD7A2B" w:rsidP="00413BFE">
      <w:pPr>
        <w:pStyle w:val="ConsNormal"/>
        <w:numPr>
          <w:ilvl w:val="0"/>
          <w:numId w:val="1"/>
        </w:numPr>
        <w:tabs>
          <w:tab w:val="num" w:pos="900"/>
        </w:tabs>
        <w:ind w:left="900"/>
        <w:jc w:val="both"/>
        <w:rPr>
          <w:sz w:val="20"/>
        </w:rPr>
      </w:pPr>
      <w:r w:rsidRPr="00882F6F">
        <w:rPr>
          <w:sz w:val="20"/>
        </w:rPr>
        <w:t>Р</w:t>
      </w:r>
      <w:r w:rsidR="00535731" w:rsidRPr="00882F6F">
        <w:rPr>
          <w:sz w:val="20"/>
        </w:rPr>
        <w:t>аспоряжение</w:t>
      </w:r>
      <w:r w:rsidRPr="00882F6F">
        <w:rPr>
          <w:sz w:val="20"/>
        </w:rPr>
        <w:t xml:space="preserve"> о совершении операции</w:t>
      </w:r>
      <w:r w:rsidR="00535731" w:rsidRPr="00882F6F">
        <w:rPr>
          <w:sz w:val="20"/>
        </w:rPr>
        <w:t xml:space="preserve"> </w:t>
      </w:r>
      <w:r w:rsidR="004A5180" w:rsidRPr="00882F6F">
        <w:rPr>
          <w:sz w:val="20"/>
        </w:rPr>
        <w:t xml:space="preserve">(передача заложенных ЦБ) </w:t>
      </w:r>
      <w:r w:rsidR="00535731" w:rsidRPr="00882F6F">
        <w:rPr>
          <w:sz w:val="20"/>
        </w:rPr>
        <w:t>(Форма № 19);</w:t>
      </w:r>
    </w:p>
    <w:p w14:paraId="2A92A4B9" w14:textId="77777777" w:rsidR="00535731" w:rsidRPr="00882F6F" w:rsidRDefault="00343411" w:rsidP="00413BFE">
      <w:pPr>
        <w:pStyle w:val="ConsNormal"/>
        <w:numPr>
          <w:ilvl w:val="0"/>
          <w:numId w:val="1"/>
        </w:numPr>
        <w:tabs>
          <w:tab w:val="num" w:pos="900"/>
        </w:tabs>
        <w:ind w:left="900"/>
        <w:jc w:val="both"/>
        <w:rPr>
          <w:sz w:val="20"/>
        </w:rPr>
      </w:pPr>
      <w:r w:rsidRPr="00882F6F">
        <w:rPr>
          <w:sz w:val="20"/>
        </w:rPr>
        <w:t>Ра</w:t>
      </w:r>
      <w:r w:rsidR="00535731" w:rsidRPr="00882F6F">
        <w:rPr>
          <w:sz w:val="20"/>
        </w:rPr>
        <w:t>споряжение о внесении изменений в информацию лицев</w:t>
      </w:r>
      <w:r w:rsidR="00C0196C" w:rsidRPr="00882F6F">
        <w:rPr>
          <w:sz w:val="20"/>
        </w:rPr>
        <w:t>ого</w:t>
      </w:r>
      <w:r w:rsidR="00E47FFA" w:rsidRPr="00882F6F">
        <w:rPr>
          <w:sz w:val="20"/>
        </w:rPr>
        <w:t xml:space="preserve"> счет</w:t>
      </w:r>
      <w:r w:rsidR="00C0196C" w:rsidRPr="00882F6F">
        <w:rPr>
          <w:sz w:val="20"/>
        </w:rPr>
        <w:t>а</w:t>
      </w:r>
      <w:r w:rsidR="00535731" w:rsidRPr="00882F6F">
        <w:rPr>
          <w:sz w:val="20"/>
        </w:rPr>
        <w:t xml:space="preserve"> о залоге ценных бумаг (Форма № 20);</w:t>
      </w:r>
    </w:p>
    <w:p w14:paraId="56C61F41" w14:textId="77777777" w:rsidR="00535731" w:rsidRPr="00882F6F" w:rsidRDefault="00343411" w:rsidP="00413BFE">
      <w:pPr>
        <w:pStyle w:val="ConsNormal"/>
        <w:numPr>
          <w:ilvl w:val="0"/>
          <w:numId w:val="1"/>
        </w:numPr>
        <w:tabs>
          <w:tab w:val="num" w:pos="900"/>
        </w:tabs>
        <w:ind w:left="900"/>
        <w:jc w:val="both"/>
        <w:rPr>
          <w:sz w:val="20"/>
        </w:rPr>
      </w:pPr>
      <w:r w:rsidRPr="00882F6F">
        <w:rPr>
          <w:sz w:val="20"/>
        </w:rPr>
        <w:t>З</w:t>
      </w:r>
      <w:r w:rsidR="00535731" w:rsidRPr="00882F6F">
        <w:rPr>
          <w:sz w:val="20"/>
        </w:rPr>
        <w:t>аявление о возврате ценных бумаг (Форма № 21);</w:t>
      </w:r>
    </w:p>
    <w:p w14:paraId="09A9D67C" w14:textId="77777777" w:rsidR="00535731" w:rsidRPr="00882F6F" w:rsidRDefault="00343411" w:rsidP="00413BFE">
      <w:pPr>
        <w:pStyle w:val="ConsNormal"/>
        <w:numPr>
          <w:ilvl w:val="0"/>
          <w:numId w:val="1"/>
        </w:numPr>
        <w:tabs>
          <w:tab w:val="num" w:pos="900"/>
        </w:tabs>
        <w:ind w:left="900"/>
        <w:jc w:val="both"/>
        <w:rPr>
          <w:sz w:val="20"/>
        </w:rPr>
      </w:pPr>
      <w:r w:rsidRPr="00882F6F">
        <w:rPr>
          <w:sz w:val="20"/>
        </w:rPr>
        <w:t>Р</w:t>
      </w:r>
      <w:r w:rsidR="00535731" w:rsidRPr="00882F6F">
        <w:rPr>
          <w:sz w:val="20"/>
        </w:rPr>
        <w:t>аспоряжение эмитента об обременении акций обязательством по их полной оплате (Форма № 23);</w:t>
      </w:r>
    </w:p>
    <w:p w14:paraId="53960CAA" w14:textId="77777777" w:rsidR="00535731" w:rsidRPr="00882F6F" w:rsidRDefault="00343411" w:rsidP="00413BFE">
      <w:pPr>
        <w:pStyle w:val="ConsNormal"/>
        <w:numPr>
          <w:ilvl w:val="0"/>
          <w:numId w:val="1"/>
        </w:numPr>
        <w:tabs>
          <w:tab w:val="num" w:pos="900"/>
        </w:tabs>
        <w:ind w:left="900"/>
        <w:jc w:val="both"/>
        <w:rPr>
          <w:sz w:val="20"/>
        </w:rPr>
      </w:pPr>
      <w:r w:rsidRPr="00882F6F">
        <w:rPr>
          <w:sz w:val="20"/>
        </w:rPr>
        <w:t>Р</w:t>
      </w:r>
      <w:r w:rsidR="00535731" w:rsidRPr="00882F6F">
        <w:rPr>
          <w:sz w:val="20"/>
        </w:rPr>
        <w:t>аспоряжение эмитента о снятии записи об обременении акций обязательством по их полной оплате (Форма № 24);</w:t>
      </w:r>
    </w:p>
    <w:p w14:paraId="3E70C9BF" w14:textId="77777777" w:rsidR="00535731" w:rsidRPr="00882F6F" w:rsidRDefault="00343411" w:rsidP="00413BFE">
      <w:pPr>
        <w:pStyle w:val="ConsNormal"/>
        <w:numPr>
          <w:ilvl w:val="0"/>
          <w:numId w:val="1"/>
        </w:numPr>
        <w:tabs>
          <w:tab w:val="num" w:pos="900"/>
        </w:tabs>
        <w:ind w:left="900"/>
        <w:jc w:val="both"/>
        <w:rPr>
          <w:sz w:val="20"/>
        </w:rPr>
      </w:pPr>
      <w:r w:rsidRPr="00882F6F">
        <w:rPr>
          <w:sz w:val="20"/>
        </w:rPr>
        <w:t>Р</w:t>
      </w:r>
      <w:r w:rsidR="00535731" w:rsidRPr="00882F6F">
        <w:rPr>
          <w:sz w:val="20"/>
        </w:rPr>
        <w:t xml:space="preserve">аспоряжение (требование) эмитента о списании не оплаченных </w:t>
      </w:r>
      <w:r w:rsidR="000C3E20" w:rsidRPr="00882F6F">
        <w:rPr>
          <w:sz w:val="20"/>
        </w:rPr>
        <w:t>ценных бумаг с лицевого счета зарегистрированного лица</w:t>
      </w:r>
      <w:r w:rsidR="00535731" w:rsidRPr="00882F6F">
        <w:rPr>
          <w:sz w:val="20"/>
        </w:rPr>
        <w:t xml:space="preserve"> на казначейский </w:t>
      </w:r>
      <w:r w:rsidR="000C3E20" w:rsidRPr="00882F6F">
        <w:rPr>
          <w:sz w:val="20"/>
        </w:rPr>
        <w:t xml:space="preserve">лицевой </w:t>
      </w:r>
      <w:r w:rsidR="00535731" w:rsidRPr="00882F6F">
        <w:rPr>
          <w:sz w:val="20"/>
        </w:rPr>
        <w:t>счет эмитента (Форма № 25);</w:t>
      </w:r>
    </w:p>
    <w:p w14:paraId="07F8851F" w14:textId="77777777" w:rsidR="00535731" w:rsidRPr="00882F6F" w:rsidRDefault="00343411" w:rsidP="00413BFE">
      <w:pPr>
        <w:pStyle w:val="ConsNormal"/>
        <w:numPr>
          <w:ilvl w:val="0"/>
          <w:numId w:val="1"/>
        </w:numPr>
        <w:tabs>
          <w:tab w:val="num" w:pos="900"/>
        </w:tabs>
        <w:ind w:left="900"/>
        <w:jc w:val="both"/>
        <w:rPr>
          <w:sz w:val="20"/>
        </w:rPr>
      </w:pPr>
      <w:r w:rsidRPr="00882F6F">
        <w:rPr>
          <w:sz w:val="20"/>
        </w:rPr>
        <w:t>Р</w:t>
      </w:r>
      <w:r w:rsidR="00535731" w:rsidRPr="00882F6F">
        <w:rPr>
          <w:sz w:val="20"/>
        </w:rPr>
        <w:t>аспоряжение (устранение причин отказа) (Форма № 26);</w:t>
      </w:r>
    </w:p>
    <w:p w14:paraId="6417BCD8" w14:textId="77777777" w:rsidR="00535731" w:rsidRPr="00882F6F" w:rsidRDefault="00343411" w:rsidP="00413BFE">
      <w:pPr>
        <w:pStyle w:val="ConsNormal"/>
        <w:numPr>
          <w:ilvl w:val="0"/>
          <w:numId w:val="1"/>
        </w:numPr>
        <w:tabs>
          <w:tab w:val="num" w:pos="900"/>
        </w:tabs>
        <w:ind w:left="900"/>
        <w:jc w:val="both"/>
        <w:rPr>
          <w:sz w:val="20"/>
        </w:rPr>
      </w:pPr>
      <w:r w:rsidRPr="00882F6F">
        <w:rPr>
          <w:sz w:val="20"/>
        </w:rPr>
        <w:t>Р</w:t>
      </w:r>
      <w:r w:rsidR="00535731" w:rsidRPr="00882F6F">
        <w:rPr>
          <w:sz w:val="20"/>
        </w:rPr>
        <w:t>аспоряжение эмитента об устранении ошибки, допущенной эмитентом (Форма № 27)</w:t>
      </w:r>
      <w:r w:rsidR="004954A3" w:rsidRPr="00882F6F">
        <w:rPr>
          <w:sz w:val="20"/>
        </w:rPr>
        <w:t>;</w:t>
      </w:r>
    </w:p>
    <w:p w14:paraId="7DB4885A" w14:textId="77777777" w:rsidR="004954A3" w:rsidRPr="00882F6F" w:rsidRDefault="004954A3" w:rsidP="00413BFE">
      <w:pPr>
        <w:pStyle w:val="ConsNormal"/>
        <w:numPr>
          <w:ilvl w:val="0"/>
          <w:numId w:val="1"/>
        </w:numPr>
        <w:tabs>
          <w:tab w:val="num" w:pos="900"/>
        </w:tabs>
        <w:ind w:left="900"/>
        <w:jc w:val="both"/>
        <w:rPr>
          <w:sz w:val="20"/>
        </w:rPr>
      </w:pPr>
      <w:r w:rsidRPr="00882F6F">
        <w:rPr>
          <w:sz w:val="20"/>
        </w:rPr>
        <w:t>Анкета залогодержателя (для физических лиц) (Форма № 29);</w:t>
      </w:r>
    </w:p>
    <w:p w14:paraId="11DFD564" w14:textId="77777777" w:rsidR="003E7B8A" w:rsidRPr="00882F6F" w:rsidRDefault="004954A3" w:rsidP="00413BFE">
      <w:pPr>
        <w:pStyle w:val="ConsNormal"/>
        <w:numPr>
          <w:ilvl w:val="0"/>
          <w:numId w:val="1"/>
        </w:numPr>
        <w:tabs>
          <w:tab w:val="num" w:pos="900"/>
        </w:tabs>
        <w:ind w:left="900"/>
        <w:jc w:val="both"/>
        <w:rPr>
          <w:sz w:val="20"/>
        </w:rPr>
      </w:pPr>
      <w:r w:rsidRPr="00882F6F">
        <w:rPr>
          <w:sz w:val="20"/>
        </w:rPr>
        <w:t>Анкета залогодержателя (для ю</w:t>
      </w:r>
      <w:r w:rsidR="003E7B8A" w:rsidRPr="00882F6F">
        <w:rPr>
          <w:sz w:val="20"/>
        </w:rPr>
        <w:t>ридических лиц) (Форма № 30)</w:t>
      </w:r>
      <w:r w:rsidR="001A5CF7" w:rsidRPr="00882F6F">
        <w:rPr>
          <w:sz w:val="20"/>
        </w:rPr>
        <w:t>;</w:t>
      </w:r>
    </w:p>
    <w:p w14:paraId="530A17FF" w14:textId="77777777" w:rsidR="007D37ED" w:rsidRPr="00882F6F" w:rsidRDefault="003E7B8A" w:rsidP="007D37ED">
      <w:pPr>
        <w:pStyle w:val="ConsNormal"/>
        <w:numPr>
          <w:ilvl w:val="0"/>
          <w:numId w:val="1"/>
        </w:numPr>
        <w:tabs>
          <w:tab w:val="num" w:pos="900"/>
        </w:tabs>
        <w:ind w:left="900"/>
        <w:jc w:val="both"/>
        <w:rPr>
          <w:sz w:val="20"/>
        </w:rPr>
      </w:pPr>
      <w:r w:rsidRPr="00882F6F">
        <w:rPr>
          <w:sz w:val="20"/>
        </w:rPr>
        <w:t>Распоряжение Эмитента</w:t>
      </w:r>
      <w:r w:rsidRPr="00882F6F">
        <w:rPr>
          <w:rFonts w:ascii="Arial Narrow" w:hAnsi="Arial Narrow"/>
          <w:sz w:val="20"/>
        </w:rPr>
        <w:t xml:space="preserve"> </w:t>
      </w:r>
      <w:r w:rsidRPr="00882F6F">
        <w:rPr>
          <w:sz w:val="20"/>
        </w:rPr>
        <w:t>о предоставлении Списка лиц, имеющих право на получение доходов</w:t>
      </w:r>
      <w:r w:rsidR="007D37ED" w:rsidRPr="00882F6F">
        <w:rPr>
          <w:sz w:val="20"/>
        </w:rPr>
        <w:t xml:space="preserve"> по ценным бумагам (Форма № 31); </w:t>
      </w:r>
    </w:p>
    <w:p w14:paraId="45477418" w14:textId="77777777" w:rsidR="003B6862" w:rsidRPr="00882F6F" w:rsidRDefault="007D37ED" w:rsidP="003B6862">
      <w:pPr>
        <w:pStyle w:val="ConsNormal"/>
        <w:numPr>
          <w:ilvl w:val="0"/>
          <w:numId w:val="1"/>
        </w:numPr>
        <w:tabs>
          <w:tab w:val="num" w:pos="900"/>
        </w:tabs>
        <w:ind w:left="900"/>
        <w:jc w:val="both"/>
        <w:rPr>
          <w:sz w:val="20"/>
        </w:rPr>
      </w:pPr>
      <w:r w:rsidRPr="00882F6F">
        <w:rPr>
          <w:sz w:val="20"/>
        </w:rPr>
        <w:t>Опросные листы для физического лица / юридического лица / индивидуального предпринимателя (формы № 32, 32А, 32</w:t>
      </w:r>
      <w:r w:rsidR="003B6862" w:rsidRPr="00882F6F">
        <w:rPr>
          <w:sz w:val="20"/>
        </w:rPr>
        <w:t>Б);</w:t>
      </w:r>
    </w:p>
    <w:p w14:paraId="613D8A1E" w14:textId="77777777" w:rsidR="003B6862" w:rsidRPr="00882F6F" w:rsidRDefault="003B6862" w:rsidP="003B6862">
      <w:pPr>
        <w:pStyle w:val="ConsNormal"/>
        <w:numPr>
          <w:ilvl w:val="0"/>
          <w:numId w:val="1"/>
        </w:numPr>
        <w:tabs>
          <w:tab w:val="num" w:pos="900"/>
        </w:tabs>
        <w:ind w:left="900"/>
        <w:jc w:val="both"/>
        <w:rPr>
          <w:sz w:val="20"/>
        </w:rPr>
      </w:pPr>
      <w:r w:rsidRPr="00882F6F">
        <w:rPr>
          <w:sz w:val="20"/>
        </w:rPr>
        <w:t>Распоряжение по договору эскроу (агент Регистратор) (Форма №33);</w:t>
      </w:r>
    </w:p>
    <w:p w14:paraId="10E89318" w14:textId="77777777" w:rsidR="003B6862" w:rsidRPr="00882F6F" w:rsidRDefault="003B6862" w:rsidP="003B6862">
      <w:pPr>
        <w:pStyle w:val="ConsNormal"/>
        <w:numPr>
          <w:ilvl w:val="0"/>
          <w:numId w:val="1"/>
        </w:numPr>
        <w:tabs>
          <w:tab w:val="num" w:pos="900"/>
        </w:tabs>
        <w:ind w:left="900"/>
        <w:jc w:val="both"/>
        <w:rPr>
          <w:sz w:val="20"/>
        </w:rPr>
      </w:pPr>
      <w:r w:rsidRPr="00882F6F">
        <w:rPr>
          <w:sz w:val="20"/>
        </w:rPr>
        <w:t xml:space="preserve">Распоряжение о зачислении ЦБ на счет Эксроу-агента (Форма №33А); </w:t>
      </w:r>
    </w:p>
    <w:p w14:paraId="455FAC4D" w14:textId="77777777" w:rsidR="003B6862" w:rsidRPr="00882F6F" w:rsidRDefault="003B6862" w:rsidP="003B6862">
      <w:pPr>
        <w:pStyle w:val="ConsNormal"/>
        <w:numPr>
          <w:ilvl w:val="0"/>
          <w:numId w:val="1"/>
        </w:numPr>
        <w:tabs>
          <w:tab w:val="num" w:pos="900"/>
        </w:tabs>
        <w:ind w:left="900"/>
        <w:jc w:val="both"/>
        <w:rPr>
          <w:sz w:val="20"/>
        </w:rPr>
      </w:pPr>
      <w:r w:rsidRPr="00882F6F">
        <w:rPr>
          <w:sz w:val="20"/>
        </w:rPr>
        <w:t>Распоряжение о передаче депонированных ЦБ (агент ЮЛ ИП) (Форма №33Б);</w:t>
      </w:r>
    </w:p>
    <w:p w14:paraId="0261E2BD" w14:textId="77777777" w:rsidR="00A75358" w:rsidRPr="00882F6F" w:rsidRDefault="003B6862" w:rsidP="00A75358">
      <w:pPr>
        <w:pStyle w:val="ConsNormal"/>
        <w:numPr>
          <w:ilvl w:val="0"/>
          <w:numId w:val="1"/>
        </w:numPr>
        <w:tabs>
          <w:tab w:val="num" w:pos="900"/>
        </w:tabs>
        <w:ind w:left="900"/>
        <w:jc w:val="both"/>
        <w:rPr>
          <w:sz w:val="20"/>
        </w:rPr>
      </w:pPr>
      <w:r w:rsidRPr="00882F6F">
        <w:rPr>
          <w:sz w:val="20"/>
        </w:rPr>
        <w:t>Распоряжение на внесение изменений в информацию договору Эскроу ЦБ (Форма №33В);</w:t>
      </w:r>
    </w:p>
    <w:p w14:paraId="00441B32" w14:textId="77777777" w:rsidR="003B6862" w:rsidRPr="00882F6F" w:rsidRDefault="003B6862" w:rsidP="00A75358">
      <w:pPr>
        <w:pStyle w:val="ConsNormal"/>
        <w:numPr>
          <w:ilvl w:val="0"/>
          <w:numId w:val="1"/>
        </w:numPr>
        <w:tabs>
          <w:tab w:val="num" w:pos="900"/>
        </w:tabs>
        <w:ind w:left="900"/>
        <w:jc w:val="both"/>
        <w:rPr>
          <w:sz w:val="20"/>
        </w:rPr>
      </w:pPr>
      <w:r w:rsidRPr="00882F6F">
        <w:rPr>
          <w:sz w:val="20"/>
        </w:rPr>
        <w:t xml:space="preserve">Запрос на предоставление Сведений из реестра в </w:t>
      </w:r>
      <w:r w:rsidR="00A75358" w:rsidRPr="00882F6F">
        <w:rPr>
          <w:sz w:val="20"/>
        </w:rPr>
        <w:t>соответствии с Указанием Банка Р</w:t>
      </w:r>
      <w:r w:rsidRPr="00882F6F">
        <w:rPr>
          <w:sz w:val="20"/>
        </w:rPr>
        <w:t xml:space="preserve">оссии </w:t>
      </w:r>
      <w:r w:rsidR="00A75358" w:rsidRPr="00882F6F">
        <w:rPr>
          <w:sz w:val="20"/>
        </w:rPr>
        <w:t xml:space="preserve"> от 27.05.2021г. N 5798-У </w:t>
      </w:r>
      <w:r w:rsidRPr="00882F6F">
        <w:rPr>
          <w:sz w:val="20"/>
        </w:rPr>
        <w:t>(Форма № 34).</w:t>
      </w:r>
    </w:p>
    <w:p w14:paraId="4FD3F8ED" w14:textId="77777777" w:rsidR="00535731" w:rsidRPr="00882F6F" w:rsidRDefault="00535731" w:rsidP="009928C3">
      <w:pPr>
        <w:pStyle w:val="ConsNormal"/>
        <w:ind w:left="426" w:hanging="426"/>
        <w:jc w:val="both"/>
        <w:rPr>
          <w:sz w:val="20"/>
        </w:rPr>
      </w:pPr>
      <w:r w:rsidRPr="00882F6F">
        <w:rPr>
          <w:sz w:val="20"/>
        </w:rPr>
        <w:t>Регистратор вправе менять форматирование бланков, не изменяя состава информации о зарегистрированном лице, а также добавлять, удалять и изменять поля для служебных отметок.</w:t>
      </w:r>
    </w:p>
    <w:p w14:paraId="12016992" w14:textId="77777777" w:rsidR="001B4BAE" w:rsidRPr="00882F6F" w:rsidRDefault="001B4BAE" w:rsidP="009928C3">
      <w:pPr>
        <w:pStyle w:val="ConsNormal"/>
        <w:ind w:left="426" w:hanging="426"/>
        <w:jc w:val="both"/>
        <w:rPr>
          <w:sz w:val="20"/>
        </w:rPr>
      </w:pPr>
      <w:r w:rsidRPr="00882F6F">
        <w:rPr>
          <w:sz w:val="20"/>
        </w:rPr>
        <w:t>Все поля, предусмотренные бланками (формами) являются обязательными для заполнения</w:t>
      </w:r>
      <w:r w:rsidR="000354E9" w:rsidRPr="00882F6F">
        <w:rPr>
          <w:sz w:val="20"/>
        </w:rPr>
        <w:t>, если иное не предусмотрено настоящими Правилами</w:t>
      </w:r>
      <w:r w:rsidRPr="00882F6F">
        <w:rPr>
          <w:sz w:val="20"/>
        </w:rPr>
        <w:t>.</w:t>
      </w:r>
    </w:p>
    <w:p w14:paraId="5B3BC893" w14:textId="77777777" w:rsidR="004451D0" w:rsidRPr="00882F6F" w:rsidRDefault="004451D0" w:rsidP="00413BFE">
      <w:pPr>
        <w:pStyle w:val="Heading2"/>
        <w:spacing w:line="240" w:lineRule="auto"/>
        <w:rPr>
          <w:sz w:val="20"/>
          <w:lang w:val="ru-RU"/>
        </w:rPr>
      </w:pPr>
      <w:bookmarkStart w:id="17" w:name="_Toc90916464"/>
      <w:r w:rsidRPr="00882F6F">
        <w:rPr>
          <w:sz w:val="20"/>
          <w:lang w:val="ru-RU"/>
        </w:rPr>
        <w:t xml:space="preserve">2.4. Формы выдачи информации из </w:t>
      </w:r>
      <w:r w:rsidR="006A6B11" w:rsidRPr="00882F6F">
        <w:rPr>
          <w:sz w:val="20"/>
          <w:lang w:val="ru-RU"/>
        </w:rPr>
        <w:t>Р</w:t>
      </w:r>
      <w:r w:rsidRPr="00882F6F">
        <w:rPr>
          <w:sz w:val="20"/>
          <w:lang w:val="ru-RU"/>
        </w:rPr>
        <w:t>еестра</w:t>
      </w:r>
      <w:bookmarkEnd w:id="17"/>
    </w:p>
    <w:p w14:paraId="1F8A94A2" w14:textId="77777777" w:rsidR="006A6B11" w:rsidRPr="00882F6F" w:rsidRDefault="004451D0" w:rsidP="009928C3">
      <w:pPr>
        <w:autoSpaceDE w:val="0"/>
        <w:autoSpaceDN w:val="0"/>
        <w:adjustRightInd w:val="0"/>
        <w:ind w:left="426" w:hanging="426"/>
        <w:jc w:val="both"/>
      </w:pPr>
      <w:r w:rsidRPr="00882F6F">
        <w:t>2.4.1</w:t>
      </w:r>
      <w:r w:rsidR="006A6B11" w:rsidRPr="00882F6F">
        <w:t xml:space="preserve">.  Регистратор предоставляет информацию из реестра по запросам </w:t>
      </w:r>
      <w:r w:rsidR="006A6B11" w:rsidRPr="00882F6F">
        <w:rPr>
          <w:i/>
        </w:rPr>
        <w:t>зарегистрированных лиц</w:t>
      </w:r>
      <w:r w:rsidR="006A6B11" w:rsidRPr="00882F6F">
        <w:t xml:space="preserve"> в виде следующих документов:</w:t>
      </w:r>
    </w:p>
    <w:p w14:paraId="2274CD8A" w14:textId="77777777" w:rsidR="006A6B11" w:rsidRPr="00882F6F" w:rsidRDefault="006A6B11" w:rsidP="00034005">
      <w:pPr>
        <w:numPr>
          <w:ilvl w:val="0"/>
          <w:numId w:val="98"/>
        </w:numPr>
        <w:autoSpaceDE w:val="0"/>
        <w:autoSpaceDN w:val="0"/>
        <w:adjustRightInd w:val="0"/>
        <w:jc w:val="both"/>
      </w:pPr>
      <w:r w:rsidRPr="00882F6F">
        <w:t>отчеты (уведомления) о совершении операций по лицевым счетам;</w:t>
      </w:r>
    </w:p>
    <w:p w14:paraId="75FDF3EE" w14:textId="77777777" w:rsidR="006A6B11" w:rsidRPr="00882F6F" w:rsidRDefault="006A6B11" w:rsidP="00034005">
      <w:pPr>
        <w:numPr>
          <w:ilvl w:val="0"/>
          <w:numId w:val="98"/>
        </w:numPr>
        <w:autoSpaceDE w:val="0"/>
        <w:autoSpaceDN w:val="0"/>
        <w:adjustRightInd w:val="0"/>
        <w:jc w:val="both"/>
      </w:pPr>
      <w:r w:rsidRPr="00882F6F">
        <w:t>выписки из реестра;</w:t>
      </w:r>
    </w:p>
    <w:p w14:paraId="2A83F8A2" w14:textId="77777777" w:rsidR="006A6B11" w:rsidRPr="00882F6F" w:rsidRDefault="006A6B11" w:rsidP="00034005">
      <w:pPr>
        <w:numPr>
          <w:ilvl w:val="0"/>
          <w:numId w:val="98"/>
        </w:numPr>
        <w:autoSpaceDE w:val="0"/>
        <w:autoSpaceDN w:val="0"/>
        <w:adjustRightInd w:val="0"/>
        <w:jc w:val="both"/>
      </w:pPr>
      <w:r w:rsidRPr="00882F6F">
        <w:t>отчеты (справки) об операциях</w:t>
      </w:r>
      <w:r w:rsidR="00813B35" w:rsidRPr="00882F6F">
        <w:t>, совершенных по лицевым счетам;</w:t>
      </w:r>
    </w:p>
    <w:p w14:paraId="23E62C68" w14:textId="77777777" w:rsidR="00813B35" w:rsidRPr="00882F6F" w:rsidRDefault="00813B35" w:rsidP="00034005">
      <w:pPr>
        <w:numPr>
          <w:ilvl w:val="0"/>
          <w:numId w:val="98"/>
        </w:numPr>
        <w:autoSpaceDE w:val="0"/>
        <w:autoSpaceDN w:val="0"/>
        <w:adjustRightInd w:val="0"/>
        <w:jc w:val="both"/>
      </w:pPr>
      <w:r w:rsidRPr="00882F6F">
        <w:t>в иных формах, предусмотренных нормативно-правовыми актами.</w:t>
      </w:r>
    </w:p>
    <w:p w14:paraId="5042452E" w14:textId="77777777" w:rsidR="00813B35" w:rsidRPr="00882F6F" w:rsidRDefault="00813B35" w:rsidP="00813B35">
      <w:pPr>
        <w:autoSpaceDE w:val="0"/>
        <w:autoSpaceDN w:val="0"/>
        <w:adjustRightInd w:val="0"/>
        <w:ind w:left="720"/>
        <w:jc w:val="both"/>
      </w:pPr>
    </w:p>
    <w:p w14:paraId="1964E6C8" w14:textId="77777777" w:rsidR="006A6B11" w:rsidRPr="00882F6F" w:rsidRDefault="006A6B11" w:rsidP="00413BFE">
      <w:pPr>
        <w:autoSpaceDE w:val="0"/>
        <w:autoSpaceDN w:val="0"/>
        <w:adjustRightInd w:val="0"/>
        <w:jc w:val="both"/>
      </w:pPr>
      <w:r w:rsidRPr="00882F6F">
        <w:t xml:space="preserve">2.4.2. </w:t>
      </w:r>
      <w:r w:rsidRPr="00882F6F">
        <w:rPr>
          <w:b/>
        </w:rPr>
        <w:t>Отчет (уведомление</w:t>
      </w:r>
      <w:r w:rsidR="00AB3AA1" w:rsidRPr="00882F6F">
        <w:rPr>
          <w:b/>
        </w:rPr>
        <w:t xml:space="preserve"> / справка</w:t>
      </w:r>
      <w:r w:rsidRPr="00882F6F">
        <w:rPr>
          <w:b/>
        </w:rPr>
        <w:t>) о совершении операции по лицевому счету</w:t>
      </w:r>
      <w:r w:rsidRPr="00882F6F">
        <w:t xml:space="preserve"> должен содержать:</w:t>
      </w:r>
    </w:p>
    <w:p w14:paraId="4EF63DCE" w14:textId="77777777" w:rsidR="00F10897" w:rsidRPr="00882F6F" w:rsidRDefault="00F10897" w:rsidP="00034005">
      <w:pPr>
        <w:numPr>
          <w:ilvl w:val="0"/>
          <w:numId w:val="200"/>
        </w:numPr>
        <w:autoSpaceDE w:val="0"/>
        <w:autoSpaceDN w:val="0"/>
        <w:adjustRightInd w:val="0"/>
        <w:jc w:val="both"/>
        <w:rPr>
          <w:bCs/>
        </w:rPr>
      </w:pPr>
      <w:r w:rsidRPr="00882F6F">
        <w:rPr>
          <w:bCs/>
        </w:rPr>
        <w:t xml:space="preserve">Сведения, предусмотренные </w:t>
      </w:r>
      <w:r w:rsidR="00C435CB" w:rsidRPr="00882F6F">
        <w:rPr>
          <w:bCs/>
        </w:rPr>
        <w:t>пунктами 6.1.1</w:t>
      </w:r>
      <w:r w:rsidRPr="00882F6F">
        <w:rPr>
          <w:bCs/>
        </w:rPr>
        <w:t>.</w:t>
      </w:r>
      <w:bookmarkStart w:id="18" w:name="Par1"/>
      <w:bookmarkEnd w:id="18"/>
      <w:r w:rsidR="00C435CB" w:rsidRPr="00882F6F">
        <w:rPr>
          <w:bCs/>
        </w:rPr>
        <w:t xml:space="preserve"> – 6.1.1.10 Положения № 799-П.</w:t>
      </w:r>
    </w:p>
    <w:p w14:paraId="57ADD5AF" w14:textId="77777777" w:rsidR="007A4F0B" w:rsidRPr="00882F6F" w:rsidRDefault="00F10897" w:rsidP="00034005">
      <w:pPr>
        <w:numPr>
          <w:ilvl w:val="0"/>
          <w:numId w:val="200"/>
        </w:numPr>
        <w:autoSpaceDE w:val="0"/>
        <w:autoSpaceDN w:val="0"/>
        <w:adjustRightInd w:val="0"/>
        <w:jc w:val="both"/>
        <w:rPr>
          <w:bCs/>
        </w:rPr>
      </w:pPr>
      <w:r w:rsidRPr="00882F6F">
        <w:rPr>
          <w:bCs/>
        </w:rPr>
        <w:t>Тип записи, осуществленной по лицевому счету при совершении операции, в отношении которой представляется отчет.</w:t>
      </w:r>
    </w:p>
    <w:p w14:paraId="42EB9036" w14:textId="77777777" w:rsidR="007A4F0B" w:rsidRPr="00882F6F" w:rsidRDefault="00F10897" w:rsidP="00034005">
      <w:pPr>
        <w:numPr>
          <w:ilvl w:val="0"/>
          <w:numId w:val="200"/>
        </w:numPr>
        <w:autoSpaceDE w:val="0"/>
        <w:autoSpaceDN w:val="0"/>
        <w:adjustRightInd w:val="0"/>
        <w:jc w:val="both"/>
        <w:rPr>
          <w:bCs/>
        </w:rPr>
      </w:pPr>
      <w:r w:rsidRPr="00882F6F">
        <w:rPr>
          <w:bCs/>
        </w:rPr>
        <w:t>Количество ценных бумаг, в отношении которых внесена запись</w:t>
      </w:r>
      <w:r w:rsidR="007A4F0B" w:rsidRPr="00882F6F">
        <w:rPr>
          <w:bCs/>
        </w:rPr>
        <w:t xml:space="preserve"> </w:t>
      </w:r>
      <w:r w:rsidR="007A4F0B" w:rsidRPr="00882F6F">
        <w:t>по лицевому счету при совершении операции, в отношении которой представляется отчет.</w:t>
      </w:r>
    </w:p>
    <w:p w14:paraId="62084833" w14:textId="77777777" w:rsidR="007A4F0B" w:rsidRPr="00882F6F" w:rsidRDefault="00F10897" w:rsidP="00034005">
      <w:pPr>
        <w:numPr>
          <w:ilvl w:val="0"/>
          <w:numId w:val="200"/>
        </w:numPr>
        <w:autoSpaceDE w:val="0"/>
        <w:autoSpaceDN w:val="0"/>
        <w:adjustRightInd w:val="0"/>
        <w:jc w:val="both"/>
        <w:rPr>
          <w:bCs/>
        </w:rPr>
      </w:pPr>
      <w:r w:rsidRPr="00882F6F">
        <w:rPr>
          <w:bCs/>
        </w:rPr>
        <w:t xml:space="preserve">Дата внесения записи, </w:t>
      </w:r>
      <w:r w:rsidR="007A4F0B" w:rsidRPr="00882F6F">
        <w:t>осуществленной по лицевому счету при совершении операции, в отношении которой представляется отчет.</w:t>
      </w:r>
    </w:p>
    <w:p w14:paraId="72C6AB89" w14:textId="77777777" w:rsidR="007A4F0B" w:rsidRPr="00882F6F" w:rsidRDefault="00F10897" w:rsidP="00034005">
      <w:pPr>
        <w:numPr>
          <w:ilvl w:val="0"/>
          <w:numId w:val="200"/>
        </w:numPr>
        <w:autoSpaceDE w:val="0"/>
        <w:autoSpaceDN w:val="0"/>
        <w:adjustRightInd w:val="0"/>
        <w:jc w:val="both"/>
        <w:rPr>
          <w:bCs/>
        </w:rPr>
      </w:pPr>
      <w:r w:rsidRPr="00882F6F">
        <w:rPr>
          <w:bCs/>
        </w:rPr>
        <w:t xml:space="preserve">Основание внесения записи, </w:t>
      </w:r>
      <w:r w:rsidR="007A4F0B" w:rsidRPr="00882F6F">
        <w:t>осуществленной по лицевому счету при совершении операции, в отношении которой представляется отчет.</w:t>
      </w:r>
    </w:p>
    <w:p w14:paraId="4AAF8CE5" w14:textId="77777777" w:rsidR="007A4F0B" w:rsidRPr="00882F6F" w:rsidRDefault="00F10897" w:rsidP="00034005">
      <w:pPr>
        <w:numPr>
          <w:ilvl w:val="0"/>
          <w:numId w:val="200"/>
        </w:numPr>
        <w:autoSpaceDE w:val="0"/>
        <w:autoSpaceDN w:val="0"/>
        <w:adjustRightInd w:val="0"/>
        <w:jc w:val="both"/>
        <w:rPr>
          <w:bCs/>
        </w:rPr>
      </w:pPr>
      <w:r w:rsidRPr="00882F6F">
        <w:rPr>
          <w:bCs/>
        </w:rPr>
        <w:t>Вид и номер (код) лицевого счета, по которому внесена запись о зачислении ценных бумаг, если держатель реестра внес запись о списании ценных бумаг с лицевого счета, по которому представлен отчет.</w:t>
      </w:r>
    </w:p>
    <w:p w14:paraId="4BBD1D35" w14:textId="77777777" w:rsidR="007A4F0B" w:rsidRPr="00882F6F" w:rsidRDefault="00F10897" w:rsidP="00034005">
      <w:pPr>
        <w:numPr>
          <w:ilvl w:val="0"/>
          <w:numId w:val="200"/>
        </w:numPr>
        <w:autoSpaceDE w:val="0"/>
        <w:autoSpaceDN w:val="0"/>
        <w:adjustRightInd w:val="0"/>
        <w:jc w:val="both"/>
        <w:rPr>
          <w:bCs/>
        </w:rPr>
      </w:pPr>
      <w:r w:rsidRPr="00882F6F">
        <w:rPr>
          <w:bCs/>
        </w:rPr>
        <w:t>Фамилия, имя, отчество (последнее - при наличии) физического лица (полное наименование юридического лица, органа государственной власти (органа местного самоуправления),</w:t>
      </w:r>
      <w:r w:rsidR="0074556D" w:rsidRPr="00882F6F">
        <w:rPr>
          <w:bCs/>
        </w:rPr>
        <w:t xml:space="preserve"> Банка России,</w:t>
      </w:r>
      <w:r w:rsidRPr="00882F6F">
        <w:rPr>
          <w:bCs/>
        </w:rPr>
        <w:t xml:space="preserve"> иностранной структуры без образования юридического лица),  </w:t>
      </w:r>
      <w:r w:rsidR="007A4F0B" w:rsidRPr="00882F6F">
        <w:t>которому открыт лицевой счет, по которому внесена запись о зачислении ценных бумаг, если регистратор внес запись о списании ценных бумаг с лицевого счета, по которому представлен отчет.</w:t>
      </w:r>
    </w:p>
    <w:p w14:paraId="3116694D" w14:textId="77777777" w:rsidR="007A4F0B" w:rsidRPr="00882F6F" w:rsidRDefault="00F10897" w:rsidP="00034005">
      <w:pPr>
        <w:numPr>
          <w:ilvl w:val="0"/>
          <w:numId w:val="200"/>
        </w:numPr>
        <w:autoSpaceDE w:val="0"/>
        <w:autoSpaceDN w:val="0"/>
        <w:adjustRightInd w:val="0"/>
        <w:jc w:val="both"/>
        <w:rPr>
          <w:bCs/>
        </w:rPr>
      </w:pPr>
      <w:r w:rsidRPr="00882F6F">
        <w:rPr>
          <w:bCs/>
        </w:rPr>
        <w:t>Вид и номер (код) лицевого счета, по которому осуществлена запись о списании ценных бумаг, если держатель реестра внес запись о зачислении ценных бумаг по лицевому счету, по которому представлен отчет.</w:t>
      </w:r>
    </w:p>
    <w:p w14:paraId="43D269CB" w14:textId="77777777" w:rsidR="007A4F0B" w:rsidRPr="00882F6F" w:rsidRDefault="00F10897" w:rsidP="00034005">
      <w:pPr>
        <w:numPr>
          <w:ilvl w:val="0"/>
          <w:numId w:val="200"/>
        </w:numPr>
        <w:autoSpaceDE w:val="0"/>
        <w:autoSpaceDN w:val="0"/>
        <w:adjustRightInd w:val="0"/>
        <w:jc w:val="both"/>
        <w:rPr>
          <w:bCs/>
        </w:rPr>
      </w:pPr>
      <w:r w:rsidRPr="00882F6F">
        <w:rPr>
          <w:bCs/>
        </w:rPr>
        <w:lastRenderedPageBreak/>
        <w:t>Фамилия, имя, отчество (последнее - при наличии) физического лица (полное наименование юридического лица, органа государственной власти (органа местного самоуправления</w:t>
      </w:r>
      <w:r w:rsidR="00C435CB" w:rsidRPr="00882F6F">
        <w:rPr>
          <w:bCs/>
        </w:rPr>
        <w:t>, Банка России</w:t>
      </w:r>
      <w:r w:rsidRPr="00882F6F">
        <w:rPr>
          <w:bCs/>
        </w:rPr>
        <w:t xml:space="preserve">), иностранной структуры без образования юридического лица), которому открыт лицевой счет, </w:t>
      </w:r>
      <w:r w:rsidR="007A4F0B" w:rsidRPr="00882F6F">
        <w:t>по которому осуществлена запись о списании ценных бумаг, если регистратор внес запись о зачислении ценных бумаг по лицевому счету, по которому представлен отчет.</w:t>
      </w:r>
    </w:p>
    <w:p w14:paraId="7A315AC6" w14:textId="77777777" w:rsidR="00F10897" w:rsidRPr="00882F6F" w:rsidRDefault="00F10897" w:rsidP="00034005">
      <w:pPr>
        <w:numPr>
          <w:ilvl w:val="0"/>
          <w:numId w:val="200"/>
        </w:numPr>
        <w:autoSpaceDE w:val="0"/>
        <w:autoSpaceDN w:val="0"/>
        <w:adjustRightInd w:val="0"/>
        <w:jc w:val="both"/>
        <w:rPr>
          <w:bCs/>
        </w:rPr>
      </w:pPr>
      <w:r w:rsidRPr="00882F6F">
        <w:rPr>
          <w:bCs/>
        </w:rPr>
        <w:t>Уникальный идентификационный номер, если он был указан в Распоряжении.</w:t>
      </w:r>
    </w:p>
    <w:p w14:paraId="52744973" w14:textId="77777777" w:rsidR="006A6B11" w:rsidRPr="00882F6F" w:rsidRDefault="00F10897" w:rsidP="00F10897">
      <w:pPr>
        <w:autoSpaceDE w:val="0"/>
        <w:autoSpaceDN w:val="0"/>
        <w:adjustRightInd w:val="0"/>
        <w:jc w:val="both"/>
      </w:pPr>
      <w:r w:rsidRPr="00882F6F">
        <w:t xml:space="preserve"> </w:t>
      </w:r>
      <w:r w:rsidR="006A015A" w:rsidRPr="00882F6F">
        <w:t>2.4.3</w:t>
      </w:r>
      <w:r w:rsidR="006A6B11" w:rsidRPr="00882F6F">
        <w:t xml:space="preserve">. </w:t>
      </w:r>
      <w:r w:rsidR="006A6B11" w:rsidRPr="00882F6F">
        <w:rPr>
          <w:b/>
        </w:rPr>
        <w:t xml:space="preserve">Выписка </w:t>
      </w:r>
      <w:r w:rsidR="00D1490C" w:rsidRPr="00882F6F">
        <w:rPr>
          <w:b/>
        </w:rPr>
        <w:t>по лицевому счету</w:t>
      </w:r>
      <w:r w:rsidR="006A6B11" w:rsidRPr="00882F6F">
        <w:t xml:space="preserve"> должна содержать:</w:t>
      </w:r>
    </w:p>
    <w:p w14:paraId="5232B3CB" w14:textId="77777777" w:rsidR="00D1490C" w:rsidRPr="00882F6F" w:rsidRDefault="00D1490C" w:rsidP="00034005">
      <w:pPr>
        <w:numPr>
          <w:ilvl w:val="0"/>
          <w:numId w:val="197"/>
        </w:numPr>
        <w:autoSpaceDE w:val="0"/>
        <w:autoSpaceDN w:val="0"/>
        <w:adjustRightInd w:val="0"/>
        <w:ind w:left="709" w:hanging="349"/>
        <w:contextualSpacing/>
        <w:jc w:val="both"/>
      </w:pPr>
      <w:r w:rsidRPr="00882F6F">
        <w:t>Вид и номер (код) лицевого счета.</w:t>
      </w:r>
    </w:p>
    <w:p w14:paraId="7E28459D" w14:textId="77777777" w:rsidR="00D1490C" w:rsidRPr="00882F6F" w:rsidRDefault="00D1490C" w:rsidP="00034005">
      <w:pPr>
        <w:numPr>
          <w:ilvl w:val="0"/>
          <w:numId w:val="197"/>
        </w:numPr>
        <w:autoSpaceDE w:val="0"/>
        <w:autoSpaceDN w:val="0"/>
        <w:adjustRightInd w:val="0"/>
        <w:spacing w:before="200"/>
        <w:ind w:left="709" w:hanging="349"/>
        <w:contextualSpacing/>
        <w:jc w:val="both"/>
      </w:pPr>
      <w:r w:rsidRPr="00882F6F">
        <w:t>Фамилия, имя, отчество (последнее - при наличии), наименование и реквизиты документа, удостоверяющего личность физического лица, которому открыт лицевой счет (в отношении паспорта гражданина Российской Федерации указываются серия и номер паспорта, дата его выдачи, наименование органа, выдавшего паспорт, и код подразделения (при наличии), если выписка предоставляется по лицевому счету, открытому физическому лицу.</w:t>
      </w:r>
    </w:p>
    <w:p w14:paraId="6A039430" w14:textId="77777777" w:rsidR="00D1490C" w:rsidRPr="00882F6F" w:rsidRDefault="00D1490C" w:rsidP="00034005">
      <w:pPr>
        <w:numPr>
          <w:ilvl w:val="0"/>
          <w:numId w:val="197"/>
        </w:numPr>
        <w:autoSpaceDE w:val="0"/>
        <w:autoSpaceDN w:val="0"/>
        <w:adjustRightInd w:val="0"/>
        <w:spacing w:before="200"/>
        <w:ind w:left="709" w:hanging="349"/>
        <w:contextualSpacing/>
        <w:jc w:val="both"/>
      </w:pPr>
      <w:r w:rsidRPr="00882F6F">
        <w:t>Полное наименование юридического лица, которому открыт лицевой счет, ОГРН данного юридического лица (в отношении российского юридического лица) или номер, присвоенный юридическому лицу в торговом реестре или ином учетном регистре государства, в котором зарегистрировано такое юридическое лицо (при наличии) (в отношении иностранного юридического лица), если выписка предоставляется по лицевому счету, открытому юридическому лицу.</w:t>
      </w:r>
    </w:p>
    <w:p w14:paraId="2658F4E4" w14:textId="77777777" w:rsidR="00D1490C" w:rsidRPr="00882F6F" w:rsidRDefault="00D1490C" w:rsidP="00034005">
      <w:pPr>
        <w:numPr>
          <w:ilvl w:val="0"/>
          <w:numId w:val="197"/>
        </w:numPr>
        <w:autoSpaceDE w:val="0"/>
        <w:autoSpaceDN w:val="0"/>
        <w:adjustRightInd w:val="0"/>
        <w:spacing w:before="200"/>
        <w:ind w:left="709" w:hanging="349"/>
        <w:contextualSpacing/>
        <w:jc w:val="both"/>
      </w:pPr>
      <w:r w:rsidRPr="00882F6F">
        <w:t>Полное наименование и ОГРН органа государственной власти (органа местного самоуправления),</w:t>
      </w:r>
      <w:r w:rsidR="0074556D" w:rsidRPr="00882F6F">
        <w:t xml:space="preserve"> Банка России,</w:t>
      </w:r>
      <w:r w:rsidRPr="00882F6F">
        <w:t xml:space="preserve"> которому открыт лицевой счет, если выписка предоставляется по лицевому счету, открытому органу государственной власти (органу местного самоуправления)</w:t>
      </w:r>
      <w:r w:rsidR="00E3194F" w:rsidRPr="00882F6F">
        <w:t>, Банка России</w:t>
      </w:r>
      <w:r w:rsidRPr="00882F6F">
        <w:t>.</w:t>
      </w:r>
    </w:p>
    <w:p w14:paraId="3DB7A78B" w14:textId="77777777" w:rsidR="00D1490C" w:rsidRPr="00882F6F" w:rsidRDefault="00D1490C" w:rsidP="00034005">
      <w:pPr>
        <w:numPr>
          <w:ilvl w:val="0"/>
          <w:numId w:val="197"/>
        </w:numPr>
        <w:autoSpaceDE w:val="0"/>
        <w:autoSpaceDN w:val="0"/>
        <w:adjustRightInd w:val="0"/>
        <w:spacing w:before="200"/>
        <w:ind w:left="709" w:hanging="349"/>
        <w:contextualSpacing/>
        <w:jc w:val="both"/>
      </w:pPr>
      <w:r w:rsidRPr="00882F6F">
        <w:t>Полное наименование иностранной структуры без образования юридического лица, которой открыт лицевой счет, регистрационный номер (регистрационные номера) (при наличии) данной иностранной структуры без образования юридического лица, присвоенный в государстве (на территории) ее регистрации (инкорпорации) при регистрации (инкорпорации), если выписка предоставляется по лицевому счету, открытому иностранной структуре без образования юридического лица.</w:t>
      </w:r>
    </w:p>
    <w:p w14:paraId="49A35BBC" w14:textId="77777777" w:rsidR="00D1490C" w:rsidRPr="00882F6F" w:rsidRDefault="00D1490C" w:rsidP="00034005">
      <w:pPr>
        <w:numPr>
          <w:ilvl w:val="0"/>
          <w:numId w:val="197"/>
        </w:numPr>
        <w:autoSpaceDE w:val="0"/>
        <w:autoSpaceDN w:val="0"/>
        <w:adjustRightInd w:val="0"/>
        <w:spacing w:before="200"/>
        <w:ind w:left="709" w:hanging="349"/>
        <w:contextualSpacing/>
        <w:jc w:val="both"/>
      </w:pPr>
      <w:r w:rsidRPr="00882F6F">
        <w:t>Полное наименование эмитента ценных бумаг, учитываемых на лицевом счете, или лица, обязанного по данным ценным бумагам.</w:t>
      </w:r>
    </w:p>
    <w:p w14:paraId="1B0305C7" w14:textId="77777777" w:rsidR="00D1490C" w:rsidRPr="00882F6F" w:rsidRDefault="00D1490C" w:rsidP="00034005">
      <w:pPr>
        <w:numPr>
          <w:ilvl w:val="0"/>
          <w:numId w:val="197"/>
        </w:numPr>
        <w:autoSpaceDE w:val="0"/>
        <w:autoSpaceDN w:val="0"/>
        <w:adjustRightInd w:val="0"/>
        <w:spacing w:before="200"/>
        <w:ind w:left="709" w:hanging="349"/>
        <w:contextualSpacing/>
        <w:jc w:val="both"/>
      </w:pPr>
      <w:r w:rsidRPr="00882F6F">
        <w:t>Вид (наименование), категория (тип) ценных бумаг (указывается в отношении эмиссионных ценных бумаг), учитываемых на лицевом счете.</w:t>
      </w:r>
    </w:p>
    <w:p w14:paraId="5E016BE6" w14:textId="77777777" w:rsidR="00D1490C" w:rsidRPr="00882F6F" w:rsidRDefault="00D1490C" w:rsidP="00034005">
      <w:pPr>
        <w:numPr>
          <w:ilvl w:val="0"/>
          <w:numId w:val="197"/>
        </w:numPr>
        <w:autoSpaceDE w:val="0"/>
        <w:autoSpaceDN w:val="0"/>
        <w:adjustRightInd w:val="0"/>
        <w:spacing w:before="200"/>
        <w:ind w:left="709" w:hanging="349"/>
        <w:contextualSpacing/>
        <w:jc w:val="both"/>
      </w:pPr>
      <w:r w:rsidRPr="00882F6F">
        <w:t>Регистрационный номер выпуска (дополнительного выпуска) эмиссионных ценных бумаг и индивидуальный код дополнительного выпуска (последнее - при наличии), если выписка предоставляется в отношении эмиссионных ценных бумаг.</w:t>
      </w:r>
    </w:p>
    <w:p w14:paraId="779530C4" w14:textId="77777777" w:rsidR="00D1490C" w:rsidRPr="00882F6F" w:rsidRDefault="00D1490C" w:rsidP="00034005">
      <w:pPr>
        <w:numPr>
          <w:ilvl w:val="0"/>
          <w:numId w:val="197"/>
        </w:numPr>
        <w:autoSpaceDE w:val="0"/>
        <w:autoSpaceDN w:val="0"/>
        <w:adjustRightInd w:val="0"/>
        <w:spacing w:before="200"/>
        <w:ind w:left="709" w:hanging="349"/>
        <w:contextualSpacing/>
        <w:jc w:val="both"/>
      </w:pPr>
      <w:r w:rsidRPr="00882F6F">
        <w:t>Количество ценных бумаг, учтенных на лицевом счете. В случае если на лицевом счете учитываются эмиссионные ценные бумаги, которым присвоен регистрационный номер выпуска, и эмиссионные ценные бумаги, которым присвоен индивидуальный регистрационный номер дополнительного выпуска, количество ценных бумаг указывается в отношении каждого из указанных выпусков.</w:t>
      </w:r>
    </w:p>
    <w:p w14:paraId="317CC3B8" w14:textId="77777777" w:rsidR="00D1490C" w:rsidRPr="00882F6F" w:rsidRDefault="00D1490C" w:rsidP="00034005">
      <w:pPr>
        <w:numPr>
          <w:ilvl w:val="0"/>
          <w:numId w:val="197"/>
        </w:numPr>
        <w:autoSpaceDE w:val="0"/>
        <w:autoSpaceDN w:val="0"/>
        <w:adjustRightInd w:val="0"/>
        <w:spacing w:before="200"/>
        <w:ind w:left="709" w:hanging="349"/>
        <w:contextualSpacing/>
        <w:jc w:val="both"/>
      </w:pPr>
      <w:r w:rsidRPr="00882F6F">
        <w:t>Указание на обременение ценных бумаг и на количество обремененных ценных бумаг.</w:t>
      </w:r>
    </w:p>
    <w:p w14:paraId="1A6D2EB5" w14:textId="77777777" w:rsidR="00D1490C" w:rsidRPr="00882F6F" w:rsidRDefault="00D1490C" w:rsidP="00034005">
      <w:pPr>
        <w:numPr>
          <w:ilvl w:val="0"/>
          <w:numId w:val="197"/>
        </w:numPr>
        <w:autoSpaceDE w:val="0"/>
        <w:autoSpaceDN w:val="0"/>
        <w:adjustRightInd w:val="0"/>
        <w:spacing w:before="200"/>
        <w:ind w:left="709" w:hanging="349"/>
        <w:contextualSpacing/>
        <w:jc w:val="both"/>
      </w:pPr>
      <w:r w:rsidRPr="00882F6F">
        <w:t>Указание на ограничение распоряжения ценными бумагами и на количество ценных бумаг, в отношении которых установлено ограничение.</w:t>
      </w:r>
    </w:p>
    <w:p w14:paraId="69A58675" w14:textId="77777777" w:rsidR="00D1490C" w:rsidRPr="00882F6F" w:rsidRDefault="00D1490C" w:rsidP="00034005">
      <w:pPr>
        <w:numPr>
          <w:ilvl w:val="0"/>
          <w:numId w:val="197"/>
        </w:numPr>
        <w:autoSpaceDE w:val="0"/>
        <w:autoSpaceDN w:val="0"/>
        <w:adjustRightInd w:val="0"/>
        <w:spacing w:before="200"/>
        <w:ind w:left="709" w:hanging="349"/>
        <w:contextualSpacing/>
        <w:jc w:val="both"/>
      </w:pPr>
      <w:r w:rsidRPr="00882F6F">
        <w:t>Дата, по состоянию на которую составлена выписка.</w:t>
      </w:r>
    </w:p>
    <w:p w14:paraId="0E2412E5" w14:textId="77777777" w:rsidR="00D1490C" w:rsidRPr="00882F6F" w:rsidRDefault="00D1490C" w:rsidP="00433D6F">
      <w:pPr>
        <w:autoSpaceDE w:val="0"/>
        <w:autoSpaceDN w:val="0"/>
        <w:adjustRightInd w:val="0"/>
        <w:spacing w:before="200"/>
        <w:ind w:left="709" w:hanging="349"/>
        <w:contextualSpacing/>
        <w:jc w:val="both"/>
      </w:pPr>
      <w:r w:rsidRPr="00882F6F">
        <w:t xml:space="preserve">По </w:t>
      </w:r>
      <w:r w:rsidRPr="00882F6F">
        <w:rPr>
          <w:i/>
        </w:rPr>
        <w:t>требованию зарегистрированного лица</w:t>
      </w:r>
      <w:r w:rsidRPr="00882F6F">
        <w:t xml:space="preserve"> в выписку помимо информации, указанной в настоящем пункте, должны быть включены следующие сведения:</w:t>
      </w:r>
    </w:p>
    <w:p w14:paraId="18F58D3F" w14:textId="77777777" w:rsidR="00D1490C" w:rsidRPr="00882F6F" w:rsidRDefault="00D1490C" w:rsidP="00034005">
      <w:pPr>
        <w:numPr>
          <w:ilvl w:val="0"/>
          <w:numId w:val="198"/>
        </w:numPr>
        <w:autoSpaceDE w:val="0"/>
        <w:autoSpaceDN w:val="0"/>
        <w:adjustRightInd w:val="0"/>
        <w:spacing w:before="200"/>
        <w:ind w:left="709" w:hanging="349"/>
        <w:contextualSpacing/>
        <w:jc w:val="both"/>
      </w:pPr>
      <w:r w:rsidRPr="00882F6F">
        <w:t>Сведения, содержащиеся в анкетных данных зарегистрированного лица.</w:t>
      </w:r>
    </w:p>
    <w:p w14:paraId="1F386A41" w14:textId="77777777" w:rsidR="00D1490C" w:rsidRPr="00882F6F" w:rsidRDefault="00D1490C" w:rsidP="00034005">
      <w:pPr>
        <w:numPr>
          <w:ilvl w:val="0"/>
          <w:numId w:val="198"/>
        </w:numPr>
        <w:autoSpaceDE w:val="0"/>
        <w:autoSpaceDN w:val="0"/>
        <w:adjustRightInd w:val="0"/>
        <w:spacing w:before="200"/>
        <w:ind w:left="709" w:hanging="349"/>
        <w:contextualSpacing/>
        <w:jc w:val="both"/>
      </w:pPr>
      <w:r w:rsidRPr="00882F6F">
        <w:t>Информация, содержащаяся в записях по лицевому счету, за исключением информации об операциях по лицевому счету, указанных в требовании зарегистрированного лица.</w:t>
      </w:r>
    </w:p>
    <w:p w14:paraId="5250F436" w14:textId="77777777" w:rsidR="00433D6F" w:rsidRPr="00882F6F" w:rsidRDefault="006A6B11" w:rsidP="0087103D">
      <w:pPr>
        <w:autoSpaceDE w:val="0"/>
        <w:autoSpaceDN w:val="0"/>
        <w:adjustRightInd w:val="0"/>
        <w:ind w:left="284" w:hanging="284"/>
        <w:jc w:val="both"/>
      </w:pPr>
      <w:r w:rsidRPr="00882F6F">
        <w:t>2.4.</w:t>
      </w:r>
      <w:r w:rsidR="006A015A" w:rsidRPr="00882F6F">
        <w:t>4</w:t>
      </w:r>
      <w:r w:rsidRPr="00882F6F">
        <w:t xml:space="preserve">. </w:t>
      </w:r>
      <w:r w:rsidR="00433D6F" w:rsidRPr="00882F6F">
        <w:t>В случае если отчет представляется в отношении нескольких операций</w:t>
      </w:r>
      <w:r w:rsidR="00B92866" w:rsidRPr="00882F6F">
        <w:t xml:space="preserve"> (отчеты (справки) об операциях, совершенных по лицевым счетам)</w:t>
      </w:r>
      <w:r w:rsidR="00433D6F" w:rsidRPr="00882F6F">
        <w:t xml:space="preserve">, он должен содержать информацию, предусмотренную </w:t>
      </w:r>
      <w:r w:rsidR="00C13B0D" w:rsidRPr="00882F6F">
        <w:t>п. 2.4.2. настоящих Правил</w:t>
      </w:r>
      <w:r w:rsidR="00433D6F" w:rsidRPr="00882F6F">
        <w:t>, в отношении каждой операции по лицевому счету.</w:t>
      </w:r>
    </w:p>
    <w:p w14:paraId="06B5A917" w14:textId="77777777" w:rsidR="0087103D" w:rsidRPr="00882F6F" w:rsidRDefault="00EF191E" w:rsidP="0087103D">
      <w:pPr>
        <w:autoSpaceDE w:val="0"/>
        <w:autoSpaceDN w:val="0"/>
        <w:adjustRightInd w:val="0"/>
        <w:ind w:left="284" w:hanging="284"/>
        <w:contextualSpacing/>
        <w:jc w:val="both"/>
      </w:pPr>
      <w:r w:rsidRPr="00882F6F">
        <w:rPr>
          <w:bCs/>
        </w:rPr>
        <w:t xml:space="preserve">2.4.5. </w:t>
      </w:r>
      <w:r w:rsidR="0087103D" w:rsidRPr="00882F6F">
        <w:t>По требованию лица, в пользу которого зафиксировано (зарегистрировано) обременение ценных бумаг, держатель реестра должен предоставить ему информацию об обременении не позднее трех рабочих дней со дня получения держателем реестра такого требования.</w:t>
      </w:r>
    </w:p>
    <w:p w14:paraId="0224994C" w14:textId="77777777" w:rsidR="0087103D" w:rsidRPr="00882F6F" w:rsidRDefault="0087103D" w:rsidP="0087103D">
      <w:pPr>
        <w:autoSpaceDE w:val="0"/>
        <w:autoSpaceDN w:val="0"/>
        <w:adjustRightInd w:val="0"/>
        <w:spacing w:before="200"/>
        <w:ind w:left="284" w:hanging="284"/>
        <w:contextualSpacing/>
        <w:jc w:val="both"/>
      </w:pPr>
      <w:r w:rsidRPr="00882F6F">
        <w:t xml:space="preserve">Держатель реестра должен предоставлять лицу, в пользу которого зафиксировано (зарегистрировано) обременение ценных бумаг, информацию об обременении </w:t>
      </w:r>
      <w:r w:rsidRPr="00882F6F">
        <w:rPr>
          <w:b/>
        </w:rPr>
        <w:t>в виде отчета, содержащего</w:t>
      </w:r>
      <w:r w:rsidRPr="00882F6F">
        <w:t>:</w:t>
      </w:r>
    </w:p>
    <w:p w14:paraId="5119A617" w14:textId="77777777" w:rsidR="00C13B0D" w:rsidRPr="00882F6F" w:rsidRDefault="00C13B0D" w:rsidP="00034005">
      <w:pPr>
        <w:numPr>
          <w:ilvl w:val="0"/>
          <w:numId w:val="209"/>
        </w:numPr>
        <w:autoSpaceDE w:val="0"/>
        <w:autoSpaceDN w:val="0"/>
        <w:adjustRightInd w:val="0"/>
        <w:jc w:val="both"/>
      </w:pPr>
      <w:r w:rsidRPr="00882F6F">
        <w:t xml:space="preserve">следующую </w:t>
      </w:r>
      <w:r w:rsidR="0087103D" w:rsidRPr="00882F6F">
        <w:t>информацию</w:t>
      </w:r>
      <w:r w:rsidRPr="00882F6F">
        <w:t>:</w:t>
      </w:r>
    </w:p>
    <w:p w14:paraId="6005A403" w14:textId="77777777" w:rsidR="00C13B0D" w:rsidRPr="00882F6F" w:rsidRDefault="00C13B0D" w:rsidP="00034005">
      <w:pPr>
        <w:numPr>
          <w:ilvl w:val="0"/>
          <w:numId w:val="210"/>
        </w:numPr>
        <w:autoSpaceDE w:val="0"/>
        <w:autoSpaceDN w:val="0"/>
        <w:adjustRightInd w:val="0"/>
        <w:jc w:val="both"/>
      </w:pPr>
      <w:r w:rsidRPr="00882F6F">
        <w:t>вид и номер (код) лицевого счета;</w:t>
      </w:r>
    </w:p>
    <w:p w14:paraId="5371E7E5" w14:textId="77777777" w:rsidR="00C13B0D" w:rsidRPr="00882F6F" w:rsidRDefault="00C13B0D" w:rsidP="00034005">
      <w:pPr>
        <w:numPr>
          <w:ilvl w:val="0"/>
          <w:numId w:val="210"/>
        </w:numPr>
        <w:autoSpaceDE w:val="0"/>
        <w:autoSpaceDN w:val="0"/>
        <w:adjustRightInd w:val="0"/>
        <w:jc w:val="both"/>
      </w:pPr>
      <w:r w:rsidRPr="00882F6F">
        <w:t>полное наименование юридического лица, которому открыт лицевой счет, ОГРН данного юридического лица (в отношении российского юридического лица) или номер, присвоенный юридическому лицу в торговом реестре или ином учетном регистре государства, в котором зарегистрировано такое юридическое лицо (при наличии) (в отношении иностранного юридического лица), если отчет предоставляется по лицевому счету, открытому юридическому лицу;</w:t>
      </w:r>
    </w:p>
    <w:p w14:paraId="53DA301B" w14:textId="77777777" w:rsidR="00C13B0D" w:rsidRPr="00882F6F" w:rsidRDefault="00C13B0D" w:rsidP="00034005">
      <w:pPr>
        <w:numPr>
          <w:ilvl w:val="0"/>
          <w:numId w:val="210"/>
        </w:numPr>
        <w:autoSpaceDE w:val="0"/>
        <w:autoSpaceDN w:val="0"/>
        <w:adjustRightInd w:val="0"/>
        <w:jc w:val="both"/>
      </w:pPr>
      <w:r w:rsidRPr="00882F6F">
        <w:lastRenderedPageBreak/>
        <w:t>полное наименование и ОГРН органа государственной власти (органа местного самоуправления</w:t>
      </w:r>
      <w:r w:rsidR="00C435CB" w:rsidRPr="00882F6F">
        <w:t>, Банка России</w:t>
      </w:r>
      <w:r w:rsidRPr="00882F6F">
        <w:t>), которому открыт лицевой счет, если отчет предоставляется по лицевому счету, открытому органу государственной власти (органу местного самоуправления</w:t>
      </w:r>
      <w:r w:rsidR="00C435CB" w:rsidRPr="00882F6F">
        <w:t>, Банку России</w:t>
      </w:r>
      <w:r w:rsidRPr="00882F6F">
        <w:t>);</w:t>
      </w:r>
    </w:p>
    <w:p w14:paraId="74745592" w14:textId="77777777" w:rsidR="00C13B0D" w:rsidRPr="00882F6F" w:rsidRDefault="00C13B0D" w:rsidP="00034005">
      <w:pPr>
        <w:numPr>
          <w:ilvl w:val="0"/>
          <w:numId w:val="210"/>
        </w:numPr>
        <w:autoSpaceDE w:val="0"/>
        <w:autoSpaceDN w:val="0"/>
        <w:adjustRightInd w:val="0"/>
        <w:jc w:val="both"/>
      </w:pPr>
      <w:r w:rsidRPr="00882F6F">
        <w:t>полное наименование иностранной структуры без образования юридического лица, которой открыт лицевой счет, регистрационный номер (регистрационные номера) (при наличии) данной иностранной структуры без образования юридического лица, присвоенный в государстве (на территории) ее регистрации (инкорпорации) при регистрации (инкорпорации), если отчет предоставляется по лицевому счету, открытому иностранной структуре без образования юридического лица;</w:t>
      </w:r>
    </w:p>
    <w:p w14:paraId="2E03B31B" w14:textId="77777777" w:rsidR="00C13B0D" w:rsidRPr="00882F6F" w:rsidRDefault="00C13B0D" w:rsidP="00034005">
      <w:pPr>
        <w:numPr>
          <w:ilvl w:val="0"/>
          <w:numId w:val="210"/>
        </w:numPr>
        <w:autoSpaceDE w:val="0"/>
        <w:autoSpaceDN w:val="0"/>
        <w:adjustRightInd w:val="0"/>
        <w:jc w:val="both"/>
      </w:pPr>
      <w:r w:rsidRPr="00882F6F">
        <w:t>полное наименование эмитента ценных бумаг, учитываемых на лицевом счете, или лица, обязанного по данным ценным бумагам;</w:t>
      </w:r>
    </w:p>
    <w:p w14:paraId="5EFAF064" w14:textId="77777777" w:rsidR="00C13B0D" w:rsidRPr="00882F6F" w:rsidRDefault="00C13B0D" w:rsidP="00034005">
      <w:pPr>
        <w:numPr>
          <w:ilvl w:val="0"/>
          <w:numId w:val="210"/>
        </w:numPr>
        <w:autoSpaceDE w:val="0"/>
        <w:autoSpaceDN w:val="0"/>
        <w:adjustRightInd w:val="0"/>
        <w:jc w:val="both"/>
      </w:pPr>
      <w:r w:rsidRPr="00882F6F">
        <w:t>вид (наименование), категория (тип) ценных бумаг (указывается в отношении эмиссионных ценных бумаг), учитываемых на лицевом счете;</w:t>
      </w:r>
    </w:p>
    <w:p w14:paraId="5BE52782" w14:textId="77777777" w:rsidR="00C13B0D" w:rsidRPr="00882F6F" w:rsidRDefault="00C13B0D" w:rsidP="00034005">
      <w:pPr>
        <w:numPr>
          <w:ilvl w:val="0"/>
          <w:numId w:val="210"/>
        </w:numPr>
        <w:autoSpaceDE w:val="0"/>
        <w:autoSpaceDN w:val="0"/>
        <w:adjustRightInd w:val="0"/>
        <w:jc w:val="both"/>
      </w:pPr>
      <w:r w:rsidRPr="00882F6F">
        <w:t>регистрационный номер выпуска (дополнительного выпуска) эмиссионных ценных бумаг и индивидуальный код дополнительного выпуска (последнее - при наличии), если отчет предоставляется в отношении эмиссионных ценных бумаг</w:t>
      </w:r>
      <w:r w:rsidR="00595844" w:rsidRPr="00882F6F">
        <w:t>;</w:t>
      </w:r>
    </w:p>
    <w:p w14:paraId="012997BF" w14:textId="77777777" w:rsidR="00595844" w:rsidRPr="00882F6F" w:rsidRDefault="00595844" w:rsidP="00034005">
      <w:pPr>
        <w:numPr>
          <w:ilvl w:val="0"/>
          <w:numId w:val="210"/>
        </w:numPr>
        <w:autoSpaceDE w:val="0"/>
        <w:autoSpaceDN w:val="0"/>
        <w:adjustRightInd w:val="0"/>
        <w:jc w:val="both"/>
      </w:pPr>
      <w:bookmarkStart w:id="19" w:name="Par0"/>
      <w:bookmarkEnd w:id="19"/>
      <w:r w:rsidRPr="00882F6F">
        <w:t>тип записи, осуществленной по лицевому счету при совершении операции, в отношении которой представляется отчет;</w:t>
      </w:r>
    </w:p>
    <w:p w14:paraId="33AF34FB" w14:textId="77777777" w:rsidR="00595844" w:rsidRPr="00882F6F" w:rsidRDefault="00595844" w:rsidP="00034005">
      <w:pPr>
        <w:numPr>
          <w:ilvl w:val="0"/>
          <w:numId w:val="210"/>
        </w:numPr>
        <w:autoSpaceDE w:val="0"/>
        <w:autoSpaceDN w:val="0"/>
        <w:adjustRightInd w:val="0"/>
        <w:jc w:val="both"/>
      </w:pPr>
      <w:r w:rsidRPr="00882F6F">
        <w:t>количество ценных бумаг, в отношении которых внесена запись, при совершении операции, в отношении которой представляется отчет;</w:t>
      </w:r>
    </w:p>
    <w:p w14:paraId="63905CAC" w14:textId="77777777" w:rsidR="00595844" w:rsidRPr="00882F6F" w:rsidRDefault="00595844" w:rsidP="00034005">
      <w:pPr>
        <w:numPr>
          <w:ilvl w:val="0"/>
          <w:numId w:val="210"/>
        </w:numPr>
        <w:autoSpaceDE w:val="0"/>
        <w:autoSpaceDN w:val="0"/>
        <w:adjustRightInd w:val="0"/>
        <w:jc w:val="both"/>
      </w:pPr>
      <w:r w:rsidRPr="00882F6F">
        <w:t>дата внесения записи, в отношении которой представляется отчет;</w:t>
      </w:r>
    </w:p>
    <w:p w14:paraId="34400F82" w14:textId="77777777" w:rsidR="00595844" w:rsidRPr="00882F6F" w:rsidRDefault="00595844" w:rsidP="00034005">
      <w:pPr>
        <w:numPr>
          <w:ilvl w:val="0"/>
          <w:numId w:val="210"/>
        </w:numPr>
        <w:autoSpaceDE w:val="0"/>
        <w:autoSpaceDN w:val="0"/>
        <w:adjustRightInd w:val="0"/>
        <w:jc w:val="both"/>
      </w:pPr>
      <w:r w:rsidRPr="00882F6F">
        <w:t>основание внесения записи, в отношении которой представляется отчет;</w:t>
      </w:r>
    </w:p>
    <w:p w14:paraId="189FC85E" w14:textId="77777777" w:rsidR="00595844" w:rsidRPr="00882F6F" w:rsidRDefault="00595844" w:rsidP="00034005">
      <w:pPr>
        <w:numPr>
          <w:ilvl w:val="0"/>
          <w:numId w:val="210"/>
        </w:numPr>
        <w:autoSpaceDE w:val="0"/>
        <w:autoSpaceDN w:val="0"/>
        <w:adjustRightInd w:val="0"/>
        <w:jc w:val="both"/>
      </w:pPr>
      <w:r w:rsidRPr="00882F6F">
        <w:t>вид и номер (код) лицевого счета, по которому внесена запись о зачислении ценных бумаг, если регистратор внес запись о списании ценных бумаг с лицевого счета, по которому представлен отчет;</w:t>
      </w:r>
    </w:p>
    <w:p w14:paraId="44D68555" w14:textId="77777777" w:rsidR="00595844" w:rsidRPr="00882F6F" w:rsidRDefault="00595844" w:rsidP="00034005">
      <w:pPr>
        <w:numPr>
          <w:ilvl w:val="0"/>
          <w:numId w:val="210"/>
        </w:numPr>
        <w:autoSpaceDE w:val="0"/>
        <w:autoSpaceDN w:val="0"/>
        <w:adjustRightInd w:val="0"/>
        <w:jc w:val="both"/>
      </w:pPr>
      <w:r w:rsidRPr="00882F6F">
        <w:t>фамилия, имя, отчество (последнее - при наличии) физического лица (полное наименование юридического лица, органа государственной власти (органа местного самоуправления</w:t>
      </w:r>
      <w:r w:rsidR="00C435CB" w:rsidRPr="00882F6F">
        <w:t>, Банка России</w:t>
      </w:r>
      <w:r w:rsidRPr="00882F6F">
        <w:t xml:space="preserve">), иностранной структуры без образования юридического лица), которому открыт лицевой счет, </w:t>
      </w:r>
      <w:bookmarkStart w:id="20" w:name="Par6"/>
      <w:bookmarkEnd w:id="20"/>
      <w:r w:rsidRPr="00882F6F">
        <w:t>по которому внесена запись о зачислении ценных бумаг, если регистратор внес запись о списании ценных бумаг с лицевого счета, по которому представлен отчет;</w:t>
      </w:r>
    </w:p>
    <w:p w14:paraId="74C5D6C8" w14:textId="77777777" w:rsidR="00595844" w:rsidRPr="00882F6F" w:rsidRDefault="00595844" w:rsidP="00034005">
      <w:pPr>
        <w:numPr>
          <w:ilvl w:val="0"/>
          <w:numId w:val="210"/>
        </w:numPr>
        <w:autoSpaceDE w:val="0"/>
        <w:autoSpaceDN w:val="0"/>
        <w:adjustRightInd w:val="0"/>
        <w:jc w:val="both"/>
      </w:pPr>
      <w:r w:rsidRPr="00882F6F">
        <w:t>вид и номер (код) лицевого счета, по которому осуществлена запись о списании ценных бумаг, если регистратор внес запись о зачислении ценных бумаг по лицевому счету, по которому представлен отчет;</w:t>
      </w:r>
    </w:p>
    <w:p w14:paraId="64CDACBE" w14:textId="77777777" w:rsidR="00595844" w:rsidRPr="00882F6F" w:rsidRDefault="00595844" w:rsidP="00034005">
      <w:pPr>
        <w:numPr>
          <w:ilvl w:val="0"/>
          <w:numId w:val="210"/>
        </w:numPr>
        <w:autoSpaceDE w:val="0"/>
        <w:autoSpaceDN w:val="0"/>
        <w:adjustRightInd w:val="0"/>
        <w:jc w:val="both"/>
      </w:pPr>
      <w:r w:rsidRPr="00882F6F">
        <w:t>фамилия, имя, отчество (последнее - при наличии) физического лица (полное наименование юридического лица, органа государственной власти (органа местного самоуправления</w:t>
      </w:r>
      <w:r w:rsidR="00C435CB" w:rsidRPr="00882F6F">
        <w:t>, Банка России</w:t>
      </w:r>
      <w:r w:rsidRPr="00882F6F">
        <w:t>), иностранной структуры без образования юридического лица), которому открыт лицевой счет, по которому осуществлена запись о списании ценных бумаг, если регистратор внес запись о зачислении ценных бумаг по лицевому счету, по которому представлен отчет;</w:t>
      </w:r>
    </w:p>
    <w:p w14:paraId="4168D90E" w14:textId="77777777" w:rsidR="00595844" w:rsidRPr="00882F6F" w:rsidRDefault="00595844" w:rsidP="00034005">
      <w:pPr>
        <w:numPr>
          <w:ilvl w:val="0"/>
          <w:numId w:val="210"/>
        </w:numPr>
        <w:autoSpaceDE w:val="0"/>
        <w:autoSpaceDN w:val="0"/>
        <w:adjustRightInd w:val="0"/>
        <w:jc w:val="both"/>
      </w:pPr>
      <w:r w:rsidRPr="00882F6F">
        <w:t>уникальный идентификационный номер, ес</w:t>
      </w:r>
      <w:r w:rsidR="00116E12" w:rsidRPr="00882F6F">
        <w:t>ли он был указан в Распоряжении;</w:t>
      </w:r>
    </w:p>
    <w:p w14:paraId="6E5BB45E" w14:textId="77777777" w:rsidR="00116E12" w:rsidRPr="00882F6F" w:rsidRDefault="0087103D" w:rsidP="00034005">
      <w:pPr>
        <w:numPr>
          <w:ilvl w:val="0"/>
          <w:numId w:val="210"/>
        </w:numPr>
        <w:autoSpaceDE w:val="0"/>
        <w:autoSpaceDN w:val="0"/>
        <w:adjustRightInd w:val="0"/>
        <w:jc w:val="both"/>
      </w:pPr>
      <w:r w:rsidRPr="00882F6F">
        <w:t xml:space="preserve">информацию и сведения о лице, в пользу которого зафиксировано (зарегистрировано) обременение ценных бумаг, </w:t>
      </w:r>
      <w:r w:rsidR="00116E12" w:rsidRPr="00882F6F">
        <w:t>позволяющую идентифицировать лицо, в пользу которого устанавливается обременение, а также информацию об этом лице в объеме, предусмотренном для открытия лицевого счета;</w:t>
      </w:r>
    </w:p>
    <w:p w14:paraId="4F236286" w14:textId="77777777" w:rsidR="0087103D" w:rsidRPr="00882F6F" w:rsidRDefault="0087103D" w:rsidP="00034005">
      <w:pPr>
        <w:numPr>
          <w:ilvl w:val="0"/>
          <w:numId w:val="210"/>
        </w:numPr>
        <w:autoSpaceDE w:val="0"/>
        <w:autoSpaceDN w:val="0"/>
        <w:adjustRightInd w:val="0"/>
        <w:jc w:val="both"/>
      </w:pPr>
      <w:r w:rsidRPr="00882F6F">
        <w:t>фамилию, имя, отчество (последнее - при наличии) зарегистрированного лица, если отчет представляется по лицевому счету, открытому физическому лицу.</w:t>
      </w:r>
    </w:p>
    <w:p w14:paraId="1B878992" w14:textId="77777777" w:rsidR="004451D0" w:rsidRPr="00882F6F" w:rsidRDefault="004451D0" w:rsidP="0048554B">
      <w:pPr>
        <w:pStyle w:val="Heading2"/>
        <w:spacing w:line="240" w:lineRule="auto"/>
        <w:rPr>
          <w:sz w:val="20"/>
          <w:lang w:val="ru-RU"/>
        </w:rPr>
      </w:pPr>
      <w:bookmarkStart w:id="21" w:name="_Toc90916465"/>
      <w:r w:rsidRPr="00882F6F">
        <w:rPr>
          <w:sz w:val="20"/>
          <w:lang w:val="ru-RU"/>
        </w:rPr>
        <w:t>2.5. Содержание и формы внутренних документов Регистратора</w:t>
      </w:r>
      <w:bookmarkEnd w:id="21"/>
    </w:p>
    <w:p w14:paraId="39B5662E" w14:textId="77777777" w:rsidR="00786790" w:rsidRPr="00882F6F" w:rsidRDefault="004451D0" w:rsidP="0048554B">
      <w:pPr>
        <w:pStyle w:val="BodyText"/>
        <w:ind w:left="567" w:hanging="567"/>
        <w:rPr>
          <w:sz w:val="20"/>
        </w:rPr>
      </w:pPr>
      <w:r w:rsidRPr="00882F6F">
        <w:rPr>
          <w:sz w:val="20"/>
        </w:rPr>
        <w:t xml:space="preserve">2.5.1  </w:t>
      </w:r>
      <w:r w:rsidR="00786790" w:rsidRPr="00882F6F">
        <w:rPr>
          <w:sz w:val="20"/>
        </w:rPr>
        <w:t>Регистратор осуществляет ведение следующих документов в системе учета документов:</w:t>
      </w:r>
    </w:p>
    <w:p w14:paraId="7F1DB8C4" w14:textId="77777777" w:rsidR="00786790" w:rsidRPr="00882F6F" w:rsidRDefault="00786790" w:rsidP="00034005">
      <w:pPr>
        <w:pStyle w:val="BodyText"/>
        <w:numPr>
          <w:ilvl w:val="0"/>
          <w:numId w:val="99"/>
        </w:numPr>
        <w:rPr>
          <w:sz w:val="20"/>
        </w:rPr>
      </w:pPr>
      <w:r w:rsidRPr="00882F6F">
        <w:rPr>
          <w:sz w:val="20"/>
        </w:rPr>
        <w:t>Журнал учета входящих документов;</w:t>
      </w:r>
    </w:p>
    <w:p w14:paraId="3246310A" w14:textId="77777777" w:rsidR="00786790" w:rsidRPr="00882F6F" w:rsidRDefault="00786790" w:rsidP="00034005">
      <w:pPr>
        <w:pStyle w:val="BodyText"/>
        <w:numPr>
          <w:ilvl w:val="0"/>
          <w:numId w:val="99"/>
        </w:numPr>
        <w:rPr>
          <w:sz w:val="20"/>
        </w:rPr>
      </w:pPr>
      <w:r w:rsidRPr="00882F6F">
        <w:rPr>
          <w:sz w:val="20"/>
        </w:rPr>
        <w:t>Регистрационный журнал</w:t>
      </w:r>
    </w:p>
    <w:p w14:paraId="49D40D72" w14:textId="77777777" w:rsidR="00786790" w:rsidRPr="00882F6F" w:rsidRDefault="00786790" w:rsidP="00034005">
      <w:pPr>
        <w:pStyle w:val="BodyText"/>
        <w:numPr>
          <w:ilvl w:val="0"/>
          <w:numId w:val="99"/>
        </w:numPr>
        <w:rPr>
          <w:sz w:val="20"/>
        </w:rPr>
      </w:pPr>
      <w:r w:rsidRPr="00882F6F">
        <w:rPr>
          <w:sz w:val="20"/>
        </w:rPr>
        <w:t>Журнал учета исходящих документов;</w:t>
      </w:r>
    </w:p>
    <w:p w14:paraId="6714ACD2" w14:textId="77777777" w:rsidR="00786790" w:rsidRPr="00882F6F" w:rsidRDefault="00786790" w:rsidP="00034005">
      <w:pPr>
        <w:pStyle w:val="BodyText"/>
        <w:numPr>
          <w:ilvl w:val="0"/>
          <w:numId w:val="99"/>
        </w:numPr>
        <w:rPr>
          <w:sz w:val="20"/>
        </w:rPr>
      </w:pPr>
      <w:r w:rsidRPr="00882F6F">
        <w:rPr>
          <w:sz w:val="20"/>
        </w:rPr>
        <w:t>Журнал учета трансфер-агентом  принятых (отправленных)  документов;</w:t>
      </w:r>
    </w:p>
    <w:p w14:paraId="1F36EF66" w14:textId="77777777" w:rsidR="00786790" w:rsidRPr="00882F6F" w:rsidRDefault="00786790" w:rsidP="00034005">
      <w:pPr>
        <w:pStyle w:val="BodyText"/>
        <w:numPr>
          <w:ilvl w:val="0"/>
          <w:numId w:val="99"/>
        </w:numPr>
        <w:rPr>
          <w:sz w:val="20"/>
        </w:rPr>
      </w:pPr>
      <w:r w:rsidRPr="00882F6F">
        <w:rPr>
          <w:sz w:val="20"/>
        </w:rPr>
        <w:t>Журнал учета  обмена документами между подразделениями  Регистратора.</w:t>
      </w:r>
    </w:p>
    <w:p w14:paraId="198AE03E" w14:textId="77777777" w:rsidR="00D16339" w:rsidRPr="00882F6F" w:rsidRDefault="00D16339" w:rsidP="00D16339">
      <w:pPr>
        <w:pStyle w:val="BodyText"/>
        <w:ind w:left="720"/>
        <w:rPr>
          <w:sz w:val="20"/>
        </w:rPr>
      </w:pPr>
      <w:r w:rsidRPr="00882F6F">
        <w:rPr>
          <w:sz w:val="20"/>
        </w:rPr>
        <w:t>Журналы ведутся по каждому эмитенту  отдельно.</w:t>
      </w:r>
    </w:p>
    <w:p w14:paraId="7FC9693C" w14:textId="77777777" w:rsidR="00786790" w:rsidRPr="00882F6F" w:rsidRDefault="004451D0" w:rsidP="009928C3">
      <w:pPr>
        <w:pStyle w:val="BodyText"/>
        <w:ind w:left="426" w:hanging="426"/>
        <w:rPr>
          <w:sz w:val="20"/>
        </w:rPr>
      </w:pPr>
      <w:r w:rsidRPr="00882F6F">
        <w:rPr>
          <w:sz w:val="20"/>
        </w:rPr>
        <w:t xml:space="preserve">2.5.2. </w:t>
      </w:r>
      <w:r w:rsidR="00786790" w:rsidRPr="00882F6F">
        <w:rPr>
          <w:sz w:val="20"/>
        </w:rPr>
        <w:t xml:space="preserve">В журнале учета входящих документов регистрируются все поступающие Регистратору документы, в том числе, полученные по ЭДО: </w:t>
      </w:r>
    </w:p>
    <w:p w14:paraId="6CD72445" w14:textId="77777777" w:rsidR="00786790" w:rsidRPr="00882F6F" w:rsidRDefault="00786790" w:rsidP="00034005">
      <w:pPr>
        <w:pStyle w:val="BodyText"/>
        <w:numPr>
          <w:ilvl w:val="0"/>
          <w:numId w:val="119"/>
        </w:numPr>
        <w:rPr>
          <w:sz w:val="20"/>
        </w:rPr>
      </w:pPr>
      <w:r w:rsidRPr="00882F6F">
        <w:rPr>
          <w:sz w:val="20"/>
        </w:rPr>
        <w:t xml:space="preserve">относящиеся к ведению реестра, </w:t>
      </w:r>
    </w:p>
    <w:p w14:paraId="1497667A" w14:textId="77777777" w:rsidR="00786790" w:rsidRPr="00882F6F" w:rsidRDefault="00786790" w:rsidP="00034005">
      <w:pPr>
        <w:pStyle w:val="BodyText"/>
        <w:numPr>
          <w:ilvl w:val="0"/>
          <w:numId w:val="119"/>
        </w:numPr>
        <w:rPr>
          <w:sz w:val="20"/>
        </w:rPr>
      </w:pPr>
      <w:r w:rsidRPr="00882F6F">
        <w:rPr>
          <w:sz w:val="20"/>
        </w:rPr>
        <w:t>связанные с учетом и переходом прав на ценные бумаги;</w:t>
      </w:r>
    </w:p>
    <w:p w14:paraId="0F431018" w14:textId="77777777" w:rsidR="00786790" w:rsidRPr="00882F6F" w:rsidRDefault="00786790" w:rsidP="00034005">
      <w:pPr>
        <w:pStyle w:val="BodyText"/>
        <w:numPr>
          <w:ilvl w:val="0"/>
          <w:numId w:val="119"/>
        </w:numPr>
        <w:rPr>
          <w:sz w:val="20"/>
        </w:rPr>
      </w:pPr>
      <w:r w:rsidRPr="00882F6F">
        <w:rPr>
          <w:sz w:val="20"/>
        </w:rPr>
        <w:t xml:space="preserve">на основании которых открываются (закрываются) лицевые счета и счета, не предназначенные для учета прав на ценные бумаги (далее - иные счета), совершаются операции по ним, вносятся записи о </w:t>
      </w:r>
      <w:r w:rsidRPr="00882F6F">
        <w:rPr>
          <w:sz w:val="20"/>
        </w:rPr>
        <w:lastRenderedPageBreak/>
        <w:t>зарегистрированных лицах и о ценных бумагах, представляется информация о зарегистрированных лицах, об операциях по лицевым и иным счетам или о ценных бумагах на указанных счетах;</w:t>
      </w:r>
    </w:p>
    <w:p w14:paraId="1ACD1DEC" w14:textId="77777777" w:rsidR="00786790" w:rsidRPr="00882F6F" w:rsidRDefault="00786790" w:rsidP="00034005">
      <w:pPr>
        <w:pStyle w:val="BodyText"/>
        <w:numPr>
          <w:ilvl w:val="0"/>
          <w:numId w:val="119"/>
        </w:numPr>
      </w:pPr>
      <w:r w:rsidRPr="00882F6F">
        <w:rPr>
          <w:sz w:val="20"/>
        </w:rPr>
        <w:t>связанные с осуществлением прав по ценным бумагам, в том числе подлежащие передаче зарегистрированному лицу или эмитенту (лицу, обязанному по ценным бумагам).</w:t>
      </w:r>
    </w:p>
    <w:p w14:paraId="4A0198DC" w14:textId="77777777" w:rsidR="00D16339" w:rsidRPr="00882F6F" w:rsidRDefault="00D16339" w:rsidP="009928C3">
      <w:pPr>
        <w:widowControl w:val="0"/>
        <w:tabs>
          <w:tab w:val="left" w:pos="0"/>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426" w:hanging="426"/>
        <w:contextualSpacing/>
        <w:jc w:val="both"/>
      </w:pPr>
      <w:r w:rsidRPr="00882F6F">
        <w:t>2.5.3. Запись в Журнале учета входящих документов в отношении каждого входящего документа содержит следующие данные:</w:t>
      </w:r>
    </w:p>
    <w:p w14:paraId="3A521D9E" w14:textId="77777777" w:rsidR="00D16339" w:rsidRPr="00882F6F" w:rsidRDefault="00D16339" w:rsidP="00034005">
      <w:pPr>
        <w:widowControl w:val="0"/>
        <w:numPr>
          <w:ilvl w:val="0"/>
          <w:numId w:val="120"/>
        </w:numPr>
        <w:tabs>
          <w:tab w:val="left" w:pos="0"/>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contextualSpacing/>
        <w:jc w:val="both"/>
      </w:pPr>
      <w:r w:rsidRPr="00882F6F">
        <w:t>порядковый номер записи;</w:t>
      </w:r>
    </w:p>
    <w:p w14:paraId="7B470D3D" w14:textId="77777777" w:rsidR="00D16339" w:rsidRPr="00882F6F" w:rsidRDefault="00D16339" w:rsidP="00034005">
      <w:pPr>
        <w:numPr>
          <w:ilvl w:val="0"/>
          <w:numId w:val="120"/>
        </w:numPr>
        <w:tabs>
          <w:tab w:val="num" w:pos="900"/>
        </w:tabs>
        <w:contextualSpacing/>
        <w:jc w:val="both"/>
      </w:pPr>
      <w:r w:rsidRPr="00882F6F">
        <w:t>наименование документа;</w:t>
      </w:r>
    </w:p>
    <w:p w14:paraId="6FD3CB01" w14:textId="77777777" w:rsidR="00D16339" w:rsidRPr="00882F6F" w:rsidRDefault="00D16339" w:rsidP="00034005">
      <w:pPr>
        <w:numPr>
          <w:ilvl w:val="0"/>
          <w:numId w:val="120"/>
        </w:numPr>
        <w:tabs>
          <w:tab w:val="num" w:pos="900"/>
        </w:tabs>
        <w:contextualSpacing/>
        <w:jc w:val="both"/>
      </w:pPr>
      <w:r w:rsidRPr="00882F6F">
        <w:t>входящий номер документа (по системе учета регистратора);</w:t>
      </w:r>
    </w:p>
    <w:p w14:paraId="2B1FCA25" w14:textId="77777777" w:rsidR="00D16339" w:rsidRPr="00882F6F" w:rsidRDefault="00D16339" w:rsidP="00034005">
      <w:pPr>
        <w:numPr>
          <w:ilvl w:val="0"/>
          <w:numId w:val="120"/>
        </w:numPr>
        <w:tabs>
          <w:tab w:val="num" w:pos="900"/>
        </w:tabs>
        <w:contextualSpacing/>
        <w:jc w:val="both"/>
      </w:pPr>
      <w:r w:rsidRPr="00882F6F">
        <w:t>сведения о лице</w:t>
      </w:r>
      <w:r w:rsidR="005155DB" w:rsidRPr="00882F6F">
        <w:t>,</w:t>
      </w:r>
      <w:r w:rsidRPr="00882F6F">
        <w:t xml:space="preserve"> в отношении которого предоставлены документы:</w:t>
      </w:r>
    </w:p>
    <w:p w14:paraId="7D9AACC1" w14:textId="77777777" w:rsidR="00D16339" w:rsidRPr="00882F6F" w:rsidRDefault="00D16339" w:rsidP="00034005">
      <w:pPr>
        <w:numPr>
          <w:ilvl w:val="1"/>
          <w:numId w:val="120"/>
        </w:numPr>
        <w:contextualSpacing/>
        <w:jc w:val="both"/>
      </w:pPr>
      <w:r w:rsidRPr="00882F6F">
        <w:t xml:space="preserve">фамилию, имя, отчество (при наличии), наименование лица, </w:t>
      </w:r>
      <w:r w:rsidRPr="00882F6F">
        <w:rPr>
          <w:b/>
        </w:rPr>
        <w:t>в отношении которого</w:t>
      </w:r>
      <w:r w:rsidRPr="00882F6F">
        <w:t xml:space="preserve"> представлены документы, и иной идентифицирующий признак данного лица, указанный в документе (при наличии). Требования настоящего абзаца не применяются в случае регистрации документа, содержащего перечень лиц;</w:t>
      </w:r>
    </w:p>
    <w:p w14:paraId="31E2549C" w14:textId="77777777" w:rsidR="00D16339" w:rsidRPr="00882F6F" w:rsidRDefault="00D16339" w:rsidP="00034005">
      <w:pPr>
        <w:numPr>
          <w:ilvl w:val="0"/>
          <w:numId w:val="120"/>
        </w:numPr>
        <w:tabs>
          <w:tab w:val="num" w:pos="900"/>
        </w:tabs>
        <w:contextualSpacing/>
        <w:jc w:val="both"/>
      </w:pPr>
      <w:r w:rsidRPr="00882F6F">
        <w:t>дату и время регистрации документа в системе учета документов;</w:t>
      </w:r>
    </w:p>
    <w:p w14:paraId="52D4BF1C" w14:textId="77777777" w:rsidR="00D16339" w:rsidRPr="00882F6F" w:rsidRDefault="00D16339" w:rsidP="00034005">
      <w:pPr>
        <w:numPr>
          <w:ilvl w:val="0"/>
          <w:numId w:val="120"/>
        </w:numPr>
        <w:tabs>
          <w:tab w:val="num" w:pos="900"/>
        </w:tabs>
        <w:contextualSpacing/>
        <w:jc w:val="both"/>
      </w:pPr>
      <w:r w:rsidRPr="00882F6F">
        <w:t>сведения о лице, направившем (предоставившем) документ, а именно:</w:t>
      </w:r>
    </w:p>
    <w:p w14:paraId="46B4783A" w14:textId="77777777" w:rsidR="00D16339" w:rsidRPr="00882F6F" w:rsidRDefault="00D16339" w:rsidP="00034005">
      <w:pPr>
        <w:numPr>
          <w:ilvl w:val="1"/>
          <w:numId w:val="120"/>
        </w:numPr>
        <w:ind w:right="391"/>
        <w:contextualSpacing/>
        <w:jc w:val="both"/>
      </w:pPr>
      <w:r w:rsidRPr="00882F6F">
        <w:t>для юридического лица - наименование организации, предоставившей документы, исходящий номер дата (при наличии), присвоенный организацией;</w:t>
      </w:r>
    </w:p>
    <w:p w14:paraId="147527DC" w14:textId="77777777" w:rsidR="00D16339" w:rsidRPr="00882F6F" w:rsidRDefault="00D16339" w:rsidP="00034005">
      <w:pPr>
        <w:numPr>
          <w:ilvl w:val="1"/>
          <w:numId w:val="120"/>
        </w:numPr>
        <w:ind w:right="391"/>
        <w:contextualSpacing/>
        <w:jc w:val="both"/>
      </w:pPr>
      <w:r w:rsidRPr="00882F6F">
        <w:t>для физического лица (если указаны) - фамилия, имя, отчество;</w:t>
      </w:r>
    </w:p>
    <w:p w14:paraId="6D86CDC7" w14:textId="77777777" w:rsidR="00D16339" w:rsidRPr="00882F6F" w:rsidRDefault="00D16339" w:rsidP="00034005">
      <w:pPr>
        <w:numPr>
          <w:ilvl w:val="0"/>
          <w:numId w:val="120"/>
        </w:numPr>
        <w:tabs>
          <w:tab w:val="num" w:pos="900"/>
        </w:tabs>
        <w:contextualSpacing/>
        <w:jc w:val="both"/>
      </w:pPr>
      <w:r w:rsidRPr="00882F6F">
        <w:t>способ получения входящего документа Регистратором (лично, почтовым отправлением, в виде электронного документа, через трансфер-агента, эмитента (лица, обязанного по ценным бумагам), иным способом).</w:t>
      </w:r>
    </w:p>
    <w:p w14:paraId="67914799" w14:textId="77777777" w:rsidR="00D16339" w:rsidRPr="00882F6F" w:rsidRDefault="00D16339" w:rsidP="00034005">
      <w:pPr>
        <w:numPr>
          <w:ilvl w:val="0"/>
          <w:numId w:val="120"/>
        </w:numPr>
        <w:tabs>
          <w:tab w:val="num" w:pos="900"/>
        </w:tabs>
        <w:contextualSpacing/>
        <w:jc w:val="both"/>
      </w:pPr>
      <w:r w:rsidRPr="00882F6F">
        <w:t>исходящий номер и дата исходящего документа (когда исходящие документы формируются во исполнение документов</w:t>
      </w:r>
      <w:r w:rsidR="005155DB" w:rsidRPr="00882F6F">
        <w:t>,</w:t>
      </w:r>
      <w:r w:rsidRPr="00882F6F">
        <w:t xml:space="preserve"> отражается взаимосвязь регистрируемых документов);</w:t>
      </w:r>
    </w:p>
    <w:p w14:paraId="4B749F9C" w14:textId="77777777" w:rsidR="00D16339" w:rsidRPr="00882F6F" w:rsidRDefault="00D16339" w:rsidP="00034005">
      <w:pPr>
        <w:numPr>
          <w:ilvl w:val="0"/>
          <w:numId w:val="120"/>
        </w:numPr>
        <w:tabs>
          <w:tab w:val="num" w:pos="900"/>
        </w:tabs>
        <w:contextualSpacing/>
        <w:jc w:val="both"/>
      </w:pPr>
      <w:r w:rsidRPr="00882F6F">
        <w:t xml:space="preserve">фамилия </w:t>
      </w:r>
      <w:r w:rsidR="005155DB" w:rsidRPr="00882F6F">
        <w:t>уполномоченного</w:t>
      </w:r>
      <w:r w:rsidRPr="00882F6F">
        <w:t xml:space="preserve"> лица, подписавшего исходящий документ;</w:t>
      </w:r>
    </w:p>
    <w:p w14:paraId="541BF425" w14:textId="77777777" w:rsidR="00D16339" w:rsidRPr="00882F6F" w:rsidRDefault="00D16339" w:rsidP="00034005">
      <w:pPr>
        <w:numPr>
          <w:ilvl w:val="0"/>
          <w:numId w:val="120"/>
        </w:numPr>
        <w:tabs>
          <w:tab w:val="num" w:pos="900"/>
        </w:tabs>
        <w:contextualSpacing/>
        <w:jc w:val="both"/>
      </w:pPr>
      <w:r w:rsidRPr="00882F6F">
        <w:t>дата отправки ответа (внесения записи в реестр) или направления отказа от проведения операции;</w:t>
      </w:r>
    </w:p>
    <w:p w14:paraId="4F720C6D" w14:textId="77777777" w:rsidR="00D16339" w:rsidRPr="00882F6F" w:rsidRDefault="00D16339" w:rsidP="00034005">
      <w:pPr>
        <w:numPr>
          <w:ilvl w:val="0"/>
          <w:numId w:val="120"/>
        </w:numPr>
        <w:tabs>
          <w:tab w:val="num" w:pos="900"/>
        </w:tabs>
        <w:contextualSpacing/>
        <w:jc w:val="both"/>
      </w:pPr>
      <w:r w:rsidRPr="00882F6F">
        <w:t xml:space="preserve">фамилия, имя, отчество (при наличии) лица, осуществившего внесение записи в системе учета документов, </w:t>
      </w:r>
      <w:r w:rsidRPr="00882F6F">
        <w:rPr>
          <w:b/>
        </w:rPr>
        <w:t>вносится в автоматическом режиме</w:t>
      </w:r>
      <w:r w:rsidRPr="00882F6F">
        <w:t xml:space="preserve"> средствами СВР «ВЕРЕКОМ</w:t>
      </w:r>
      <w:r w:rsidR="005155DB" w:rsidRPr="00882F6F">
        <w:t>-2</w:t>
      </w:r>
      <w:r w:rsidRPr="00882F6F">
        <w:t>».</w:t>
      </w:r>
    </w:p>
    <w:p w14:paraId="65539B65" w14:textId="77777777" w:rsidR="00D16339" w:rsidRPr="00882F6F" w:rsidRDefault="00D16339" w:rsidP="009928C3">
      <w:pPr>
        <w:tabs>
          <w:tab w:val="num" w:pos="900"/>
        </w:tabs>
        <w:ind w:left="426" w:hanging="426"/>
        <w:contextualSpacing/>
        <w:jc w:val="both"/>
      </w:pPr>
      <w:r w:rsidRPr="00882F6F">
        <w:t>Журнал учета входящих документов ведется в виде электронных записей и может быть получен при необходимости в виде бумажного документа.</w:t>
      </w:r>
    </w:p>
    <w:p w14:paraId="537D5DD0" w14:textId="77777777" w:rsidR="00B37316" w:rsidRPr="00882F6F" w:rsidRDefault="004451D0" w:rsidP="0048554B">
      <w:pPr>
        <w:widowControl w:val="0"/>
        <w:tabs>
          <w:tab w:val="left" w:pos="0"/>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jc w:val="both"/>
      </w:pPr>
      <w:r w:rsidRPr="00882F6F">
        <w:t xml:space="preserve">2.5.4. </w:t>
      </w:r>
      <w:r w:rsidR="00B37316" w:rsidRPr="00882F6F">
        <w:t xml:space="preserve">В </w:t>
      </w:r>
      <w:r w:rsidR="00B37316" w:rsidRPr="00882F6F">
        <w:rPr>
          <w:b/>
        </w:rPr>
        <w:t>Регистрационном журнале</w:t>
      </w:r>
      <w:r w:rsidR="00B37316" w:rsidRPr="00882F6F">
        <w:t xml:space="preserve"> регистрируются:</w:t>
      </w:r>
    </w:p>
    <w:p w14:paraId="0B84D287" w14:textId="77777777" w:rsidR="00B37316" w:rsidRPr="00882F6F" w:rsidRDefault="00B37316" w:rsidP="00034005">
      <w:pPr>
        <w:widowControl w:val="0"/>
        <w:numPr>
          <w:ilvl w:val="0"/>
          <w:numId w:val="121"/>
        </w:numPr>
        <w:tabs>
          <w:tab w:val="left" w:pos="0"/>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200"/>
        <w:ind w:left="714" w:hanging="357"/>
        <w:contextualSpacing/>
        <w:jc w:val="both"/>
      </w:pPr>
      <w:r w:rsidRPr="00882F6F">
        <w:t xml:space="preserve">открытие (закрытие) лицевых или иных счетов, </w:t>
      </w:r>
    </w:p>
    <w:p w14:paraId="018D2FFB" w14:textId="77777777" w:rsidR="00B37316" w:rsidRPr="00882F6F" w:rsidRDefault="00B37316" w:rsidP="00034005">
      <w:pPr>
        <w:widowControl w:val="0"/>
        <w:numPr>
          <w:ilvl w:val="0"/>
          <w:numId w:val="121"/>
        </w:numPr>
        <w:tabs>
          <w:tab w:val="left" w:pos="0"/>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200"/>
        <w:ind w:left="714" w:hanging="357"/>
        <w:contextualSpacing/>
        <w:jc w:val="both"/>
      </w:pPr>
      <w:r w:rsidRPr="00882F6F">
        <w:t xml:space="preserve">внесение каждой записи по лицевому счету (иному счету), а также каждой записи об изменении сведений о зарегистрированных лицах и о ценных бумагах. </w:t>
      </w:r>
    </w:p>
    <w:p w14:paraId="207666BC" w14:textId="77777777" w:rsidR="00B37316" w:rsidRPr="00882F6F" w:rsidRDefault="00B37316" w:rsidP="0048554B">
      <w:pPr>
        <w:widowControl w:val="0"/>
        <w:tabs>
          <w:tab w:val="left" w:pos="0"/>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200"/>
        <w:ind w:left="567" w:hanging="567"/>
        <w:contextualSpacing/>
        <w:jc w:val="both"/>
      </w:pPr>
      <w:r w:rsidRPr="00882F6F">
        <w:t>Регистрация внесения записи по лицевому счету (иному счету), или внесения записи об изменении сведений о зарегистрированных лицах или о ценных бумагах осуществляется одновременно с их внесением.</w:t>
      </w:r>
    </w:p>
    <w:p w14:paraId="794FF6C3" w14:textId="77777777" w:rsidR="00ED7F0D" w:rsidRPr="00882F6F" w:rsidRDefault="00ED7F0D" w:rsidP="0048554B">
      <w:pPr>
        <w:widowControl w:val="0"/>
        <w:tabs>
          <w:tab w:val="left" w:pos="0"/>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200"/>
        <w:ind w:left="567" w:hanging="567"/>
        <w:contextualSpacing/>
        <w:jc w:val="both"/>
      </w:pPr>
      <w:r w:rsidRPr="00882F6F">
        <w:t>2.5.5.</w:t>
      </w:r>
      <w:r w:rsidRPr="00882F6F">
        <w:rPr>
          <w:b/>
        </w:rPr>
        <w:t xml:space="preserve"> Регистрационный журнал</w:t>
      </w:r>
      <w:r w:rsidRPr="00882F6F">
        <w:t xml:space="preserve"> ведется отдельно по каждому эмитенту. В регистрационном журнале в хронологической последовательности ведутся записи обо всех проведенных Регистратором операциях. </w:t>
      </w:r>
    </w:p>
    <w:p w14:paraId="0BBA9296" w14:textId="77777777" w:rsidR="00ED7F0D" w:rsidRPr="00882F6F" w:rsidRDefault="00ED7F0D" w:rsidP="0048554B">
      <w:pPr>
        <w:widowControl w:val="0"/>
        <w:tabs>
          <w:tab w:val="left" w:pos="0"/>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200"/>
        <w:ind w:left="567" w:hanging="567"/>
        <w:contextualSpacing/>
        <w:jc w:val="both"/>
      </w:pPr>
      <w:r w:rsidRPr="00882F6F">
        <w:t>Запись в регистрационном журнале содержит следующие данные:</w:t>
      </w:r>
    </w:p>
    <w:p w14:paraId="0F964A67" w14:textId="77777777" w:rsidR="00ED7F0D" w:rsidRPr="00882F6F" w:rsidRDefault="00ED7F0D" w:rsidP="00034005">
      <w:pPr>
        <w:numPr>
          <w:ilvl w:val="0"/>
          <w:numId w:val="122"/>
        </w:numPr>
        <w:spacing w:after="200"/>
        <w:contextualSpacing/>
        <w:jc w:val="both"/>
      </w:pPr>
      <w:r w:rsidRPr="00882F6F">
        <w:t>порядковый номер записи;</w:t>
      </w:r>
    </w:p>
    <w:p w14:paraId="13B116F4" w14:textId="77777777" w:rsidR="00ED7F0D" w:rsidRPr="00882F6F" w:rsidRDefault="00ED7F0D" w:rsidP="00034005">
      <w:pPr>
        <w:numPr>
          <w:ilvl w:val="0"/>
          <w:numId w:val="122"/>
        </w:numPr>
        <w:spacing w:after="200"/>
        <w:contextualSpacing/>
        <w:jc w:val="both"/>
      </w:pPr>
      <w:r w:rsidRPr="00882F6F">
        <w:t>номер лицевого счета (иного счета), по которому или в отношении которого вносится запись;</w:t>
      </w:r>
    </w:p>
    <w:p w14:paraId="0BCA57B3" w14:textId="77777777" w:rsidR="00ED7F0D" w:rsidRPr="00882F6F" w:rsidRDefault="00ED7F0D" w:rsidP="00034005">
      <w:pPr>
        <w:numPr>
          <w:ilvl w:val="0"/>
          <w:numId w:val="122"/>
        </w:numPr>
        <w:spacing w:after="200"/>
        <w:contextualSpacing/>
        <w:jc w:val="both"/>
      </w:pPr>
      <w:r w:rsidRPr="00882F6F">
        <w:t>фамилию, имя, отчество (при наличии) или наименование лица, по счету которого или в отношении которого вносится запись;</w:t>
      </w:r>
    </w:p>
    <w:p w14:paraId="6C932552" w14:textId="77777777" w:rsidR="00ED7F0D" w:rsidRPr="00882F6F" w:rsidRDefault="00ED7F0D" w:rsidP="00034005">
      <w:pPr>
        <w:numPr>
          <w:ilvl w:val="0"/>
          <w:numId w:val="122"/>
        </w:numPr>
        <w:spacing w:after="200"/>
        <w:contextualSpacing/>
        <w:jc w:val="both"/>
      </w:pPr>
      <w:r w:rsidRPr="00882F6F">
        <w:t>вид операции (открытие (закрытие) лицевого счета (иного счета) или иной вид операции, проведение которой осуществляется путем внесения записи по лицевому счету (иному счету) или путем внесения записи в учетном регистре);</w:t>
      </w:r>
    </w:p>
    <w:p w14:paraId="640BBCF0" w14:textId="77777777" w:rsidR="00ED7F0D" w:rsidRPr="00882F6F" w:rsidRDefault="00ED7F0D" w:rsidP="00034005">
      <w:pPr>
        <w:numPr>
          <w:ilvl w:val="0"/>
          <w:numId w:val="122"/>
        </w:numPr>
        <w:spacing w:after="200"/>
        <w:contextualSpacing/>
        <w:jc w:val="both"/>
      </w:pPr>
      <w:r w:rsidRPr="00882F6F">
        <w:t>уникальный номер документа, на основании которого проводится операция, присвоенный при его регистрации в системе учета документов;</w:t>
      </w:r>
    </w:p>
    <w:p w14:paraId="315C30A9" w14:textId="77777777" w:rsidR="00ED7F0D" w:rsidRPr="00882F6F" w:rsidRDefault="00ED7F0D" w:rsidP="00034005">
      <w:pPr>
        <w:numPr>
          <w:ilvl w:val="0"/>
          <w:numId w:val="122"/>
        </w:numPr>
        <w:spacing w:after="200"/>
        <w:contextualSpacing/>
        <w:jc w:val="both"/>
      </w:pPr>
      <w:r w:rsidRPr="00882F6F">
        <w:t>дату и время совершения операции</w:t>
      </w:r>
      <w:r w:rsidR="005155DB" w:rsidRPr="00882F6F">
        <w:t>,</w:t>
      </w:r>
      <w:r w:rsidRPr="00882F6F">
        <w:t xml:space="preserve"> и ее уникальный номер, присвоенный при регистрации этой операции;</w:t>
      </w:r>
    </w:p>
    <w:p w14:paraId="38C38555" w14:textId="77777777" w:rsidR="00ED7F0D" w:rsidRPr="00882F6F" w:rsidRDefault="00ED7F0D" w:rsidP="00034005">
      <w:pPr>
        <w:numPr>
          <w:ilvl w:val="0"/>
          <w:numId w:val="122"/>
        </w:numPr>
        <w:spacing w:after="200"/>
        <w:contextualSpacing/>
        <w:jc w:val="both"/>
      </w:pPr>
      <w:r w:rsidRPr="00882F6F">
        <w:t>дату, по состоянию на которую совершена операция (в случаях</w:t>
      </w:r>
      <w:r w:rsidR="005155DB" w:rsidRPr="00882F6F">
        <w:t>,</w:t>
      </w:r>
      <w:r w:rsidRPr="00882F6F">
        <w:t xml:space="preserve"> если она отличается от даты совершения операции);</w:t>
      </w:r>
    </w:p>
    <w:p w14:paraId="3FDEE1B9" w14:textId="77777777" w:rsidR="00ED7F0D" w:rsidRPr="00882F6F" w:rsidRDefault="00ED7F0D" w:rsidP="00034005">
      <w:pPr>
        <w:numPr>
          <w:ilvl w:val="0"/>
          <w:numId w:val="122"/>
        </w:numPr>
        <w:spacing w:after="200"/>
        <w:contextualSpacing/>
        <w:jc w:val="both"/>
      </w:pPr>
      <w:r w:rsidRPr="00882F6F">
        <w:t>количество ценных бумаг, в отношении которых совершается операция, и сведения, позволяющие идентифицировать ценные бумаги (если применимо);</w:t>
      </w:r>
    </w:p>
    <w:p w14:paraId="648659DC" w14:textId="77777777" w:rsidR="00ED7F0D" w:rsidRPr="00882F6F" w:rsidRDefault="00ED7F0D" w:rsidP="00034005">
      <w:pPr>
        <w:numPr>
          <w:ilvl w:val="0"/>
          <w:numId w:val="122"/>
        </w:numPr>
      </w:pPr>
      <w:r w:rsidRPr="00882F6F">
        <w:t xml:space="preserve">фамилию, имя, отчество (при наличии) лица, осуществившего проведение операции, либо, </w:t>
      </w:r>
      <w:r w:rsidRPr="00882F6F">
        <w:rPr>
          <w:i/>
        </w:rPr>
        <w:t>если операция проведена программно-техническими средствами в автоматическом режиме</w:t>
      </w:r>
      <w:r w:rsidRPr="00882F6F">
        <w:t>, указывается, что запись внесена в автоматическом режиме средствами СВР «ВЕРЕКОМ</w:t>
      </w:r>
      <w:r w:rsidR="005155DB" w:rsidRPr="00882F6F">
        <w:t>-2</w:t>
      </w:r>
      <w:r w:rsidRPr="00882F6F">
        <w:t>»;</w:t>
      </w:r>
    </w:p>
    <w:p w14:paraId="11323D18" w14:textId="77777777" w:rsidR="00ED7F0D" w:rsidRPr="00882F6F" w:rsidRDefault="00ED7F0D" w:rsidP="00034005">
      <w:pPr>
        <w:numPr>
          <w:ilvl w:val="0"/>
          <w:numId w:val="122"/>
        </w:numPr>
        <w:spacing w:after="200"/>
        <w:contextualSpacing/>
        <w:jc w:val="both"/>
      </w:pPr>
      <w:r w:rsidRPr="00882F6F">
        <w:t>иные сведения, необходимые Регистратору для учета прав на ценные бумаги.</w:t>
      </w:r>
    </w:p>
    <w:p w14:paraId="4F5E71F9" w14:textId="77777777" w:rsidR="00ED7F0D" w:rsidRPr="00882F6F" w:rsidRDefault="00ED7F0D" w:rsidP="0048554B">
      <w:pPr>
        <w:tabs>
          <w:tab w:val="num" w:pos="900"/>
        </w:tabs>
        <w:spacing w:after="200"/>
        <w:ind w:left="567" w:hanging="567"/>
        <w:contextualSpacing/>
        <w:jc w:val="both"/>
      </w:pPr>
      <w:r w:rsidRPr="00882F6F">
        <w:t>В случае если операции совершаются путем одновременного внесения записей о списании и зачислении ценных бумаг по счетам, в регистрационный журнал может быть внесена одна запись о данных операциях при условии указания в записи, помимо информации, предусмотренной настоящим пунктом, также счета списания и счета зачисления ценных бумаг.</w:t>
      </w:r>
    </w:p>
    <w:p w14:paraId="75473665" w14:textId="77777777" w:rsidR="0048554B" w:rsidRPr="00882F6F" w:rsidRDefault="0048554B" w:rsidP="0048554B">
      <w:pPr>
        <w:autoSpaceDE w:val="0"/>
        <w:autoSpaceDN w:val="0"/>
        <w:adjustRightInd w:val="0"/>
        <w:spacing w:after="200"/>
        <w:ind w:left="567" w:right="-1" w:hanging="567"/>
        <w:contextualSpacing/>
        <w:jc w:val="both"/>
      </w:pPr>
      <w:r w:rsidRPr="00882F6F">
        <w:lastRenderedPageBreak/>
        <w:t>Регистрационный журнал ведется отдельно по каждому эмитенту в виде электронных записей и может быть получен при необходимости в виде бумажного документа.</w:t>
      </w:r>
    </w:p>
    <w:p w14:paraId="47FEB1D5" w14:textId="77777777" w:rsidR="0048554B" w:rsidRPr="00882F6F" w:rsidRDefault="0048554B" w:rsidP="0048554B">
      <w:pPr>
        <w:widowControl w:val="0"/>
        <w:spacing w:after="200"/>
        <w:contextualSpacing/>
        <w:jc w:val="both"/>
      </w:pPr>
      <w:r w:rsidRPr="00882F6F">
        <w:t xml:space="preserve">2.5.6. В </w:t>
      </w:r>
      <w:r w:rsidRPr="00882F6F">
        <w:rPr>
          <w:b/>
        </w:rPr>
        <w:t>Журнале учета исходящих</w:t>
      </w:r>
      <w:r w:rsidRPr="00882F6F">
        <w:t xml:space="preserve"> документов регистрируются все формируемые Регистратором:</w:t>
      </w:r>
    </w:p>
    <w:p w14:paraId="10F91CDC" w14:textId="77777777" w:rsidR="0048554B" w:rsidRPr="00882F6F" w:rsidRDefault="0048554B" w:rsidP="00034005">
      <w:pPr>
        <w:widowControl w:val="0"/>
        <w:numPr>
          <w:ilvl w:val="0"/>
          <w:numId w:val="123"/>
        </w:numPr>
        <w:spacing w:after="200"/>
        <w:contextualSpacing/>
        <w:jc w:val="both"/>
      </w:pPr>
      <w:r w:rsidRPr="00882F6F">
        <w:t xml:space="preserve">отчеты (уведомления) о совершении операций по лицевым счетам, </w:t>
      </w:r>
    </w:p>
    <w:p w14:paraId="3FD4EDA7" w14:textId="77777777" w:rsidR="0048554B" w:rsidRPr="00882F6F" w:rsidRDefault="0048554B" w:rsidP="00034005">
      <w:pPr>
        <w:widowControl w:val="0"/>
        <w:numPr>
          <w:ilvl w:val="0"/>
          <w:numId w:val="123"/>
        </w:numPr>
        <w:spacing w:after="200"/>
        <w:contextualSpacing/>
        <w:jc w:val="both"/>
      </w:pPr>
      <w:r w:rsidRPr="00882F6F">
        <w:t xml:space="preserve">выписки из реестра по лицевым счетам, </w:t>
      </w:r>
    </w:p>
    <w:p w14:paraId="66ADEF51" w14:textId="77777777" w:rsidR="0048554B" w:rsidRPr="00882F6F" w:rsidRDefault="0048554B" w:rsidP="00034005">
      <w:pPr>
        <w:widowControl w:val="0"/>
        <w:numPr>
          <w:ilvl w:val="0"/>
          <w:numId w:val="123"/>
        </w:numPr>
        <w:spacing w:after="200"/>
        <w:contextualSpacing/>
        <w:jc w:val="both"/>
      </w:pPr>
      <w:r w:rsidRPr="00882F6F">
        <w:t xml:space="preserve">отчеты (справки) об операциях, совершенных по лицевым счетам, </w:t>
      </w:r>
    </w:p>
    <w:p w14:paraId="39C2D37D" w14:textId="77777777" w:rsidR="0048554B" w:rsidRPr="00882F6F" w:rsidRDefault="0048554B" w:rsidP="00034005">
      <w:pPr>
        <w:widowControl w:val="0"/>
        <w:numPr>
          <w:ilvl w:val="0"/>
          <w:numId w:val="123"/>
        </w:numPr>
        <w:spacing w:after="200"/>
        <w:contextualSpacing/>
        <w:jc w:val="both"/>
      </w:pPr>
      <w:r w:rsidRPr="00882F6F">
        <w:t xml:space="preserve">уведомления об отказе в совершении операции, </w:t>
      </w:r>
    </w:p>
    <w:p w14:paraId="02382CD1" w14:textId="77777777" w:rsidR="0048554B" w:rsidRPr="00882F6F" w:rsidRDefault="0048554B" w:rsidP="00034005">
      <w:pPr>
        <w:widowControl w:val="0"/>
        <w:numPr>
          <w:ilvl w:val="0"/>
          <w:numId w:val="123"/>
        </w:numPr>
        <w:spacing w:after="200"/>
        <w:contextualSpacing/>
        <w:jc w:val="both"/>
      </w:pPr>
      <w:r w:rsidRPr="00882F6F">
        <w:t xml:space="preserve">документы, содержащие информацию, связанную с осуществлением прав по ценным бумагам, </w:t>
      </w:r>
    </w:p>
    <w:p w14:paraId="401C0F90" w14:textId="77777777" w:rsidR="0048554B" w:rsidRPr="00882F6F" w:rsidRDefault="0048554B" w:rsidP="00034005">
      <w:pPr>
        <w:widowControl w:val="0"/>
        <w:numPr>
          <w:ilvl w:val="0"/>
          <w:numId w:val="123"/>
        </w:numPr>
        <w:spacing w:after="200"/>
        <w:contextualSpacing/>
        <w:jc w:val="both"/>
      </w:pPr>
      <w:r w:rsidRPr="00882F6F">
        <w:t>иные документы, формируемые Регистратором при осуществлении деятельности по ведению    реестра.</w:t>
      </w:r>
    </w:p>
    <w:p w14:paraId="0F8DE5A7" w14:textId="77777777" w:rsidR="00563347" w:rsidRPr="00882F6F" w:rsidRDefault="00563347" w:rsidP="009928C3">
      <w:pPr>
        <w:widowControl w:val="0"/>
        <w:spacing w:after="200"/>
        <w:ind w:left="426" w:hanging="426"/>
        <w:contextualSpacing/>
        <w:jc w:val="both"/>
        <w:rPr>
          <w:u w:val="single"/>
        </w:rPr>
      </w:pPr>
      <w:r w:rsidRPr="00882F6F">
        <w:t>2.5.7. Запись в Журнал учета исходящих документов в отношении каждого исходящего документа содержит следующие данные:</w:t>
      </w:r>
    </w:p>
    <w:p w14:paraId="51AFF615" w14:textId="77777777" w:rsidR="0048554B" w:rsidRPr="00882F6F" w:rsidRDefault="0048554B" w:rsidP="00034005">
      <w:pPr>
        <w:numPr>
          <w:ilvl w:val="0"/>
          <w:numId w:val="124"/>
        </w:numPr>
        <w:spacing w:after="200"/>
        <w:contextualSpacing/>
        <w:jc w:val="both"/>
      </w:pPr>
      <w:r w:rsidRPr="00882F6F">
        <w:t>порядковый номер записи,  шифр эмитента;</w:t>
      </w:r>
    </w:p>
    <w:p w14:paraId="6680693B" w14:textId="77777777" w:rsidR="0048554B" w:rsidRPr="00882F6F" w:rsidRDefault="0048554B" w:rsidP="00034005">
      <w:pPr>
        <w:numPr>
          <w:ilvl w:val="0"/>
          <w:numId w:val="124"/>
        </w:numPr>
        <w:spacing w:after="200"/>
        <w:contextualSpacing/>
        <w:jc w:val="both"/>
      </w:pPr>
      <w:r w:rsidRPr="00882F6F">
        <w:t>входящий номер документа (когда исходящие документы формируются во исполнение документов</w:t>
      </w:r>
      <w:r w:rsidR="005155DB" w:rsidRPr="00882F6F">
        <w:t>,</w:t>
      </w:r>
      <w:r w:rsidRPr="00882F6F">
        <w:t xml:space="preserve"> отражается взаимосвязь регистрируемых документов);</w:t>
      </w:r>
    </w:p>
    <w:p w14:paraId="6751E1F6" w14:textId="77777777" w:rsidR="0048554B" w:rsidRPr="00882F6F" w:rsidRDefault="0048554B" w:rsidP="00034005">
      <w:pPr>
        <w:numPr>
          <w:ilvl w:val="0"/>
          <w:numId w:val="124"/>
        </w:numPr>
        <w:spacing w:after="200"/>
        <w:contextualSpacing/>
        <w:jc w:val="both"/>
      </w:pPr>
      <w:r w:rsidRPr="00882F6F">
        <w:t>наименование, дата документа, номер, присваиваемый при регистрации;</w:t>
      </w:r>
    </w:p>
    <w:p w14:paraId="4B5678ED" w14:textId="77777777" w:rsidR="0048554B" w:rsidRPr="00882F6F" w:rsidRDefault="0048554B" w:rsidP="00034005">
      <w:pPr>
        <w:numPr>
          <w:ilvl w:val="0"/>
          <w:numId w:val="124"/>
        </w:numPr>
        <w:spacing w:after="200"/>
        <w:contextualSpacing/>
        <w:jc w:val="both"/>
      </w:pPr>
      <w:r w:rsidRPr="00882F6F">
        <w:t>дата получения документа Регистратором;</w:t>
      </w:r>
    </w:p>
    <w:p w14:paraId="4F69FEC7" w14:textId="77777777" w:rsidR="0048554B" w:rsidRPr="00882F6F" w:rsidRDefault="0048554B" w:rsidP="00034005">
      <w:pPr>
        <w:numPr>
          <w:ilvl w:val="0"/>
          <w:numId w:val="124"/>
        </w:numPr>
        <w:spacing w:after="200"/>
        <w:contextualSpacing/>
        <w:jc w:val="both"/>
      </w:pPr>
      <w:r w:rsidRPr="00882F6F">
        <w:t>фамилия, имя, отчество (при наличии) или наименование зарегистрированного лица, по лицевому счету которого сформирован документ, если таким документом является отчет (уведомление) о совершении операции, выписка по лицевому счету или иной документ, содержащий информацию о количестве ценных бумаг на лицевом счете зарегистрированного лица (за исключением случаев составления списков владельцев ценных бумаг, списков лиц, осуществляющих права по ценным бумагам, или иных списков);</w:t>
      </w:r>
    </w:p>
    <w:p w14:paraId="305FFA9A" w14:textId="77777777" w:rsidR="0048554B" w:rsidRPr="00882F6F" w:rsidRDefault="0048554B" w:rsidP="00034005">
      <w:pPr>
        <w:numPr>
          <w:ilvl w:val="0"/>
          <w:numId w:val="124"/>
        </w:numPr>
        <w:spacing w:after="200"/>
        <w:contextualSpacing/>
        <w:jc w:val="both"/>
        <w:rPr>
          <w:strike/>
        </w:rPr>
      </w:pPr>
      <w:r w:rsidRPr="00882F6F">
        <w:t>адресат, которому направлен (вручен) документ:</w:t>
      </w:r>
    </w:p>
    <w:p w14:paraId="6D1DA568" w14:textId="77777777" w:rsidR="0048554B" w:rsidRPr="00882F6F" w:rsidRDefault="0048554B" w:rsidP="00034005">
      <w:pPr>
        <w:numPr>
          <w:ilvl w:val="1"/>
          <w:numId w:val="124"/>
        </w:numPr>
        <w:spacing w:after="200"/>
        <w:contextualSpacing/>
        <w:jc w:val="both"/>
      </w:pPr>
      <w:r w:rsidRPr="00882F6F">
        <w:t>для ЮЛ: наименование организации и ФИО представителя;</w:t>
      </w:r>
    </w:p>
    <w:p w14:paraId="255F8137" w14:textId="77777777" w:rsidR="0048554B" w:rsidRPr="00882F6F" w:rsidRDefault="0048554B" w:rsidP="00034005">
      <w:pPr>
        <w:numPr>
          <w:ilvl w:val="1"/>
          <w:numId w:val="124"/>
        </w:numPr>
        <w:spacing w:after="200"/>
        <w:contextualSpacing/>
        <w:jc w:val="both"/>
      </w:pPr>
      <w:r w:rsidRPr="00882F6F">
        <w:t>для ФЛ: фамилия, имя, отчество,  или его представителя;</w:t>
      </w:r>
    </w:p>
    <w:p w14:paraId="5BECED2D" w14:textId="77777777" w:rsidR="0048554B" w:rsidRPr="00882F6F" w:rsidRDefault="0048554B" w:rsidP="00034005">
      <w:pPr>
        <w:numPr>
          <w:ilvl w:val="0"/>
          <w:numId w:val="124"/>
        </w:numPr>
        <w:spacing w:after="200"/>
        <w:contextualSpacing/>
        <w:jc w:val="both"/>
      </w:pPr>
      <w:r w:rsidRPr="00882F6F">
        <w:t>дата и время внесения записи в систему учета исходящих документов;</w:t>
      </w:r>
    </w:p>
    <w:p w14:paraId="2B53BB27" w14:textId="77777777" w:rsidR="0048554B" w:rsidRPr="00882F6F" w:rsidRDefault="0048554B" w:rsidP="00034005">
      <w:pPr>
        <w:numPr>
          <w:ilvl w:val="0"/>
          <w:numId w:val="124"/>
        </w:numPr>
        <w:spacing w:after="200"/>
        <w:contextualSpacing/>
        <w:jc w:val="both"/>
      </w:pPr>
      <w:r w:rsidRPr="00882F6F">
        <w:t>дата отправки исходящего документа;</w:t>
      </w:r>
    </w:p>
    <w:p w14:paraId="463F9EE9" w14:textId="77777777" w:rsidR="0048554B" w:rsidRPr="00882F6F" w:rsidRDefault="005155DB" w:rsidP="00034005">
      <w:pPr>
        <w:numPr>
          <w:ilvl w:val="0"/>
          <w:numId w:val="124"/>
        </w:numPr>
        <w:spacing w:after="200"/>
        <w:contextualSpacing/>
        <w:jc w:val="both"/>
      </w:pPr>
      <w:r w:rsidRPr="00882F6F">
        <w:t>фамилия, имя, отчество</w:t>
      </w:r>
      <w:r w:rsidR="0048554B" w:rsidRPr="00882F6F">
        <w:t xml:space="preserve"> </w:t>
      </w:r>
      <w:r w:rsidRPr="00882F6F">
        <w:t>уполномоченного</w:t>
      </w:r>
      <w:r w:rsidR="0048554B" w:rsidRPr="00882F6F">
        <w:t xml:space="preserve"> лица, подписавшего ответ.</w:t>
      </w:r>
    </w:p>
    <w:p w14:paraId="11C01F06" w14:textId="77777777" w:rsidR="0048554B" w:rsidRPr="00882F6F" w:rsidRDefault="0048554B" w:rsidP="00034005">
      <w:pPr>
        <w:numPr>
          <w:ilvl w:val="0"/>
          <w:numId w:val="124"/>
        </w:numPr>
        <w:spacing w:after="200"/>
        <w:ind w:left="714" w:hanging="357"/>
        <w:contextualSpacing/>
      </w:pPr>
      <w:r w:rsidRPr="00882F6F">
        <w:t>фамилия, имя, отчество (при наличии) лица, осуществившего внесение записи в системе учета документов, вносится в автоматическом режиме средствами СВР «ВЕРЕКОМ</w:t>
      </w:r>
      <w:r w:rsidR="005155DB" w:rsidRPr="00882F6F">
        <w:t>-2</w:t>
      </w:r>
      <w:r w:rsidRPr="00882F6F">
        <w:t>»</w:t>
      </w:r>
    </w:p>
    <w:p w14:paraId="1272DC82" w14:textId="77777777" w:rsidR="004451D0" w:rsidRPr="00882F6F" w:rsidRDefault="0048554B" w:rsidP="003B6862">
      <w:pPr>
        <w:pStyle w:val="BodyText"/>
        <w:ind w:left="567" w:hanging="567"/>
        <w:contextualSpacing/>
        <w:rPr>
          <w:sz w:val="20"/>
          <w:u w:val="single"/>
        </w:rPr>
      </w:pPr>
      <w:r w:rsidRPr="00882F6F">
        <w:rPr>
          <w:sz w:val="20"/>
        </w:rPr>
        <w:t>2.5.8</w:t>
      </w:r>
      <w:r w:rsidR="004451D0" w:rsidRPr="00882F6F">
        <w:rPr>
          <w:sz w:val="20"/>
        </w:rPr>
        <w:t>. Ж</w:t>
      </w:r>
      <w:r w:rsidRPr="00882F6F">
        <w:rPr>
          <w:sz w:val="20"/>
        </w:rPr>
        <w:t xml:space="preserve">урнал учета  трансфер-агентом  </w:t>
      </w:r>
      <w:r w:rsidR="004451D0" w:rsidRPr="00882F6F">
        <w:rPr>
          <w:sz w:val="20"/>
        </w:rPr>
        <w:t>принятых (отправленных) документов содержит следующие данные:</w:t>
      </w:r>
    </w:p>
    <w:p w14:paraId="5B822AF6" w14:textId="77777777" w:rsidR="004451D0" w:rsidRPr="00882F6F" w:rsidRDefault="004451D0" w:rsidP="003B6862">
      <w:pPr>
        <w:pStyle w:val="ConsNormal"/>
        <w:numPr>
          <w:ilvl w:val="0"/>
          <w:numId w:val="1"/>
        </w:numPr>
        <w:tabs>
          <w:tab w:val="num" w:pos="900"/>
        </w:tabs>
        <w:ind w:left="900"/>
        <w:contextualSpacing/>
        <w:jc w:val="both"/>
        <w:rPr>
          <w:sz w:val="20"/>
        </w:rPr>
      </w:pPr>
      <w:r w:rsidRPr="00882F6F">
        <w:rPr>
          <w:sz w:val="20"/>
        </w:rPr>
        <w:t>порядковый номер записи;</w:t>
      </w:r>
    </w:p>
    <w:p w14:paraId="2BB70100" w14:textId="77777777" w:rsidR="004451D0" w:rsidRPr="00882F6F" w:rsidRDefault="004451D0" w:rsidP="003B6862">
      <w:pPr>
        <w:pStyle w:val="ConsNormal"/>
        <w:numPr>
          <w:ilvl w:val="0"/>
          <w:numId w:val="1"/>
        </w:numPr>
        <w:tabs>
          <w:tab w:val="num" w:pos="900"/>
        </w:tabs>
        <w:ind w:left="900"/>
        <w:contextualSpacing/>
        <w:jc w:val="both"/>
        <w:rPr>
          <w:sz w:val="20"/>
        </w:rPr>
      </w:pPr>
      <w:r w:rsidRPr="00882F6F">
        <w:rPr>
          <w:sz w:val="20"/>
        </w:rPr>
        <w:t xml:space="preserve">входящий номер и  дата получения трансфер-агента; </w:t>
      </w:r>
    </w:p>
    <w:p w14:paraId="26AE2A7A" w14:textId="77777777" w:rsidR="004451D0" w:rsidRPr="00882F6F" w:rsidRDefault="004451D0" w:rsidP="003B6862">
      <w:pPr>
        <w:pStyle w:val="ConsNormal"/>
        <w:numPr>
          <w:ilvl w:val="0"/>
          <w:numId w:val="1"/>
        </w:numPr>
        <w:tabs>
          <w:tab w:val="num" w:pos="900"/>
        </w:tabs>
        <w:ind w:left="900"/>
        <w:contextualSpacing/>
        <w:jc w:val="both"/>
        <w:rPr>
          <w:sz w:val="20"/>
        </w:rPr>
      </w:pPr>
      <w:r w:rsidRPr="00882F6F">
        <w:rPr>
          <w:sz w:val="20"/>
        </w:rPr>
        <w:t>входящий/исходящий номер регистратора;</w:t>
      </w:r>
    </w:p>
    <w:p w14:paraId="02A05D1F" w14:textId="77777777" w:rsidR="004451D0" w:rsidRPr="00882F6F" w:rsidRDefault="004451D0" w:rsidP="003B6862">
      <w:pPr>
        <w:pStyle w:val="ConsNormal"/>
        <w:numPr>
          <w:ilvl w:val="0"/>
          <w:numId w:val="1"/>
        </w:numPr>
        <w:tabs>
          <w:tab w:val="num" w:pos="900"/>
        </w:tabs>
        <w:ind w:left="900"/>
        <w:contextualSpacing/>
        <w:jc w:val="both"/>
        <w:rPr>
          <w:sz w:val="20"/>
        </w:rPr>
      </w:pPr>
      <w:r w:rsidRPr="00882F6F">
        <w:rPr>
          <w:sz w:val="20"/>
        </w:rPr>
        <w:t>наименование документа;</w:t>
      </w:r>
    </w:p>
    <w:p w14:paraId="5D2116B9" w14:textId="77777777" w:rsidR="004451D0" w:rsidRPr="00882F6F" w:rsidRDefault="004451D0" w:rsidP="003B6862">
      <w:pPr>
        <w:pStyle w:val="ConsNormal"/>
        <w:numPr>
          <w:ilvl w:val="0"/>
          <w:numId w:val="1"/>
        </w:numPr>
        <w:tabs>
          <w:tab w:val="num" w:pos="900"/>
        </w:tabs>
        <w:ind w:left="900"/>
        <w:contextualSpacing/>
        <w:jc w:val="both"/>
        <w:rPr>
          <w:sz w:val="20"/>
        </w:rPr>
      </w:pPr>
      <w:r w:rsidRPr="00882F6F">
        <w:rPr>
          <w:sz w:val="20"/>
        </w:rPr>
        <w:t>сведения о лице, предоставившем  документ;</w:t>
      </w:r>
    </w:p>
    <w:p w14:paraId="59719458" w14:textId="77777777" w:rsidR="004451D0" w:rsidRPr="00882F6F" w:rsidRDefault="004451D0" w:rsidP="003B6862">
      <w:pPr>
        <w:pStyle w:val="ConsNormal"/>
        <w:numPr>
          <w:ilvl w:val="0"/>
          <w:numId w:val="1"/>
        </w:numPr>
        <w:tabs>
          <w:tab w:val="num" w:pos="900"/>
        </w:tabs>
        <w:ind w:left="900"/>
        <w:contextualSpacing/>
        <w:jc w:val="both"/>
        <w:rPr>
          <w:sz w:val="20"/>
        </w:rPr>
      </w:pPr>
      <w:r w:rsidRPr="00882F6F">
        <w:rPr>
          <w:sz w:val="20"/>
        </w:rPr>
        <w:t>наименование эмитента;</w:t>
      </w:r>
    </w:p>
    <w:p w14:paraId="7554DC57" w14:textId="77777777" w:rsidR="004451D0" w:rsidRPr="00882F6F" w:rsidRDefault="004451D0" w:rsidP="003B6862">
      <w:pPr>
        <w:pStyle w:val="ConsNormal"/>
        <w:numPr>
          <w:ilvl w:val="0"/>
          <w:numId w:val="1"/>
        </w:numPr>
        <w:tabs>
          <w:tab w:val="num" w:pos="900"/>
        </w:tabs>
        <w:ind w:left="900"/>
        <w:contextualSpacing/>
        <w:jc w:val="both"/>
        <w:rPr>
          <w:sz w:val="20"/>
        </w:rPr>
      </w:pPr>
      <w:r w:rsidRPr="00882F6F">
        <w:rPr>
          <w:sz w:val="20"/>
        </w:rPr>
        <w:t>дата приема-передачи  документов регистратору;</w:t>
      </w:r>
    </w:p>
    <w:p w14:paraId="5395F6C8" w14:textId="77777777" w:rsidR="004451D0" w:rsidRPr="00882F6F" w:rsidRDefault="004451D0" w:rsidP="003B6862">
      <w:pPr>
        <w:pStyle w:val="ConsNormal"/>
        <w:numPr>
          <w:ilvl w:val="0"/>
          <w:numId w:val="1"/>
        </w:numPr>
        <w:tabs>
          <w:tab w:val="num" w:pos="900"/>
        </w:tabs>
        <w:ind w:left="900"/>
        <w:contextualSpacing/>
        <w:jc w:val="both"/>
        <w:rPr>
          <w:sz w:val="20"/>
        </w:rPr>
      </w:pPr>
      <w:r w:rsidRPr="00882F6F">
        <w:rPr>
          <w:sz w:val="20"/>
        </w:rPr>
        <w:t>дата выдачи документов зарегистрированному лицу.</w:t>
      </w:r>
    </w:p>
    <w:p w14:paraId="3B293631" w14:textId="77777777" w:rsidR="004451D0" w:rsidRPr="00882F6F" w:rsidRDefault="0048554B" w:rsidP="003B6862">
      <w:pPr>
        <w:pStyle w:val="BodyText"/>
        <w:ind w:left="567" w:hanging="567"/>
        <w:contextualSpacing/>
        <w:rPr>
          <w:sz w:val="20"/>
          <w:u w:val="single"/>
        </w:rPr>
      </w:pPr>
      <w:r w:rsidRPr="00882F6F">
        <w:rPr>
          <w:sz w:val="20"/>
        </w:rPr>
        <w:t>2.5.9</w:t>
      </w:r>
      <w:r w:rsidR="004451D0" w:rsidRPr="00882F6F">
        <w:rPr>
          <w:sz w:val="20"/>
        </w:rPr>
        <w:t>. Журнал учета обмена документами между подразделениями Регистратора содержит следующие данные:</w:t>
      </w:r>
    </w:p>
    <w:p w14:paraId="3710BFFB" w14:textId="77777777" w:rsidR="004451D0" w:rsidRPr="00882F6F" w:rsidRDefault="004451D0" w:rsidP="00413BFE">
      <w:pPr>
        <w:pStyle w:val="ConsNormal"/>
        <w:numPr>
          <w:ilvl w:val="0"/>
          <w:numId w:val="1"/>
        </w:numPr>
        <w:tabs>
          <w:tab w:val="num" w:pos="900"/>
        </w:tabs>
        <w:ind w:left="900"/>
        <w:jc w:val="both"/>
        <w:rPr>
          <w:sz w:val="20"/>
        </w:rPr>
      </w:pPr>
      <w:r w:rsidRPr="00882F6F">
        <w:rPr>
          <w:sz w:val="20"/>
        </w:rPr>
        <w:t xml:space="preserve">порядковый номер записи; </w:t>
      </w:r>
    </w:p>
    <w:p w14:paraId="18A1D348" w14:textId="77777777" w:rsidR="004451D0" w:rsidRPr="00882F6F" w:rsidRDefault="004451D0" w:rsidP="00413BFE">
      <w:pPr>
        <w:pStyle w:val="ConsNormal"/>
        <w:numPr>
          <w:ilvl w:val="0"/>
          <w:numId w:val="1"/>
        </w:numPr>
        <w:tabs>
          <w:tab w:val="num" w:pos="900"/>
        </w:tabs>
        <w:ind w:left="900"/>
        <w:jc w:val="both"/>
        <w:rPr>
          <w:sz w:val="20"/>
        </w:rPr>
      </w:pPr>
      <w:r w:rsidRPr="00882F6F">
        <w:rPr>
          <w:sz w:val="20"/>
        </w:rPr>
        <w:t>входящий номер; дата и время  поступления;</w:t>
      </w:r>
    </w:p>
    <w:p w14:paraId="1333357E" w14:textId="77777777" w:rsidR="004451D0" w:rsidRPr="00882F6F" w:rsidRDefault="004451D0" w:rsidP="00413BFE">
      <w:pPr>
        <w:pStyle w:val="ConsNormal"/>
        <w:numPr>
          <w:ilvl w:val="0"/>
          <w:numId w:val="1"/>
        </w:numPr>
        <w:tabs>
          <w:tab w:val="num" w:pos="900"/>
        </w:tabs>
        <w:ind w:left="900"/>
        <w:jc w:val="both"/>
        <w:rPr>
          <w:sz w:val="20"/>
        </w:rPr>
      </w:pPr>
      <w:r w:rsidRPr="00882F6F">
        <w:rPr>
          <w:sz w:val="20"/>
        </w:rPr>
        <w:t>наименование  документа;</w:t>
      </w:r>
    </w:p>
    <w:p w14:paraId="2E97EF6D" w14:textId="77777777" w:rsidR="004451D0" w:rsidRPr="00882F6F" w:rsidRDefault="004451D0" w:rsidP="00413BFE">
      <w:pPr>
        <w:pStyle w:val="ConsNormal"/>
        <w:numPr>
          <w:ilvl w:val="0"/>
          <w:numId w:val="1"/>
        </w:numPr>
        <w:tabs>
          <w:tab w:val="num" w:pos="900"/>
        </w:tabs>
        <w:ind w:left="900"/>
        <w:jc w:val="both"/>
        <w:rPr>
          <w:sz w:val="20"/>
        </w:rPr>
      </w:pPr>
      <w:r w:rsidRPr="00882F6F">
        <w:rPr>
          <w:sz w:val="20"/>
        </w:rPr>
        <w:t>сведения о лице, предоставившем  документ;</w:t>
      </w:r>
    </w:p>
    <w:p w14:paraId="15C8FB79" w14:textId="77777777" w:rsidR="004451D0" w:rsidRPr="00882F6F" w:rsidRDefault="004451D0" w:rsidP="00413BFE">
      <w:pPr>
        <w:pStyle w:val="ConsNormal"/>
        <w:numPr>
          <w:ilvl w:val="0"/>
          <w:numId w:val="1"/>
        </w:numPr>
        <w:tabs>
          <w:tab w:val="num" w:pos="900"/>
        </w:tabs>
        <w:ind w:left="900"/>
        <w:jc w:val="both"/>
        <w:rPr>
          <w:sz w:val="20"/>
        </w:rPr>
      </w:pPr>
      <w:r w:rsidRPr="00882F6F">
        <w:rPr>
          <w:sz w:val="20"/>
        </w:rPr>
        <w:t>дата   отправки документов Регистратору;</w:t>
      </w:r>
    </w:p>
    <w:p w14:paraId="5A640063" w14:textId="77777777" w:rsidR="004451D0" w:rsidRPr="00882F6F" w:rsidRDefault="004451D0" w:rsidP="00413BFE">
      <w:pPr>
        <w:pStyle w:val="ConsNormal"/>
        <w:numPr>
          <w:ilvl w:val="0"/>
          <w:numId w:val="1"/>
        </w:numPr>
        <w:tabs>
          <w:tab w:val="num" w:pos="900"/>
        </w:tabs>
        <w:ind w:left="900"/>
        <w:jc w:val="both"/>
        <w:rPr>
          <w:sz w:val="20"/>
        </w:rPr>
      </w:pPr>
      <w:r w:rsidRPr="00882F6F">
        <w:rPr>
          <w:sz w:val="20"/>
        </w:rPr>
        <w:t>исходящий номер ответа, дата исполнения;</w:t>
      </w:r>
    </w:p>
    <w:p w14:paraId="496FAEFB" w14:textId="77777777" w:rsidR="004451D0" w:rsidRPr="00882F6F" w:rsidRDefault="004451D0" w:rsidP="00413BFE">
      <w:pPr>
        <w:pStyle w:val="ConsNormal"/>
        <w:numPr>
          <w:ilvl w:val="0"/>
          <w:numId w:val="1"/>
        </w:numPr>
        <w:tabs>
          <w:tab w:val="num" w:pos="900"/>
        </w:tabs>
        <w:ind w:left="900"/>
        <w:jc w:val="both"/>
        <w:rPr>
          <w:sz w:val="20"/>
        </w:rPr>
      </w:pPr>
      <w:r w:rsidRPr="00882F6F">
        <w:rPr>
          <w:sz w:val="20"/>
        </w:rPr>
        <w:t>отметки о дате выдачи документов получателю (зарегистрированному лицу).</w:t>
      </w:r>
    </w:p>
    <w:p w14:paraId="5C98A4EE" w14:textId="77777777" w:rsidR="003B40F0" w:rsidRPr="00882F6F" w:rsidRDefault="003B40F0" w:rsidP="00413BFE">
      <w:pPr>
        <w:pStyle w:val="Heading1"/>
        <w:rPr>
          <w:sz w:val="22"/>
          <w:szCs w:val="22"/>
        </w:rPr>
      </w:pPr>
      <w:bookmarkStart w:id="22" w:name="_Toc34625644"/>
      <w:bookmarkStart w:id="23" w:name="_Toc90916466"/>
      <w:r w:rsidRPr="00882F6F">
        <w:rPr>
          <w:sz w:val="22"/>
          <w:szCs w:val="22"/>
        </w:rPr>
        <w:t>Раздел 3. Документы регистратора, определяющие его деятельность</w:t>
      </w:r>
      <w:bookmarkEnd w:id="22"/>
      <w:bookmarkEnd w:id="23"/>
    </w:p>
    <w:p w14:paraId="66FC1ED1" w14:textId="77777777" w:rsidR="00BB3B85" w:rsidRPr="00882F6F" w:rsidRDefault="00BB3B85" w:rsidP="00413BFE">
      <w:pPr>
        <w:pStyle w:val="Heading2"/>
        <w:spacing w:line="240" w:lineRule="auto"/>
        <w:ind w:left="540" w:hanging="540"/>
        <w:rPr>
          <w:sz w:val="20"/>
          <w:lang w:val="ru-RU"/>
        </w:rPr>
      </w:pPr>
      <w:bookmarkStart w:id="24" w:name="_Toc34625651"/>
      <w:bookmarkStart w:id="25" w:name="_Toc34625645"/>
      <w:bookmarkStart w:id="26" w:name="_Toc90916467"/>
      <w:r w:rsidRPr="00882F6F">
        <w:rPr>
          <w:sz w:val="20"/>
          <w:lang w:val="ru-RU"/>
        </w:rPr>
        <w:t>3.1. Договор на ведение реестра</w:t>
      </w:r>
      <w:bookmarkEnd w:id="25"/>
      <w:bookmarkEnd w:id="26"/>
    </w:p>
    <w:p w14:paraId="71372864" w14:textId="77777777" w:rsidR="005750A6" w:rsidRPr="00882F6F" w:rsidRDefault="005959C5" w:rsidP="00413BFE">
      <w:pPr>
        <w:ind w:left="540" w:hanging="540"/>
        <w:jc w:val="both"/>
      </w:pPr>
      <w:r w:rsidRPr="00882F6F">
        <w:t xml:space="preserve">3.1.1. Порядок заключения </w:t>
      </w:r>
      <w:r w:rsidR="005750A6" w:rsidRPr="00882F6F">
        <w:t>договора на ведение реестра определяется действующим законодательством</w:t>
      </w:r>
      <w:r w:rsidR="00E10D5D" w:rsidRPr="00882F6F">
        <w:t xml:space="preserve"> Российской Федерации</w:t>
      </w:r>
      <w:r w:rsidR="005750A6" w:rsidRPr="00882F6F">
        <w:t xml:space="preserve">. </w:t>
      </w:r>
    </w:p>
    <w:p w14:paraId="6C1576D1" w14:textId="77777777" w:rsidR="005959C5" w:rsidRPr="00882F6F" w:rsidRDefault="005750A6" w:rsidP="009928C3">
      <w:pPr>
        <w:ind w:left="426" w:hanging="426"/>
        <w:jc w:val="both"/>
      </w:pPr>
      <w:r w:rsidRPr="00882F6F">
        <w:t>Порядок р</w:t>
      </w:r>
      <w:r w:rsidR="005959C5" w:rsidRPr="00882F6F">
        <w:t>асторжения договора на ведение реестра, а также процедура приема - передачи реестра определяются действующим законодательством</w:t>
      </w:r>
      <w:r w:rsidR="00E10D5D" w:rsidRPr="00882F6F">
        <w:t xml:space="preserve"> Российской Федерации</w:t>
      </w:r>
      <w:r w:rsidR="005959C5" w:rsidRPr="00882F6F">
        <w:t xml:space="preserve">, а также </w:t>
      </w:r>
      <w:r w:rsidR="00A54D33" w:rsidRPr="00882F6F">
        <w:t>разделом 13</w:t>
      </w:r>
      <w:r w:rsidR="00E10D5D" w:rsidRPr="00882F6F">
        <w:t xml:space="preserve"> </w:t>
      </w:r>
      <w:r w:rsidR="00A31943" w:rsidRPr="00882F6F">
        <w:t>настоящи</w:t>
      </w:r>
      <w:r w:rsidR="00A54D33" w:rsidRPr="00882F6F">
        <w:t>х</w:t>
      </w:r>
      <w:r w:rsidR="00A31943" w:rsidRPr="00882F6F">
        <w:t xml:space="preserve"> Правил</w:t>
      </w:r>
      <w:r w:rsidR="005959C5" w:rsidRPr="00882F6F">
        <w:t>.</w:t>
      </w:r>
    </w:p>
    <w:p w14:paraId="0E7C1EC0" w14:textId="77777777" w:rsidR="005959C5" w:rsidRPr="00882F6F" w:rsidRDefault="005959C5" w:rsidP="009928C3">
      <w:pPr>
        <w:ind w:left="426" w:hanging="426"/>
        <w:jc w:val="both"/>
        <w:rPr>
          <w:b/>
          <w:bCs/>
          <w:i/>
          <w:iCs/>
          <w:u w:val="single"/>
        </w:rPr>
      </w:pPr>
      <w:r w:rsidRPr="00882F6F">
        <w:t xml:space="preserve">3.1.2. Регистратор осуществляет ведение реестра владельцев ценных бумаг эмитента только на основании договора на ведение реестра, заключенного с данным эмитентом. </w:t>
      </w:r>
      <w:r w:rsidR="00A31943" w:rsidRPr="00882F6F">
        <w:t>Образец</w:t>
      </w:r>
      <w:r w:rsidRPr="00882F6F">
        <w:t xml:space="preserve"> договора </w:t>
      </w:r>
      <w:r w:rsidR="00A31943" w:rsidRPr="00882F6F">
        <w:t>публикуется на официальном сайте Регистратора</w:t>
      </w:r>
      <w:r w:rsidR="004E1E79" w:rsidRPr="00882F6F">
        <w:t xml:space="preserve"> (www.vrk.ru)</w:t>
      </w:r>
      <w:r w:rsidR="00A31943" w:rsidRPr="00882F6F">
        <w:t>.</w:t>
      </w:r>
    </w:p>
    <w:p w14:paraId="4AB451BD" w14:textId="77777777" w:rsidR="00BB3B85" w:rsidRPr="00882F6F" w:rsidRDefault="00BB3B85" w:rsidP="009928C3">
      <w:pPr>
        <w:pStyle w:val="Heading2"/>
        <w:spacing w:line="240" w:lineRule="auto"/>
        <w:ind w:left="426" w:hanging="426"/>
        <w:rPr>
          <w:sz w:val="20"/>
          <w:lang w:val="ru-RU"/>
        </w:rPr>
      </w:pPr>
      <w:bookmarkStart w:id="27" w:name="_Toc34625646"/>
      <w:bookmarkStart w:id="28" w:name="_Toc90916468"/>
      <w:r w:rsidRPr="00882F6F">
        <w:rPr>
          <w:sz w:val="20"/>
          <w:lang w:val="ru-RU"/>
        </w:rPr>
        <w:lastRenderedPageBreak/>
        <w:t>3.2. Правила ведения реестр</w:t>
      </w:r>
      <w:bookmarkEnd w:id="27"/>
      <w:r w:rsidR="00CA4D2E" w:rsidRPr="00882F6F">
        <w:rPr>
          <w:sz w:val="20"/>
          <w:lang w:val="ru-RU"/>
        </w:rPr>
        <w:t>ов</w:t>
      </w:r>
      <w:bookmarkEnd w:id="28"/>
    </w:p>
    <w:p w14:paraId="02B09D06" w14:textId="77777777" w:rsidR="00BB3B85" w:rsidRPr="00882F6F" w:rsidRDefault="00BB3B85" w:rsidP="009928C3">
      <w:pPr>
        <w:pStyle w:val="ConsNormal"/>
        <w:ind w:left="426" w:hanging="426"/>
        <w:jc w:val="both"/>
        <w:rPr>
          <w:sz w:val="20"/>
        </w:rPr>
      </w:pPr>
      <w:r w:rsidRPr="00882F6F">
        <w:rPr>
          <w:sz w:val="20"/>
        </w:rPr>
        <w:t xml:space="preserve">3.2.1. Регистратор осуществляет свою деятельность в соответствии </w:t>
      </w:r>
      <w:r w:rsidR="009E06E7" w:rsidRPr="00882F6F">
        <w:rPr>
          <w:sz w:val="20"/>
        </w:rPr>
        <w:t>с федеральными законами</w:t>
      </w:r>
      <w:r w:rsidR="00E10D5D" w:rsidRPr="00882F6F">
        <w:rPr>
          <w:sz w:val="20"/>
        </w:rPr>
        <w:t xml:space="preserve"> Российской Федерации</w:t>
      </w:r>
      <w:r w:rsidR="009E06E7" w:rsidRPr="00882F6F">
        <w:rPr>
          <w:sz w:val="20"/>
        </w:rPr>
        <w:t xml:space="preserve">, нормативными актами Банка России, а также </w:t>
      </w:r>
      <w:r w:rsidR="00E10D5D" w:rsidRPr="00882F6F">
        <w:rPr>
          <w:sz w:val="20"/>
        </w:rPr>
        <w:t xml:space="preserve">настоящими </w:t>
      </w:r>
      <w:r w:rsidR="009E06E7" w:rsidRPr="00882F6F">
        <w:rPr>
          <w:sz w:val="20"/>
        </w:rPr>
        <w:t>П</w:t>
      </w:r>
      <w:r w:rsidRPr="00882F6F">
        <w:rPr>
          <w:sz w:val="20"/>
        </w:rPr>
        <w:t>равила</w:t>
      </w:r>
      <w:r w:rsidR="00E10D5D" w:rsidRPr="00882F6F">
        <w:rPr>
          <w:sz w:val="20"/>
        </w:rPr>
        <w:t>ми</w:t>
      </w:r>
      <w:r w:rsidRPr="00882F6F">
        <w:rPr>
          <w:sz w:val="20"/>
        </w:rPr>
        <w:t>.</w:t>
      </w:r>
    </w:p>
    <w:p w14:paraId="4C84AF18" w14:textId="77777777" w:rsidR="00BB3B85" w:rsidRPr="00882F6F" w:rsidRDefault="00BB3B85" w:rsidP="009928C3">
      <w:pPr>
        <w:pStyle w:val="ConsNormal"/>
        <w:ind w:left="426" w:hanging="426"/>
        <w:jc w:val="both"/>
        <w:rPr>
          <w:sz w:val="20"/>
        </w:rPr>
      </w:pPr>
      <w:r w:rsidRPr="00882F6F">
        <w:rPr>
          <w:sz w:val="20"/>
        </w:rPr>
        <w:t xml:space="preserve">3.2.2. </w:t>
      </w:r>
      <w:r w:rsidR="00E10D5D" w:rsidRPr="00882F6F">
        <w:rPr>
          <w:sz w:val="20"/>
        </w:rPr>
        <w:t>Настоящие Правила Р</w:t>
      </w:r>
      <w:r w:rsidRPr="00882F6F">
        <w:rPr>
          <w:sz w:val="20"/>
        </w:rPr>
        <w:t>егистратор обязан предъявить для ознакомления (предоставить по письменному требованию не позднее сроков, установленных для предоставления информации из реестра) всем заинтересованным лицам.</w:t>
      </w:r>
    </w:p>
    <w:p w14:paraId="193E033D" w14:textId="77777777" w:rsidR="00BB3B85" w:rsidRPr="00882F6F" w:rsidRDefault="00BB3B85" w:rsidP="009928C3">
      <w:pPr>
        <w:pStyle w:val="ConsNormal"/>
        <w:ind w:left="426" w:hanging="426"/>
        <w:jc w:val="both"/>
        <w:rPr>
          <w:sz w:val="20"/>
        </w:rPr>
      </w:pPr>
      <w:r w:rsidRPr="00882F6F">
        <w:rPr>
          <w:sz w:val="20"/>
        </w:rPr>
        <w:t xml:space="preserve">3.2.3. Информация о внесении изменений или дополнений в </w:t>
      </w:r>
      <w:r w:rsidR="00E10D5D" w:rsidRPr="00882F6F">
        <w:rPr>
          <w:sz w:val="20"/>
        </w:rPr>
        <w:t xml:space="preserve">настоящие </w:t>
      </w:r>
      <w:r w:rsidRPr="00882F6F">
        <w:rPr>
          <w:sz w:val="20"/>
        </w:rPr>
        <w:t xml:space="preserve">Правила должна быть раскрыта не позднее, чем за </w:t>
      </w:r>
      <w:r w:rsidR="00C435CB" w:rsidRPr="00882F6F">
        <w:rPr>
          <w:sz w:val="20"/>
        </w:rPr>
        <w:t>15</w:t>
      </w:r>
      <w:r w:rsidRPr="00882F6F">
        <w:rPr>
          <w:sz w:val="20"/>
        </w:rPr>
        <w:t xml:space="preserve"> </w:t>
      </w:r>
      <w:r w:rsidR="000468ED" w:rsidRPr="00882F6F">
        <w:rPr>
          <w:sz w:val="20"/>
        </w:rPr>
        <w:t xml:space="preserve">рабочих </w:t>
      </w:r>
      <w:r w:rsidRPr="00882F6F">
        <w:rPr>
          <w:sz w:val="20"/>
        </w:rPr>
        <w:t xml:space="preserve">дней до даты вступления их в силу. </w:t>
      </w:r>
    </w:p>
    <w:p w14:paraId="7B0F0BA1" w14:textId="77777777" w:rsidR="00BB3B85" w:rsidRPr="00882F6F" w:rsidRDefault="00BB3B85" w:rsidP="003B6862">
      <w:pPr>
        <w:pStyle w:val="Heading2"/>
        <w:spacing w:line="240" w:lineRule="auto"/>
        <w:ind w:firstLine="0"/>
        <w:rPr>
          <w:sz w:val="20"/>
          <w:lang w:val="ru-RU"/>
        </w:rPr>
      </w:pPr>
      <w:bookmarkStart w:id="29" w:name="_Toc34625647"/>
      <w:bookmarkStart w:id="30" w:name="_Toc90916469"/>
      <w:r w:rsidRPr="00882F6F">
        <w:rPr>
          <w:sz w:val="20"/>
          <w:lang w:val="ru-RU"/>
        </w:rPr>
        <w:t xml:space="preserve">3.3. Порядок </w:t>
      </w:r>
      <w:r w:rsidR="00BD1873" w:rsidRPr="00882F6F">
        <w:rPr>
          <w:sz w:val="20"/>
          <w:lang w:val="ru-RU"/>
        </w:rPr>
        <w:t xml:space="preserve">защиты и </w:t>
      </w:r>
      <w:r w:rsidRPr="00882F6F">
        <w:rPr>
          <w:sz w:val="20"/>
          <w:lang w:val="ru-RU"/>
        </w:rPr>
        <w:t xml:space="preserve">хранения </w:t>
      </w:r>
      <w:r w:rsidR="00BD1873" w:rsidRPr="00882F6F">
        <w:rPr>
          <w:sz w:val="20"/>
          <w:lang w:val="ru-RU"/>
        </w:rPr>
        <w:t>записей</w:t>
      </w:r>
      <w:r w:rsidR="003A3D27" w:rsidRPr="00882F6F">
        <w:rPr>
          <w:sz w:val="20"/>
          <w:lang w:val="ru-RU"/>
        </w:rPr>
        <w:t xml:space="preserve"> (информации)</w:t>
      </w:r>
      <w:r w:rsidR="00BD1873" w:rsidRPr="00882F6F">
        <w:rPr>
          <w:sz w:val="20"/>
          <w:lang w:val="ru-RU"/>
        </w:rPr>
        <w:t xml:space="preserve"> </w:t>
      </w:r>
      <w:r w:rsidRPr="00882F6F">
        <w:rPr>
          <w:sz w:val="20"/>
          <w:lang w:val="ru-RU"/>
        </w:rPr>
        <w:t xml:space="preserve">и </w:t>
      </w:r>
      <w:bookmarkEnd w:id="29"/>
      <w:r w:rsidR="00BD1873" w:rsidRPr="00882F6F">
        <w:rPr>
          <w:sz w:val="20"/>
          <w:lang w:val="ru-RU"/>
        </w:rPr>
        <w:t>документов</w:t>
      </w:r>
      <w:bookmarkEnd w:id="30"/>
    </w:p>
    <w:p w14:paraId="0B3E22D7" w14:textId="77777777" w:rsidR="005B0896" w:rsidRPr="00882F6F" w:rsidRDefault="005B0896" w:rsidP="005B0896">
      <w:pPr>
        <w:ind w:left="426" w:hanging="426"/>
        <w:jc w:val="both"/>
      </w:pPr>
      <w:bookmarkStart w:id="31" w:name="_Toc378950702"/>
      <w:r w:rsidRPr="00882F6F">
        <w:t>3.3.1. Регистратор на постоянной основе обеспечивает защиту информации, включая обеспечение ее целостности, доступности и конфиденциальности, полученной в процессе своей деятельности, включая сведения (сообщения, данные) независимо от формы их представления, полученные Регистратором от зарегистрированных лиц, а также созданные Регистратором в процессе деятельности.</w:t>
      </w:r>
    </w:p>
    <w:p w14:paraId="69CB559D" w14:textId="77777777" w:rsidR="003A3D27" w:rsidRPr="00882F6F" w:rsidRDefault="005B0896" w:rsidP="003A3D27">
      <w:pPr>
        <w:ind w:left="426" w:hanging="426"/>
        <w:jc w:val="both"/>
      </w:pPr>
      <w:r w:rsidRPr="00882F6F">
        <w:t xml:space="preserve">3.3.2. </w:t>
      </w:r>
      <w:r w:rsidR="003A3D27" w:rsidRPr="00882F6F">
        <w:t>В целях защиты и хранения учетных записей Регистратор принимает все разумные меры направленные на:</w:t>
      </w:r>
    </w:p>
    <w:p w14:paraId="38A05B20" w14:textId="77777777" w:rsidR="005B0896" w:rsidRPr="00882F6F" w:rsidRDefault="005B0896" w:rsidP="003A3D27">
      <w:pPr>
        <w:ind w:left="426"/>
        <w:jc w:val="both"/>
      </w:pPr>
      <w:r w:rsidRPr="00882F6F">
        <w:t>- предупреждение неправомерного доступа, уничтожения, потери информации Регистратора;</w:t>
      </w:r>
    </w:p>
    <w:p w14:paraId="7AD4B476" w14:textId="77777777" w:rsidR="005B0896" w:rsidRPr="00882F6F" w:rsidRDefault="005B0896" w:rsidP="00921919">
      <w:pPr>
        <w:ind w:left="426"/>
        <w:jc w:val="both"/>
      </w:pPr>
      <w:r w:rsidRPr="00882F6F">
        <w:t>- обеспечение непрерывной деятельности автоматизированных систем Регистратора;</w:t>
      </w:r>
    </w:p>
    <w:p w14:paraId="4D1C0AE7" w14:textId="77777777" w:rsidR="005B0896" w:rsidRPr="00882F6F" w:rsidRDefault="005B0896" w:rsidP="00921919">
      <w:pPr>
        <w:ind w:left="426"/>
        <w:jc w:val="both"/>
      </w:pPr>
      <w:r w:rsidRPr="00882F6F">
        <w:t>- восстановление данных после сбоев автоматизированной системы, предусматривающие осуществление Регистратором мероприятий по установке программных средств защиты данных от потери и разрушения и установке аппаратных средств защиты данных от потери и разрушения;</w:t>
      </w:r>
    </w:p>
    <w:p w14:paraId="47DB194F" w14:textId="77777777" w:rsidR="005B0896" w:rsidRPr="00882F6F" w:rsidRDefault="005B0896" w:rsidP="00921919">
      <w:pPr>
        <w:ind w:left="426"/>
        <w:jc w:val="both"/>
      </w:pPr>
      <w:r w:rsidRPr="00882F6F">
        <w:t>- определение способов восстановления данных в случае их утраты;</w:t>
      </w:r>
    </w:p>
    <w:p w14:paraId="3B66B9ED" w14:textId="77777777" w:rsidR="005B0896" w:rsidRPr="00882F6F" w:rsidRDefault="005B0896" w:rsidP="00921919">
      <w:pPr>
        <w:ind w:left="426"/>
        <w:jc w:val="both"/>
      </w:pPr>
      <w:r w:rsidRPr="00882F6F">
        <w:t>- установление сроков хранения и состава информации, подлежащей хранению;</w:t>
      </w:r>
    </w:p>
    <w:p w14:paraId="6EF784D9" w14:textId="77777777" w:rsidR="005B0896" w:rsidRPr="00882F6F" w:rsidRDefault="005B0896" w:rsidP="00921919">
      <w:pPr>
        <w:ind w:left="426"/>
        <w:jc w:val="both"/>
      </w:pPr>
      <w:r w:rsidRPr="00882F6F">
        <w:t>- сохранение информации путем дублирования информации и хранения резервных электронных копий сведений, содержащихся в электронной базе данных Регистратора;</w:t>
      </w:r>
    </w:p>
    <w:p w14:paraId="28B06B2D" w14:textId="77777777" w:rsidR="005B0896" w:rsidRPr="00882F6F" w:rsidRDefault="005B0896" w:rsidP="00921919">
      <w:pPr>
        <w:ind w:left="426"/>
        <w:jc w:val="both"/>
      </w:pPr>
      <w:r w:rsidRPr="00882F6F">
        <w:t>- обеспечение полноты, точности и актуальности информации.</w:t>
      </w:r>
    </w:p>
    <w:p w14:paraId="130C57DF" w14:textId="77777777" w:rsidR="005B0896" w:rsidRPr="00882F6F" w:rsidRDefault="00921919" w:rsidP="005B0896">
      <w:pPr>
        <w:ind w:left="426" w:hanging="426"/>
        <w:jc w:val="both"/>
      </w:pPr>
      <w:r w:rsidRPr="00882F6F">
        <w:t xml:space="preserve">3.3.3. </w:t>
      </w:r>
      <w:r w:rsidR="005B0896" w:rsidRPr="00882F6F">
        <w:t>Регистратор оборудует помещения, в которых установлено компьютерное оборудование, где хранится информация реестра, системами регулирования температуры воздуха и влажности, детекторами дыма и противопожарной сигнализацией.</w:t>
      </w:r>
    </w:p>
    <w:p w14:paraId="5B93B42B" w14:textId="77777777" w:rsidR="005B0896" w:rsidRPr="00882F6F" w:rsidRDefault="00921919" w:rsidP="005B0896">
      <w:pPr>
        <w:ind w:left="426" w:hanging="426"/>
        <w:jc w:val="both"/>
      </w:pPr>
      <w:r w:rsidRPr="00882F6F">
        <w:t xml:space="preserve">3.3.4. </w:t>
      </w:r>
      <w:r w:rsidR="005B0896" w:rsidRPr="00882F6F">
        <w:t>Регистратор производит подключение серверов и основных коммуникационных оборудований через источники бесперебойного питания, обеспечивает доступ в серверные помещения ограниченному кругу своих сотрудников.</w:t>
      </w:r>
      <w:r w:rsidR="00EB3FAB" w:rsidRPr="00882F6F">
        <w:t xml:space="preserve"> </w:t>
      </w:r>
    </w:p>
    <w:p w14:paraId="4C73AB44" w14:textId="77777777" w:rsidR="003A3D27" w:rsidRPr="00882F6F" w:rsidRDefault="003A3D27" w:rsidP="003A3D27">
      <w:pPr>
        <w:autoSpaceDE w:val="0"/>
        <w:autoSpaceDN w:val="0"/>
        <w:adjustRightInd w:val="0"/>
        <w:ind w:left="426" w:hanging="426"/>
        <w:jc w:val="both"/>
      </w:pPr>
      <w:r w:rsidRPr="00882F6F">
        <w:t>3.3.5. Способы хранения учетных записей, содержащихся в электронных базах данных, должны обеспечивать возможность восстановления временной последовательности событий и действий работников Регистратора по внесению изменений в электронные базы данных, а также возможность идентификации лиц или программно-технических средств, которыми внесены данные изменения.</w:t>
      </w:r>
    </w:p>
    <w:p w14:paraId="0C7E1AC9" w14:textId="77777777" w:rsidR="003A3D27" w:rsidRPr="00882F6F" w:rsidRDefault="003A3D27" w:rsidP="003A3D27">
      <w:pPr>
        <w:autoSpaceDE w:val="0"/>
        <w:autoSpaceDN w:val="0"/>
        <w:adjustRightInd w:val="0"/>
        <w:ind w:left="426" w:hanging="426"/>
        <w:jc w:val="both"/>
      </w:pPr>
      <w:r w:rsidRPr="00882F6F">
        <w:t>3.3.6. Регистратор осуществляет ежедневное резервное копирование учетных записей на электронные, оптические или иные носители информации, на которые не оказывают воздействия нарушения работы программно-технических средств обработки и хранения учетных записей. Программно-технические средства резервного копирования учетных записей должны обеспечить возможность изъятия копий учетных записей без нарушения работы программно-технических средств обработки и хранения учетных записей и их резервного копирования.</w:t>
      </w:r>
    </w:p>
    <w:p w14:paraId="5CD644A5" w14:textId="77777777" w:rsidR="005B0896" w:rsidRPr="00882F6F" w:rsidRDefault="00921919" w:rsidP="00921919">
      <w:pPr>
        <w:tabs>
          <w:tab w:val="left" w:pos="6298"/>
        </w:tabs>
        <w:autoSpaceDE w:val="0"/>
        <w:autoSpaceDN w:val="0"/>
        <w:adjustRightInd w:val="0"/>
        <w:ind w:left="426" w:hanging="426"/>
        <w:jc w:val="both"/>
      </w:pPr>
      <w:r w:rsidRPr="00882F6F">
        <w:t>3.3.</w:t>
      </w:r>
      <w:r w:rsidR="003A3D27" w:rsidRPr="00882F6F">
        <w:t>7</w:t>
      </w:r>
      <w:r w:rsidRPr="00882F6F">
        <w:t xml:space="preserve">. </w:t>
      </w:r>
      <w:r w:rsidRPr="00882F6F">
        <w:rPr>
          <w:b/>
        </w:rPr>
        <w:t>Учетные записи</w:t>
      </w:r>
      <w:r w:rsidRPr="00882F6F">
        <w:t xml:space="preserve"> </w:t>
      </w:r>
      <w:r w:rsidRPr="00882F6F">
        <w:rPr>
          <w:b/>
        </w:rPr>
        <w:t>подлежат хранению в течение всего периода ведения</w:t>
      </w:r>
      <w:r w:rsidRPr="00882F6F">
        <w:t xml:space="preserve"> соответствующего реестра Регистратором, а также </w:t>
      </w:r>
      <w:r w:rsidRPr="00882F6F">
        <w:rPr>
          <w:b/>
        </w:rPr>
        <w:t>не менее пяти лет после прекращения действия договора</w:t>
      </w:r>
      <w:r w:rsidRPr="00882F6F">
        <w:t xml:space="preserve"> на ведение реестра.</w:t>
      </w:r>
      <w:r w:rsidR="005B0896" w:rsidRPr="00882F6F">
        <w:tab/>
      </w:r>
    </w:p>
    <w:p w14:paraId="23144D8D" w14:textId="77777777" w:rsidR="000468ED" w:rsidRPr="00882F6F" w:rsidRDefault="006A0665" w:rsidP="00324403">
      <w:pPr>
        <w:pStyle w:val="Heading2"/>
        <w:ind w:firstLine="0"/>
        <w:rPr>
          <w:strike/>
          <w:sz w:val="22"/>
          <w:szCs w:val="22"/>
          <w:lang w:val="ru-RU"/>
        </w:rPr>
      </w:pPr>
      <w:bookmarkStart w:id="32" w:name="_Toc90916470"/>
      <w:r w:rsidRPr="00882F6F">
        <w:rPr>
          <w:sz w:val="22"/>
          <w:szCs w:val="22"/>
          <w:lang w:val="ru-RU"/>
        </w:rPr>
        <w:t>3.4</w:t>
      </w:r>
      <w:r w:rsidR="000468ED" w:rsidRPr="00882F6F">
        <w:rPr>
          <w:sz w:val="22"/>
          <w:szCs w:val="22"/>
          <w:lang w:val="ru-RU"/>
        </w:rPr>
        <w:t xml:space="preserve">. Перечень мер, направленных на исключение конфликта интересов в </w:t>
      </w:r>
      <w:r w:rsidR="00BD39F0">
        <w:rPr>
          <w:sz w:val="22"/>
          <w:szCs w:val="22"/>
          <w:lang w:val="ru-RU"/>
        </w:rPr>
        <w:t>АО «РЕГИСТРАТОР»</w:t>
      </w:r>
      <w:bookmarkEnd w:id="32"/>
      <w:r w:rsidR="000468ED" w:rsidRPr="00882F6F">
        <w:rPr>
          <w:sz w:val="22"/>
          <w:szCs w:val="22"/>
          <w:lang w:val="ru-RU"/>
        </w:rPr>
        <w:t xml:space="preserve"> </w:t>
      </w:r>
      <w:bookmarkEnd w:id="31"/>
    </w:p>
    <w:p w14:paraId="5CEFEB5E" w14:textId="77777777" w:rsidR="00143D6E" w:rsidRPr="00882F6F" w:rsidRDefault="006A0665" w:rsidP="00143D6E">
      <w:pPr>
        <w:ind w:left="426" w:hanging="426"/>
        <w:jc w:val="both"/>
      </w:pPr>
      <w:r w:rsidRPr="00882F6F">
        <w:t>3.4</w:t>
      </w:r>
      <w:r w:rsidR="000468ED" w:rsidRPr="00882F6F">
        <w:t xml:space="preserve">.1. </w:t>
      </w:r>
      <w:r w:rsidRPr="00882F6F">
        <w:t xml:space="preserve">Регистратор </w:t>
      </w:r>
      <w:r w:rsidR="00143D6E" w:rsidRPr="00882F6F">
        <w:t xml:space="preserve">имеет утвержденную в соответствии с требованиями нормативных правовых актов в области рынка ценных бумаг Политику управления конфликтом интересов </w:t>
      </w:r>
      <w:r w:rsidR="00BD39F0">
        <w:t>АО «РЕГИСТРАТОР»</w:t>
      </w:r>
      <w:r w:rsidR="00143D6E" w:rsidRPr="00882F6F">
        <w:t xml:space="preserve">. </w:t>
      </w:r>
    </w:p>
    <w:p w14:paraId="7B256A7C" w14:textId="77777777" w:rsidR="007A7259" w:rsidRPr="00882F6F" w:rsidRDefault="00BB3B85" w:rsidP="00143D6E">
      <w:pPr>
        <w:ind w:left="426" w:hanging="426"/>
        <w:jc w:val="both"/>
        <w:rPr>
          <w:b/>
          <w:sz w:val="22"/>
          <w:szCs w:val="22"/>
        </w:rPr>
      </w:pPr>
      <w:r w:rsidRPr="00882F6F">
        <w:br w:type="page"/>
      </w:r>
      <w:bookmarkStart w:id="33" w:name="_Toc90916471"/>
      <w:r w:rsidR="007A7259" w:rsidRPr="00882F6F">
        <w:rPr>
          <w:b/>
          <w:sz w:val="22"/>
          <w:szCs w:val="22"/>
        </w:rPr>
        <w:lastRenderedPageBreak/>
        <w:t>Раздел 4. Порядок и сроки исполнения операций</w:t>
      </w:r>
      <w:bookmarkEnd w:id="33"/>
      <w:r w:rsidR="007A7259" w:rsidRPr="00882F6F">
        <w:rPr>
          <w:b/>
          <w:sz w:val="22"/>
          <w:szCs w:val="22"/>
        </w:rPr>
        <w:t xml:space="preserve"> </w:t>
      </w:r>
    </w:p>
    <w:p w14:paraId="6573021E" w14:textId="77777777" w:rsidR="007A7259" w:rsidRPr="00882F6F" w:rsidRDefault="007A7259" w:rsidP="00413BFE">
      <w:pPr>
        <w:pStyle w:val="Heading2"/>
        <w:spacing w:line="240" w:lineRule="auto"/>
        <w:rPr>
          <w:sz w:val="20"/>
          <w:lang w:val="ru-RU"/>
        </w:rPr>
      </w:pPr>
      <w:bookmarkStart w:id="34" w:name="_Toc90916472"/>
      <w:r w:rsidRPr="00882F6F">
        <w:rPr>
          <w:sz w:val="20"/>
          <w:lang w:val="ru-RU"/>
        </w:rPr>
        <w:t xml:space="preserve">4.1. Правила приема и требования к документам, поступающим </w:t>
      </w:r>
      <w:r w:rsidR="0034634A" w:rsidRPr="00882F6F">
        <w:rPr>
          <w:sz w:val="20"/>
          <w:lang w:val="ru-RU"/>
        </w:rPr>
        <w:t>Р</w:t>
      </w:r>
      <w:r w:rsidRPr="00882F6F">
        <w:rPr>
          <w:sz w:val="20"/>
          <w:lang w:val="ru-RU"/>
        </w:rPr>
        <w:t>егистратору</w:t>
      </w:r>
      <w:bookmarkEnd w:id="34"/>
    </w:p>
    <w:p w14:paraId="08252878" w14:textId="77777777" w:rsidR="006A0665" w:rsidRPr="00882F6F" w:rsidRDefault="006A0665" w:rsidP="009928C3">
      <w:pPr>
        <w:widowControl w:val="0"/>
        <w:ind w:left="426" w:hanging="426"/>
        <w:jc w:val="both"/>
      </w:pPr>
      <w:r w:rsidRPr="00882F6F">
        <w:t>4.1.1. Регистратор осуществляет прием и выдачу документов каждый рабочий день в течение не менее 4 часов согласно графику работы.</w:t>
      </w:r>
    </w:p>
    <w:p w14:paraId="148E48D5" w14:textId="77777777" w:rsidR="006A0665" w:rsidRPr="00882F6F" w:rsidRDefault="006A0665" w:rsidP="006A0665">
      <w:pPr>
        <w:contextualSpacing/>
      </w:pPr>
      <w:r w:rsidRPr="00882F6F">
        <w:t>Документы (распоряжения и приложения к ним) могут быть доставлены Регистратору:</w:t>
      </w:r>
    </w:p>
    <w:p w14:paraId="318CC090" w14:textId="77777777" w:rsidR="006A0665" w:rsidRPr="00882F6F" w:rsidRDefault="006A0665" w:rsidP="002703AE">
      <w:pPr>
        <w:numPr>
          <w:ilvl w:val="0"/>
          <w:numId w:val="10"/>
        </w:numPr>
        <w:spacing w:after="200"/>
        <w:contextualSpacing/>
      </w:pPr>
      <w:r w:rsidRPr="00882F6F">
        <w:t>лично зарегистрированными лицами или их уполномоченными представителями;</w:t>
      </w:r>
    </w:p>
    <w:p w14:paraId="7FC41C17" w14:textId="77777777" w:rsidR="006A0665" w:rsidRPr="00882F6F" w:rsidRDefault="006A0665" w:rsidP="002703AE">
      <w:pPr>
        <w:numPr>
          <w:ilvl w:val="0"/>
          <w:numId w:val="10"/>
        </w:numPr>
        <w:spacing w:after="200"/>
        <w:contextualSpacing/>
      </w:pPr>
      <w:r w:rsidRPr="00882F6F">
        <w:t>уполномоченным представителем трансфер-агента;</w:t>
      </w:r>
    </w:p>
    <w:p w14:paraId="21769F02" w14:textId="77777777" w:rsidR="006A0665" w:rsidRPr="00882F6F" w:rsidRDefault="006A0665" w:rsidP="002703AE">
      <w:pPr>
        <w:numPr>
          <w:ilvl w:val="0"/>
          <w:numId w:val="10"/>
        </w:numPr>
        <w:spacing w:after="200"/>
        <w:contextualSpacing/>
      </w:pPr>
      <w:r w:rsidRPr="00882F6F">
        <w:t>уполномоченным представителем эмитента;</w:t>
      </w:r>
    </w:p>
    <w:p w14:paraId="5EBEE4EB" w14:textId="77777777" w:rsidR="006A0665" w:rsidRPr="00882F6F" w:rsidRDefault="006A0665" w:rsidP="002703AE">
      <w:pPr>
        <w:numPr>
          <w:ilvl w:val="0"/>
          <w:numId w:val="10"/>
        </w:numPr>
        <w:spacing w:after="200"/>
        <w:contextualSpacing/>
      </w:pPr>
      <w:r w:rsidRPr="00882F6F">
        <w:t>уполномоченным представителем государственного органа;</w:t>
      </w:r>
    </w:p>
    <w:p w14:paraId="5C60F95D" w14:textId="77777777" w:rsidR="006A0665" w:rsidRPr="00882F6F" w:rsidRDefault="006A0665" w:rsidP="00AB3AA1">
      <w:pPr>
        <w:numPr>
          <w:ilvl w:val="0"/>
          <w:numId w:val="10"/>
        </w:numPr>
        <w:spacing w:after="200"/>
        <w:contextualSpacing/>
      </w:pPr>
      <w:r w:rsidRPr="00882F6F">
        <w:t xml:space="preserve">почтовым отправлением, </w:t>
      </w:r>
      <w:r w:rsidR="00AB3AA1" w:rsidRPr="00882F6F">
        <w:t>за исключением отправленных с использованием сервиса «Электронные заказные письма»;</w:t>
      </w:r>
    </w:p>
    <w:p w14:paraId="0F4B5781" w14:textId="77777777" w:rsidR="006A0665" w:rsidRPr="00882F6F" w:rsidRDefault="001E3E3F" w:rsidP="002703AE">
      <w:pPr>
        <w:numPr>
          <w:ilvl w:val="0"/>
          <w:numId w:val="10"/>
        </w:numPr>
        <w:spacing w:after="200"/>
        <w:contextualSpacing/>
      </w:pPr>
      <w:r w:rsidRPr="00882F6F">
        <w:t xml:space="preserve">посредством </w:t>
      </w:r>
      <w:r w:rsidR="006A0665" w:rsidRPr="00882F6F">
        <w:t>электронного документ</w:t>
      </w:r>
      <w:r w:rsidRPr="00882F6F">
        <w:t>ооборота</w:t>
      </w:r>
      <w:r w:rsidR="00A829E4" w:rsidRPr="00882F6F">
        <w:t xml:space="preserve"> (</w:t>
      </w:r>
      <w:r w:rsidR="009928C3" w:rsidRPr="00882F6F">
        <w:t xml:space="preserve">в соответствии с </w:t>
      </w:r>
      <w:r w:rsidR="00A829E4" w:rsidRPr="00882F6F">
        <w:t>п.п. 4.2.8. – 4.2.10.</w:t>
      </w:r>
      <w:r w:rsidR="009928C3" w:rsidRPr="00882F6F">
        <w:t xml:space="preserve"> настоящих Правил</w:t>
      </w:r>
      <w:r w:rsidR="00A829E4" w:rsidRPr="00882F6F">
        <w:t>)</w:t>
      </w:r>
      <w:r w:rsidR="009928C3" w:rsidRPr="00882F6F">
        <w:t>.</w:t>
      </w:r>
    </w:p>
    <w:p w14:paraId="5868A6DC" w14:textId="77777777" w:rsidR="00D81A72" w:rsidRPr="00882F6F" w:rsidRDefault="00D81A72" w:rsidP="00D81A72">
      <w:pPr>
        <w:autoSpaceDE w:val="0"/>
        <w:autoSpaceDN w:val="0"/>
        <w:adjustRightInd w:val="0"/>
        <w:ind w:left="426" w:hanging="426"/>
        <w:jc w:val="both"/>
      </w:pPr>
      <w:r w:rsidRPr="00882F6F">
        <w:t>В случае если зарегистрированные лица осуществляют взаимодействие с Регистратором посредством сообщений с использованием информационно-телекоммуникационной сети "Интернет", Регистратор должен осуществлять взаимодействие с такими лицами посредством сообщений с использованием информационно-телекоммуникационной сети "Интернет", если иной способ взаимодействия не определен зарегистрированным лицом в указанных сообщениях.</w:t>
      </w:r>
    </w:p>
    <w:p w14:paraId="41D62C33" w14:textId="77777777" w:rsidR="00D81A72" w:rsidRPr="00882F6F" w:rsidRDefault="00D81A72" w:rsidP="00D81A72">
      <w:pPr>
        <w:autoSpaceDE w:val="0"/>
        <w:autoSpaceDN w:val="0"/>
        <w:adjustRightInd w:val="0"/>
        <w:ind w:left="426" w:hanging="426"/>
        <w:jc w:val="both"/>
      </w:pPr>
      <w:r w:rsidRPr="00882F6F">
        <w:t>В случае если зарегистрированные лица осуществляют взаимодействие с регистратором посредством регистрируемых почтовых отправлений, Регистратор должен осуществлять взаимодействие с такими лицами, используя регистрируемые почтовые отправления, если иной способ взаимодействия не определен зарегистрированным лицом в регистрируемом почтовом отправлении.</w:t>
      </w:r>
    </w:p>
    <w:p w14:paraId="506A780B" w14:textId="77777777" w:rsidR="006A0665" w:rsidRPr="00882F6F" w:rsidRDefault="006A0665" w:rsidP="006A0665">
      <w:pPr>
        <w:contextualSpacing/>
      </w:pPr>
      <w:r w:rsidRPr="00882F6F">
        <w:t>4.1.</w:t>
      </w:r>
      <w:r w:rsidR="00612237" w:rsidRPr="00882F6F">
        <w:t>2</w:t>
      </w:r>
      <w:r w:rsidRPr="00882F6F">
        <w:t>. При подаче документов Регистратору должны быть соблюдены следующие требования:</w:t>
      </w:r>
    </w:p>
    <w:p w14:paraId="1F8C1DD5" w14:textId="77777777" w:rsidR="006A0665" w:rsidRPr="00882F6F" w:rsidRDefault="006A0665" w:rsidP="002703AE">
      <w:pPr>
        <w:numPr>
          <w:ilvl w:val="0"/>
          <w:numId w:val="9"/>
        </w:numPr>
        <w:spacing w:after="200"/>
        <w:contextualSpacing/>
        <w:jc w:val="both"/>
      </w:pPr>
      <w:r w:rsidRPr="00882F6F">
        <w:t>документы должны быть заполнены разборчиво, не содержать исправлений и помарок;</w:t>
      </w:r>
    </w:p>
    <w:p w14:paraId="5D613411" w14:textId="77777777" w:rsidR="006A0665" w:rsidRPr="00882F6F" w:rsidRDefault="006A0665" w:rsidP="002703AE">
      <w:pPr>
        <w:numPr>
          <w:ilvl w:val="0"/>
          <w:numId w:val="9"/>
        </w:numPr>
        <w:spacing w:after="200"/>
        <w:contextualSpacing/>
        <w:jc w:val="both"/>
      </w:pPr>
      <w:r w:rsidRPr="00882F6F">
        <w:t>в документах должны присутствовать все обязательные атрибуты;</w:t>
      </w:r>
    </w:p>
    <w:p w14:paraId="75175926" w14:textId="77777777" w:rsidR="006A0665" w:rsidRPr="00882F6F" w:rsidRDefault="006A0665" w:rsidP="002703AE">
      <w:pPr>
        <w:numPr>
          <w:ilvl w:val="0"/>
          <w:numId w:val="9"/>
        </w:numPr>
        <w:spacing w:after="200"/>
        <w:contextualSpacing/>
        <w:jc w:val="both"/>
      </w:pPr>
      <w:r w:rsidRPr="00882F6F">
        <w:t xml:space="preserve">подписи зарегистрированных лиц на распоряжениях и других документах, </w:t>
      </w:r>
      <w:r w:rsidR="008166A4" w:rsidRPr="00882F6F">
        <w:t xml:space="preserve">являющихся </w:t>
      </w:r>
      <w:r w:rsidRPr="00882F6F">
        <w:t>основанием для проведения операций в Реестре, должны совпадать с образцами подписей, имеющимися у Регистратора, или должны быть заверены одним из установленных способов;</w:t>
      </w:r>
    </w:p>
    <w:p w14:paraId="1BC3F301" w14:textId="77777777" w:rsidR="001D1375" w:rsidRPr="00882F6F" w:rsidRDefault="001D1375" w:rsidP="002703AE">
      <w:pPr>
        <w:numPr>
          <w:ilvl w:val="0"/>
          <w:numId w:val="9"/>
        </w:numPr>
        <w:spacing w:after="200"/>
        <w:contextualSpacing/>
        <w:jc w:val="both"/>
      </w:pPr>
      <w:r w:rsidRPr="00882F6F">
        <w:t>Анкета и Распоряжени</w:t>
      </w:r>
      <w:r w:rsidR="00B33C43" w:rsidRPr="00882F6F">
        <w:t>я</w:t>
      </w:r>
      <w:r w:rsidRPr="00882F6F">
        <w:t xml:space="preserve"> для совершения операций в реестре, предоставления информации из реестра, дожны быть предоставлены в оригиналах. </w:t>
      </w:r>
    </w:p>
    <w:p w14:paraId="474E2BEE" w14:textId="77777777" w:rsidR="006A0665" w:rsidRPr="00882F6F" w:rsidRDefault="00FD1D6C" w:rsidP="002703AE">
      <w:pPr>
        <w:numPr>
          <w:ilvl w:val="0"/>
          <w:numId w:val="9"/>
        </w:numPr>
        <w:spacing w:after="200"/>
        <w:contextualSpacing/>
        <w:jc w:val="both"/>
      </w:pPr>
      <w:r w:rsidRPr="00882F6F">
        <w:t>в</w:t>
      </w:r>
      <w:r w:rsidR="006A0665" w:rsidRPr="00882F6F">
        <w:t xml:space="preserve"> </w:t>
      </w:r>
      <w:r w:rsidR="006A0665" w:rsidRPr="00882F6F">
        <w:rPr>
          <w:rFonts w:ascii="TimesDL" w:hAnsi="TimesDL"/>
        </w:rPr>
        <w:t>отношении уполномоченных лиц должна быть оформлена доверенность в соответствии с Гражданским Кодексом РФ</w:t>
      </w:r>
      <w:r w:rsidR="006A0665" w:rsidRPr="00882F6F">
        <w:rPr>
          <w:rFonts w:ascii="Calibri" w:hAnsi="Calibri"/>
        </w:rPr>
        <w:t>.</w:t>
      </w:r>
      <w:r w:rsidR="00E3475A" w:rsidRPr="00882F6F">
        <w:rPr>
          <w:rFonts w:ascii="Calibri" w:hAnsi="Calibri"/>
        </w:rPr>
        <w:t xml:space="preserve"> </w:t>
      </w:r>
      <w:r w:rsidR="00E3475A" w:rsidRPr="00882F6F">
        <w:t xml:space="preserve"> </w:t>
      </w:r>
    </w:p>
    <w:p w14:paraId="1CF816A4" w14:textId="77777777" w:rsidR="00055D24" w:rsidRPr="00882F6F" w:rsidRDefault="00CF6BC9" w:rsidP="00055D24">
      <w:pPr>
        <w:spacing w:after="200"/>
        <w:ind w:left="426" w:hanging="426"/>
        <w:contextualSpacing/>
        <w:jc w:val="both"/>
      </w:pPr>
      <w:r w:rsidRPr="00882F6F">
        <w:t xml:space="preserve">Уполномоченный представитель </w:t>
      </w:r>
      <w:r w:rsidRPr="00882F6F">
        <w:rPr>
          <w:b/>
        </w:rPr>
        <w:t>физического лица</w:t>
      </w:r>
      <w:r w:rsidRPr="00882F6F">
        <w:t xml:space="preserve"> п</w:t>
      </w:r>
      <w:r w:rsidR="004E0E59" w:rsidRPr="00882F6F">
        <w:t>ри обращении к</w:t>
      </w:r>
      <w:r w:rsidRPr="00882F6F">
        <w:t xml:space="preserve"> Регистратору</w:t>
      </w:r>
      <w:r w:rsidR="004E0E59" w:rsidRPr="00882F6F">
        <w:t xml:space="preserve"> </w:t>
      </w:r>
      <w:r w:rsidRPr="00882F6F">
        <w:rPr>
          <w:b/>
        </w:rPr>
        <w:t>передает</w:t>
      </w:r>
      <w:r w:rsidR="00055D24" w:rsidRPr="00882F6F">
        <w:t xml:space="preserve"> </w:t>
      </w:r>
      <w:r w:rsidR="004E0E59" w:rsidRPr="00882F6F">
        <w:rPr>
          <w:b/>
        </w:rPr>
        <w:t>оригин</w:t>
      </w:r>
      <w:r w:rsidR="00B453FA" w:rsidRPr="00882F6F">
        <w:rPr>
          <w:b/>
        </w:rPr>
        <w:t>ал</w:t>
      </w:r>
      <w:r w:rsidR="00B453FA" w:rsidRPr="00882F6F">
        <w:t xml:space="preserve"> или нотариально удостоверенную</w:t>
      </w:r>
      <w:r w:rsidR="004E0E59" w:rsidRPr="00882F6F">
        <w:t xml:space="preserve"> копи</w:t>
      </w:r>
      <w:r w:rsidR="00B453FA" w:rsidRPr="00882F6F">
        <w:t>ю</w:t>
      </w:r>
      <w:r w:rsidR="004E0E59" w:rsidRPr="00882F6F">
        <w:t xml:space="preserve"> доверенности, подтверждающ</w:t>
      </w:r>
      <w:r w:rsidR="00B453FA" w:rsidRPr="00882F6F">
        <w:t>ей</w:t>
      </w:r>
      <w:r w:rsidR="004E0E59" w:rsidRPr="00882F6F">
        <w:t xml:space="preserve"> права</w:t>
      </w:r>
      <w:r w:rsidRPr="00882F6F">
        <w:t xml:space="preserve"> уполномоченного лица</w:t>
      </w:r>
      <w:r w:rsidR="004E0E59" w:rsidRPr="00882F6F">
        <w:t xml:space="preserve">. </w:t>
      </w:r>
    </w:p>
    <w:p w14:paraId="7489487F" w14:textId="77777777" w:rsidR="00D24A75" w:rsidRPr="00882F6F" w:rsidRDefault="00CF6BC9" w:rsidP="00055D24">
      <w:pPr>
        <w:ind w:left="426" w:hanging="426"/>
        <w:contextualSpacing/>
        <w:jc w:val="both"/>
      </w:pPr>
      <w:r w:rsidRPr="00882F6F">
        <w:t>Д</w:t>
      </w:r>
      <w:r w:rsidR="00D24A75" w:rsidRPr="00882F6F">
        <w:t>оверенность может быть также удостоверена способом, приравненным к нотариальному  удостоверению в соответствии с Гражданским кодексом РФ, а именно:</w:t>
      </w:r>
    </w:p>
    <w:p w14:paraId="51AF35CF" w14:textId="77777777" w:rsidR="00D24A75" w:rsidRPr="00882F6F" w:rsidRDefault="00D24A75" w:rsidP="00D24A75">
      <w:pPr>
        <w:autoSpaceDE w:val="0"/>
        <w:autoSpaceDN w:val="0"/>
        <w:adjustRightInd w:val="0"/>
        <w:ind w:left="709"/>
        <w:contextualSpacing/>
        <w:jc w:val="both"/>
        <w:rPr>
          <w:bCs/>
        </w:rPr>
      </w:pPr>
      <w:r w:rsidRPr="00882F6F">
        <w:rPr>
          <w:bCs/>
        </w:rPr>
        <w:t>- доверенности военнослужащих и других лиц, находящихся на излечении в госпиталях, санаториях и других военно-лечебных учреждениях, которые удостоверены начальником такого учреждения, его заместителем по медицинской части, а при их отсутствии старшим или дежурным врачом;</w:t>
      </w:r>
    </w:p>
    <w:p w14:paraId="49B021D6" w14:textId="77777777" w:rsidR="00D24A75" w:rsidRPr="00882F6F" w:rsidRDefault="00D24A75" w:rsidP="00D24A75">
      <w:pPr>
        <w:autoSpaceDE w:val="0"/>
        <w:autoSpaceDN w:val="0"/>
        <w:adjustRightInd w:val="0"/>
        <w:ind w:left="709"/>
        <w:contextualSpacing/>
        <w:jc w:val="both"/>
        <w:rPr>
          <w:bCs/>
        </w:rPr>
      </w:pPr>
      <w:r w:rsidRPr="00882F6F">
        <w:rPr>
          <w:bCs/>
        </w:rPr>
        <w:t>- доверенности военнослужащих, а в пунктах дислокации воинских частей, соединений, учреждений и военно-учебных заведений, где нет нотариальных контор и других органов, совершающих нотариальные действия, также доверенности работников, членов их семей и членов семей военнослужащих, которые удостоверены командиром (начальником) этих части, соединения, учреждения или заведения;</w:t>
      </w:r>
    </w:p>
    <w:p w14:paraId="050EEE34" w14:textId="77777777" w:rsidR="00C24EB1" w:rsidRPr="00882F6F" w:rsidRDefault="00D24A75" w:rsidP="00C24EB1">
      <w:pPr>
        <w:autoSpaceDE w:val="0"/>
        <w:autoSpaceDN w:val="0"/>
        <w:adjustRightInd w:val="0"/>
        <w:spacing w:before="200"/>
        <w:ind w:left="709"/>
        <w:contextualSpacing/>
        <w:jc w:val="both"/>
        <w:rPr>
          <w:bCs/>
        </w:rPr>
      </w:pPr>
      <w:r w:rsidRPr="00882F6F">
        <w:rPr>
          <w:bCs/>
        </w:rPr>
        <w:t>- доверенности лиц, находящихся в местах лишения свободы, которые удостоверены начальником соответствующего места лишения свободы;</w:t>
      </w:r>
    </w:p>
    <w:p w14:paraId="28D5041A" w14:textId="77777777" w:rsidR="001F7422" w:rsidRPr="00882F6F" w:rsidRDefault="00D24A75" w:rsidP="00C24EB1">
      <w:pPr>
        <w:autoSpaceDE w:val="0"/>
        <w:autoSpaceDN w:val="0"/>
        <w:adjustRightInd w:val="0"/>
        <w:spacing w:before="200"/>
        <w:ind w:left="709"/>
        <w:contextualSpacing/>
        <w:jc w:val="both"/>
        <w:rPr>
          <w:bCs/>
        </w:rPr>
      </w:pPr>
      <w:r w:rsidRPr="00882F6F">
        <w:rPr>
          <w:bCs/>
        </w:rPr>
        <w:t xml:space="preserve">- </w:t>
      </w:r>
      <w:r w:rsidR="001F7422" w:rsidRPr="00882F6F">
        <w:t>доверенности совершеннолетних дееспособных граждан, проживающих в стационарных организациях социального обслуживания, которые удостоверены руководителями (их заместителями) таких организаций.</w:t>
      </w:r>
    </w:p>
    <w:p w14:paraId="0F0B30AA" w14:textId="77777777" w:rsidR="004E0E59" w:rsidRPr="00882F6F" w:rsidRDefault="00CF6BC9" w:rsidP="00055D24">
      <w:pPr>
        <w:spacing w:after="200"/>
        <w:ind w:left="426" w:hanging="426"/>
        <w:contextualSpacing/>
        <w:jc w:val="both"/>
      </w:pPr>
      <w:r w:rsidRPr="00882F6F">
        <w:t xml:space="preserve">Уполномоченный представитель </w:t>
      </w:r>
      <w:r w:rsidRPr="00882F6F">
        <w:rPr>
          <w:b/>
        </w:rPr>
        <w:t>юридического лица</w:t>
      </w:r>
      <w:r w:rsidRPr="00882F6F">
        <w:t xml:space="preserve">, в том числе </w:t>
      </w:r>
      <w:r w:rsidRPr="00882F6F">
        <w:rPr>
          <w:b/>
        </w:rPr>
        <w:t>Эмитента</w:t>
      </w:r>
      <w:r w:rsidRPr="00882F6F">
        <w:t xml:space="preserve"> при обращении к Регистратору </w:t>
      </w:r>
      <w:r w:rsidRPr="00882F6F">
        <w:rPr>
          <w:b/>
        </w:rPr>
        <w:t>передает</w:t>
      </w:r>
      <w:r w:rsidR="00055D24" w:rsidRPr="00882F6F">
        <w:rPr>
          <w:b/>
        </w:rPr>
        <w:t xml:space="preserve"> </w:t>
      </w:r>
      <w:r w:rsidR="004E0E59" w:rsidRPr="00882F6F">
        <w:rPr>
          <w:b/>
        </w:rPr>
        <w:t>оригинал</w:t>
      </w:r>
      <w:r w:rsidR="004E0E59" w:rsidRPr="00882F6F">
        <w:t xml:space="preserve"> </w:t>
      </w:r>
      <w:r w:rsidR="00055D24" w:rsidRPr="00882F6F">
        <w:t xml:space="preserve">или нотариально удостоверенную копию </w:t>
      </w:r>
      <w:r w:rsidR="004E0E59" w:rsidRPr="00882F6F">
        <w:t>доверенности, подписанн</w:t>
      </w:r>
      <w:r w:rsidR="00055D24" w:rsidRPr="00882F6F">
        <w:t>ую</w:t>
      </w:r>
      <w:r w:rsidR="004E0E59" w:rsidRPr="00882F6F">
        <w:t xml:space="preserve"> лицом, имеющим право действовать от имени юридического лица без доверенности</w:t>
      </w:r>
      <w:r w:rsidR="00055D24" w:rsidRPr="00882F6F">
        <w:t xml:space="preserve"> или иным лицом, уполномоченным на это в соответствии с законом и учредительными документами или лицом, действующим на основании доверенности, и оформленную в порядке, установленном ГК РФ.</w:t>
      </w:r>
    </w:p>
    <w:p w14:paraId="3B56ADB8" w14:textId="77777777" w:rsidR="006A0665" w:rsidRPr="00882F6F" w:rsidRDefault="006A0665" w:rsidP="00415C88">
      <w:pPr>
        <w:ind w:left="426" w:hanging="426"/>
        <w:contextualSpacing/>
        <w:jc w:val="both"/>
      </w:pPr>
      <w:r w:rsidRPr="00882F6F">
        <w:t>Уполномоченный представитель государственного органа должен предъявить Регистратору соответствующее удостоверение, либо иной документ, подтверждающий право на предъявление документов Регистратору, в соответствии законодательством, регулирующим деятельность государственного органа.</w:t>
      </w:r>
    </w:p>
    <w:p w14:paraId="07533C05" w14:textId="77777777" w:rsidR="00612237" w:rsidRPr="00882F6F" w:rsidRDefault="00612237" w:rsidP="00415C88">
      <w:pPr>
        <w:spacing w:after="200"/>
        <w:ind w:left="426" w:hanging="426"/>
        <w:contextualSpacing/>
        <w:jc w:val="both"/>
      </w:pPr>
      <w:r w:rsidRPr="00882F6F">
        <w:t>Законные представители предъявляют Регистратору документы, подтверждающие их статус в силу соответствующего закона.</w:t>
      </w:r>
    </w:p>
    <w:p w14:paraId="1F324CEE" w14:textId="77777777" w:rsidR="000E18AC" w:rsidRPr="00882F6F" w:rsidRDefault="000E18AC" w:rsidP="00415C88">
      <w:pPr>
        <w:spacing w:after="200"/>
        <w:ind w:left="426" w:hanging="426"/>
        <w:contextualSpacing/>
        <w:jc w:val="both"/>
      </w:pPr>
      <w:r w:rsidRPr="00882F6F">
        <w:t>В случае предоставления копий документов их подлинность должна быть засвидетельствована надлежащим образом.</w:t>
      </w:r>
    </w:p>
    <w:p w14:paraId="67BE1A61" w14:textId="77777777" w:rsidR="006A0665" w:rsidRPr="00882F6F" w:rsidRDefault="006A0665" w:rsidP="009928C3">
      <w:pPr>
        <w:ind w:left="426" w:hanging="426"/>
        <w:contextualSpacing/>
        <w:jc w:val="both"/>
      </w:pPr>
      <w:r w:rsidRPr="00882F6F">
        <w:lastRenderedPageBreak/>
        <w:t>4.1.3. Под</w:t>
      </w:r>
      <w:r w:rsidRPr="00882F6F">
        <w:rPr>
          <w:b/>
        </w:rPr>
        <w:t xml:space="preserve"> </w:t>
      </w:r>
      <w:r w:rsidRPr="00882F6F">
        <w:t>входящей почтовой документацией (ПД) понимаются документы, поступающие Регистратору посредством почтовой связи, доставляемые любыми организациями, осуществляющими почтовую деятельность в соответствии с лицензией.</w:t>
      </w:r>
    </w:p>
    <w:p w14:paraId="0306E5DE" w14:textId="77777777" w:rsidR="006A0665" w:rsidRPr="00882F6F" w:rsidRDefault="006A0665" w:rsidP="009928C3">
      <w:pPr>
        <w:ind w:left="426" w:hanging="426"/>
        <w:contextualSpacing/>
        <w:jc w:val="both"/>
      </w:pPr>
      <w:r w:rsidRPr="00882F6F">
        <w:t xml:space="preserve">Прием входящей ПД и ее предварительную сортировку сразу при получении осуществляет оператор операционного отдела, либо сотрудник филиала Регистратора. Конверты подкалываются вместе с документами. </w:t>
      </w:r>
    </w:p>
    <w:p w14:paraId="3AAD14F8" w14:textId="77777777" w:rsidR="00953674" w:rsidRPr="00882F6F" w:rsidRDefault="00953674" w:rsidP="00953674">
      <w:pPr>
        <w:ind w:left="426" w:hanging="426"/>
        <w:contextualSpacing/>
        <w:jc w:val="both"/>
      </w:pPr>
      <w:r w:rsidRPr="00882F6F">
        <w:t>Письма и другие документы, поступившие на адрес электронной почты Регистратора или его сотрудников, не принимаются к рассмотрению</w:t>
      </w:r>
      <w:r w:rsidR="00AD52D6" w:rsidRPr="00882F6F">
        <w:t>, за исключением п. 6.2.5 настоящих Правил.</w:t>
      </w:r>
    </w:p>
    <w:p w14:paraId="1D0A4517" w14:textId="77777777" w:rsidR="006A0665" w:rsidRPr="00882F6F" w:rsidRDefault="006A0665" w:rsidP="009928C3">
      <w:pPr>
        <w:ind w:left="426" w:hanging="426"/>
        <w:contextualSpacing/>
        <w:jc w:val="both"/>
      </w:pPr>
      <w:r w:rsidRPr="00882F6F">
        <w:t>4.1.4. Документы пред</w:t>
      </w:r>
      <w:r w:rsidR="00E902C7" w:rsidRPr="00882F6F">
        <w:t>о</w:t>
      </w:r>
      <w:r w:rsidRPr="00882F6F">
        <w:t>ставляются вместе с документом, подтверждающим оплату услуг Регистратора (квитанция, платежное поручение или гарантийное письмо), либо оплачиваются в кассе Регистратора при личном обращении.</w:t>
      </w:r>
    </w:p>
    <w:p w14:paraId="2E09496A" w14:textId="77777777" w:rsidR="006A0665" w:rsidRPr="00882F6F" w:rsidRDefault="006A0665" w:rsidP="009928C3">
      <w:pPr>
        <w:ind w:left="426" w:hanging="426"/>
        <w:contextualSpacing/>
        <w:jc w:val="both"/>
      </w:pPr>
      <w:r w:rsidRPr="00882F6F">
        <w:t>4.1.5. Представитель Регистратора, осуществляющий прием документов, вправе сам снимать и заверять своей подписью и печатью Регистратора ксерокопии документов (кроме</w:t>
      </w:r>
      <w:r w:rsidR="00E70484" w:rsidRPr="00882F6F">
        <w:t xml:space="preserve"> доверенностей,</w:t>
      </w:r>
      <w:r w:rsidRPr="00882F6F">
        <w:t xml:space="preserve"> учредительных</w:t>
      </w:r>
      <w:r w:rsidR="00835569" w:rsidRPr="00882F6F">
        <w:t>,</w:t>
      </w:r>
      <w:r w:rsidR="00E3475A" w:rsidRPr="00882F6F">
        <w:t xml:space="preserve"> регистрационных</w:t>
      </w:r>
      <w:r w:rsidR="00415C88" w:rsidRPr="00882F6F">
        <w:t xml:space="preserve"> документов юридических лиц, </w:t>
      </w:r>
      <w:r w:rsidRPr="00882F6F">
        <w:t>лицензий профессиональных участников рынка ценных бумаг</w:t>
      </w:r>
      <w:r w:rsidR="00151E68" w:rsidRPr="00882F6F">
        <w:t xml:space="preserve"> и документов, являющихся основанием для </w:t>
      </w:r>
      <w:r w:rsidR="00610D2D" w:rsidRPr="00882F6F">
        <w:t xml:space="preserve">перехода прав собственности </w:t>
      </w:r>
      <w:r w:rsidR="00151E68" w:rsidRPr="00882F6F">
        <w:t>в реестре</w:t>
      </w:r>
      <w:r w:rsidRPr="00882F6F">
        <w:t>) при условии, что Регистратору представлены их подлинники. Услуги по копированию документов оплачиваются в соответствии с Прейскурантом на услуги Регистратора.</w:t>
      </w:r>
    </w:p>
    <w:p w14:paraId="35523AFB" w14:textId="77777777" w:rsidR="006A0665" w:rsidRPr="00882F6F" w:rsidRDefault="006A0665" w:rsidP="009928C3">
      <w:pPr>
        <w:ind w:left="426" w:hanging="426"/>
        <w:contextualSpacing/>
        <w:jc w:val="both"/>
      </w:pPr>
      <w:r w:rsidRPr="00882F6F">
        <w:t xml:space="preserve">4.1.6. Регистратор </w:t>
      </w:r>
      <w:r w:rsidRPr="00882F6F">
        <w:rPr>
          <w:b/>
        </w:rPr>
        <w:t>по требованию лица</w:t>
      </w:r>
      <w:r w:rsidRPr="00882F6F">
        <w:t>, предоставившего документы, удостоверяет факт получения данных документов. В этом случае обратившемуся лицу выдается акт, подтверждающий факт приема документов, с отметкой о дате приема, фамилии, имени, отчестве уполномоченного лица, с подписью и печатью Регистратора (</w:t>
      </w:r>
      <w:r w:rsidRPr="00882F6F">
        <w:rPr>
          <w:u w:val="single"/>
        </w:rPr>
        <w:t>Формы № 11,</w:t>
      </w:r>
      <w:r w:rsidR="00021057" w:rsidRPr="00882F6F">
        <w:rPr>
          <w:u w:val="single"/>
        </w:rPr>
        <w:t xml:space="preserve"> </w:t>
      </w:r>
      <w:r w:rsidRPr="00882F6F">
        <w:rPr>
          <w:u w:val="single"/>
        </w:rPr>
        <w:t>13</w:t>
      </w:r>
      <w:r w:rsidRPr="00882F6F">
        <w:t xml:space="preserve">). Один экземпляр акта передается лицу, предоставившему документы, другой - в архив Регистратора. </w:t>
      </w:r>
    </w:p>
    <w:p w14:paraId="2EAD6FFF" w14:textId="77777777" w:rsidR="006A0665" w:rsidRPr="00882F6F" w:rsidRDefault="006A0665" w:rsidP="009928C3">
      <w:pPr>
        <w:ind w:left="426" w:hanging="426"/>
        <w:contextualSpacing/>
        <w:jc w:val="both"/>
      </w:pPr>
      <w:r w:rsidRPr="00882F6F">
        <w:t xml:space="preserve">4.1.7. Все входящие и исходящие документы регистрируются в соответствующих </w:t>
      </w:r>
      <w:r w:rsidR="00827A1E" w:rsidRPr="00882F6F">
        <w:t>журналах</w:t>
      </w:r>
      <w:r w:rsidRPr="00882F6F">
        <w:t xml:space="preserve"> (журналах учета входящих и исходящих документов).  </w:t>
      </w:r>
    </w:p>
    <w:p w14:paraId="4EAE680C" w14:textId="77777777" w:rsidR="006A0665" w:rsidRPr="00882F6F" w:rsidRDefault="006A0665" w:rsidP="009928C3">
      <w:pPr>
        <w:ind w:left="426" w:hanging="426"/>
        <w:contextualSpacing/>
        <w:jc w:val="both"/>
      </w:pPr>
      <w:r w:rsidRPr="00882F6F">
        <w:t xml:space="preserve">4.1.8. Регистрация входящих документов осуществляется путем внесения записей в отношении таких документов в электронных журналах учета входящей документации (ЖУВД) в день их поступления Регистратору, за исключением случаев, предусмотренных настоящим пунктом. </w:t>
      </w:r>
    </w:p>
    <w:p w14:paraId="13DA691B" w14:textId="77777777" w:rsidR="006A0665" w:rsidRPr="00882F6F" w:rsidRDefault="006A0665" w:rsidP="009928C3">
      <w:pPr>
        <w:ind w:left="426" w:hanging="426"/>
        <w:contextualSpacing/>
        <w:jc w:val="both"/>
      </w:pPr>
      <w:r w:rsidRPr="00882F6F">
        <w:t>Документы, поступившие Регистратору после окончания его рабочего дня, должны быть зарегистрированы не позднее рабочего дня, следующего за днем их поступления Регистратору.</w:t>
      </w:r>
    </w:p>
    <w:p w14:paraId="3CFEF4FE" w14:textId="77777777" w:rsidR="006A0665" w:rsidRPr="00882F6F" w:rsidRDefault="006A0665" w:rsidP="009928C3">
      <w:pPr>
        <w:ind w:left="426" w:hanging="426"/>
        <w:contextualSpacing/>
        <w:jc w:val="both"/>
      </w:pPr>
      <w:r w:rsidRPr="00882F6F">
        <w:t xml:space="preserve">В случае поступления входящих документов от трансфер-агента, эмитента (лица, обязанного по ценным бумагам), Регистратор </w:t>
      </w:r>
      <w:r w:rsidR="000C2F86" w:rsidRPr="00882F6F">
        <w:t>фикс</w:t>
      </w:r>
      <w:r w:rsidR="001717DD" w:rsidRPr="00882F6F">
        <w:t>ирует</w:t>
      </w:r>
      <w:r w:rsidR="000C2F86" w:rsidRPr="00882F6F">
        <w:t xml:space="preserve"> </w:t>
      </w:r>
      <w:r w:rsidRPr="00882F6F">
        <w:t>дат</w:t>
      </w:r>
      <w:r w:rsidR="003D29C5" w:rsidRPr="00882F6F">
        <w:t>у</w:t>
      </w:r>
      <w:r w:rsidRPr="00882F6F">
        <w:t xml:space="preserve"> поступления указанных документов трансфер-агенту, эмитенту (лицу, обязанному по ценным бумагам)</w:t>
      </w:r>
      <w:r w:rsidR="000C2F86" w:rsidRPr="00882F6F">
        <w:t xml:space="preserve"> в ЖУВД</w:t>
      </w:r>
      <w:r w:rsidRPr="00882F6F">
        <w:t xml:space="preserve">, </w:t>
      </w:r>
      <w:r w:rsidR="003D29C5" w:rsidRPr="00882F6F">
        <w:t>с возможностью ее визуализации и представления в случае поступления соответствующего запроса Банка России</w:t>
      </w:r>
      <w:r w:rsidRPr="00882F6F">
        <w:t>.</w:t>
      </w:r>
    </w:p>
    <w:p w14:paraId="1C09995B" w14:textId="77777777" w:rsidR="006A0665" w:rsidRPr="00882F6F" w:rsidRDefault="006A0665" w:rsidP="009928C3">
      <w:pPr>
        <w:ind w:left="426" w:hanging="426"/>
        <w:contextualSpacing/>
        <w:jc w:val="both"/>
      </w:pPr>
      <w:r w:rsidRPr="00882F6F">
        <w:t xml:space="preserve">Входящие документы, поступающие в виде электронного документа с электронной подписью, регистрируются в ЖУВД оператором (сотрудником филиала), либо посредством ЭДО. Распоряжения, полученные посредством ЭДО, проверяются на действительность электронной подписи сотрудником отдела ЭДО.  </w:t>
      </w:r>
    </w:p>
    <w:p w14:paraId="374CECCF" w14:textId="77777777" w:rsidR="006A0665" w:rsidRPr="00882F6F" w:rsidRDefault="006A0665" w:rsidP="009928C3">
      <w:pPr>
        <w:ind w:left="426" w:hanging="426"/>
        <w:contextualSpacing/>
        <w:jc w:val="both"/>
      </w:pPr>
      <w:r w:rsidRPr="00882F6F">
        <w:t>4.1.9. В ЖУВД регистрируются все поступающие Регистратору документы, относящиеся к ведению реестров, включая документы, на основании которых открываются (закрываются) лицевые счета и счета, не предназначенные для учета прав на ценные бумаги (далее - иные счета), совершаются операции по ним, вносятся записи о зарегистрированных лицах и о ценных бумагах, представляется информация о зарегистрированных лицах, об операциях по лицевым и иным счетам или о ценных бумагах на указанных счетах, а также регистрирует поступающие к нему документы, связанные с осуществлением прав по ценным бумагам, в том числе подлежащие передаче зарегистрированному лицу или эмитенту (лицу, обязанному по ценным бумагам).</w:t>
      </w:r>
    </w:p>
    <w:p w14:paraId="1D25963F" w14:textId="77777777" w:rsidR="006A0665" w:rsidRPr="00882F6F" w:rsidRDefault="006A0665" w:rsidP="00034005">
      <w:pPr>
        <w:numPr>
          <w:ilvl w:val="2"/>
          <w:numId w:val="125"/>
        </w:numPr>
        <w:spacing w:after="200"/>
        <w:contextualSpacing/>
        <w:jc w:val="both"/>
        <w:rPr>
          <w:u w:val="single"/>
        </w:rPr>
      </w:pPr>
      <w:r w:rsidRPr="00882F6F">
        <w:rPr>
          <w:u w:val="single"/>
        </w:rPr>
        <w:t>Исходящие документы могут быть получены:</w:t>
      </w:r>
    </w:p>
    <w:p w14:paraId="4601A895" w14:textId="77777777" w:rsidR="006A0665" w:rsidRPr="00882F6F" w:rsidRDefault="006A0665" w:rsidP="00034005">
      <w:pPr>
        <w:numPr>
          <w:ilvl w:val="0"/>
          <w:numId w:val="100"/>
        </w:numPr>
        <w:spacing w:after="200"/>
        <w:contextualSpacing/>
        <w:jc w:val="both"/>
      </w:pPr>
      <w:r w:rsidRPr="00882F6F">
        <w:t>лично зарегистрированными лицами  или их уполномоченными представителями;</w:t>
      </w:r>
    </w:p>
    <w:p w14:paraId="48AD30B9" w14:textId="77777777" w:rsidR="006A0665" w:rsidRPr="00882F6F" w:rsidRDefault="006A0665" w:rsidP="00034005">
      <w:pPr>
        <w:numPr>
          <w:ilvl w:val="0"/>
          <w:numId w:val="100"/>
        </w:numPr>
        <w:spacing w:after="200"/>
        <w:contextualSpacing/>
        <w:jc w:val="both"/>
      </w:pPr>
      <w:r w:rsidRPr="00882F6F">
        <w:t>по письменному заявлению зарегистрированного лица документы могут быть направлены заказным письмом по указанному в анкете или распоряжении почтовому адресу. К указанному заявлению должна быть приложена квитанция об оплате данной услуги Регистратору (или копия платежного поручения или гарантийное письмо);</w:t>
      </w:r>
    </w:p>
    <w:p w14:paraId="373305D2" w14:textId="77777777" w:rsidR="006A0665" w:rsidRPr="00882F6F" w:rsidRDefault="006A0665" w:rsidP="00034005">
      <w:pPr>
        <w:numPr>
          <w:ilvl w:val="0"/>
          <w:numId w:val="100"/>
        </w:numPr>
        <w:spacing w:after="200"/>
        <w:contextualSpacing/>
        <w:jc w:val="both"/>
      </w:pPr>
      <w:r w:rsidRPr="00882F6F">
        <w:t>трансфер-агентами, осуществляющими связь с зарегистрированными лицами или их уполномоченными представителями;</w:t>
      </w:r>
    </w:p>
    <w:p w14:paraId="3B73103F" w14:textId="77777777" w:rsidR="006A0665" w:rsidRPr="00882F6F" w:rsidRDefault="006A0665" w:rsidP="00034005">
      <w:pPr>
        <w:numPr>
          <w:ilvl w:val="0"/>
          <w:numId w:val="100"/>
        </w:numPr>
        <w:spacing w:after="200"/>
        <w:contextualSpacing/>
        <w:jc w:val="both"/>
      </w:pPr>
      <w:r w:rsidRPr="00882F6F">
        <w:t>уполномоченными представителями эмитента;</w:t>
      </w:r>
    </w:p>
    <w:p w14:paraId="48431B40" w14:textId="77777777" w:rsidR="006A0665" w:rsidRPr="00882F6F" w:rsidRDefault="006A0665" w:rsidP="00034005">
      <w:pPr>
        <w:numPr>
          <w:ilvl w:val="0"/>
          <w:numId w:val="100"/>
        </w:numPr>
        <w:spacing w:after="200"/>
        <w:contextualSpacing/>
        <w:jc w:val="both"/>
      </w:pPr>
      <w:r w:rsidRPr="00882F6F">
        <w:t>уполномоченными представителями государственных органов;</w:t>
      </w:r>
    </w:p>
    <w:p w14:paraId="51794256" w14:textId="77777777" w:rsidR="006A0665" w:rsidRPr="00882F6F" w:rsidRDefault="001E3E3F" w:rsidP="00034005">
      <w:pPr>
        <w:numPr>
          <w:ilvl w:val="0"/>
          <w:numId w:val="100"/>
        </w:numPr>
        <w:spacing w:after="200"/>
        <w:contextualSpacing/>
        <w:jc w:val="both"/>
      </w:pPr>
      <w:r w:rsidRPr="00882F6F">
        <w:t>посредством электронного документооборота</w:t>
      </w:r>
      <w:r w:rsidR="006A0665" w:rsidRPr="00882F6F">
        <w:t>.</w:t>
      </w:r>
    </w:p>
    <w:p w14:paraId="33F2C026" w14:textId="77777777" w:rsidR="006A0665" w:rsidRPr="00882F6F" w:rsidRDefault="006A0665" w:rsidP="006A0665">
      <w:pPr>
        <w:contextualSpacing/>
        <w:jc w:val="both"/>
        <w:rPr>
          <w:u w:val="single"/>
        </w:rPr>
      </w:pPr>
      <w:r w:rsidRPr="00882F6F">
        <w:t>4.1.11.</w:t>
      </w:r>
      <w:r w:rsidRPr="00882F6F">
        <w:rPr>
          <w:u w:val="single"/>
        </w:rPr>
        <w:t xml:space="preserve"> Исходящая документация.</w:t>
      </w:r>
    </w:p>
    <w:p w14:paraId="02C242A8" w14:textId="77777777" w:rsidR="006A0665" w:rsidRPr="00882F6F" w:rsidRDefault="006A0665" w:rsidP="009928C3">
      <w:pPr>
        <w:ind w:left="426" w:hanging="426"/>
        <w:contextualSpacing/>
        <w:jc w:val="both"/>
      </w:pPr>
      <w:r w:rsidRPr="00882F6F">
        <w:t xml:space="preserve">Вся исходящая документация регистрируется в электронном Журнале учета исходящей документации (ЖУИД), который ведется в операционном отделе </w:t>
      </w:r>
      <w:r w:rsidR="00ED110D" w:rsidRPr="00882F6F">
        <w:t xml:space="preserve">центрального офиса </w:t>
      </w:r>
      <w:r w:rsidRPr="00882F6F">
        <w:t>или филиале Регистратора.</w:t>
      </w:r>
    </w:p>
    <w:p w14:paraId="7183DA21" w14:textId="77777777" w:rsidR="00055D24" w:rsidRPr="00882F6F" w:rsidRDefault="006A0665" w:rsidP="009928C3">
      <w:pPr>
        <w:ind w:left="426" w:hanging="426"/>
        <w:contextualSpacing/>
        <w:jc w:val="both"/>
      </w:pPr>
      <w:r w:rsidRPr="00882F6F">
        <w:t xml:space="preserve">В ЖУИД регистрируется вся исходящая документация, подготовленная и подписанная сотрудниками Регистратора и относящаяся к обслуживаемым реестрам (выписки из реестра, отчеты (уведомления) о проведенных операциях, отчеты (справки) об операциях, совершенных по лицевым счетам, уведомления об отказах, запросы к эмитентам и акционерам и т.п.), документы, содержащие информацию, связанную с осуществлением прав по ценным бумагам, а также иные документы, формируемые Регистратором при </w:t>
      </w:r>
      <w:r w:rsidRPr="00882F6F">
        <w:lastRenderedPageBreak/>
        <w:t xml:space="preserve">осуществлении деятельности по ведению реестра. Все указанные документы должны </w:t>
      </w:r>
      <w:r w:rsidR="007E2E1D" w:rsidRPr="00882F6F">
        <w:t xml:space="preserve">быть подписаны уполномоченным сотрудником Регистратора. </w:t>
      </w:r>
    </w:p>
    <w:p w14:paraId="6A541F8C" w14:textId="77777777" w:rsidR="00052B1F" w:rsidRPr="00882F6F" w:rsidRDefault="00655D6D" w:rsidP="009928C3">
      <w:pPr>
        <w:ind w:left="426" w:hanging="426"/>
        <w:contextualSpacing/>
        <w:jc w:val="both"/>
      </w:pPr>
      <w:r w:rsidRPr="00882F6F">
        <w:t>Исходящие документы выдаются в количестве экземпляров, указанном в Распоряжении о предоставлении информации</w:t>
      </w:r>
      <w:r w:rsidR="00B41DBD" w:rsidRPr="00882F6F">
        <w:t xml:space="preserve"> (в ЖУИД регистрируется один документ)</w:t>
      </w:r>
      <w:r w:rsidRPr="00882F6F">
        <w:t xml:space="preserve">. При этом каждый экземпляр документа подписывается уполномоченным сотрудником и скрепляется печатью регистратора. </w:t>
      </w:r>
    </w:p>
    <w:p w14:paraId="384B1C7F" w14:textId="77777777" w:rsidR="006A0665" w:rsidRPr="00882F6F" w:rsidRDefault="006A0665" w:rsidP="009928C3">
      <w:pPr>
        <w:ind w:left="426" w:hanging="426"/>
        <w:contextualSpacing/>
        <w:jc w:val="both"/>
        <w:rPr>
          <w:color w:val="FF0000"/>
        </w:rPr>
      </w:pPr>
      <w:r w:rsidRPr="00882F6F">
        <w:t xml:space="preserve">После регистрации с исходящих документов делаются </w:t>
      </w:r>
      <w:r w:rsidR="00DC33C8" w:rsidRPr="00882F6F">
        <w:t>к</w:t>
      </w:r>
      <w:r w:rsidRPr="00882F6F">
        <w:t>опии</w:t>
      </w:r>
      <w:r w:rsidR="00D129C1" w:rsidRPr="00882F6F">
        <w:t xml:space="preserve"> в бумажном</w:t>
      </w:r>
      <w:r w:rsidR="00DC33C8" w:rsidRPr="00882F6F">
        <w:t xml:space="preserve"> </w:t>
      </w:r>
      <w:r w:rsidR="00D129C1" w:rsidRPr="00882F6F">
        <w:t xml:space="preserve">либо </w:t>
      </w:r>
      <w:r w:rsidR="00DC33C8" w:rsidRPr="00882F6F">
        <w:t>электронн</w:t>
      </w:r>
      <w:r w:rsidR="00D129C1" w:rsidRPr="00882F6F">
        <w:t>ом</w:t>
      </w:r>
      <w:r w:rsidR="00DC33C8" w:rsidRPr="00882F6F">
        <w:t xml:space="preserve"> </w:t>
      </w:r>
      <w:r w:rsidR="00D129C1" w:rsidRPr="00882F6F">
        <w:t>виде</w:t>
      </w:r>
      <w:r w:rsidRPr="00882F6F">
        <w:t>, которые подлежат хранению в архиве</w:t>
      </w:r>
      <w:r w:rsidRPr="00882F6F">
        <w:rPr>
          <w:color w:val="FF0000"/>
        </w:rPr>
        <w:t>.</w:t>
      </w:r>
    </w:p>
    <w:p w14:paraId="3490F76C" w14:textId="77777777" w:rsidR="006A0665" w:rsidRPr="00882F6F" w:rsidRDefault="006A0665" w:rsidP="009928C3">
      <w:pPr>
        <w:ind w:left="426" w:hanging="426"/>
        <w:contextualSpacing/>
        <w:jc w:val="both"/>
      </w:pPr>
      <w:r w:rsidRPr="00882F6F">
        <w:t xml:space="preserve">На технологической карте, зарегистрированных документов в случае почтовой отправки исходящего документа оператор проставляет дату непосредственной отправки документов на почту и подпись. </w:t>
      </w:r>
    </w:p>
    <w:p w14:paraId="3870C86C" w14:textId="77777777" w:rsidR="006A0665" w:rsidRPr="00882F6F" w:rsidRDefault="006A0665" w:rsidP="009928C3">
      <w:pPr>
        <w:ind w:left="426" w:hanging="426"/>
        <w:contextualSpacing/>
        <w:jc w:val="both"/>
      </w:pPr>
      <w:r w:rsidRPr="00882F6F">
        <w:t xml:space="preserve">При возвращении уведомления о вручении в </w:t>
      </w:r>
      <w:r w:rsidR="00BD39F0">
        <w:t>АО «РЕГИСТРАТОР»</w:t>
      </w:r>
      <w:r w:rsidRPr="00882F6F">
        <w:t xml:space="preserve"> или возврата почтового отправления оно подшивается к копии соответствующего отправленного документа или помещается в соответствующую пачку документов.</w:t>
      </w:r>
    </w:p>
    <w:p w14:paraId="59C59712" w14:textId="77777777" w:rsidR="003211D0" w:rsidRPr="00882F6F" w:rsidRDefault="004841D5" w:rsidP="009928C3">
      <w:pPr>
        <w:ind w:left="426" w:hanging="426"/>
        <w:contextualSpacing/>
        <w:jc w:val="both"/>
      </w:pPr>
      <w:r w:rsidRPr="00882F6F">
        <w:t>Если способом получения информации из реестра указана личная явка к Регистратору, исходящие</w:t>
      </w:r>
      <w:r w:rsidR="003211D0" w:rsidRPr="00882F6F">
        <w:t xml:space="preserve"> документ</w:t>
      </w:r>
      <w:r w:rsidRPr="00882F6F">
        <w:t>ы</w:t>
      </w:r>
      <w:r w:rsidR="003211D0" w:rsidRPr="00882F6F">
        <w:t xml:space="preserve"> могут быть получены </w:t>
      </w:r>
      <w:r w:rsidRPr="00882F6F">
        <w:t xml:space="preserve">зарегистрированным лицом или его уполномоченным представителем </w:t>
      </w:r>
      <w:r w:rsidR="003211D0" w:rsidRPr="00882F6F">
        <w:t>в течени</w:t>
      </w:r>
      <w:r w:rsidR="00E71B17" w:rsidRPr="00882F6F">
        <w:t>е</w:t>
      </w:r>
      <w:r w:rsidR="003211D0" w:rsidRPr="00882F6F">
        <w:t xml:space="preserve"> двух месяцев. По истечении указанного срока </w:t>
      </w:r>
      <w:r w:rsidRPr="00882F6F">
        <w:t xml:space="preserve">неполученные </w:t>
      </w:r>
      <w:r w:rsidR="003211D0" w:rsidRPr="00882F6F">
        <w:t>исходящие документы уничтожаются.</w:t>
      </w:r>
    </w:p>
    <w:p w14:paraId="0C418474" w14:textId="77777777" w:rsidR="006A0665" w:rsidRPr="00882F6F" w:rsidRDefault="006A0665" w:rsidP="00034005">
      <w:pPr>
        <w:numPr>
          <w:ilvl w:val="2"/>
          <w:numId w:val="126"/>
        </w:numPr>
        <w:spacing w:after="200"/>
        <w:ind w:left="426" w:hanging="426"/>
        <w:contextualSpacing/>
        <w:jc w:val="both"/>
      </w:pPr>
      <w:r w:rsidRPr="00882F6F">
        <w:t>Исходящие документы, формируемые в виде электронного документа, подписанного электронной подписью, регистрируются в ЖУИД.</w:t>
      </w:r>
    </w:p>
    <w:p w14:paraId="488313BB" w14:textId="77777777" w:rsidR="006A0665" w:rsidRPr="00882F6F" w:rsidRDefault="006A0665" w:rsidP="009928C3">
      <w:pPr>
        <w:autoSpaceDE w:val="0"/>
        <w:autoSpaceDN w:val="0"/>
        <w:adjustRightInd w:val="0"/>
        <w:ind w:left="426" w:hanging="426"/>
        <w:contextualSpacing/>
        <w:jc w:val="both"/>
        <w:rPr>
          <w:rFonts w:eastAsia="Calibri"/>
          <w:lang w:eastAsia="en-US"/>
        </w:rPr>
      </w:pPr>
      <w:r w:rsidRPr="00882F6F">
        <w:rPr>
          <w:rFonts w:eastAsia="Calibri"/>
          <w:lang w:eastAsia="en-US"/>
        </w:rPr>
        <w:t>4.1.13. Операции по лицевым и иным счетам совершаются в соответствии с распоряжениями и иными документами, являющимися основанием для их совершения.</w:t>
      </w:r>
    </w:p>
    <w:p w14:paraId="6798D29C" w14:textId="77777777" w:rsidR="006A0665" w:rsidRPr="00882F6F" w:rsidRDefault="006A0665" w:rsidP="009928C3">
      <w:pPr>
        <w:tabs>
          <w:tab w:val="left" w:pos="-284"/>
        </w:tabs>
        <w:ind w:left="426" w:hanging="426"/>
        <w:contextualSpacing/>
        <w:jc w:val="both"/>
        <w:rPr>
          <w:b/>
        </w:rPr>
      </w:pPr>
      <w:r w:rsidRPr="00882F6F">
        <w:t>4.1.14. Распоряж</w:t>
      </w:r>
      <w:r w:rsidR="00E902C7" w:rsidRPr="00882F6F">
        <w:t>ения должны быть предоставлены Р</w:t>
      </w:r>
      <w:r w:rsidRPr="00882F6F">
        <w:t>егистратору одним из способов, предусмотренных пунктом 4.2 настоящих Правил. Распоряжение о совершении операции предоставляется от имени лица, которое  вправе распоряжаться ценными бумагами.</w:t>
      </w:r>
    </w:p>
    <w:p w14:paraId="6CD4972A" w14:textId="77777777" w:rsidR="006A0665" w:rsidRPr="00882F6F" w:rsidRDefault="006A0665" w:rsidP="009928C3">
      <w:pPr>
        <w:tabs>
          <w:tab w:val="left" w:pos="-284"/>
        </w:tabs>
        <w:ind w:left="426" w:hanging="426"/>
        <w:contextualSpacing/>
        <w:jc w:val="both"/>
      </w:pPr>
      <w:r w:rsidRPr="00882F6F">
        <w:t xml:space="preserve">4.1.15. На каждом листе распоряжения (за исключением нотариально засвидетельствованного), оформленного на 2-х и более листах, должна быть подпись зарегистрированного лица (его уполномоченного представителя) и/или такое распоряжение должно быть прошито </w:t>
      </w:r>
      <w:r w:rsidR="00EF5F3D" w:rsidRPr="00882F6F">
        <w:t xml:space="preserve">и заверено </w:t>
      </w:r>
      <w:r w:rsidRPr="00882F6F">
        <w:t xml:space="preserve">в соответствии с требованиями, установленными </w:t>
      </w:r>
      <w:r w:rsidR="00EF5F3D" w:rsidRPr="00882F6F">
        <w:t xml:space="preserve">настоящими </w:t>
      </w:r>
      <w:r w:rsidRPr="00882F6F">
        <w:t>Правилами.</w:t>
      </w:r>
    </w:p>
    <w:p w14:paraId="32B82710" w14:textId="77777777" w:rsidR="006A0665" w:rsidRPr="00882F6F" w:rsidRDefault="006A0665" w:rsidP="009928C3">
      <w:pPr>
        <w:tabs>
          <w:tab w:val="left" w:pos="-284"/>
        </w:tabs>
        <w:ind w:left="426" w:hanging="426"/>
        <w:contextualSpacing/>
        <w:jc w:val="both"/>
      </w:pPr>
      <w:r w:rsidRPr="00882F6F">
        <w:t>4.1.16. Распоряжение должно быть подписано зарегистрированным лицом (его уполномоченным представителем).</w:t>
      </w:r>
    </w:p>
    <w:p w14:paraId="5DBF4D94" w14:textId="77777777" w:rsidR="006A0665" w:rsidRPr="00882F6F" w:rsidRDefault="006A0665" w:rsidP="009928C3">
      <w:pPr>
        <w:tabs>
          <w:tab w:val="left" w:pos="-284"/>
        </w:tabs>
        <w:ind w:left="426" w:hanging="426"/>
        <w:contextualSpacing/>
        <w:jc w:val="both"/>
      </w:pPr>
      <w:r w:rsidRPr="00882F6F">
        <w:t xml:space="preserve">4.1.17. Для проведения операций на основании распоряжений уполномоченных представителей зарегистрированных физических и юридических лиц, Регистратору должны быть </w:t>
      </w:r>
      <w:r w:rsidR="00ED110D" w:rsidRPr="00882F6F">
        <w:rPr>
          <w:b/>
        </w:rPr>
        <w:t>переданы</w:t>
      </w:r>
      <w:r w:rsidR="00ED110D" w:rsidRPr="00882F6F">
        <w:t xml:space="preserve"> </w:t>
      </w:r>
      <w:r w:rsidRPr="00882F6F">
        <w:t>документы, подтверждающие права уполномоченных представителей.</w:t>
      </w:r>
    </w:p>
    <w:p w14:paraId="0F100C86" w14:textId="77777777" w:rsidR="006A0665" w:rsidRPr="00882F6F" w:rsidRDefault="006A0665" w:rsidP="009928C3">
      <w:pPr>
        <w:autoSpaceDE w:val="0"/>
        <w:autoSpaceDN w:val="0"/>
        <w:adjustRightInd w:val="0"/>
        <w:ind w:left="426" w:hanging="426"/>
        <w:contextualSpacing/>
        <w:jc w:val="both"/>
        <w:rPr>
          <w:rFonts w:eastAsia="Calibri"/>
          <w:lang w:eastAsia="en-US"/>
        </w:rPr>
      </w:pPr>
      <w:r w:rsidRPr="00882F6F">
        <w:t xml:space="preserve">4.1.18. </w:t>
      </w:r>
      <w:r w:rsidRPr="00882F6F">
        <w:rPr>
          <w:rFonts w:eastAsia="Calibri"/>
          <w:lang w:eastAsia="en-US"/>
        </w:rPr>
        <w:t>Распоряжение на совершение операции о</w:t>
      </w:r>
      <w:r w:rsidRPr="00882F6F">
        <w:rPr>
          <w:rFonts w:eastAsia="Calibri"/>
          <w:u w:val="single"/>
          <w:lang w:eastAsia="en-US"/>
        </w:rPr>
        <w:t>т имени юридического лица</w:t>
      </w:r>
      <w:r w:rsidRPr="00882F6F">
        <w:rPr>
          <w:rFonts w:eastAsia="Calibri"/>
          <w:lang w:eastAsia="en-US"/>
        </w:rPr>
        <w:t xml:space="preserve"> подписывается лицом, которое имеет право действовать от имени такого юридического лица без доверенности и образец подписи которого содержится в анкете зарегистрированного лица или карточке с образцами подписей, представленной Регистратору, либо представителем юридического лица. </w:t>
      </w:r>
    </w:p>
    <w:p w14:paraId="75BD176A" w14:textId="77777777" w:rsidR="006A0665" w:rsidRPr="00882F6F" w:rsidRDefault="006A0665" w:rsidP="009928C3">
      <w:pPr>
        <w:autoSpaceDE w:val="0"/>
        <w:autoSpaceDN w:val="0"/>
        <w:adjustRightInd w:val="0"/>
        <w:ind w:left="426" w:hanging="426"/>
        <w:contextualSpacing/>
        <w:jc w:val="both"/>
        <w:rPr>
          <w:rFonts w:eastAsia="Calibri"/>
          <w:lang w:eastAsia="en-US"/>
        </w:rPr>
      </w:pPr>
      <w:r w:rsidRPr="00882F6F">
        <w:rPr>
          <w:rFonts w:eastAsia="Calibri"/>
          <w:lang w:eastAsia="en-US"/>
        </w:rPr>
        <w:t>В случае направления юридическим лицом распоряжения на совершение операции в форме электронного документа с электронной подписью такое распоряжение может быть подписано лицом, которое имеет право действовать от имени такого юридического лица без доверенности, или иным уполномоченным лицом. Регистратору должны быть предоставлены документы, подтверждающие полномочия лица, подписавшего распоряжение.</w:t>
      </w:r>
    </w:p>
    <w:p w14:paraId="72383A30" w14:textId="77777777" w:rsidR="006A0665" w:rsidRPr="00882F6F" w:rsidRDefault="006A0665" w:rsidP="009928C3">
      <w:pPr>
        <w:autoSpaceDE w:val="0"/>
        <w:autoSpaceDN w:val="0"/>
        <w:adjustRightInd w:val="0"/>
        <w:ind w:left="426" w:hanging="426"/>
        <w:contextualSpacing/>
        <w:jc w:val="both"/>
        <w:rPr>
          <w:rFonts w:eastAsia="Calibri"/>
          <w:lang w:eastAsia="en-US"/>
        </w:rPr>
      </w:pPr>
      <w:r w:rsidRPr="00882F6F">
        <w:rPr>
          <w:rFonts w:eastAsia="Calibri"/>
          <w:lang w:eastAsia="en-US"/>
        </w:rPr>
        <w:t xml:space="preserve">4.1.19. Распоряжение на совершение операции </w:t>
      </w:r>
      <w:r w:rsidRPr="00882F6F">
        <w:rPr>
          <w:rFonts w:eastAsia="Calibri"/>
          <w:u w:val="single"/>
          <w:lang w:eastAsia="en-US"/>
        </w:rPr>
        <w:t>от имени физического лица</w:t>
      </w:r>
      <w:r w:rsidRPr="00882F6F">
        <w:rPr>
          <w:rFonts w:eastAsia="Calibri"/>
          <w:lang w:eastAsia="en-US"/>
        </w:rPr>
        <w:t xml:space="preserve"> подписывается этим физическим лицом или его представителем.</w:t>
      </w:r>
    </w:p>
    <w:p w14:paraId="721D26DD" w14:textId="77777777" w:rsidR="006A0665" w:rsidRPr="00882F6F" w:rsidRDefault="006A0665" w:rsidP="009928C3">
      <w:pPr>
        <w:autoSpaceDE w:val="0"/>
        <w:autoSpaceDN w:val="0"/>
        <w:adjustRightInd w:val="0"/>
        <w:ind w:left="426" w:hanging="426"/>
        <w:contextualSpacing/>
        <w:jc w:val="both"/>
        <w:rPr>
          <w:rFonts w:eastAsia="Calibri"/>
          <w:lang w:eastAsia="en-US"/>
        </w:rPr>
      </w:pPr>
      <w:r w:rsidRPr="00882F6F">
        <w:rPr>
          <w:rFonts w:eastAsia="Calibri"/>
          <w:lang w:eastAsia="en-US"/>
        </w:rPr>
        <w:t xml:space="preserve">4.1.20. Распоряжение, являющееся основанием для совершения операций по лицевому счету зарегистрированного физического лица в возрасте до 14 лет, должно быть подписано его родителем, усыновителем или опекуном, образец подписи которого </w:t>
      </w:r>
      <w:r w:rsidR="001D1E97" w:rsidRPr="00882F6F">
        <w:rPr>
          <w:rFonts w:eastAsia="Calibri"/>
          <w:lang w:eastAsia="en-US"/>
        </w:rPr>
        <w:t>имеется у регистратора</w:t>
      </w:r>
      <w:r w:rsidRPr="00882F6F">
        <w:rPr>
          <w:rFonts w:eastAsia="Calibri"/>
          <w:lang w:eastAsia="en-US"/>
        </w:rPr>
        <w:t>.</w:t>
      </w:r>
    </w:p>
    <w:p w14:paraId="6368EDFC" w14:textId="77777777" w:rsidR="006A0665" w:rsidRPr="00882F6F" w:rsidRDefault="006A0665" w:rsidP="009928C3">
      <w:pPr>
        <w:autoSpaceDE w:val="0"/>
        <w:autoSpaceDN w:val="0"/>
        <w:adjustRightInd w:val="0"/>
        <w:ind w:left="426" w:hanging="426"/>
        <w:contextualSpacing/>
        <w:jc w:val="both"/>
        <w:rPr>
          <w:rFonts w:eastAsia="Calibri"/>
          <w:lang w:eastAsia="en-US"/>
        </w:rPr>
      </w:pPr>
      <w:r w:rsidRPr="00882F6F">
        <w:rPr>
          <w:rFonts w:eastAsia="Calibri"/>
          <w:lang w:eastAsia="en-US"/>
        </w:rPr>
        <w:t xml:space="preserve">4.1.21. Распоряжение, являющееся основанием для совершения операций по лицевому счету зарегистрированного физического лица </w:t>
      </w:r>
      <w:r w:rsidRPr="00882F6F">
        <w:rPr>
          <w:rFonts w:eastAsia="Calibri"/>
          <w:u w:val="single"/>
          <w:lang w:eastAsia="en-US"/>
        </w:rPr>
        <w:t>в возрасте от 14 до 18 лет</w:t>
      </w:r>
      <w:r w:rsidRPr="00882F6F">
        <w:rPr>
          <w:rFonts w:eastAsia="Calibri"/>
          <w:lang w:eastAsia="en-US"/>
        </w:rPr>
        <w:t xml:space="preserve"> (если это лицо не приобрело дееспособность в полном объеме или не объявлено полностью дееспособным), должно быть подписано этим зарегистрированным лицом, а также содержать отметку о согласии на подписание им распоряжения, подписанную его родителем, усыновителем или попечителем, образец подписи которого </w:t>
      </w:r>
      <w:r w:rsidR="001D1E97" w:rsidRPr="00882F6F">
        <w:rPr>
          <w:rFonts w:eastAsia="Calibri"/>
          <w:lang w:eastAsia="en-US"/>
        </w:rPr>
        <w:t>имеется у регистратора</w:t>
      </w:r>
      <w:r w:rsidRPr="00882F6F">
        <w:rPr>
          <w:rFonts w:eastAsia="Calibri"/>
          <w:lang w:eastAsia="en-US"/>
        </w:rPr>
        <w:t>. Такое распоряжение может не содержать отметку о согласии на его подписание зарегистрированным лицом, если Регистратору представлено подписанное его родителем, усыновителем или попечителем письменное согласие на совершение сделки, являющейся основанием передачи ценных бумаг.</w:t>
      </w:r>
    </w:p>
    <w:p w14:paraId="4B7EC692" w14:textId="77777777" w:rsidR="006A0665" w:rsidRPr="00882F6F" w:rsidRDefault="006A0665" w:rsidP="009928C3">
      <w:pPr>
        <w:autoSpaceDE w:val="0"/>
        <w:autoSpaceDN w:val="0"/>
        <w:adjustRightInd w:val="0"/>
        <w:ind w:left="426" w:hanging="426"/>
        <w:contextualSpacing/>
        <w:jc w:val="both"/>
        <w:rPr>
          <w:rFonts w:eastAsia="Calibri"/>
          <w:lang w:eastAsia="en-US"/>
        </w:rPr>
      </w:pPr>
      <w:r w:rsidRPr="00882F6F">
        <w:rPr>
          <w:rFonts w:eastAsia="Calibri"/>
          <w:lang w:eastAsia="en-US"/>
        </w:rPr>
        <w:t xml:space="preserve">4.1.22. Распоряжение, являющееся основанием для совершения операций по лицевому счету зарегистрированного физического лица, которое </w:t>
      </w:r>
      <w:r w:rsidRPr="00882F6F">
        <w:rPr>
          <w:rFonts w:eastAsia="Calibri"/>
          <w:u w:val="single"/>
          <w:lang w:eastAsia="en-US"/>
        </w:rPr>
        <w:t>признано недееспособным</w:t>
      </w:r>
      <w:r w:rsidRPr="00882F6F">
        <w:rPr>
          <w:rFonts w:eastAsia="Calibri"/>
          <w:lang w:eastAsia="en-US"/>
        </w:rPr>
        <w:t xml:space="preserve">, должно быть подписано его опекуном, образец подписи которого </w:t>
      </w:r>
      <w:r w:rsidR="001D1E97" w:rsidRPr="00882F6F">
        <w:rPr>
          <w:rFonts w:eastAsia="Calibri"/>
          <w:lang w:eastAsia="en-US"/>
        </w:rPr>
        <w:t>имеется у регистратора</w:t>
      </w:r>
      <w:r w:rsidRPr="00882F6F">
        <w:rPr>
          <w:rFonts w:eastAsia="Calibri"/>
          <w:lang w:eastAsia="en-US"/>
        </w:rPr>
        <w:t>.</w:t>
      </w:r>
    </w:p>
    <w:p w14:paraId="5994A9B3" w14:textId="77777777" w:rsidR="006A0665" w:rsidRPr="00882F6F" w:rsidRDefault="006A0665" w:rsidP="009928C3">
      <w:pPr>
        <w:autoSpaceDE w:val="0"/>
        <w:autoSpaceDN w:val="0"/>
        <w:adjustRightInd w:val="0"/>
        <w:ind w:left="426" w:hanging="426"/>
        <w:contextualSpacing/>
        <w:jc w:val="both"/>
        <w:rPr>
          <w:rFonts w:eastAsia="Calibri"/>
          <w:lang w:eastAsia="en-US"/>
        </w:rPr>
      </w:pPr>
      <w:r w:rsidRPr="00882F6F">
        <w:rPr>
          <w:rFonts w:eastAsia="Calibri"/>
          <w:lang w:eastAsia="en-US"/>
        </w:rPr>
        <w:t xml:space="preserve">4.1.23. Распоряжение, являющееся основанием для совершения операций по лицевому счету зарегистрированного физического лица, </w:t>
      </w:r>
      <w:r w:rsidRPr="00882F6F">
        <w:rPr>
          <w:rFonts w:eastAsia="Calibri"/>
          <w:u w:val="single"/>
          <w:lang w:eastAsia="en-US"/>
        </w:rPr>
        <w:t>дееспособность которого ограничена</w:t>
      </w:r>
      <w:r w:rsidRPr="00882F6F">
        <w:rPr>
          <w:rFonts w:eastAsia="Calibri"/>
          <w:lang w:eastAsia="en-US"/>
        </w:rPr>
        <w:t xml:space="preserve">, должно быть подписано им, а также содержать отметку о согласии на подписание им распоряжения, подписанную его попечителем, образец подписи которого </w:t>
      </w:r>
      <w:r w:rsidR="001D1E97" w:rsidRPr="00882F6F">
        <w:rPr>
          <w:rFonts w:eastAsia="Calibri"/>
          <w:lang w:eastAsia="en-US"/>
        </w:rPr>
        <w:t>имеется у регистратора</w:t>
      </w:r>
      <w:r w:rsidRPr="00882F6F">
        <w:rPr>
          <w:rFonts w:eastAsia="Calibri"/>
          <w:lang w:eastAsia="en-US"/>
        </w:rPr>
        <w:t xml:space="preserve">. Такое распоряжение может не содержать отметку о согласии на его подписание зарегистрированным лицом, подписанную попечителем этого </w:t>
      </w:r>
      <w:r w:rsidRPr="00882F6F">
        <w:rPr>
          <w:rFonts w:eastAsia="Calibri"/>
          <w:lang w:eastAsia="en-US"/>
        </w:rPr>
        <w:lastRenderedPageBreak/>
        <w:t>зарегистрированного лица, если Регистратору представлено его письменное согласие на совершение сделки, являющейся основанием передачи ценных бумаг.</w:t>
      </w:r>
    </w:p>
    <w:p w14:paraId="373F2FFD" w14:textId="77777777" w:rsidR="006A0665" w:rsidRPr="00882F6F" w:rsidRDefault="006A0665" w:rsidP="009928C3">
      <w:pPr>
        <w:autoSpaceDE w:val="0"/>
        <w:autoSpaceDN w:val="0"/>
        <w:adjustRightInd w:val="0"/>
        <w:ind w:left="426" w:hanging="426"/>
        <w:contextualSpacing/>
        <w:jc w:val="both"/>
        <w:rPr>
          <w:rFonts w:eastAsia="Calibri"/>
          <w:lang w:eastAsia="en-US"/>
        </w:rPr>
      </w:pPr>
      <w:r w:rsidRPr="00882F6F">
        <w:rPr>
          <w:rFonts w:eastAsia="Calibri"/>
          <w:lang w:eastAsia="en-US"/>
        </w:rPr>
        <w:t>4.1.24. Если распоряжение подписано родителем, усыновителем или опекуном либо содержит отметку о согласии на подписание зарегистрированным лицом распоряжения, подписанную родителем, усыновителем или попечителем, или держателю реестра представлено письменное согласие родителя, усыновителя или попечителя на совершение сделки, являющейся основанием передачи ценных бумаг, держателю реестра должно быть также представлено письменное разрешение органа опеки и попечительства на совершение (выдачу согла</w:t>
      </w:r>
      <w:r w:rsidR="00EE7759" w:rsidRPr="00882F6F">
        <w:rPr>
          <w:rFonts w:eastAsia="Calibri"/>
          <w:lang w:eastAsia="en-US"/>
        </w:rPr>
        <w:t xml:space="preserve">сия на совершение) такой сделки. Указанное разрешение органа опеки и попечительства должно быть предоставлено </w:t>
      </w:r>
      <w:r w:rsidR="001D1E97" w:rsidRPr="00882F6F">
        <w:rPr>
          <w:rFonts w:eastAsia="Calibri"/>
          <w:lang w:eastAsia="en-US"/>
        </w:rPr>
        <w:t>Регистратору</w:t>
      </w:r>
      <w:r w:rsidR="00EE7759" w:rsidRPr="00882F6F">
        <w:rPr>
          <w:rFonts w:eastAsia="Calibri"/>
          <w:lang w:eastAsia="en-US"/>
        </w:rPr>
        <w:t xml:space="preserve"> в оригинале, либо в виде копии, удостоверенной нотариусом или органом, выдавшим такое разрешение.</w:t>
      </w:r>
    </w:p>
    <w:p w14:paraId="0E20CF56" w14:textId="77777777" w:rsidR="006A0665" w:rsidRPr="00882F6F" w:rsidRDefault="006A0665" w:rsidP="009928C3">
      <w:pPr>
        <w:autoSpaceDE w:val="0"/>
        <w:autoSpaceDN w:val="0"/>
        <w:adjustRightInd w:val="0"/>
        <w:ind w:left="426" w:hanging="426"/>
        <w:contextualSpacing/>
        <w:jc w:val="both"/>
        <w:rPr>
          <w:rFonts w:eastAsia="Calibri"/>
          <w:lang w:eastAsia="en-US"/>
        </w:rPr>
      </w:pPr>
      <w:r w:rsidRPr="00882F6F">
        <w:rPr>
          <w:rFonts w:eastAsia="Calibri"/>
          <w:lang w:eastAsia="en-US"/>
        </w:rPr>
        <w:t xml:space="preserve">4.1.25. Распоряжение, являющееся основанием для совершения операции по лицевому счету в отношении ценных бумаг, принадлежащих лицам на праве </w:t>
      </w:r>
      <w:r w:rsidRPr="00882F6F">
        <w:rPr>
          <w:rFonts w:eastAsia="Calibri"/>
          <w:u w:val="single"/>
          <w:lang w:eastAsia="en-US"/>
        </w:rPr>
        <w:t>общей долевой собственности</w:t>
      </w:r>
      <w:r w:rsidRPr="00882F6F">
        <w:rPr>
          <w:rFonts w:eastAsia="Calibri"/>
          <w:lang w:eastAsia="en-US"/>
        </w:rPr>
        <w:t>, должно быть подписано всеми участниками общей долевой собственности.</w:t>
      </w:r>
    </w:p>
    <w:p w14:paraId="1BBEC23A" w14:textId="77777777" w:rsidR="006A0665" w:rsidRPr="00882F6F" w:rsidRDefault="006A0665" w:rsidP="009928C3">
      <w:pPr>
        <w:autoSpaceDE w:val="0"/>
        <w:autoSpaceDN w:val="0"/>
        <w:adjustRightInd w:val="0"/>
        <w:ind w:left="426" w:hanging="426"/>
        <w:contextualSpacing/>
        <w:jc w:val="both"/>
        <w:rPr>
          <w:rFonts w:eastAsia="Calibri"/>
          <w:lang w:eastAsia="en-US"/>
        </w:rPr>
      </w:pPr>
      <w:r w:rsidRPr="00882F6F">
        <w:rPr>
          <w:rFonts w:eastAsia="Calibri"/>
          <w:lang w:eastAsia="en-US"/>
        </w:rPr>
        <w:t xml:space="preserve">4.1.26. В случае </w:t>
      </w:r>
      <w:r w:rsidRPr="00882F6F">
        <w:rPr>
          <w:rFonts w:eastAsia="Calibri"/>
          <w:u w:val="single"/>
          <w:lang w:eastAsia="en-US"/>
        </w:rPr>
        <w:t xml:space="preserve">передачи заложенных </w:t>
      </w:r>
      <w:r w:rsidRPr="00882F6F">
        <w:rPr>
          <w:rFonts w:eastAsia="Calibri"/>
          <w:lang w:eastAsia="en-US"/>
        </w:rPr>
        <w:t xml:space="preserve">ценных бумаг (кроме случая их передачи залогодателем залогодержателю), если условиями залога не предусмотрено, что распоряжение заложенными ценными бумагами осуществляется без согласия залогодержателя, распоряжение должно быть подписано также лицом, образец подписи которого </w:t>
      </w:r>
      <w:r w:rsidR="001D1E97" w:rsidRPr="00882F6F">
        <w:rPr>
          <w:rFonts w:eastAsia="Calibri"/>
          <w:lang w:eastAsia="en-US"/>
        </w:rPr>
        <w:t>имеется у регистратора</w:t>
      </w:r>
      <w:r w:rsidRPr="00882F6F">
        <w:rPr>
          <w:rFonts w:eastAsia="Calibri"/>
          <w:lang w:eastAsia="en-US"/>
        </w:rPr>
        <w:t>.</w:t>
      </w:r>
    </w:p>
    <w:p w14:paraId="002DF674" w14:textId="77777777" w:rsidR="006A0665" w:rsidRPr="00882F6F" w:rsidRDefault="006A0665" w:rsidP="006A0665">
      <w:pPr>
        <w:autoSpaceDE w:val="0"/>
        <w:autoSpaceDN w:val="0"/>
        <w:adjustRightInd w:val="0"/>
        <w:ind w:left="567" w:hanging="567"/>
        <w:contextualSpacing/>
        <w:jc w:val="both"/>
        <w:rPr>
          <w:rFonts w:eastAsia="Calibri"/>
          <w:lang w:eastAsia="en-US"/>
        </w:rPr>
      </w:pPr>
      <w:r w:rsidRPr="00882F6F">
        <w:rPr>
          <w:rFonts w:eastAsia="Calibri"/>
          <w:lang w:eastAsia="en-US"/>
        </w:rPr>
        <w:t>4.1.27. Распоряжение на совершение операции может быть подписано представителем юридического лица или представителем физического лица, если:</w:t>
      </w:r>
    </w:p>
    <w:p w14:paraId="7E546946" w14:textId="77777777" w:rsidR="006A0665" w:rsidRPr="00882F6F" w:rsidRDefault="006A0665" w:rsidP="00034005">
      <w:pPr>
        <w:numPr>
          <w:ilvl w:val="0"/>
          <w:numId w:val="101"/>
        </w:numPr>
        <w:autoSpaceDE w:val="0"/>
        <w:autoSpaceDN w:val="0"/>
        <w:adjustRightInd w:val="0"/>
        <w:spacing w:after="200"/>
        <w:contextualSpacing/>
        <w:jc w:val="both"/>
        <w:rPr>
          <w:rFonts w:eastAsia="Calibri"/>
          <w:lang w:eastAsia="en-US"/>
        </w:rPr>
      </w:pPr>
      <w:r w:rsidRPr="00882F6F">
        <w:rPr>
          <w:rFonts w:eastAsia="Calibri"/>
          <w:lang w:eastAsia="en-US"/>
        </w:rPr>
        <w:t>подпись представителя на распоряжении совершена в присутствии уполномоченного лица Регистратора или его трансфер-агента; или</w:t>
      </w:r>
    </w:p>
    <w:p w14:paraId="075797EC" w14:textId="77777777" w:rsidR="006A0665" w:rsidRPr="00882F6F" w:rsidRDefault="006A0665" w:rsidP="00034005">
      <w:pPr>
        <w:numPr>
          <w:ilvl w:val="0"/>
          <w:numId w:val="101"/>
        </w:numPr>
        <w:autoSpaceDE w:val="0"/>
        <w:autoSpaceDN w:val="0"/>
        <w:adjustRightInd w:val="0"/>
        <w:spacing w:after="200"/>
        <w:contextualSpacing/>
        <w:jc w:val="both"/>
        <w:rPr>
          <w:rFonts w:eastAsia="Calibri"/>
          <w:lang w:eastAsia="en-US"/>
        </w:rPr>
      </w:pPr>
      <w:r w:rsidRPr="00882F6F">
        <w:rPr>
          <w:rFonts w:eastAsia="Calibri"/>
          <w:lang w:eastAsia="en-US"/>
        </w:rPr>
        <w:t>подлинность подписи представителя на распоряжении засвидетельствована нотариально; или</w:t>
      </w:r>
    </w:p>
    <w:p w14:paraId="466BF367" w14:textId="77777777" w:rsidR="006A0665" w:rsidRPr="00882F6F" w:rsidRDefault="006A0665" w:rsidP="00034005">
      <w:pPr>
        <w:numPr>
          <w:ilvl w:val="0"/>
          <w:numId w:val="101"/>
        </w:numPr>
        <w:autoSpaceDE w:val="0"/>
        <w:autoSpaceDN w:val="0"/>
        <w:adjustRightInd w:val="0"/>
        <w:spacing w:after="200"/>
        <w:contextualSpacing/>
        <w:jc w:val="both"/>
        <w:rPr>
          <w:rFonts w:eastAsia="Calibri"/>
          <w:lang w:eastAsia="en-US"/>
        </w:rPr>
      </w:pPr>
      <w:r w:rsidRPr="00882F6F">
        <w:rPr>
          <w:rFonts w:eastAsia="Calibri"/>
          <w:lang w:eastAsia="en-US"/>
        </w:rPr>
        <w:t>Регистратору представлен оригинал карточки, содержащей нотариально удостоверенный образец подписи представителя, или ее копия, заверенная в установленном порядке.</w:t>
      </w:r>
    </w:p>
    <w:p w14:paraId="366598E0" w14:textId="77777777" w:rsidR="006A0665" w:rsidRPr="00882F6F" w:rsidRDefault="006A0665" w:rsidP="009928C3">
      <w:pPr>
        <w:autoSpaceDE w:val="0"/>
        <w:autoSpaceDN w:val="0"/>
        <w:adjustRightInd w:val="0"/>
        <w:ind w:left="426" w:hanging="426"/>
        <w:contextualSpacing/>
        <w:jc w:val="both"/>
        <w:rPr>
          <w:rFonts w:eastAsia="Calibri"/>
          <w:lang w:eastAsia="en-US"/>
        </w:rPr>
      </w:pPr>
      <w:r w:rsidRPr="00882F6F">
        <w:rPr>
          <w:rFonts w:eastAsia="Calibri"/>
          <w:lang w:eastAsia="en-US"/>
        </w:rPr>
        <w:t xml:space="preserve">4.1.28. Распоряжение на совершение операции может быть подписано представителем физического лица, действующим на основании доверенности, если доверенность удостоверена нотариусом. </w:t>
      </w:r>
    </w:p>
    <w:p w14:paraId="72A696C6" w14:textId="77777777" w:rsidR="006A0665" w:rsidRPr="00882F6F" w:rsidRDefault="006A0665" w:rsidP="009928C3">
      <w:pPr>
        <w:autoSpaceDE w:val="0"/>
        <w:autoSpaceDN w:val="0"/>
        <w:adjustRightInd w:val="0"/>
        <w:ind w:left="426" w:hanging="426"/>
        <w:contextualSpacing/>
        <w:jc w:val="both"/>
        <w:rPr>
          <w:rFonts w:eastAsia="Calibri"/>
          <w:lang w:eastAsia="en-US"/>
        </w:rPr>
      </w:pPr>
      <w:r w:rsidRPr="00882F6F">
        <w:rPr>
          <w:rFonts w:eastAsia="Calibri"/>
          <w:lang w:eastAsia="en-US"/>
        </w:rPr>
        <w:t xml:space="preserve">4.1.29. Документы, составленные на иностранном языке, должны быть переведены на русский язык. Верность перевода на русский язык </w:t>
      </w:r>
      <w:r w:rsidR="007E5647" w:rsidRPr="00882F6F">
        <w:rPr>
          <w:rFonts w:eastAsia="Calibri"/>
          <w:lang w:eastAsia="en-US"/>
        </w:rPr>
        <w:t>ил</w:t>
      </w:r>
      <w:r w:rsidRPr="00882F6F">
        <w:rPr>
          <w:rFonts w:eastAsia="Calibri"/>
          <w:lang w:eastAsia="en-US"/>
        </w:rPr>
        <w:t>и подлинность подписи переводчика должны быть засвидетельствованы нотариально</w:t>
      </w:r>
      <w:r w:rsidR="001D1E97" w:rsidRPr="00882F6F">
        <w:rPr>
          <w:rFonts w:eastAsia="Calibri"/>
          <w:lang w:eastAsia="en-US"/>
        </w:rPr>
        <w:t xml:space="preserve"> либо консульским должностным лицом</w:t>
      </w:r>
      <w:r w:rsidRPr="00882F6F">
        <w:rPr>
          <w:rFonts w:eastAsia="Calibri"/>
          <w:lang w:eastAsia="en-US"/>
        </w:rPr>
        <w:t>.</w:t>
      </w:r>
    </w:p>
    <w:p w14:paraId="7BF31C1E" w14:textId="77777777" w:rsidR="006A0665" w:rsidRPr="00882F6F" w:rsidRDefault="006A0665" w:rsidP="009928C3">
      <w:pPr>
        <w:autoSpaceDE w:val="0"/>
        <w:autoSpaceDN w:val="0"/>
        <w:adjustRightInd w:val="0"/>
        <w:ind w:left="426" w:hanging="426"/>
        <w:contextualSpacing/>
        <w:jc w:val="both"/>
      </w:pPr>
      <w:r w:rsidRPr="00882F6F">
        <w:rPr>
          <w:rFonts w:eastAsia="Calibri"/>
          <w:lang w:eastAsia="en-US"/>
        </w:rPr>
        <w:t>4.1.30. Документы, составленные в соответствии с иностранным правом, должны быть легализованы в установленном порядке, за исключением случаев, когда в соответствии с федеральными законами и международными договорами Российской Федерации такая легализация не требуется.</w:t>
      </w:r>
      <w:r w:rsidRPr="00882F6F">
        <w:t xml:space="preserve"> </w:t>
      </w:r>
    </w:p>
    <w:p w14:paraId="388AA435" w14:textId="77777777" w:rsidR="006A0665" w:rsidRPr="00882F6F" w:rsidRDefault="006A0665" w:rsidP="009928C3">
      <w:pPr>
        <w:autoSpaceDE w:val="0"/>
        <w:autoSpaceDN w:val="0"/>
        <w:adjustRightInd w:val="0"/>
        <w:ind w:left="426" w:hanging="426"/>
        <w:contextualSpacing/>
        <w:jc w:val="both"/>
      </w:pPr>
      <w:r w:rsidRPr="00882F6F">
        <w:t xml:space="preserve">Способы легализации и иного  заверения иностранных документов: </w:t>
      </w:r>
    </w:p>
    <w:p w14:paraId="39CA6217" w14:textId="77777777" w:rsidR="006A0665" w:rsidRPr="00882F6F" w:rsidRDefault="006A0665" w:rsidP="009928C3">
      <w:pPr>
        <w:autoSpaceDE w:val="0"/>
        <w:autoSpaceDN w:val="0"/>
        <w:adjustRightInd w:val="0"/>
        <w:ind w:left="426" w:hanging="426"/>
        <w:contextualSpacing/>
        <w:jc w:val="both"/>
      </w:pPr>
      <w:r w:rsidRPr="00882F6F">
        <w:rPr>
          <w:b/>
        </w:rPr>
        <w:t>А)</w:t>
      </w:r>
      <w:r w:rsidRPr="00882F6F">
        <w:t xml:space="preserve"> Консульская легализация иностранных официальных документов – это  процедура, предусматривающая удостоверение подлинности подписи, полномочия лица, подписавшего документ, подлинности печати или штампа, которыми скреплен представленный на легализацию документ, и соответствия данного документа законодательству государства пребывания. Консульской легализации не подлежат иностранные официальные документы, которые противоречат законодательству Российской Федерации или содержание которых может нанести вред интересам Российской Федерации. Консульское должностное лицо для совершения легализации иностранного официального документа вправе требовать представления его нотариально заверенного перевода на русский язык. Перевод может быть удостоверен в консульском учреждении РФ.</w:t>
      </w:r>
    </w:p>
    <w:p w14:paraId="2421E838" w14:textId="77777777" w:rsidR="006A0665" w:rsidRPr="00882F6F" w:rsidRDefault="006A0665" w:rsidP="009928C3">
      <w:pPr>
        <w:autoSpaceDE w:val="0"/>
        <w:autoSpaceDN w:val="0"/>
        <w:adjustRightInd w:val="0"/>
        <w:ind w:left="426" w:hanging="426"/>
        <w:contextualSpacing/>
        <w:jc w:val="both"/>
      </w:pPr>
      <w:r w:rsidRPr="00882F6F">
        <w:t xml:space="preserve">Прохождение процедуры легализации  подтверждается отметкой на документе о внесении в реестр по легализации и о взыскании консульского сбора. </w:t>
      </w:r>
    </w:p>
    <w:p w14:paraId="43D67A58" w14:textId="77777777" w:rsidR="006A0665" w:rsidRPr="00882F6F" w:rsidRDefault="006A0665" w:rsidP="009928C3">
      <w:pPr>
        <w:autoSpaceDE w:val="0"/>
        <w:autoSpaceDN w:val="0"/>
        <w:adjustRightInd w:val="0"/>
        <w:ind w:left="426" w:hanging="426"/>
        <w:contextualSpacing/>
        <w:jc w:val="both"/>
      </w:pPr>
      <w:r w:rsidRPr="00882F6F">
        <w:rPr>
          <w:b/>
        </w:rPr>
        <w:t>Б)</w:t>
      </w:r>
      <w:r w:rsidRPr="00882F6F">
        <w:t xml:space="preserve"> Проставление АПОСТИЛЯ - специальный штамп, который в соответствии с Гаагской конвенцией 1961 г. ставится на официальных документах государств - участников Конвенции с целью освободить такие документы от необходимости дипломатической или консульской легализации. Апостиль удостоверяет подлинность подписи, качество, в котором выступало лицо, подписавшее документ, и, в надлежащем случае, подлинность печати или штампа, которыми скреплен этот документ (ст.5 Гаагской конвенции). Подпись, печать или штамп, проставляемые компетентным органом на Апостиле, не требуют никакого дальнейшего заверения или легализации. Документ, на котором проставлен Апостиль, может быть использован в любой из стран - участниц Гаагской конвенции</w:t>
      </w:r>
      <w:r w:rsidR="00744B8D" w:rsidRPr="00882F6F">
        <w:t>.</w:t>
      </w:r>
    </w:p>
    <w:p w14:paraId="16205F2F" w14:textId="77777777" w:rsidR="006A0665" w:rsidRPr="00882F6F" w:rsidRDefault="006A0665" w:rsidP="009928C3">
      <w:pPr>
        <w:autoSpaceDE w:val="0"/>
        <w:autoSpaceDN w:val="0"/>
        <w:adjustRightInd w:val="0"/>
        <w:ind w:left="426" w:hanging="426"/>
        <w:contextualSpacing/>
        <w:jc w:val="both"/>
      </w:pPr>
      <w:r w:rsidRPr="00882F6F">
        <w:t xml:space="preserve">Апостиль проставляется непосредственно на свободном от текста месте документа, либо на его обратной стороне, или же на отдельном листе бумаги. В этом случае листы документа и лист с Апостилем должны быть скреплены вместе путем прошивания ниткой и пронумерованы. Последний лист документов в месте скрепления должен быть заклеен плотной бумажной “звездочкой”, на которой проставляется печать. Количество скрепленных листов должно быть заверено подписью лица, проставляющего Апостиль. </w:t>
      </w:r>
    </w:p>
    <w:p w14:paraId="72F0400C" w14:textId="77777777" w:rsidR="006A0665" w:rsidRPr="00882F6F" w:rsidRDefault="006A0665" w:rsidP="009928C3">
      <w:pPr>
        <w:autoSpaceDE w:val="0"/>
        <w:autoSpaceDN w:val="0"/>
        <w:adjustRightInd w:val="0"/>
        <w:ind w:left="426" w:hanging="426"/>
        <w:contextualSpacing/>
        <w:jc w:val="both"/>
      </w:pPr>
      <w:r w:rsidRPr="00882F6F">
        <w:t>Наличие договоров с РФ о правовой помощи отменяет требование о легализации.</w:t>
      </w:r>
    </w:p>
    <w:p w14:paraId="05D6127C" w14:textId="77777777" w:rsidR="006A0665" w:rsidRPr="00882F6F" w:rsidRDefault="006A0665" w:rsidP="009928C3">
      <w:pPr>
        <w:autoSpaceDE w:val="0"/>
        <w:autoSpaceDN w:val="0"/>
        <w:adjustRightInd w:val="0"/>
        <w:ind w:left="426" w:hanging="426"/>
        <w:contextualSpacing/>
        <w:jc w:val="both"/>
      </w:pPr>
      <w:r w:rsidRPr="00882F6F">
        <w:rPr>
          <w:b/>
        </w:rPr>
        <w:t>В)</w:t>
      </w:r>
      <w:r w:rsidRPr="00882F6F">
        <w:t xml:space="preserve"> Участие в Конвенции о правовой помощи и правовых отношениях по гражданским, семейным и уголовным делам от 22.01.1993 г. и двусторонних договорах о взаимной правовой помощи отменяет требование легализации документов, выданных на территории следующих стран-участниц</w:t>
      </w:r>
      <w:r w:rsidR="006A279A" w:rsidRPr="00882F6F">
        <w:t>.</w:t>
      </w:r>
      <w:r w:rsidRPr="00882F6F">
        <w:t xml:space="preserve"> </w:t>
      </w:r>
    </w:p>
    <w:p w14:paraId="008FD7C6" w14:textId="77777777" w:rsidR="006A0665" w:rsidRPr="00882F6F" w:rsidRDefault="006A0665" w:rsidP="009928C3">
      <w:pPr>
        <w:autoSpaceDE w:val="0"/>
        <w:autoSpaceDN w:val="0"/>
        <w:adjustRightInd w:val="0"/>
        <w:ind w:left="426" w:hanging="426"/>
        <w:contextualSpacing/>
        <w:jc w:val="both"/>
        <w:rPr>
          <w:rFonts w:eastAsia="Calibri"/>
          <w:lang w:eastAsia="en-US"/>
        </w:rPr>
      </w:pPr>
      <w:r w:rsidRPr="00882F6F">
        <w:t xml:space="preserve">В случае если документы выданы на территории стран - участниц Конвенции о правовой помощи и правовых отношениях либо участниц двусторонних договоров о взаимной правовой помощи, Регистратору </w:t>
      </w:r>
      <w:r w:rsidRPr="00882F6F">
        <w:lastRenderedPageBreak/>
        <w:t xml:space="preserve">представляются документы на языке страны и нотариально заверенный перевод всех необходимых для проведения операций в реестре документов.  К таким документам  предъявляются требования в  соответствии с нормами гражданского права России и нормами международного договора, в случае расхождения применяются положения международного договора. </w:t>
      </w:r>
    </w:p>
    <w:p w14:paraId="2955674D" w14:textId="77777777" w:rsidR="006A0665" w:rsidRPr="00882F6F" w:rsidRDefault="006A0665" w:rsidP="009928C3">
      <w:pPr>
        <w:tabs>
          <w:tab w:val="left" w:pos="-284"/>
        </w:tabs>
        <w:ind w:left="426" w:hanging="426"/>
        <w:contextualSpacing/>
        <w:jc w:val="both"/>
      </w:pPr>
      <w:r w:rsidRPr="00882F6F">
        <w:t>4.1.31. Регистратор осуществляет сверку подписи зарегистрированного лица путем сличения подписи зарегистрированного лица на документах, предоставляемых Регистратору, с имеющимся у Регистратора образцом подписи этого зарегистрированного лица в анкете или карточке, удостоверенной нотариально (а также оттиска печати юридического лица – при наличии).</w:t>
      </w:r>
    </w:p>
    <w:p w14:paraId="4C68BA6F" w14:textId="77777777" w:rsidR="006A0665" w:rsidRPr="00882F6F" w:rsidRDefault="00E356A2" w:rsidP="009928C3">
      <w:pPr>
        <w:tabs>
          <w:tab w:val="left" w:pos="-284"/>
        </w:tabs>
        <w:ind w:left="426" w:hanging="426"/>
        <w:contextualSpacing/>
        <w:jc w:val="both"/>
      </w:pPr>
      <w:r w:rsidRPr="00882F6F">
        <w:t>4.1.32. При отсутствии у Р</w:t>
      </w:r>
      <w:r w:rsidR="006A0665" w:rsidRPr="00882F6F">
        <w:t xml:space="preserve">егистратора образца подписи, зарегистрированное лицо должно явиться к </w:t>
      </w:r>
      <w:r w:rsidRPr="00882F6F">
        <w:t>Р</w:t>
      </w:r>
      <w:r w:rsidR="006A0665" w:rsidRPr="00882F6F">
        <w:t xml:space="preserve">егистратору лично для подписания и предоставления Анкеты или  засвидетельствовать подлинность своей подписи на Анкете </w:t>
      </w:r>
      <w:r w:rsidR="00BF73D1" w:rsidRPr="00882F6F">
        <w:t>в соответствии с требованиями п.п. 2.26. Положения 799-П либо предоставить регистратору документ, указанный в 2.27.1. Положения 799-П,</w:t>
      </w:r>
      <w:r w:rsidR="00437C7B" w:rsidRPr="00882F6F">
        <w:t xml:space="preserve"> </w:t>
      </w:r>
      <w:r w:rsidR="00BF73D1" w:rsidRPr="00882F6F">
        <w:t>либо</w:t>
      </w:r>
      <w:r w:rsidR="00437C7B" w:rsidRPr="00882F6F">
        <w:t xml:space="preserve"> предоставить документ, содержащий удостоверенный образец подписи</w:t>
      </w:r>
      <w:r w:rsidR="006A0665" w:rsidRPr="00882F6F">
        <w:t>.</w:t>
      </w:r>
    </w:p>
    <w:p w14:paraId="68C501E9" w14:textId="77777777" w:rsidR="006A0665" w:rsidRPr="00882F6F" w:rsidRDefault="006A0665" w:rsidP="009928C3">
      <w:pPr>
        <w:tabs>
          <w:tab w:val="left" w:pos="-284"/>
        </w:tabs>
        <w:ind w:left="426" w:hanging="426"/>
        <w:contextualSpacing/>
        <w:jc w:val="both"/>
      </w:pPr>
      <w:r w:rsidRPr="00882F6F">
        <w:t>4.1.33. В случае поступления документов от трансфер-агента, выполняющего в соответствии с трансфер-агентским договором функцию по проверке подлинности подписи, удостоверительная надпись на распоряжениях должна  содержать дату, ФИО, подпись уполномоченного лица трансфер-агента.</w:t>
      </w:r>
    </w:p>
    <w:p w14:paraId="68E7381C" w14:textId="77777777" w:rsidR="006A0665" w:rsidRPr="00882F6F" w:rsidRDefault="006A0665" w:rsidP="009928C3">
      <w:pPr>
        <w:tabs>
          <w:tab w:val="left" w:pos="-284"/>
        </w:tabs>
        <w:ind w:left="426" w:hanging="426"/>
        <w:contextualSpacing/>
        <w:jc w:val="both"/>
      </w:pPr>
      <w:r w:rsidRPr="00882F6F">
        <w:t>В случае поступления документов от Эмитента, выполняющего в соответствии с договором на ведение реестра част</w:t>
      </w:r>
      <w:r w:rsidR="00827A1E" w:rsidRPr="00882F6F">
        <w:t>ь</w:t>
      </w:r>
      <w:r w:rsidR="00E356A2" w:rsidRPr="00882F6F">
        <w:t xml:space="preserve"> функций Р</w:t>
      </w:r>
      <w:r w:rsidRPr="00882F6F">
        <w:t>егистратора, в том числе, функцию по проверке подлинности подписи, удостоверительная надпись на распоряжениях должна  содержать дату, ФИО, подпись уполномоченного лица Эмитента.</w:t>
      </w:r>
    </w:p>
    <w:p w14:paraId="09607CAA" w14:textId="77777777" w:rsidR="006A0665" w:rsidRPr="00882F6F" w:rsidRDefault="006A0665" w:rsidP="009928C3">
      <w:pPr>
        <w:ind w:left="426" w:hanging="426"/>
        <w:contextualSpacing/>
        <w:jc w:val="both"/>
        <w:rPr>
          <w:b/>
        </w:rPr>
      </w:pPr>
      <w:r w:rsidRPr="00882F6F">
        <w:t xml:space="preserve">4.1.34. </w:t>
      </w:r>
      <w:r w:rsidR="00CF6BC9" w:rsidRPr="00882F6F">
        <w:t>Исключен.</w:t>
      </w:r>
    </w:p>
    <w:p w14:paraId="559B4E36" w14:textId="77777777" w:rsidR="006A0665" w:rsidRPr="00882F6F" w:rsidRDefault="006A0665" w:rsidP="006A0665">
      <w:pPr>
        <w:tabs>
          <w:tab w:val="left" w:pos="-284"/>
        </w:tabs>
        <w:contextualSpacing/>
        <w:jc w:val="both"/>
      </w:pPr>
      <w:r w:rsidRPr="00882F6F">
        <w:t xml:space="preserve">4.1.35. Регистратор осуществляет операции в реестре, если: </w:t>
      </w:r>
    </w:p>
    <w:p w14:paraId="42146042" w14:textId="77777777" w:rsidR="006A0665" w:rsidRPr="00882F6F" w:rsidRDefault="006A0665" w:rsidP="00034005">
      <w:pPr>
        <w:numPr>
          <w:ilvl w:val="0"/>
          <w:numId w:val="102"/>
        </w:numPr>
        <w:tabs>
          <w:tab w:val="left" w:pos="-284"/>
        </w:tabs>
        <w:spacing w:after="200"/>
        <w:contextualSpacing/>
        <w:jc w:val="both"/>
      </w:pPr>
      <w:r w:rsidRPr="00882F6F">
        <w:t>предоставлены все документы, необходимые в соответст</w:t>
      </w:r>
      <w:r w:rsidR="00196925" w:rsidRPr="00882F6F">
        <w:t xml:space="preserve">вии с требованиями настоящих </w:t>
      </w:r>
      <w:r w:rsidRPr="00882F6F">
        <w:t>Правил, для проведения операции в реестре;</w:t>
      </w:r>
    </w:p>
    <w:p w14:paraId="22BD9A5F" w14:textId="77777777" w:rsidR="006A0665" w:rsidRPr="00882F6F" w:rsidRDefault="006A0665" w:rsidP="00034005">
      <w:pPr>
        <w:numPr>
          <w:ilvl w:val="0"/>
          <w:numId w:val="102"/>
        </w:numPr>
        <w:spacing w:after="200"/>
        <w:contextualSpacing/>
        <w:jc w:val="both"/>
      </w:pPr>
      <w:r w:rsidRPr="00882F6F">
        <w:t xml:space="preserve">предоставленные документы соответствуют требованиям действующего законодательства Российской Федерации, нормативно-правовых актов в сфере финансовых рынков и настоящих Правил; </w:t>
      </w:r>
    </w:p>
    <w:p w14:paraId="5ED7F28C" w14:textId="77777777" w:rsidR="006A0665" w:rsidRPr="00882F6F" w:rsidRDefault="006A0665" w:rsidP="00034005">
      <w:pPr>
        <w:numPr>
          <w:ilvl w:val="0"/>
          <w:numId w:val="102"/>
        </w:numPr>
        <w:spacing w:after="200"/>
        <w:contextualSpacing/>
        <w:jc w:val="both"/>
      </w:pPr>
      <w:r w:rsidRPr="00882F6F">
        <w:t>предоставленные документы содержат всю необходимую в соответствии с требованиями действующего законодательства Российской Федерации, нормативно-правовых актов в сфере финансовых рынков, настоящих Правил информацию для проведения операций в реестре;</w:t>
      </w:r>
    </w:p>
    <w:p w14:paraId="1D80BC01" w14:textId="77777777" w:rsidR="006A0665" w:rsidRPr="00882F6F" w:rsidRDefault="006A0665" w:rsidP="00034005">
      <w:pPr>
        <w:numPr>
          <w:ilvl w:val="0"/>
          <w:numId w:val="102"/>
        </w:numPr>
        <w:spacing w:after="200"/>
        <w:contextualSpacing/>
        <w:jc w:val="both"/>
      </w:pPr>
      <w:r w:rsidRPr="00882F6F">
        <w:t xml:space="preserve">лицо, обратившееся к </w:t>
      </w:r>
      <w:r w:rsidR="00E356A2" w:rsidRPr="00882F6F">
        <w:t>Р</w:t>
      </w:r>
      <w:r w:rsidRPr="00882F6F">
        <w:t xml:space="preserve">егистратору, оплатило его услуги в соответствии с Прейскурантами </w:t>
      </w:r>
      <w:r w:rsidR="00E356A2" w:rsidRPr="00882F6F">
        <w:t>Р</w:t>
      </w:r>
      <w:r w:rsidRPr="00882F6F">
        <w:t>егистратора или предоставило гарантии по оплате.</w:t>
      </w:r>
    </w:p>
    <w:p w14:paraId="6EB92F5A" w14:textId="77777777" w:rsidR="006A0665" w:rsidRPr="00882F6F" w:rsidRDefault="006A0665" w:rsidP="009928C3">
      <w:pPr>
        <w:ind w:left="426" w:hanging="426"/>
        <w:contextualSpacing/>
        <w:jc w:val="both"/>
      </w:pPr>
      <w:r w:rsidRPr="00882F6F">
        <w:t>4.1.36. Регистратор не вправе принимать распоряжение</w:t>
      </w:r>
      <w:r w:rsidR="00031B98" w:rsidRPr="00882F6F">
        <w:t xml:space="preserve"> о совершении операции</w:t>
      </w:r>
      <w:r w:rsidRPr="00882F6F">
        <w:t xml:space="preserve"> в случае не предоставления документов, необходимых для открытия лицевого счета</w:t>
      </w:r>
      <w:r w:rsidR="00A942CF" w:rsidRPr="00882F6F">
        <w:t>,</w:t>
      </w:r>
      <w:r w:rsidRPr="00882F6F">
        <w:t xml:space="preserve"> на который зачисляются ценные бумаги</w:t>
      </w:r>
      <w:r w:rsidR="00A942CF" w:rsidRPr="00882F6F">
        <w:t>,</w:t>
      </w:r>
      <w:r w:rsidRPr="00882F6F">
        <w:t xml:space="preserve"> в соответствии с разделом 5.1 </w:t>
      </w:r>
      <w:r w:rsidR="00196925" w:rsidRPr="00882F6F">
        <w:t xml:space="preserve">настоящих </w:t>
      </w:r>
      <w:r w:rsidRPr="00882F6F">
        <w:t>Правил.</w:t>
      </w:r>
    </w:p>
    <w:p w14:paraId="515A8A5A" w14:textId="77777777" w:rsidR="006A0665" w:rsidRPr="00882F6F" w:rsidRDefault="006A0665" w:rsidP="006A0665">
      <w:pPr>
        <w:ind w:left="567" w:hanging="567"/>
        <w:contextualSpacing/>
        <w:jc w:val="both"/>
      </w:pPr>
      <w:r w:rsidRPr="00882F6F">
        <w:t>4.1.37. Документ, прошедший все технологические стадии, п</w:t>
      </w:r>
      <w:r w:rsidR="005423D4" w:rsidRPr="00882F6F">
        <w:t>е</w:t>
      </w:r>
      <w:r w:rsidRPr="00882F6F">
        <w:t>редается в архив Регистратора.</w:t>
      </w:r>
    </w:p>
    <w:p w14:paraId="197A85E0" w14:textId="77777777" w:rsidR="006A0665" w:rsidRPr="00882F6F" w:rsidRDefault="006A0665" w:rsidP="006A0665">
      <w:pPr>
        <w:contextualSpacing/>
        <w:jc w:val="both"/>
      </w:pPr>
      <w:r w:rsidRPr="00882F6F">
        <w:t>4.1.38. В архиве Регистратора отдельно по каждому эмитенту осуществляется хранение следующих документов:</w:t>
      </w:r>
    </w:p>
    <w:p w14:paraId="0C6E9A6D" w14:textId="77777777" w:rsidR="006A0665" w:rsidRPr="00882F6F" w:rsidRDefault="006A0665" w:rsidP="002703AE">
      <w:pPr>
        <w:numPr>
          <w:ilvl w:val="0"/>
          <w:numId w:val="13"/>
        </w:numPr>
        <w:spacing w:after="200"/>
        <w:contextualSpacing/>
        <w:jc w:val="both"/>
      </w:pPr>
      <w:r w:rsidRPr="00882F6F">
        <w:t>документы эмитента;</w:t>
      </w:r>
    </w:p>
    <w:p w14:paraId="0A26F5FB" w14:textId="77777777" w:rsidR="006A0665" w:rsidRPr="00882F6F" w:rsidRDefault="006A0665" w:rsidP="002703AE">
      <w:pPr>
        <w:numPr>
          <w:ilvl w:val="0"/>
          <w:numId w:val="13"/>
        </w:numPr>
        <w:spacing w:after="200"/>
        <w:contextualSpacing/>
        <w:jc w:val="both"/>
      </w:pPr>
      <w:r w:rsidRPr="00882F6F">
        <w:t>анкеты  физических лиц;</w:t>
      </w:r>
    </w:p>
    <w:p w14:paraId="13B7625F" w14:textId="77777777" w:rsidR="005423D4" w:rsidRPr="00882F6F" w:rsidRDefault="005423D4" w:rsidP="005423D4">
      <w:pPr>
        <w:numPr>
          <w:ilvl w:val="0"/>
          <w:numId w:val="13"/>
        </w:numPr>
        <w:spacing w:after="200"/>
        <w:contextualSpacing/>
        <w:jc w:val="both"/>
      </w:pPr>
      <w:r w:rsidRPr="00882F6F">
        <w:t>распоряжения зарегистрированных лиц на исполнение операций в Реестре и доверенности, на основании которых были поданы/подписаны распоряжения;</w:t>
      </w:r>
    </w:p>
    <w:p w14:paraId="7D459539" w14:textId="77777777" w:rsidR="005423D4" w:rsidRPr="00882F6F" w:rsidRDefault="005423D4" w:rsidP="005423D4">
      <w:pPr>
        <w:numPr>
          <w:ilvl w:val="0"/>
          <w:numId w:val="13"/>
        </w:numPr>
        <w:spacing w:after="200"/>
        <w:contextualSpacing/>
        <w:jc w:val="both"/>
      </w:pPr>
      <w:r w:rsidRPr="00882F6F">
        <w:t xml:space="preserve">запросы и доверенности, на основании которых были поданы/подписаны запросы. </w:t>
      </w:r>
    </w:p>
    <w:p w14:paraId="717AAD2E" w14:textId="77777777" w:rsidR="006A0665" w:rsidRPr="00882F6F" w:rsidRDefault="006A0665" w:rsidP="006A0665">
      <w:pPr>
        <w:contextualSpacing/>
        <w:jc w:val="both"/>
      </w:pPr>
      <w:r w:rsidRPr="00882F6F">
        <w:t>4.1.39. Без разделения по эмитентам хранятся следующие документы:</w:t>
      </w:r>
    </w:p>
    <w:p w14:paraId="0A52B91F" w14:textId="77777777" w:rsidR="006A0665" w:rsidRPr="00882F6F" w:rsidRDefault="006A0665" w:rsidP="002703AE">
      <w:pPr>
        <w:numPr>
          <w:ilvl w:val="0"/>
          <w:numId w:val="12"/>
        </w:numPr>
        <w:spacing w:after="200"/>
        <w:contextualSpacing/>
        <w:jc w:val="both"/>
      </w:pPr>
      <w:r w:rsidRPr="00882F6F">
        <w:t>анкеты и учредите</w:t>
      </w:r>
      <w:r w:rsidR="00561B6A" w:rsidRPr="00882F6F">
        <w:t>льные документы юридических лиц.</w:t>
      </w:r>
    </w:p>
    <w:p w14:paraId="22949409" w14:textId="77777777" w:rsidR="00561B6A" w:rsidRPr="00882F6F" w:rsidRDefault="00561B6A" w:rsidP="00561B6A">
      <w:pPr>
        <w:spacing w:after="200"/>
        <w:ind w:left="426" w:hanging="426"/>
        <w:contextualSpacing/>
        <w:jc w:val="both"/>
      </w:pPr>
      <w:r w:rsidRPr="00882F6F">
        <w:t>4.1.40. Документы, которые были предоставлены Реги</w:t>
      </w:r>
      <w:r w:rsidR="00472788" w:rsidRPr="00882F6F">
        <w:rPr>
          <w:lang w:val="en-US"/>
        </w:rPr>
        <w:t>c</w:t>
      </w:r>
      <w:r w:rsidRPr="00882F6F">
        <w:t xml:space="preserve">тратору для проведения операций в реестре и (или) для получения информации из реестра, в том числе документы, подтверждающие полномочия представителей, не подлежат возврату лицам, их предоставившим.  </w:t>
      </w:r>
    </w:p>
    <w:p w14:paraId="38FFD278" w14:textId="77777777" w:rsidR="007A7259" w:rsidRPr="00882F6F" w:rsidRDefault="007A7259" w:rsidP="00413BFE">
      <w:pPr>
        <w:pStyle w:val="Heading2"/>
        <w:spacing w:line="240" w:lineRule="auto"/>
        <w:rPr>
          <w:sz w:val="20"/>
          <w:lang w:val="ru-RU"/>
        </w:rPr>
      </w:pPr>
      <w:bookmarkStart w:id="35" w:name="_Toc90916473"/>
      <w:r w:rsidRPr="00882F6F">
        <w:rPr>
          <w:sz w:val="20"/>
          <w:lang w:val="ru-RU"/>
        </w:rPr>
        <w:t xml:space="preserve">4.2. </w:t>
      </w:r>
      <w:r w:rsidR="00CF5C8E" w:rsidRPr="00882F6F">
        <w:rPr>
          <w:sz w:val="20"/>
          <w:lang w:val="ru-RU"/>
        </w:rPr>
        <w:t xml:space="preserve">Порядок </w:t>
      </w:r>
      <w:r w:rsidRPr="00882F6F">
        <w:rPr>
          <w:sz w:val="20"/>
          <w:lang w:val="ru-RU"/>
        </w:rPr>
        <w:t xml:space="preserve">предоставления </w:t>
      </w:r>
      <w:r w:rsidR="00CF5C8E" w:rsidRPr="00882F6F">
        <w:rPr>
          <w:sz w:val="20"/>
          <w:lang w:val="ru-RU"/>
        </w:rPr>
        <w:t>документов и информации</w:t>
      </w:r>
      <w:r w:rsidRPr="00882F6F">
        <w:rPr>
          <w:sz w:val="20"/>
          <w:lang w:val="ru-RU"/>
        </w:rPr>
        <w:t xml:space="preserve"> </w:t>
      </w:r>
      <w:r w:rsidR="009A6A46" w:rsidRPr="00882F6F">
        <w:rPr>
          <w:sz w:val="20"/>
          <w:lang w:val="ru-RU"/>
        </w:rPr>
        <w:t>Р</w:t>
      </w:r>
      <w:r w:rsidRPr="00882F6F">
        <w:rPr>
          <w:sz w:val="20"/>
          <w:lang w:val="ru-RU"/>
        </w:rPr>
        <w:t>егистратору</w:t>
      </w:r>
      <w:bookmarkEnd w:id="35"/>
    </w:p>
    <w:p w14:paraId="493A1E15" w14:textId="77777777" w:rsidR="007C1F19" w:rsidRPr="00882F6F" w:rsidRDefault="007A7259" w:rsidP="00413BFE">
      <w:pPr>
        <w:pStyle w:val="NormalWeb"/>
        <w:ind w:left="567" w:hanging="567"/>
        <w:contextualSpacing/>
        <w:rPr>
          <w:sz w:val="20"/>
          <w:szCs w:val="20"/>
        </w:rPr>
      </w:pPr>
      <w:r w:rsidRPr="00882F6F">
        <w:rPr>
          <w:sz w:val="20"/>
          <w:szCs w:val="20"/>
        </w:rPr>
        <w:t>4.2.1. Документы, являющиеся основанием для совершения операций по счетам, представляются:</w:t>
      </w:r>
    </w:p>
    <w:p w14:paraId="55A0F953" w14:textId="77777777" w:rsidR="007A7259" w:rsidRPr="00882F6F" w:rsidRDefault="007A7259" w:rsidP="00034005">
      <w:pPr>
        <w:pStyle w:val="NormalWeb"/>
        <w:numPr>
          <w:ilvl w:val="0"/>
          <w:numId w:val="103"/>
        </w:numPr>
        <w:contextualSpacing/>
        <w:rPr>
          <w:sz w:val="20"/>
          <w:szCs w:val="20"/>
        </w:rPr>
      </w:pPr>
      <w:r w:rsidRPr="00882F6F">
        <w:rPr>
          <w:sz w:val="20"/>
          <w:szCs w:val="20"/>
        </w:rPr>
        <w:t>Регистратору;</w:t>
      </w:r>
    </w:p>
    <w:p w14:paraId="1B89BBFF" w14:textId="77777777" w:rsidR="007A7259" w:rsidRPr="00882F6F" w:rsidRDefault="00741E2B" w:rsidP="00034005">
      <w:pPr>
        <w:pStyle w:val="NormalWeb"/>
        <w:numPr>
          <w:ilvl w:val="0"/>
          <w:numId w:val="103"/>
        </w:numPr>
        <w:contextualSpacing/>
        <w:rPr>
          <w:sz w:val="20"/>
          <w:szCs w:val="20"/>
        </w:rPr>
      </w:pPr>
      <w:r w:rsidRPr="00882F6F">
        <w:rPr>
          <w:sz w:val="20"/>
          <w:szCs w:val="20"/>
        </w:rPr>
        <w:t xml:space="preserve">Трансфер-агенту, эмитенту, выполняющему в </w:t>
      </w:r>
      <w:r w:rsidR="00E71B17" w:rsidRPr="00882F6F">
        <w:rPr>
          <w:sz w:val="20"/>
          <w:szCs w:val="20"/>
        </w:rPr>
        <w:t>соответствии</w:t>
      </w:r>
      <w:r w:rsidRPr="00882F6F">
        <w:rPr>
          <w:sz w:val="20"/>
          <w:szCs w:val="20"/>
        </w:rPr>
        <w:t xml:space="preserve"> с дого</w:t>
      </w:r>
      <w:r w:rsidR="009465E4" w:rsidRPr="00882F6F">
        <w:rPr>
          <w:sz w:val="20"/>
          <w:szCs w:val="20"/>
        </w:rPr>
        <w:t>в</w:t>
      </w:r>
      <w:r w:rsidRPr="00882F6F">
        <w:rPr>
          <w:sz w:val="20"/>
          <w:szCs w:val="20"/>
        </w:rPr>
        <w:t xml:space="preserve">ором часть функций </w:t>
      </w:r>
      <w:r w:rsidR="00CF6BC9" w:rsidRPr="00882F6F">
        <w:rPr>
          <w:sz w:val="20"/>
          <w:szCs w:val="20"/>
        </w:rPr>
        <w:t>Регистратора</w:t>
      </w:r>
      <w:r w:rsidRPr="00882F6F">
        <w:rPr>
          <w:sz w:val="20"/>
          <w:szCs w:val="20"/>
        </w:rPr>
        <w:t>.</w:t>
      </w:r>
    </w:p>
    <w:p w14:paraId="0DFDED1F" w14:textId="77777777" w:rsidR="007A7259" w:rsidRPr="00882F6F" w:rsidRDefault="007A7259" w:rsidP="003455D6">
      <w:pPr>
        <w:pStyle w:val="NormalWeb"/>
        <w:ind w:left="426" w:hanging="426"/>
        <w:contextualSpacing/>
        <w:jc w:val="both"/>
        <w:rPr>
          <w:sz w:val="20"/>
          <w:szCs w:val="20"/>
        </w:rPr>
      </w:pPr>
      <w:r w:rsidRPr="00882F6F">
        <w:rPr>
          <w:sz w:val="20"/>
          <w:szCs w:val="20"/>
        </w:rPr>
        <w:t>4.2.2. Документы, являющиеся основанием для совершения операций по счетам, открытым в реестре, представляются Регистратору:</w:t>
      </w:r>
    </w:p>
    <w:p w14:paraId="617E7CAD" w14:textId="77777777" w:rsidR="007A7259" w:rsidRPr="00882F6F" w:rsidRDefault="007A7259" w:rsidP="00034005">
      <w:pPr>
        <w:pStyle w:val="NormalWeb"/>
        <w:numPr>
          <w:ilvl w:val="0"/>
          <w:numId w:val="104"/>
        </w:numPr>
        <w:contextualSpacing/>
        <w:jc w:val="both"/>
        <w:rPr>
          <w:sz w:val="20"/>
          <w:szCs w:val="20"/>
        </w:rPr>
      </w:pPr>
      <w:r w:rsidRPr="00882F6F">
        <w:rPr>
          <w:sz w:val="20"/>
          <w:szCs w:val="20"/>
        </w:rPr>
        <w:t>путем вручения;</w:t>
      </w:r>
    </w:p>
    <w:p w14:paraId="4C81DE73" w14:textId="77777777" w:rsidR="007A7259" w:rsidRPr="00882F6F" w:rsidRDefault="007A7259" w:rsidP="00034005">
      <w:pPr>
        <w:pStyle w:val="NormalWeb"/>
        <w:numPr>
          <w:ilvl w:val="0"/>
          <w:numId w:val="104"/>
        </w:numPr>
        <w:contextualSpacing/>
        <w:jc w:val="both"/>
        <w:rPr>
          <w:sz w:val="20"/>
          <w:szCs w:val="20"/>
        </w:rPr>
      </w:pPr>
      <w:r w:rsidRPr="00882F6F">
        <w:rPr>
          <w:sz w:val="20"/>
          <w:szCs w:val="20"/>
        </w:rPr>
        <w:t xml:space="preserve">почтовым отправлением, </w:t>
      </w:r>
      <w:r w:rsidR="005423D4" w:rsidRPr="00882F6F">
        <w:rPr>
          <w:sz w:val="20"/>
          <w:szCs w:val="20"/>
        </w:rPr>
        <w:t xml:space="preserve">за исключением направленных с использованием сервиса «Электронные заказные письма», </w:t>
      </w:r>
      <w:r w:rsidRPr="00882F6F">
        <w:rPr>
          <w:sz w:val="20"/>
          <w:szCs w:val="20"/>
        </w:rPr>
        <w:t xml:space="preserve">принимаются к рассмотрению только в случае возможности идентификации зарегистрированного лица и соблюдения требований к документам, предусмотренных п. 4.1. Правил; </w:t>
      </w:r>
    </w:p>
    <w:p w14:paraId="2D3FC74F" w14:textId="77777777" w:rsidR="004C7D06" w:rsidRPr="00882F6F" w:rsidRDefault="004C7D06" w:rsidP="00034005">
      <w:pPr>
        <w:pStyle w:val="NormalWeb"/>
        <w:numPr>
          <w:ilvl w:val="0"/>
          <w:numId w:val="104"/>
        </w:numPr>
        <w:contextualSpacing/>
        <w:jc w:val="both"/>
        <w:rPr>
          <w:sz w:val="20"/>
          <w:szCs w:val="20"/>
        </w:rPr>
      </w:pPr>
      <w:r w:rsidRPr="00882F6F">
        <w:rPr>
          <w:sz w:val="20"/>
          <w:szCs w:val="20"/>
        </w:rPr>
        <w:t xml:space="preserve">посредством электронного документооборота; </w:t>
      </w:r>
    </w:p>
    <w:p w14:paraId="02CDD9E6" w14:textId="77777777" w:rsidR="007A7259" w:rsidRPr="00882F6F" w:rsidRDefault="007A7259" w:rsidP="00034005">
      <w:pPr>
        <w:pStyle w:val="NormalWeb"/>
        <w:numPr>
          <w:ilvl w:val="0"/>
          <w:numId w:val="104"/>
        </w:numPr>
        <w:contextualSpacing/>
        <w:jc w:val="both"/>
        <w:rPr>
          <w:sz w:val="20"/>
          <w:szCs w:val="20"/>
        </w:rPr>
      </w:pPr>
      <w:r w:rsidRPr="00882F6F">
        <w:rPr>
          <w:sz w:val="20"/>
          <w:szCs w:val="20"/>
        </w:rPr>
        <w:t>иными способами, если это предусмотрено федеральными законами или иными нормативными правовыми актами Российской Федерации.</w:t>
      </w:r>
    </w:p>
    <w:p w14:paraId="2E2D08E0" w14:textId="77777777" w:rsidR="007A7259" w:rsidRPr="00882F6F" w:rsidRDefault="007A7259" w:rsidP="003455D6">
      <w:pPr>
        <w:pStyle w:val="NormalWeb"/>
        <w:spacing w:before="0" w:beforeAutospacing="0" w:after="0" w:afterAutospacing="0"/>
        <w:ind w:left="426" w:hanging="426"/>
        <w:jc w:val="both"/>
        <w:rPr>
          <w:sz w:val="20"/>
          <w:szCs w:val="20"/>
        </w:rPr>
      </w:pPr>
      <w:r w:rsidRPr="00882F6F">
        <w:rPr>
          <w:sz w:val="20"/>
          <w:szCs w:val="20"/>
        </w:rPr>
        <w:t>4.2.3. Центральный депозитарий осуществляет обмен документами с Регистратором в электронной форме в соответствии с утвержденными им форматами.</w:t>
      </w:r>
    </w:p>
    <w:p w14:paraId="10BA3553" w14:textId="77777777" w:rsidR="007A7259" w:rsidRPr="00882F6F" w:rsidRDefault="007A7259" w:rsidP="003455D6">
      <w:pPr>
        <w:ind w:left="426" w:hanging="426"/>
        <w:jc w:val="both"/>
      </w:pPr>
      <w:r w:rsidRPr="00882F6F">
        <w:lastRenderedPageBreak/>
        <w:t>4.2.4. Установление личности лица, предоставившего документы регистратору, производится на основании документа, удостоверяющего личность.</w:t>
      </w:r>
    </w:p>
    <w:p w14:paraId="529C6141" w14:textId="77777777" w:rsidR="007A7259" w:rsidRPr="00882F6F" w:rsidRDefault="007A7259" w:rsidP="003455D6">
      <w:pPr>
        <w:ind w:left="426" w:hanging="426"/>
        <w:jc w:val="both"/>
        <w:rPr>
          <w:b/>
        </w:rPr>
      </w:pPr>
      <w:r w:rsidRPr="00882F6F">
        <w:t>4.2.5. Проверка полномочий лиц, подписавших распоряжение, производится на основании документов, указанных в пункте 5.1 Правил.</w:t>
      </w:r>
    </w:p>
    <w:p w14:paraId="544BEBFB" w14:textId="77777777" w:rsidR="007A7259" w:rsidRPr="00882F6F" w:rsidRDefault="007A7259" w:rsidP="003455D6">
      <w:pPr>
        <w:ind w:left="426" w:hanging="426"/>
        <w:jc w:val="both"/>
      </w:pPr>
      <w:r w:rsidRPr="00882F6F">
        <w:t>4.2.6. Регистратор вправе проводить операции на основании распоряжений зарегистрированных  лиц (их уполномоченных представителей), предоставленных всеми способами почтовой связи с учетом особенностей, установленных пунктом 4.2.2. Правил.</w:t>
      </w:r>
    </w:p>
    <w:p w14:paraId="7FA8CF33" w14:textId="77777777" w:rsidR="007A7259" w:rsidRPr="00882F6F" w:rsidRDefault="007A7259" w:rsidP="003455D6">
      <w:pPr>
        <w:ind w:left="426" w:hanging="426"/>
        <w:jc w:val="both"/>
      </w:pPr>
      <w:r w:rsidRPr="00882F6F">
        <w:t>4.2.7. Регистратор вправе проводить операции на основании предоставленных посредством автоматизированных информационных и телекоммуникационных систем электронных распоряжений при соблюдении условий, предусмотренных пунктами 4.2.8 - 4.2.9 Правил.</w:t>
      </w:r>
    </w:p>
    <w:p w14:paraId="0A21E1A0" w14:textId="77777777" w:rsidR="007A7259" w:rsidRPr="00882F6F" w:rsidRDefault="007A7259" w:rsidP="003455D6">
      <w:pPr>
        <w:ind w:left="426" w:hanging="426"/>
        <w:jc w:val="both"/>
      </w:pPr>
      <w:r w:rsidRPr="00882F6F">
        <w:t xml:space="preserve">4.2.8. Юридическая сила электронного </w:t>
      </w:r>
      <w:r w:rsidR="00A829E4" w:rsidRPr="00882F6F">
        <w:t>документа</w:t>
      </w:r>
      <w:r w:rsidRPr="00882F6F">
        <w:t>, передаваемого, обрабатываемого и хранимого с помощью автоматизированных информационных и телекоммуникационных систем, должна быть подтверждена электронной подписью.</w:t>
      </w:r>
    </w:p>
    <w:p w14:paraId="50D9619C" w14:textId="77777777" w:rsidR="007A7259" w:rsidRPr="00882F6F" w:rsidRDefault="007A7259" w:rsidP="003455D6">
      <w:pPr>
        <w:ind w:left="426" w:hanging="426"/>
        <w:jc w:val="both"/>
      </w:pPr>
      <w:r w:rsidRPr="00882F6F">
        <w:t>4.2.9. Программно-технические средства, обеспечивающие работу с электронной подписью, должны быть сертифицированы в соответствии с требованиями законодательства об электронной подписи и электронном документообороте, а также должен соблюдаться установленный режим их использования.</w:t>
      </w:r>
    </w:p>
    <w:p w14:paraId="3E827723" w14:textId="77777777" w:rsidR="00F9154F" w:rsidRPr="00882F6F" w:rsidRDefault="00A829E4" w:rsidP="003455D6">
      <w:pPr>
        <w:ind w:left="426" w:hanging="426"/>
        <w:jc w:val="both"/>
      </w:pPr>
      <w:r w:rsidRPr="00882F6F">
        <w:t xml:space="preserve">Документы, полученные в электронном виде </w:t>
      </w:r>
      <w:r w:rsidR="00B246A6" w:rsidRPr="00882F6F">
        <w:t xml:space="preserve">с помощью </w:t>
      </w:r>
      <w:r w:rsidR="004C7D06" w:rsidRPr="00882F6F">
        <w:t>автоматизированных информационных и телекоммуникационных систем</w:t>
      </w:r>
      <w:r w:rsidR="00E71B17" w:rsidRPr="00882F6F">
        <w:t>,</w:t>
      </w:r>
      <w:r w:rsidR="00B246A6" w:rsidRPr="00882F6F">
        <w:t xml:space="preserve"> </w:t>
      </w:r>
      <w:r w:rsidRPr="00882F6F">
        <w:t>могут</w:t>
      </w:r>
      <w:r w:rsidR="002043F8" w:rsidRPr="00882F6F">
        <w:t xml:space="preserve"> быть исполнены при условии заключения между Регистратором и зарегистрированным лицом или эмитентом</w:t>
      </w:r>
      <w:r w:rsidRPr="00882F6F">
        <w:t>, трансфер-агентом</w:t>
      </w:r>
      <w:r w:rsidR="002043F8" w:rsidRPr="00882F6F">
        <w:t xml:space="preserve"> соглашения об обмене электронными документами, содержащего порядок и условия осуществления электронного докумен</w:t>
      </w:r>
      <w:r w:rsidR="007A0FBD" w:rsidRPr="00882F6F">
        <w:t xml:space="preserve">тооборота. Электронный документ, полученный таким способом </w:t>
      </w:r>
      <w:r w:rsidR="002043F8" w:rsidRPr="00882F6F">
        <w:t xml:space="preserve">должен содержать всю информацию в соответствии с установленными для данного вида документов требованиями нормативных правовых актов </w:t>
      </w:r>
      <w:r w:rsidR="005C58EB" w:rsidRPr="00882F6F">
        <w:t>Банка России</w:t>
      </w:r>
      <w:r w:rsidR="002043F8" w:rsidRPr="00882F6F">
        <w:t xml:space="preserve">, а также усиленную </w:t>
      </w:r>
      <w:r w:rsidR="00F15ED3" w:rsidRPr="00882F6F">
        <w:t xml:space="preserve">квалифицированную </w:t>
      </w:r>
      <w:r w:rsidR="002043F8" w:rsidRPr="00882F6F">
        <w:t>электронную подпись лица, с которым заключено соглашение об обмене электронными документами. Электронный документ предоставляется в формате, установленном соглашением о порядке и условиях электронного документооборота между Регистраторо</w:t>
      </w:r>
      <w:r w:rsidR="00EC3AF6" w:rsidRPr="00882F6F">
        <w:t>м и зарегистрированным лицом,</w:t>
      </w:r>
      <w:r w:rsidR="002043F8" w:rsidRPr="00882F6F">
        <w:t xml:space="preserve"> эмитентом</w:t>
      </w:r>
      <w:r w:rsidR="00017BCA" w:rsidRPr="00882F6F">
        <w:t>, трансфер-агентом</w:t>
      </w:r>
      <w:r w:rsidR="002043F8" w:rsidRPr="00882F6F">
        <w:t xml:space="preserve">. </w:t>
      </w:r>
    </w:p>
    <w:p w14:paraId="2E214EE9" w14:textId="77777777" w:rsidR="00A13212" w:rsidRPr="00882F6F" w:rsidRDefault="004C7D06" w:rsidP="003455D6">
      <w:pPr>
        <w:ind w:left="426" w:hanging="426"/>
        <w:jc w:val="both"/>
      </w:pPr>
      <w:r w:rsidRPr="00882F6F">
        <w:t>В случае</w:t>
      </w:r>
      <w:r w:rsidR="00A13212" w:rsidRPr="00882F6F">
        <w:t xml:space="preserve"> если между Регистратором и зарегистрированным лицом заключен договор об электронном документообороте (об обмене электронными документами), распоряжения, подписанные электронной подписью представителя зарегистрированного лица согласно законодательству об электронной подписи, могут быть предоставлены Регистратору в электронном виде в соответствии с правилами, зафиксированными в договоре об электронном документообороте. </w:t>
      </w:r>
    </w:p>
    <w:p w14:paraId="4EDD0847" w14:textId="77777777" w:rsidR="009F395F" w:rsidRPr="00882F6F" w:rsidRDefault="009F395F" w:rsidP="003455D6">
      <w:pPr>
        <w:ind w:left="426" w:hanging="426"/>
        <w:jc w:val="both"/>
      </w:pPr>
      <w:r w:rsidRPr="00882F6F">
        <w:t>4.2.10. Регистратор обеспечивает прием документов (запросов, требований, предписаний) от государственных органов и иных уполномоченных лиц (Банк России, ФНС, СРО, нотариусы, ФССП</w:t>
      </w:r>
      <w:r w:rsidR="00FA4525" w:rsidRPr="00882F6F">
        <w:t xml:space="preserve"> и иных</w:t>
      </w:r>
      <w:r w:rsidRPr="00882F6F">
        <w:t>) посредством  электронного документооборота с помощью специальных программных комплексов</w:t>
      </w:r>
      <w:r w:rsidR="00A829E4" w:rsidRPr="00882F6F">
        <w:t xml:space="preserve"> </w:t>
      </w:r>
      <w:r w:rsidR="00FC19A8" w:rsidRPr="00882F6F">
        <w:t>или личного</w:t>
      </w:r>
      <w:r w:rsidR="00A829E4" w:rsidRPr="00882F6F">
        <w:t xml:space="preserve"> кабинет</w:t>
      </w:r>
      <w:r w:rsidR="00FC19A8" w:rsidRPr="00882F6F">
        <w:t>а</w:t>
      </w:r>
      <w:r w:rsidRPr="00882F6F">
        <w:t xml:space="preserve"> в порядке, установленном соотв</w:t>
      </w:r>
      <w:r w:rsidR="00A829E4" w:rsidRPr="00882F6F">
        <w:t xml:space="preserve">етствующими нормативными актами или соответствующими соглашениями. </w:t>
      </w:r>
      <w:r w:rsidRPr="00882F6F">
        <w:t xml:space="preserve"> В этом случае, запрос считается оформленным надлежащим образом и рассматривается в установленном настоящими Правилами порядке.</w:t>
      </w:r>
    </w:p>
    <w:p w14:paraId="10935826" w14:textId="77777777" w:rsidR="007A7259" w:rsidRPr="00882F6F" w:rsidRDefault="007A7259" w:rsidP="00413BFE">
      <w:pPr>
        <w:pStyle w:val="Heading2"/>
        <w:spacing w:line="240" w:lineRule="auto"/>
        <w:rPr>
          <w:sz w:val="20"/>
          <w:lang w:val="ru-RU"/>
        </w:rPr>
      </w:pPr>
      <w:bookmarkStart w:id="36" w:name="_Toc90916474"/>
      <w:r w:rsidRPr="00882F6F">
        <w:rPr>
          <w:sz w:val="20"/>
          <w:lang w:val="ru-RU"/>
        </w:rPr>
        <w:t xml:space="preserve">4.3. Порядок </w:t>
      </w:r>
      <w:r w:rsidR="007A30A9" w:rsidRPr="00882F6F">
        <w:rPr>
          <w:sz w:val="20"/>
          <w:lang w:val="ru-RU"/>
        </w:rPr>
        <w:t>внесения записей по счетам</w:t>
      </w:r>
      <w:bookmarkEnd w:id="36"/>
    </w:p>
    <w:p w14:paraId="7FA960CC" w14:textId="77777777" w:rsidR="007A7259" w:rsidRPr="00882F6F" w:rsidRDefault="007A7259" w:rsidP="00CC51EB">
      <w:pPr>
        <w:ind w:left="567" w:hanging="567"/>
        <w:jc w:val="both"/>
      </w:pPr>
      <w:r w:rsidRPr="00882F6F">
        <w:t xml:space="preserve">4.3.1. Регистратор </w:t>
      </w:r>
      <w:r w:rsidR="007A30A9" w:rsidRPr="00882F6F">
        <w:t>вносит в реестр записи по счетам</w:t>
      </w:r>
      <w:r w:rsidRPr="00882F6F">
        <w:t xml:space="preserve"> в сроки, установленные пунктом 4.4 настоящих Правил.</w:t>
      </w:r>
    </w:p>
    <w:p w14:paraId="1FF37EC1" w14:textId="77777777" w:rsidR="007A7259" w:rsidRPr="00882F6F" w:rsidRDefault="007A7259" w:rsidP="00CC51EB">
      <w:pPr>
        <w:ind w:left="567" w:hanging="567"/>
        <w:jc w:val="both"/>
      </w:pPr>
      <w:r w:rsidRPr="00882F6F">
        <w:t xml:space="preserve">4.3.2. </w:t>
      </w:r>
      <w:r w:rsidR="00204E74" w:rsidRPr="00882F6F">
        <w:t>Обработка поступающих</w:t>
      </w:r>
      <w:r w:rsidRPr="00882F6F">
        <w:t xml:space="preserve"> </w:t>
      </w:r>
      <w:r w:rsidR="005C58EB" w:rsidRPr="00882F6F">
        <w:t>Р</w:t>
      </w:r>
      <w:r w:rsidRPr="00882F6F">
        <w:t>егистратор</w:t>
      </w:r>
      <w:r w:rsidR="00204E74" w:rsidRPr="00882F6F">
        <w:t xml:space="preserve">у </w:t>
      </w:r>
      <w:r w:rsidR="00E71B17" w:rsidRPr="00882F6F">
        <w:t>документов</w:t>
      </w:r>
      <w:r w:rsidRPr="00882F6F">
        <w:t xml:space="preserve"> состо</w:t>
      </w:r>
      <w:r w:rsidR="00204E74" w:rsidRPr="00882F6F">
        <w:t>и</w:t>
      </w:r>
      <w:r w:rsidRPr="00882F6F">
        <w:t>т из следующих технологических стадий:</w:t>
      </w:r>
    </w:p>
    <w:p w14:paraId="5B526357" w14:textId="77777777" w:rsidR="007A7259" w:rsidRPr="00882F6F" w:rsidRDefault="007A7259" w:rsidP="002703AE">
      <w:pPr>
        <w:numPr>
          <w:ilvl w:val="0"/>
          <w:numId w:val="11"/>
        </w:numPr>
        <w:jc w:val="both"/>
      </w:pPr>
      <w:r w:rsidRPr="00882F6F">
        <w:t>Прием документов для проведения операции (Операционный отдел, оператор приема</w:t>
      </w:r>
      <w:r w:rsidR="00C10B80" w:rsidRPr="00882F6F">
        <w:t>, сотрудник филиала</w:t>
      </w:r>
      <w:r w:rsidRPr="00882F6F">
        <w:t>):</w:t>
      </w:r>
    </w:p>
    <w:p w14:paraId="02B9E769" w14:textId="77777777" w:rsidR="009C649B" w:rsidRPr="00882F6F" w:rsidRDefault="009C649B" w:rsidP="002703AE">
      <w:pPr>
        <w:pStyle w:val="ConsNormal"/>
        <w:numPr>
          <w:ilvl w:val="0"/>
          <w:numId w:val="14"/>
        </w:numPr>
        <w:jc w:val="both"/>
        <w:rPr>
          <w:sz w:val="20"/>
        </w:rPr>
      </w:pPr>
      <w:r w:rsidRPr="00882F6F">
        <w:rPr>
          <w:sz w:val="20"/>
        </w:rPr>
        <w:t>идентификация лица, предоставившего документы для проведения операции, а также иных лиц;</w:t>
      </w:r>
    </w:p>
    <w:p w14:paraId="30EF62B7" w14:textId="77777777" w:rsidR="007A7259" w:rsidRPr="00882F6F" w:rsidRDefault="007A7259" w:rsidP="002703AE">
      <w:pPr>
        <w:pStyle w:val="ConsNormal"/>
        <w:numPr>
          <w:ilvl w:val="0"/>
          <w:numId w:val="14"/>
        </w:numPr>
        <w:jc w:val="both"/>
        <w:rPr>
          <w:sz w:val="20"/>
        </w:rPr>
      </w:pPr>
      <w:r w:rsidRPr="00882F6F">
        <w:rPr>
          <w:sz w:val="20"/>
        </w:rPr>
        <w:t>проверка полномочий лица, предоставившего документы для проведения операции;</w:t>
      </w:r>
    </w:p>
    <w:p w14:paraId="6AAAC977" w14:textId="77777777" w:rsidR="007A7259" w:rsidRPr="00882F6F" w:rsidRDefault="007A7259" w:rsidP="002703AE">
      <w:pPr>
        <w:pStyle w:val="ConsNormal"/>
        <w:numPr>
          <w:ilvl w:val="0"/>
          <w:numId w:val="14"/>
        </w:numPr>
        <w:jc w:val="both"/>
        <w:rPr>
          <w:sz w:val="20"/>
        </w:rPr>
      </w:pPr>
      <w:r w:rsidRPr="00882F6F">
        <w:rPr>
          <w:sz w:val="20"/>
        </w:rPr>
        <w:t>проверка правильности оформления документов и их соответствие требованиям, установленным в пункте 4.1 Правил;</w:t>
      </w:r>
    </w:p>
    <w:p w14:paraId="34FFD9E9" w14:textId="77777777" w:rsidR="007A7259" w:rsidRPr="00882F6F" w:rsidRDefault="007A7259" w:rsidP="002703AE">
      <w:pPr>
        <w:pStyle w:val="ConsNormal"/>
        <w:numPr>
          <w:ilvl w:val="0"/>
          <w:numId w:val="14"/>
        </w:numPr>
        <w:jc w:val="both"/>
        <w:rPr>
          <w:sz w:val="20"/>
        </w:rPr>
      </w:pPr>
      <w:r w:rsidRPr="00882F6F">
        <w:rPr>
          <w:sz w:val="20"/>
        </w:rPr>
        <w:t>проверка комплектности документов, предоставленных для проведения операции;</w:t>
      </w:r>
    </w:p>
    <w:p w14:paraId="565786E6" w14:textId="77777777" w:rsidR="007A7259" w:rsidRPr="00882F6F" w:rsidRDefault="007A7259" w:rsidP="002703AE">
      <w:pPr>
        <w:pStyle w:val="ConsNormal"/>
        <w:numPr>
          <w:ilvl w:val="0"/>
          <w:numId w:val="14"/>
        </w:numPr>
        <w:jc w:val="both"/>
        <w:rPr>
          <w:sz w:val="20"/>
        </w:rPr>
      </w:pPr>
      <w:r w:rsidRPr="00882F6F">
        <w:rPr>
          <w:sz w:val="20"/>
        </w:rPr>
        <w:t>регистрация полученных документов в Журнале учета входящих документов.</w:t>
      </w:r>
    </w:p>
    <w:p w14:paraId="76DF1BCA" w14:textId="77777777" w:rsidR="007A7259" w:rsidRPr="00882F6F" w:rsidRDefault="007A7259" w:rsidP="002703AE">
      <w:pPr>
        <w:numPr>
          <w:ilvl w:val="0"/>
          <w:numId w:val="11"/>
        </w:numPr>
        <w:jc w:val="both"/>
      </w:pPr>
      <w:r w:rsidRPr="00882F6F">
        <w:t>Экспертиза полученных документов (Операционный отдел, эксперт</w:t>
      </w:r>
      <w:r w:rsidR="00C10B80" w:rsidRPr="00882F6F">
        <w:t>, сотрудник филиала</w:t>
      </w:r>
      <w:r w:rsidRPr="00882F6F">
        <w:t>):</w:t>
      </w:r>
    </w:p>
    <w:p w14:paraId="683A0659" w14:textId="77777777" w:rsidR="007A7259" w:rsidRPr="00882F6F" w:rsidRDefault="007A7259" w:rsidP="002703AE">
      <w:pPr>
        <w:pStyle w:val="ConsNormal"/>
        <w:numPr>
          <w:ilvl w:val="0"/>
          <w:numId w:val="15"/>
        </w:numPr>
        <w:jc w:val="both"/>
        <w:rPr>
          <w:sz w:val="20"/>
        </w:rPr>
      </w:pPr>
      <w:r w:rsidRPr="00882F6F">
        <w:rPr>
          <w:sz w:val="20"/>
        </w:rPr>
        <w:t>проверка полномочий лица, подписавшего распоряжение;</w:t>
      </w:r>
    </w:p>
    <w:p w14:paraId="151268D0" w14:textId="77777777" w:rsidR="00166876" w:rsidRPr="00882F6F" w:rsidRDefault="007A7259" w:rsidP="002703AE">
      <w:pPr>
        <w:pStyle w:val="ConsNormal"/>
        <w:numPr>
          <w:ilvl w:val="0"/>
          <w:numId w:val="15"/>
        </w:numPr>
        <w:jc w:val="both"/>
        <w:rPr>
          <w:sz w:val="20"/>
        </w:rPr>
      </w:pPr>
      <w:r w:rsidRPr="00882F6F">
        <w:rPr>
          <w:sz w:val="20"/>
        </w:rPr>
        <w:t xml:space="preserve">сверка подлинности подписи </w:t>
      </w:r>
      <w:r w:rsidR="00166876" w:rsidRPr="00882F6F">
        <w:rPr>
          <w:sz w:val="20"/>
        </w:rPr>
        <w:t>лица, подписавшего распоряжение;</w:t>
      </w:r>
    </w:p>
    <w:p w14:paraId="7E4BBD4A" w14:textId="77777777" w:rsidR="00166876" w:rsidRPr="00882F6F" w:rsidRDefault="009C649B" w:rsidP="002703AE">
      <w:pPr>
        <w:pStyle w:val="ConsNormal"/>
        <w:numPr>
          <w:ilvl w:val="0"/>
          <w:numId w:val="15"/>
        </w:numPr>
        <w:jc w:val="both"/>
        <w:rPr>
          <w:sz w:val="20"/>
        </w:rPr>
      </w:pPr>
      <w:r w:rsidRPr="00882F6F">
        <w:rPr>
          <w:sz w:val="20"/>
        </w:rPr>
        <w:t xml:space="preserve">сверка данных, содержащихся в предоставленных </w:t>
      </w:r>
      <w:r w:rsidR="00166876" w:rsidRPr="00882F6F">
        <w:rPr>
          <w:sz w:val="20"/>
        </w:rPr>
        <w:t>документах, с данными в реестре.</w:t>
      </w:r>
    </w:p>
    <w:p w14:paraId="3AA9B5E5" w14:textId="77777777" w:rsidR="00166876" w:rsidRPr="00882F6F" w:rsidRDefault="00166876" w:rsidP="003455D6">
      <w:pPr>
        <w:shd w:val="clear" w:color="auto" w:fill="FFFFFF"/>
        <w:ind w:left="426" w:hanging="426"/>
        <w:jc w:val="both"/>
      </w:pPr>
      <w:r w:rsidRPr="00882F6F">
        <w:t xml:space="preserve"> Экспертиза полученных документов для проведения операции по зачислению ценных бумаг на лицевой счет номинального держателя центрального депозитария и списание ценных бумаг с лицевого счета номинального держателя центрального депозитария должна включать следующие дополнительные действия:</w:t>
      </w:r>
    </w:p>
    <w:p w14:paraId="1BB3EF54" w14:textId="77777777" w:rsidR="00166876" w:rsidRPr="00882F6F" w:rsidRDefault="00166876" w:rsidP="002703AE">
      <w:pPr>
        <w:numPr>
          <w:ilvl w:val="0"/>
          <w:numId w:val="17"/>
        </w:numPr>
        <w:shd w:val="clear" w:color="auto" w:fill="FFFFFF"/>
        <w:jc w:val="both"/>
      </w:pPr>
      <w:r w:rsidRPr="00882F6F">
        <w:t>идентификация распоряжений на совершение указанных операций в качестве встречных на основании сведений, указанных в распоряжениях, в том числе на основании референса.</w:t>
      </w:r>
    </w:p>
    <w:p w14:paraId="60F13AE3" w14:textId="77777777" w:rsidR="007A7259" w:rsidRPr="00882F6F" w:rsidRDefault="007A7259" w:rsidP="002703AE">
      <w:pPr>
        <w:numPr>
          <w:ilvl w:val="0"/>
          <w:numId w:val="11"/>
        </w:numPr>
        <w:jc w:val="both"/>
      </w:pPr>
      <w:r w:rsidRPr="00882F6F">
        <w:t>Проведение операции или формирование отказа в проведении операции в случаях, предусмотренных пунктом 4.5 настоящих Правил (Операционный отдел, администратор счетов</w:t>
      </w:r>
      <w:r w:rsidR="00C10B80" w:rsidRPr="00882F6F">
        <w:t>, сотрудник филиала</w:t>
      </w:r>
      <w:r w:rsidRPr="00882F6F">
        <w:t xml:space="preserve">): </w:t>
      </w:r>
    </w:p>
    <w:p w14:paraId="216CFA59" w14:textId="77777777" w:rsidR="007A7259" w:rsidRPr="00882F6F" w:rsidRDefault="007A7259" w:rsidP="002703AE">
      <w:pPr>
        <w:numPr>
          <w:ilvl w:val="0"/>
          <w:numId w:val="16"/>
        </w:numPr>
        <w:jc w:val="both"/>
      </w:pPr>
      <w:r w:rsidRPr="00882F6F">
        <w:lastRenderedPageBreak/>
        <w:t>внесение записи в реестр или формирование информации из реестра или отказа в проведении операции с одновременным отражением данных в учетных регистрах;</w:t>
      </w:r>
    </w:p>
    <w:p w14:paraId="6CCCE0AD" w14:textId="77777777" w:rsidR="007A7259" w:rsidRPr="00882F6F" w:rsidRDefault="007A7259" w:rsidP="002703AE">
      <w:pPr>
        <w:numPr>
          <w:ilvl w:val="0"/>
          <w:numId w:val="16"/>
        </w:numPr>
        <w:jc w:val="both"/>
      </w:pPr>
      <w:r w:rsidRPr="00882F6F">
        <w:t>регистрация  документов, предоставляемых из реестра, и отказов в проведении операции в Журнале учета исходящих документов.</w:t>
      </w:r>
    </w:p>
    <w:p w14:paraId="0AD43D78" w14:textId="77777777" w:rsidR="007A7259" w:rsidRPr="00882F6F" w:rsidRDefault="007A7259" w:rsidP="002703AE">
      <w:pPr>
        <w:numPr>
          <w:ilvl w:val="0"/>
          <w:numId w:val="11"/>
        </w:numPr>
        <w:jc w:val="both"/>
      </w:pPr>
      <w:r w:rsidRPr="00882F6F">
        <w:t xml:space="preserve">Передача исполненных документов на </w:t>
      </w:r>
      <w:r w:rsidR="007660F9" w:rsidRPr="00882F6F">
        <w:t xml:space="preserve">контроль и </w:t>
      </w:r>
      <w:r w:rsidRPr="00882F6F">
        <w:t>хранение (Отдел внутреннего контроля, контролер филиала</w:t>
      </w:r>
      <w:r w:rsidR="007660F9" w:rsidRPr="00882F6F">
        <w:t>, архив</w:t>
      </w:r>
      <w:r w:rsidRPr="00882F6F">
        <w:t>):</w:t>
      </w:r>
    </w:p>
    <w:p w14:paraId="0B46D85F" w14:textId="77777777" w:rsidR="007A7259" w:rsidRPr="00882F6F" w:rsidRDefault="007A7259" w:rsidP="002703AE">
      <w:pPr>
        <w:numPr>
          <w:ilvl w:val="0"/>
          <w:numId w:val="17"/>
        </w:numPr>
        <w:jc w:val="both"/>
      </w:pPr>
      <w:r w:rsidRPr="00882F6F">
        <w:t>к</w:t>
      </w:r>
      <w:r w:rsidR="00237F90" w:rsidRPr="00882F6F">
        <w:t xml:space="preserve">онтроль исполнения </w:t>
      </w:r>
      <w:r w:rsidR="009C649B" w:rsidRPr="00882F6F">
        <w:t>предоставленных документов, включая распоряжения</w:t>
      </w:r>
      <w:r w:rsidR="00237F90" w:rsidRPr="00882F6F">
        <w:t>.</w:t>
      </w:r>
    </w:p>
    <w:p w14:paraId="37E77BB2" w14:textId="77777777" w:rsidR="009C649B" w:rsidRPr="00882F6F" w:rsidRDefault="009C649B" w:rsidP="002703AE">
      <w:pPr>
        <w:pStyle w:val="ListParagraph"/>
        <w:numPr>
          <w:ilvl w:val="0"/>
          <w:numId w:val="17"/>
        </w:numPr>
        <w:shd w:val="clear" w:color="auto" w:fill="FFFFFF"/>
        <w:jc w:val="both"/>
      </w:pPr>
      <w:r w:rsidRPr="00882F6F">
        <w:t>архивирование документов</w:t>
      </w:r>
      <w:r w:rsidR="00BA6C71" w:rsidRPr="00882F6F">
        <w:t xml:space="preserve"> (архивариус)</w:t>
      </w:r>
      <w:r w:rsidRPr="00882F6F">
        <w:t>.</w:t>
      </w:r>
    </w:p>
    <w:p w14:paraId="46812492" w14:textId="77777777" w:rsidR="007A7259" w:rsidRPr="00882F6F" w:rsidRDefault="007A7259" w:rsidP="003455D6">
      <w:pPr>
        <w:pStyle w:val="BodyText"/>
        <w:ind w:left="426" w:hanging="426"/>
        <w:rPr>
          <w:sz w:val="20"/>
        </w:rPr>
      </w:pPr>
      <w:r w:rsidRPr="00882F6F">
        <w:rPr>
          <w:sz w:val="20"/>
        </w:rPr>
        <w:t>4.3.3. Каждый сотрудник Регистратора, непосредственно участвующий в указанных технологических стадиях, проставляет служебные отметки</w:t>
      </w:r>
      <w:r w:rsidR="00E71B17" w:rsidRPr="00882F6F">
        <w:rPr>
          <w:sz w:val="20"/>
        </w:rPr>
        <w:t>,</w:t>
      </w:r>
      <w:r w:rsidRPr="00882F6F">
        <w:rPr>
          <w:sz w:val="20"/>
        </w:rPr>
        <w:t xml:space="preserve"> согласно технологических стадий исполнения операций </w:t>
      </w:r>
      <w:r w:rsidR="009C649B" w:rsidRPr="00882F6F">
        <w:rPr>
          <w:sz w:val="20"/>
        </w:rPr>
        <w:t xml:space="preserve">непосредственно на документах или </w:t>
      </w:r>
      <w:r w:rsidRPr="00882F6F">
        <w:rPr>
          <w:sz w:val="20"/>
        </w:rPr>
        <w:t>на технологической карте, сопровождающей распоряжения.</w:t>
      </w:r>
    </w:p>
    <w:p w14:paraId="6364C4C3" w14:textId="77777777" w:rsidR="007D3E54" w:rsidRPr="00882F6F" w:rsidRDefault="007D3E54" w:rsidP="007D3E54">
      <w:pPr>
        <w:ind w:left="426" w:hanging="426"/>
        <w:jc w:val="both"/>
      </w:pPr>
      <w:r w:rsidRPr="00882F6F">
        <w:t>Регистратор осуществляет процедуры, направленные на разграничение полномочий по обработке, хранению и последующему использованию документов, включающие:</w:t>
      </w:r>
    </w:p>
    <w:p w14:paraId="2BDD50DF" w14:textId="77777777" w:rsidR="007D3E54" w:rsidRPr="00882F6F" w:rsidRDefault="007D3E54" w:rsidP="007D3E54">
      <w:pPr>
        <w:ind w:left="567" w:hanging="141"/>
        <w:jc w:val="both"/>
      </w:pPr>
      <w:r w:rsidRPr="00882F6F">
        <w:t>- функциональное и информационное обособление структурного подразделения, осуществляющего деятельность по ведению реестра, от других подразделений Регистратора;</w:t>
      </w:r>
    </w:p>
    <w:p w14:paraId="6474414B" w14:textId="77777777" w:rsidR="007D3E54" w:rsidRPr="00882F6F" w:rsidRDefault="007D3E54" w:rsidP="007D3E54">
      <w:pPr>
        <w:ind w:left="567" w:hanging="141"/>
        <w:jc w:val="both"/>
      </w:pPr>
      <w:r w:rsidRPr="00882F6F">
        <w:t>- недопущение совершения операций, влекущих внесение изменений в учетные регистры и лицевые счета (иные счета), а также формирования информации либо отказа в совершении операции (предоставлении) информации, сотрудниками подразделений Регистратора, не осуществляющих деятельность по ведению реестра;</w:t>
      </w:r>
    </w:p>
    <w:p w14:paraId="5AF9C29F" w14:textId="77777777" w:rsidR="007D3E54" w:rsidRPr="00882F6F" w:rsidRDefault="007D3E54" w:rsidP="007D3E54">
      <w:pPr>
        <w:ind w:left="567" w:hanging="141"/>
        <w:jc w:val="both"/>
      </w:pPr>
      <w:r w:rsidRPr="00882F6F">
        <w:t>- установление процедур разграничения прав доступа при вводе и обработке данных, обеспечивающих возможность доступа к информационным базам данных только с определенных автоматизированных рабочих мест ограниченного круга лиц, являющихся непосредственными исполнителями определенного технологического этапа;</w:t>
      </w:r>
    </w:p>
    <w:p w14:paraId="3AAC2893" w14:textId="77777777" w:rsidR="007D3E54" w:rsidRPr="00882F6F" w:rsidRDefault="007D3E54" w:rsidP="007D3E54">
      <w:pPr>
        <w:ind w:left="567" w:hanging="141"/>
        <w:jc w:val="both"/>
      </w:pPr>
      <w:r w:rsidRPr="00882F6F">
        <w:t xml:space="preserve">- определение порядка доступа сотрудников Регистратора к документам, находящимся в архивном хранении, а также их изъятия и последующего использования. </w:t>
      </w:r>
    </w:p>
    <w:p w14:paraId="799D6EEF" w14:textId="77777777" w:rsidR="007A7259" w:rsidRPr="00882F6F" w:rsidRDefault="007A7259" w:rsidP="00413BFE">
      <w:pPr>
        <w:ind w:left="567" w:hanging="567"/>
        <w:jc w:val="both"/>
      </w:pPr>
      <w:r w:rsidRPr="00882F6F">
        <w:t>4.3.</w:t>
      </w:r>
      <w:r w:rsidR="00CC51EB" w:rsidRPr="00882F6F">
        <w:t>4</w:t>
      </w:r>
      <w:r w:rsidRPr="00882F6F">
        <w:t>. При организации учета прав на части акции (дробные акции) Регистратор руководствуется следующим:</w:t>
      </w:r>
    </w:p>
    <w:p w14:paraId="27B5B75E" w14:textId="77777777" w:rsidR="007A7259" w:rsidRPr="00882F6F" w:rsidRDefault="007A7259" w:rsidP="00413BFE">
      <w:pPr>
        <w:pStyle w:val="ConsNormal"/>
        <w:numPr>
          <w:ilvl w:val="0"/>
          <w:numId w:val="1"/>
        </w:numPr>
        <w:tabs>
          <w:tab w:val="num" w:pos="900"/>
        </w:tabs>
        <w:ind w:left="900"/>
        <w:jc w:val="both"/>
        <w:rPr>
          <w:sz w:val="20"/>
        </w:rPr>
      </w:pPr>
      <w:r w:rsidRPr="00882F6F">
        <w:rPr>
          <w:sz w:val="20"/>
        </w:rPr>
        <w:t>Учет прав на части акции (дробные акции) производится в простых дробях.</w:t>
      </w:r>
    </w:p>
    <w:p w14:paraId="01486440" w14:textId="77777777" w:rsidR="007A7259" w:rsidRPr="00882F6F" w:rsidRDefault="007A7259" w:rsidP="00413BFE">
      <w:pPr>
        <w:pStyle w:val="ConsNormal"/>
        <w:numPr>
          <w:ilvl w:val="0"/>
          <w:numId w:val="1"/>
        </w:numPr>
        <w:tabs>
          <w:tab w:val="num" w:pos="900"/>
        </w:tabs>
        <w:ind w:left="900"/>
        <w:jc w:val="both"/>
        <w:rPr>
          <w:sz w:val="20"/>
        </w:rPr>
      </w:pPr>
      <w:r w:rsidRPr="00882F6F">
        <w:rPr>
          <w:sz w:val="20"/>
        </w:rPr>
        <w:t>Части акции (дробные акции) могут образовываться в реестре исключительно в следующих случаях:</w:t>
      </w:r>
    </w:p>
    <w:p w14:paraId="513A8938" w14:textId="77777777" w:rsidR="007A7259" w:rsidRPr="00882F6F" w:rsidRDefault="007A7259" w:rsidP="00413BFE">
      <w:pPr>
        <w:numPr>
          <w:ilvl w:val="0"/>
          <w:numId w:val="2"/>
        </w:numPr>
        <w:tabs>
          <w:tab w:val="clear" w:pos="360"/>
          <w:tab w:val="num" w:pos="1134"/>
        </w:tabs>
        <w:ind w:left="1134" w:firstLine="0"/>
        <w:jc w:val="both"/>
      </w:pPr>
      <w:r w:rsidRPr="00882F6F">
        <w:t>при осуществлении преимущественного права на приобретение акций, продаваемых акционером закрытого общества;</w:t>
      </w:r>
    </w:p>
    <w:p w14:paraId="4DAF1C5C" w14:textId="77777777" w:rsidR="007A7259" w:rsidRPr="00882F6F" w:rsidRDefault="007A7259" w:rsidP="00413BFE">
      <w:pPr>
        <w:numPr>
          <w:ilvl w:val="0"/>
          <w:numId w:val="2"/>
        </w:numPr>
        <w:tabs>
          <w:tab w:val="clear" w:pos="360"/>
          <w:tab w:val="num" w:pos="1134"/>
        </w:tabs>
        <w:ind w:left="1134" w:firstLine="0"/>
        <w:jc w:val="both"/>
      </w:pPr>
      <w:r w:rsidRPr="00882F6F">
        <w:t>при осуществлении преимущественного права на приобретение дополнительных акций;</w:t>
      </w:r>
    </w:p>
    <w:p w14:paraId="51DFD3C1" w14:textId="77777777" w:rsidR="007A7259" w:rsidRPr="00882F6F" w:rsidRDefault="007A7259" w:rsidP="00413BFE">
      <w:pPr>
        <w:numPr>
          <w:ilvl w:val="0"/>
          <w:numId w:val="2"/>
        </w:numPr>
        <w:tabs>
          <w:tab w:val="clear" w:pos="360"/>
          <w:tab w:val="num" w:pos="1134"/>
        </w:tabs>
        <w:ind w:left="1134" w:firstLine="0"/>
        <w:jc w:val="both"/>
      </w:pPr>
      <w:r w:rsidRPr="00882F6F">
        <w:t>если при консолидации акций приобретение акционером целого числа акций невозможно.</w:t>
      </w:r>
    </w:p>
    <w:p w14:paraId="12CB8741" w14:textId="77777777" w:rsidR="007A7259" w:rsidRPr="00882F6F" w:rsidRDefault="007A7259" w:rsidP="00413BFE">
      <w:pPr>
        <w:pStyle w:val="ConsNormal"/>
        <w:numPr>
          <w:ilvl w:val="0"/>
          <w:numId w:val="1"/>
        </w:numPr>
        <w:tabs>
          <w:tab w:val="num" w:pos="900"/>
        </w:tabs>
        <w:ind w:left="900"/>
        <w:jc w:val="both"/>
        <w:rPr>
          <w:sz w:val="20"/>
        </w:rPr>
      </w:pPr>
      <w:r w:rsidRPr="00882F6F">
        <w:rPr>
          <w:sz w:val="20"/>
        </w:rPr>
        <w:t>Дробные акции обращаются наравне с целыми акциями. При выполнении операций перехода прав собственности, переход в номинальное держание, передача в доверительное управление и обременение ценных бумаг обязательствами, операции с дробной акцией проводятся как с одной целой. В случае, если лицо приобретает две и более дробных акции одной категории (типа), то они образуют одну целую и (или) дробную акцию, равную сумме этих дробных акций.</w:t>
      </w:r>
    </w:p>
    <w:p w14:paraId="251090EC" w14:textId="77777777" w:rsidR="00837F9C" w:rsidRPr="00882F6F" w:rsidRDefault="00837F9C" w:rsidP="00837F9C">
      <w:pPr>
        <w:autoSpaceDE w:val="0"/>
        <w:autoSpaceDN w:val="0"/>
        <w:adjustRightInd w:val="0"/>
        <w:ind w:left="426" w:hanging="426"/>
        <w:jc w:val="both"/>
      </w:pPr>
      <w:r w:rsidRPr="00882F6F">
        <w:t>При зачислении ценных бумаг на лицевые счета или счета, не предназначенные для учета прав на ценные бумаги, Регистратор должен суммировать их дробные части.</w:t>
      </w:r>
    </w:p>
    <w:p w14:paraId="07946C14" w14:textId="77777777" w:rsidR="00837F9C" w:rsidRPr="00882F6F" w:rsidRDefault="00837F9C" w:rsidP="00837F9C">
      <w:pPr>
        <w:autoSpaceDE w:val="0"/>
        <w:autoSpaceDN w:val="0"/>
        <w:adjustRightInd w:val="0"/>
        <w:ind w:left="426" w:hanging="426"/>
        <w:jc w:val="both"/>
      </w:pPr>
      <w:r w:rsidRPr="00882F6F">
        <w:t>Регистратор должен не допускать возникновения и изменения дробных частей ценных бумаг при их списании на лицевых счетах и счетах, не предназначенных для учета прав на ценные бумаги, за исключением лицевых счетов номинального держателя и лицевых счетов номинального держателя центрального депозитария</w:t>
      </w:r>
      <w:r w:rsidR="004D04D0" w:rsidRPr="00882F6F">
        <w:t xml:space="preserve"> и счета неустановленных лиц</w:t>
      </w:r>
      <w:r w:rsidRPr="00882F6F">
        <w:t>.</w:t>
      </w:r>
    </w:p>
    <w:p w14:paraId="6402F389" w14:textId="77777777" w:rsidR="00837F9C" w:rsidRPr="00882F6F" w:rsidRDefault="00837F9C" w:rsidP="00C86E7C">
      <w:pPr>
        <w:autoSpaceDE w:val="0"/>
        <w:autoSpaceDN w:val="0"/>
        <w:adjustRightInd w:val="0"/>
        <w:ind w:left="426" w:hanging="426"/>
        <w:jc w:val="both"/>
      </w:pPr>
      <w:r w:rsidRPr="00882F6F">
        <w:t xml:space="preserve">При списании дробной части ценной бумаги с лицевого счета (за исключением лицевого счета номинального держателя и лицевого счета номинального держателя центрального депозитария), счета, не предназначенного для учета прав на ценные бумаги, </w:t>
      </w:r>
      <w:r w:rsidR="00C86E7C" w:rsidRPr="00882F6F">
        <w:t xml:space="preserve">(за исключением счета неустановленных лиц) </w:t>
      </w:r>
      <w:r w:rsidRPr="00882F6F">
        <w:t>должны соблюдаться следующие требования:</w:t>
      </w:r>
    </w:p>
    <w:p w14:paraId="6045B86B" w14:textId="77777777" w:rsidR="00837F9C" w:rsidRPr="00882F6F" w:rsidRDefault="00837F9C" w:rsidP="00034005">
      <w:pPr>
        <w:numPr>
          <w:ilvl w:val="0"/>
          <w:numId w:val="201"/>
        </w:numPr>
        <w:autoSpaceDE w:val="0"/>
        <w:autoSpaceDN w:val="0"/>
        <w:adjustRightInd w:val="0"/>
        <w:jc w:val="both"/>
      </w:pPr>
      <w:r w:rsidRPr="00882F6F">
        <w:t>неполное списание дробной части ценной бумаги не допускается;</w:t>
      </w:r>
    </w:p>
    <w:p w14:paraId="6DC0BF0E" w14:textId="77777777" w:rsidR="00837F9C" w:rsidRPr="00882F6F" w:rsidRDefault="00837F9C" w:rsidP="00034005">
      <w:pPr>
        <w:numPr>
          <w:ilvl w:val="0"/>
          <w:numId w:val="201"/>
        </w:numPr>
        <w:autoSpaceDE w:val="0"/>
        <w:autoSpaceDN w:val="0"/>
        <w:adjustRightInd w:val="0"/>
        <w:jc w:val="both"/>
      </w:pPr>
      <w:r w:rsidRPr="00882F6F">
        <w:t>списание дробной части ценной бумаги без целого числа ценных бумаг допускается только при отсутствии целого числа ценных бумаг.</w:t>
      </w:r>
    </w:p>
    <w:p w14:paraId="166E624A" w14:textId="77777777" w:rsidR="00BE1387" w:rsidRPr="00882F6F" w:rsidRDefault="00CC51EB" w:rsidP="003455D6">
      <w:pPr>
        <w:autoSpaceDE w:val="0"/>
        <w:autoSpaceDN w:val="0"/>
        <w:adjustRightInd w:val="0"/>
        <w:ind w:left="426" w:hanging="426"/>
        <w:jc w:val="both"/>
      </w:pPr>
      <w:r w:rsidRPr="00882F6F">
        <w:t>4.3.5</w:t>
      </w:r>
      <w:r w:rsidR="00BE1387" w:rsidRPr="00882F6F">
        <w:t>. В случае если операции списания и зачисления ценных бумаг совершаются на основании решений органов государственной власти или должностных лиц, указанные операции совершаются при условии открытия лицевого счета, на который в соответствии с таким решением должны быть зачислены ценные бумаги.</w:t>
      </w:r>
    </w:p>
    <w:p w14:paraId="23BD816F" w14:textId="77777777" w:rsidR="003F5690" w:rsidRPr="00882F6F" w:rsidRDefault="00CC51EB" w:rsidP="003F5690">
      <w:pPr>
        <w:autoSpaceDE w:val="0"/>
        <w:autoSpaceDN w:val="0"/>
        <w:adjustRightInd w:val="0"/>
        <w:ind w:left="426" w:hanging="426"/>
        <w:jc w:val="both"/>
      </w:pPr>
      <w:r w:rsidRPr="00882F6F">
        <w:t>4.3.6</w:t>
      </w:r>
      <w:r w:rsidR="00D6381E" w:rsidRPr="00882F6F">
        <w:t xml:space="preserve">. В случае направления уведомления об отказе в совершении операции почтовым отправлением оно направляется по почтовому адресу, указанному в Анкете зарегистрированного лица. </w:t>
      </w:r>
      <w:r w:rsidR="00F055E3" w:rsidRPr="00882F6F">
        <w:t xml:space="preserve"> </w:t>
      </w:r>
    </w:p>
    <w:p w14:paraId="381B3CEB" w14:textId="77777777" w:rsidR="003F5690" w:rsidRPr="00882F6F" w:rsidRDefault="00D6381E" w:rsidP="003F5690">
      <w:pPr>
        <w:autoSpaceDE w:val="0"/>
        <w:autoSpaceDN w:val="0"/>
        <w:adjustRightInd w:val="0"/>
        <w:ind w:left="426" w:hanging="426"/>
        <w:jc w:val="both"/>
      </w:pPr>
      <w:r w:rsidRPr="00882F6F">
        <w:t xml:space="preserve">Уведомление об отказе в совершении операции может быть направлено через трансфер-агента. </w:t>
      </w:r>
    </w:p>
    <w:p w14:paraId="07FCC2B0" w14:textId="77777777" w:rsidR="00D6381E" w:rsidRPr="00882F6F" w:rsidRDefault="00D6381E" w:rsidP="003F5690">
      <w:pPr>
        <w:autoSpaceDE w:val="0"/>
        <w:autoSpaceDN w:val="0"/>
        <w:adjustRightInd w:val="0"/>
        <w:ind w:left="426" w:hanging="426"/>
        <w:jc w:val="both"/>
      </w:pPr>
      <w:r w:rsidRPr="00882F6F">
        <w:t xml:space="preserve">Если документы, являющиеся основанием для совершения операции, были вручены держателю реестра, трансфер-агенту при личном обращении к нему, уведомление об отказе в совершении операции вручается соответствующим лицом при личном обращении к нему </w:t>
      </w:r>
      <w:r w:rsidR="003F5690" w:rsidRPr="00882F6F">
        <w:t xml:space="preserve">не позднее рабочего дня, следующего за днем истечения срока, установленного для совершения операции, если </w:t>
      </w:r>
      <w:r w:rsidRPr="00882F6F">
        <w:t>в распоряжении или ином документе, представленном держателю реестра, не предусмотрено направление такого уведомления иным способом.</w:t>
      </w:r>
    </w:p>
    <w:p w14:paraId="06C5A013" w14:textId="77777777" w:rsidR="00D6381E" w:rsidRPr="00882F6F" w:rsidRDefault="00D6381E" w:rsidP="003455D6">
      <w:pPr>
        <w:autoSpaceDE w:val="0"/>
        <w:autoSpaceDN w:val="0"/>
        <w:adjustRightInd w:val="0"/>
        <w:ind w:left="426" w:hanging="426"/>
        <w:jc w:val="both"/>
      </w:pPr>
      <w:r w:rsidRPr="00882F6F">
        <w:lastRenderedPageBreak/>
        <w:t>Если документы, являющиеся основанием для совершения операции, были представлены держателю реестра в форме электронного документа, подписанного электронной подписью, уведомление об отказе в совершении операции направляется в форме электронного документа, подписанного электронной подписью.</w:t>
      </w:r>
    </w:p>
    <w:p w14:paraId="669AACFA" w14:textId="77777777" w:rsidR="00D6381E" w:rsidRPr="00882F6F" w:rsidRDefault="00D6381E" w:rsidP="003455D6">
      <w:pPr>
        <w:autoSpaceDE w:val="0"/>
        <w:autoSpaceDN w:val="0"/>
        <w:adjustRightInd w:val="0"/>
        <w:ind w:left="426" w:hanging="426"/>
        <w:jc w:val="both"/>
      </w:pPr>
      <w:r w:rsidRPr="00882F6F">
        <w:t>Уведомление об отказе в совершении операции содержит мотивированное обоснование отказа с указанием всех причин, послуживших основанием для отказа.</w:t>
      </w:r>
    </w:p>
    <w:p w14:paraId="56EAD5E0" w14:textId="77777777" w:rsidR="00A10DAA" w:rsidRPr="00882F6F" w:rsidRDefault="00A10DAA" w:rsidP="00A10DAA">
      <w:pPr>
        <w:autoSpaceDE w:val="0"/>
        <w:autoSpaceDN w:val="0"/>
        <w:adjustRightInd w:val="0"/>
        <w:ind w:left="426" w:hanging="426"/>
        <w:jc w:val="both"/>
      </w:pPr>
      <w:r w:rsidRPr="00882F6F">
        <w:t xml:space="preserve">4.6.7. В случае если для осуществления операций с ценными бумагами по лицевым счетам и счетам, не предназначенным для учета прав на ценные бумаги, в соответствии с мерами, предусмотренными статьями 3, 3.1 и 4 Федерального закона от 30 декабря 2006 года N 281-ФЗ "О специальных экономических мерах и принудительных мерах", п.6 ст. 8 Федерального закона от 28 декабря 2010 года N 390-ФЗ "О безопасности" и ст.ст.2, 3 и  </w:t>
      </w:r>
      <w:r w:rsidR="00C91B8F" w:rsidRPr="00882F6F">
        <w:t xml:space="preserve">ст. </w:t>
      </w:r>
      <w:r w:rsidRPr="00882F6F">
        <w:t>4.2  Федерального закона от 4 июня 2018 года N 127-ФЗ "О мерах воздействия (противодействия) на недружественные действия Соединенных Штатов Америки и иных иностранных государств", требуется разрешение (специальное решение), держатель реестра должен осуществлять такие операции на основании указанного разрешения (специального решения) и в соответствии с содержащимися в нем условиями (при наличии).</w:t>
      </w:r>
    </w:p>
    <w:p w14:paraId="0A1BD12A" w14:textId="77777777" w:rsidR="007A7259" w:rsidRPr="00882F6F" w:rsidRDefault="007A7259" w:rsidP="00413BFE">
      <w:pPr>
        <w:pStyle w:val="Heading2"/>
        <w:spacing w:line="240" w:lineRule="auto"/>
        <w:rPr>
          <w:sz w:val="20"/>
          <w:lang w:val="ru-RU"/>
        </w:rPr>
      </w:pPr>
      <w:bookmarkStart w:id="37" w:name="_Toc90916475"/>
      <w:r w:rsidRPr="00882F6F">
        <w:rPr>
          <w:sz w:val="20"/>
          <w:lang w:val="ru-RU"/>
        </w:rPr>
        <w:t xml:space="preserve">4.4. Сроки </w:t>
      </w:r>
      <w:r w:rsidR="00994EB6" w:rsidRPr="00882F6F">
        <w:rPr>
          <w:sz w:val="20"/>
          <w:lang w:val="ru-RU"/>
        </w:rPr>
        <w:t>внесения учетных записей</w:t>
      </w:r>
      <w:bookmarkEnd w:id="37"/>
    </w:p>
    <w:p w14:paraId="6833E31D" w14:textId="77777777" w:rsidR="00E22684" w:rsidRPr="00882F6F" w:rsidRDefault="007A7259" w:rsidP="003455D6">
      <w:pPr>
        <w:ind w:left="426" w:hanging="426"/>
        <w:jc w:val="both"/>
      </w:pPr>
      <w:r w:rsidRPr="00882F6F">
        <w:t xml:space="preserve">4.4.1. Срок </w:t>
      </w:r>
      <w:r w:rsidR="00994EB6" w:rsidRPr="00882F6F">
        <w:t>внесения учетных записей</w:t>
      </w:r>
      <w:r w:rsidRPr="00882F6F">
        <w:t xml:space="preserve"> в реестре исчисляется со дня, следующего за календарной датой приема </w:t>
      </w:r>
      <w:r w:rsidR="003F5690" w:rsidRPr="00882F6F">
        <w:t xml:space="preserve">документов </w:t>
      </w:r>
      <w:r w:rsidRPr="00882F6F">
        <w:t>для проведения операции. Если последний день срока приходится на нерабочий день, днем окончания срока считается ближайший следующий за ним рабочий день.</w:t>
      </w:r>
    </w:p>
    <w:p w14:paraId="299CCBD8" w14:textId="77777777" w:rsidR="007E3F23" w:rsidRPr="00882F6F" w:rsidRDefault="007E3F23" w:rsidP="003455D6">
      <w:pPr>
        <w:autoSpaceDE w:val="0"/>
        <w:autoSpaceDN w:val="0"/>
        <w:adjustRightInd w:val="0"/>
        <w:ind w:left="426" w:hanging="426"/>
        <w:jc w:val="both"/>
      </w:pPr>
      <w:r w:rsidRPr="00882F6F">
        <w:t xml:space="preserve">4.4.2. Регистратор исполняет распоряжение зарегистрированного лица о </w:t>
      </w:r>
      <w:r w:rsidR="00994EB6" w:rsidRPr="00882F6F">
        <w:t>совершении</w:t>
      </w:r>
      <w:r w:rsidRPr="00882F6F">
        <w:t xml:space="preserve"> операции по лицевому счету или отказывает в проведении такой операции в течение трех рабочих дней с даты получения указанного распоряжения, если иной срок не предусмотрен федеральными законами и нормативными актами Банка России.</w:t>
      </w:r>
    </w:p>
    <w:p w14:paraId="7F44DE0E" w14:textId="77777777" w:rsidR="007E3F23" w:rsidRPr="00882F6F" w:rsidRDefault="007E3F23" w:rsidP="003455D6">
      <w:pPr>
        <w:autoSpaceDE w:val="0"/>
        <w:autoSpaceDN w:val="0"/>
        <w:adjustRightInd w:val="0"/>
        <w:ind w:left="426" w:hanging="426"/>
        <w:jc w:val="both"/>
      </w:pPr>
      <w:r w:rsidRPr="00882F6F">
        <w:t>4.4.3. Регистратор по требованию зарегистрированного лица обязан предоставить выписку из реестра по его лицевому счету в течение трех рабочих дней с даты получения такого требования.</w:t>
      </w:r>
    </w:p>
    <w:p w14:paraId="1007AEF5" w14:textId="77777777" w:rsidR="007E3F23" w:rsidRPr="00882F6F" w:rsidRDefault="007E3F23" w:rsidP="003455D6">
      <w:pPr>
        <w:autoSpaceDE w:val="0"/>
        <w:autoSpaceDN w:val="0"/>
        <w:adjustRightInd w:val="0"/>
        <w:ind w:left="426" w:hanging="426"/>
        <w:jc w:val="both"/>
      </w:pPr>
      <w:r w:rsidRPr="00882F6F">
        <w:t xml:space="preserve">4.4.4. </w:t>
      </w:r>
      <w:r w:rsidR="00DC03CD" w:rsidRPr="00882F6F">
        <w:t>Сроки исполнения отдел</w:t>
      </w:r>
      <w:r w:rsidR="00E71B17" w:rsidRPr="00882F6F">
        <w:t>ь</w:t>
      </w:r>
      <w:r w:rsidR="00DC03CD" w:rsidRPr="00882F6F">
        <w:t xml:space="preserve">ных </w:t>
      </w:r>
      <w:r w:rsidR="003F1452" w:rsidRPr="00882F6F">
        <w:t xml:space="preserve">видов </w:t>
      </w:r>
      <w:r w:rsidR="00DC03CD" w:rsidRPr="00882F6F">
        <w:t xml:space="preserve">операций </w:t>
      </w:r>
      <w:r w:rsidRPr="00882F6F">
        <w:t>в реестре, указаны в разделах насто</w:t>
      </w:r>
      <w:r w:rsidR="00E71B17" w:rsidRPr="00882F6F">
        <w:t>я</w:t>
      </w:r>
      <w:r w:rsidRPr="00882F6F">
        <w:t xml:space="preserve">щих Правил, регулирующих соответствующие операции. </w:t>
      </w:r>
    </w:p>
    <w:p w14:paraId="11CFA7D3" w14:textId="77777777" w:rsidR="007A7259" w:rsidRPr="00882F6F" w:rsidRDefault="00C61DDF" w:rsidP="003455D6">
      <w:pPr>
        <w:ind w:left="426" w:hanging="426"/>
        <w:jc w:val="both"/>
      </w:pPr>
      <w:r w:rsidRPr="00882F6F">
        <w:t>4.4.</w:t>
      </w:r>
      <w:r w:rsidR="00DC03CD" w:rsidRPr="00882F6F">
        <w:t>5</w:t>
      </w:r>
      <w:r w:rsidRPr="00882F6F">
        <w:t xml:space="preserve">. </w:t>
      </w:r>
      <w:r w:rsidR="007A7259" w:rsidRPr="00882F6F">
        <w:t>Информация из реестра должна быть направлена заказной почтой</w:t>
      </w:r>
      <w:r w:rsidR="00372F37" w:rsidRPr="00882F6F">
        <w:t xml:space="preserve">, если иной способ взаимодействия не определен зарегистрированным лицом, </w:t>
      </w:r>
      <w:r w:rsidR="007A7259" w:rsidRPr="00882F6F">
        <w:t xml:space="preserve"> в сроки, не превышающие сроки, установленные настоящими Правилами для внесения записей в реестр и выдачи информации.</w:t>
      </w:r>
    </w:p>
    <w:p w14:paraId="666613AE" w14:textId="77777777" w:rsidR="007A7259" w:rsidRPr="00882F6F" w:rsidRDefault="007A7259" w:rsidP="00413BFE">
      <w:pPr>
        <w:pStyle w:val="Heading2"/>
        <w:spacing w:line="240" w:lineRule="auto"/>
        <w:rPr>
          <w:sz w:val="20"/>
          <w:lang w:val="ru-RU"/>
        </w:rPr>
      </w:pPr>
      <w:bookmarkStart w:id="38" w:name="_Toc90916476"/>
      <w:r w:rsidRPr="00882F6F">
        <w:rPr>
          <w:sz w:val="20"/>
          <w:lang w:val="ru-RU"/>
        </w:rPr>
        <w:t>4.5. Отказ в исполнении операции</w:t>
      </w:r>
      <w:bookmarkEnd w:id="38"/>
    </w:p>
    <w:p w14:paraId="750DE5BB" w14:textId="77777777" w:rsidR="00FC6675" w:rsidRPr="00882F6F" w:rsidRDefault="00FC6675" w:rsidP="00FC6675">
      <w:pPr>
        <w:autoSpaceDE w:val="0"/>
        <w:autoSpaceDN w:val="0"/>
        <w:adjustRightInd w:val="0"/>
        <w:ind w:left="426" w:hanging="426"/>
        <w:jc w:val="both"/>
      </w:pPr>
      <w:r w:rsidRPr="00882F6F">
        <w:t xml:space="preserve">4.5.1. Регистратор </w:t>
      </w:r>
      <w:r w:rsidRPr="00882F6F">
        <w:rPr>
          <w:b/>
        </w:rPr>
        <w:t xml:space="preserve">должен отказать в открытии лицевого счета </w:t>
      </w:r>
      <w:r w:rsidRPr="00882F6F">
        <w:t>в следующих случаях:</w:t>
      </w:r>
    </w:p>
    <w:p w14:paraId="313329E0" w14:textId="77777777" w:rsidR="00FC6675" w:rsidRPr="00882F6F" w:rsidRDefault="00FC6675" w:rsidP="003136E1">
      <w:pPr>
        <w:autoSpaceDE w:val="0"/>
        <w:autoSpaceDN w:val="0"/>
        <w:adjustRightInd w:val="0"/>
        <w:ind w:left="426" w:hanging="426"/>
        <w:jc w:val="both"/>
      </w:pPr>
      <w:r w:rsidRPr="00882F6F">
        <w:t xml:space="preserve">4.5.1.1. Достоверность сведений, указанных в анкете или заявлении (в случае если анкетные данные содержатся в заявлении), за исключением реквизитов банковских счетов, адреса в пределах места нахождения, почтового адреса, </w:t>
      </w:r>
      <w:r w:rsidR="003136E1" w:rsidRPr="00882F6F">
        <w:t xml:space="preserve">адреса регистрации по месту жительства (по месту пребывания), </w:t>
      </w:r>
      <w:r w:rsidRPr="00882F6F">
        <w:t>адреса электронной почты и номера телефона, не подтверждена в соответствии с п. 5.1.6. настоящих Правил.</w:t>
      </w:r>
    </w:p>
    <w:p w14:paraId="12DA4248" w14:textId="77777777" w:rsidR="00FC6675" w:rsidRPr="00882F6F" w:rsidRDefault="00FC6675" w:rsidP="00E65686">
      <w:pPr>
        <w:autoSpaceDE w:val="0"/>
        <w:autoSpaceDN w:val="0"/>
        <w:adjustRightInd w:val="0"/>
        <w:ind w:left="426" w:hanging="426"/>
        <w:jc w:val="both"/>
      </w:pPr>
      <w:r w:rsidRPr="00882F6F">
        <w:t xml:space="preserve">4.5.1.2. Образец подписи лица, подавшего заявление, в представленной анкете или заявлении (в случае если анкетные данные содержатся в заявлении) отсутствует </w:t>
      </w:r>
      <w:r w:rsidR="00E65686" w:rsidRPr="00882F6F">
        <w:t xml:space="preserve">(за исключением случаев, предусмотренных подпунктами 2.27.1. и 2.27.2 п. 2.27 Положения № 799-П) </w:t>
      </w:r>
      <w:r w:rsidRPr="00882F6F">
        <w:t xml:space="preserve">или не соответствует требованиям, предусмотренным п. 5.1.5. настоящих Правил. </w:t>
      </w:r>
    </w:p>
    <w:p w14:paraId="5A2D77B5" w14:textId="77777777" w:rsidR="00FC6675" w:rsidRPr="00882F6F" w:rsidRDefault="00FC6675" w:rsidP="002E42CC">
      <w:pPr>
        <w:autoSpaceDE w:val="0"/>
        <w:autoSpaceDN w:val="0"/>
        <w:adjustRightInd w:val="0"/>
        <w:ind w:left="426" w:hanging="426"/>
        <w:jc w:val="both"/>
      </w:pPr>
      <w:r w:rsidRPr="00882F6F">
        <w:t>5.4.1.3. Регистратором установлено, что документы, представленные для открытия лицевого счета, содержат недостоверные или неполные сведения</w:t>
      </w:r>
      <w:r w:rsidR="002E42CC" w:rsidRPr="00882F6F">
        <w:t xml:space="preserve"> (за исключением случаев, предусмотренных п. 2.27 Положения № 799-П)</w:t>
      </w:r>
      <w:r w:rsidRPr="00882F6F">
        <w:t>.</w:t>
      </w:r>
    </w:p>
    <w:p w14:paraId="1D563366" w14:textId="77777777" w:rsidR="00FC6675" w:rsidRPr="00882F6F" w:rsidRDefault="00FC6675" w:rsidP="00FC6675">
      <w:pPr>
        <w:autoSpaceDE w:val="0"/>
        <w:autoSpaceDN w:val="0"/>
        <w:adjustRightInd w:val="0"/>
        <w:ind w:left="426" w:hanging="426"/>
        <w:jc w:val="both"/>
      </w:pPr>
      <w:r w:rsidRPr="00882F6F">
        <w:t xml:space="preserve">4.5.1.4. Документы, представленные для открытия лицевого счета, составленные на иностранном языке, не переведены на русский язык и (или) верность перевода на русский язык или подлинность подписи переводчика не засвидетельствованы в соответствии со </w:t>
      </w:r>
      <w:hyperlink r:id="rId8" w:history="1">
        <w:r w:rsidRPr="00882F6F">
          <w:t>статьей 35</w:t>
        </w:r>
      </w:hyperlink>
      <w:r w:rsidRPr="00882F6F">
        <w:t xml:space="preserve">, </w:t>
      </w:r>
      <w:hyperlink r:id="rId9" w:history="1">
        <w:r w:rsidRPr="00882F6F">
          <w:t>частью первой статьи 38</w:t>
        </w:r>
      </w:hyperlink>
      <w:r w:rsidRPr="00882F6F">
        <w:t xml:space="preserve">, </w:t>
      </w:r>
      <w:hyperlink r:id="rId10" w:history="1">
        <w:r w:rsidRPr="00882F6F">
          <w:t>статьями 46</w:t>
        </w:r>
      </w:hyperlink>
      <w:r w:rsidRPr="00882F6F">
        <w:t xml:space="preserve">, </w:t>
      </w:r>
      <w:hyperlink r:id="rId11" w:history="1">
        <w:r w:rsidRPr="00882F6F">
          <w:t>80</w:t>
        </w:r>
      </w:hyperlink>
      <w:r w:rsidRPr="00882F6F">
        <w:t xml:space="preserve"> и </w:t>
      </w:r>
      <w:hyperlink r:id="rId12" w:history="1">
        <w:r w:rsidRPr="00882F6F">
          <w:t>81</w:t>
        </w:r>
      </w:hyperlink>
      <w:r w:rsidRPr="00882F6F">
        <w:t xml:space="preserve"> Основ законодательства Российской Федерации о нотариате от 11 февраля 1993 года N 4462-I, за исключением документов, которые в соответствии с федеральными законами или международными договорами Российской Федерации удостоверяют личность иностранных граждан и лиц без гражданства в Российской Федерации.</w:t>
      </w:r>
    </w:p>
    <w:p w14:paraId="0EFE7EF7" w14:textId="77777777" w:rsidR="00FC6675" w:rsidRPr="00882F6F" w:rsidRDefault="00FC6675" w:rsidP="00FC6675">
      <w:pPr>
        <w:autoSpaceDE w:val="0"/>
        <w:autoSpaceDN w:val="0"/>
        <w:adjustRightInd w:val="0"/>
        <w:ind w:left="426" w:hanging="426"/>
        <w:jc w:val="both"/>
      </w:pPr>
      <w:r w:rsidRPr="00882F6F">
        <w:t>4.5.1.5. Представленные документы, выданные, составленные или удостоверенные компетентными органами иностранных государств вне пределов Российской Федерации по нормам иностранного права, не легализованы (если иное не предусмотрено международными договорами) либо не имеют проставленного апостиля, если иное не установлено международным договором Российской Федерации.</w:t>
      </w:r>
    </w:p>
    <w:p w14:paraId="545971F7" w14:textId="77777777" w:rsidR="00FC6675" w:rsidRPr="00882F6F" w:rsidRDefault="00FC6675" w:rsidP="00FC6675">
      <w:pPr>
        <w:autoSpaceDE w:val="0"/>
        <w:autoSpaceDN w:val="0"/>
        <w:adjustRightInd w:val="0"/>
        <w:ind w:left="426" w:hanging="426"/>
        <w:jc w:val="both"/>
      </w:pPr>
      <w:r w:rsidRPr="00882F6F">
        <w:t xml:space="preserve">4.5.1.6.  Открытие лицевого счета, указанного в заявлении, не предусмотрено </w:t>
      </w:r>
      <w:hyperlink r:id="rId13" w:history="1">
        <w:r w:rsidRPr="00882F6F">
          <w:t>подпунктами 1</w:t>
        </w:r>
      </w:hyperlink>
      <w:r w:rsidRPr="00882F6F">
        <w:t xml:space="preserve"> - </w:t>
      </w:r>
      <w:hyperlink r:id="rId14" w:history="1">
        <w:r w:rsidRPr="00882F6F">
          <w:t>5.1 пункта 1 статьи 8.2</w:t>
        </w:r>
      </w:hyperlink>
      <w:r w:rsidRPr="00882F6F">
        <w:t xml:space="preserve"> Федерального закона от 22 апреля 1996 года N 39-ФЗ "О рынке ценных бумаг", </w:t>
      </w:r>
      <w:hyperlink r:id="rId15" w:history="1">
        <w:r w:rsidRPr="00882F6F">
          <w:t>частью 2 статьи 10</w:t>
        </w:r>
      </w:hyperlink>
      <w:r w:rsidRPr="00882F6F">
        <w:t xml:space="preserve"> Федерального закона от 28 ноября 2011 года N 335-ФЗ "Об инвестиционном товариществе", </w:t>
      </w:r>
      <w:hyperlink r:id="rId16" w:history="1">
        <w:r w:rsidRPr="00882F6F">
          <w:t>частью 4 статьи 12</w:t>
        </w:r>
      </w:hyperlink>
      <w:r w:rsidRPr="00882F6F">
        <w:t xml:space="preserve"> Федерального закона от 31 июля 2020 года N 259-ФЗ "О цифровых финансовых активах, цифровой валюте и о внесении изменений в отдельные законодательные акты Российской Федерации".</w:t>
      </w:r>
    </w:p>
    <w:p w14:paraId="0675FF54" w14:textId="77777777" w:rsidR="00FC6675" w:rsidRPr="00882F6F" w:rsidRDefault="00FC6675" w:rsidP="00FC6675">
      <w:pPr>
        <w:autoSpaceDE w:val="0"/>
        <w:autoSpaceDN w:val="0"/>
        <w:adjustRightInd w:val="0"/>
        <w:ind w:left="426" w:hanging="426"/>
        <w:jc w:val="both"/>
      </w:pPr>
      <w:r w:rsidRPr="00882F6F">
        <w:t>4.5.1.7. Сведения, содержащиеся в представленных документах, противоречат друг другу.</w:t>
      </w:r>
    </w:p>
    <w:p w14:paraId="77D0F0E2" w14:textId="77777777" w:rsidR="00FC6675" w:rsidRPr="00882F6F" w:rsidRDefault="00FC6675" w:rsidP="00FC6675">
      <w:pPr>
        <w:autoSpaceDE w:val="0"/>
        <w:autoSpaceDN w:val="0"/>
        <w:adjustRightInd w:val="0"/>
        <w:ind w:left="426" w:hanging="426"/>
        <w:jc w:val="both"/>
      </w:pPr>
      <w:r w:rsidRPr="00882F6F">
        <w:lastRenderedPageBreak/>
        <w:t>4.5.1.8. Заявление лица об открытии лицевого счета подписано лицом, которое не уполномочено на его подписание.</w:t>
      </w:r>
    </w:p>
    <w:p w14:paraId="25B61739" w14:textId="77777777" w:rsidR="00FC6675" w:rsidRPr="00882F6F" w:rsidRDefault="00FC6675" w:rsidP="00FC6675">
      <w:pPr>
        <w:autoSpaceDE w:val="0"/>
        <w:autoSpaceDN w:val="0"/>
        <w:adjustRightInd w:val="0"/>
        <w:ind w:left="426" w:hanging="426"/>
        <w:jc w:val="both"/>
      </w:pPr>
      <w:r w:rsidRPr="00882F6F">
        <w:t xml:space="preserve">4.5.1.9. В случаях, установленных Федеральным </w:t>
      </w:r>
      <w:hyperlink r:id="rId17" w:history="1">
        <w:r w:rsidRPr="00882F6F">
          <w:t>законом</w:t>
        </w:r>
      </w:hyperlink>
      <w:r w:rsidRPr="00882F6F">
        <w:t xml:space="preserve"> от 7 августа 2001 года N 115-ФЗ "О противодействии легализации (отмыванию) доходов, полученных преступным путем, и финансированию терроризма" и принятыми в соответствии с ним нормативными актами Банка России.</w:t>
      </w:r>
    </w:p>
    <w:p w14:paraId="55A5A89E" w14:textId="77777777" w:rsidR="002E4598" w:rsidRPr="00882F6F" w:rsidRDefault="00FC6675" w:rsidP="002E4598">
      <w:pPr>
        <w:autoSpaceDE w:val="0"/>
        <w:autoSpaceDN w:val="0"/>
        <w:adjustRightInd w:val="0"/>
        <w:ind w:left="426" w:hanging="426"/>
        <w:jc w:val="both"/>
      </w:pPr>
      <w:r w:rsidRPr="00882F6F">
        <w:t>4.5.2.</w:t>
      </w:r>
      <w:r w:rsidR="002E4598" w:rsidRPr="00882F6F">
        <w:t xml:space="preserve"> Держатель реестра </w:t>
      </w:r>
      <w:r w:rsidR="002E4598" w:rsidRPr="00882F6F">
        <w:rPr>
          <w:b/>
        </w:rPr>
        <w:t>должен отказать в проведении операции</w:t>
      </w:r>
      <w:r w:rsidR="002E4598" w:rsidRPr="00882F6F">
        <w:t xml:space="preserve"> по лицевому счету в следующих случаях:</w:t>
      </w:r>
    </w:p>
    <w:p w14:paraId="4F42971B" w14:textId="77777777" w:rsidR="002E4598" w:rsidRPr="00882F6F" w:rsidRDefault="002E4598" w:rsidP="002E4598">
      <w:pPr>
        <w:autoSpaceDE w:val="0"/>
        <w:autoSpaceDN w:val="0"/>
        <w:adjustRightInd w:val="0"/>
        <w:ind w:left="426" w:hanging="426"/>
        <w:jc w:val="both"/>
      </w:pPr>
      <w:r w:rsidRPr="00882F6F">
        <w:t>4.5.2.1. Операции по лицевому счету приостановлены, за исключением случая зачисления ценных бумаг на данный счет.</w:t>
      </w:r>
    </w:p>
    <w:p w14:paraId="48ABBB41" w14:textId="77777777" w:rsidR="002E4598" w:rsidRPr="00882F6F" w:rsidRDefault="002E4598" w:rsidP="002E4598">
      <w:pPr>
        <w:autoSpaceDE w:val="0"/>
        <w:autoSpaceDN w:val="0"/>
        <w:adjustRightInd w:val="0"/>
        <w:ind w:left="426" w:hanging="426"/>
        <w:jc w:val="both"/>
      </w:pPr>
      <w:r w:rsidRPr="00882F6F">
        <w:t>4.5.2.2. По лицевому счету внесена запись об ограничении распоряжения ценными бумагами, и проведение операции по данному лицевому счету противоречит условию установленного ограничения.</w:t>
      </w:r>
    </w:p>
    <w:p w14:paraId="7F3B7B49" w14:textId="77777777" w:rsidR="002E4598" w:rsidRPr="00882F6F" w:rsidRDefault="002E4598" w:rsidP="002E4598">
      <w:pPr>
        <w:autoSpaceDE w:val="0"/>
        <w:autoSpaceDN w:val="0"/>
        <w:adjustRightInd w:val="0"/>
        <w:ind w:left="426" w:hanging="426"/>
        <w:jc w:val="both"/>
      </w:pPr>
      <w:r w:rsidRPr="00882F6F">
        <w:t>4.5.2.3. Лицевой счет, по которому держателем реестра получено Распоряжение или документы, являющиеся основанием для проведения операции по лицевому счету, отсутствует.</w:t>
      </w:r>
    </w:p>
    <w:p w14:paraId="27F59515" w14:textId="77777777" w:rsidR="002E4598" w:rsidRPr="00882F6F" w:rsidRDefault="002E4598" w:rsidP="002E4598">
      <w:pPr>
        <w:autoSpaceDE w:val="0"/>
        <w:autoSpaceDN w:val="0"/>
        <w:adjustRightInd w:val="0"/>
        <w:ind w:left="426" w:hanging="426"/>
        <w:jc w:val="both"/>
      </w:pPr>
      <w:r w:rsidRPr="00882F6F">
        <w:t>4.5.2.4. В течение тридцати календарных дней со дня поступления Распоряжения, содержащего уникальный идентификационный номер и указание списать ценные бумаги с лицевого счета номинального держателя центрального депозитария (зачислить ценные бумаги на лицевой счет номинального держателя центрального депозитария), держателю реестра не поступило встречное Распоряжение, содержащее указанный уникальный идентификационный номер и указание зачислить указанные ценные бумаги на иной лицевой счет (списать указанные ценные бумаги с иного лицевого счета).</w:t>
      </w:r>
    </w:p>
    <w:p w14:paraId="13652052" w14:textId="77777777" w:rsidR="002E4598" w:rsidRPr="00882F6F" w:rsidRDefault="002E4598" w:rsidP="002E4598">
      <w:pPr>
        <w:autoSpaceDE w:val="0"/>
        <w:autoSpaceDN w:val="0"/>
        <w:adjustRightInd w:val="0"/>
        <w:ind w:left="426" w:hanging="426"/>
        <w:jc w:val="both"/>
      </w:pPr>
      <w:r w:rsidRPr="00882F6F">
        <w:t>4.5.2.5. Распоряжение (документы, являющиеся основанием для проведения операции по лицевому счету) дано (поданы) лицом, которое не вправе давать такое Распоряжение (подавать указанные документы).</w:t>
      </w:r>
    </w:p>
    <w:p w14:paraId="2995AD87" w14:textId="77777777" w:rsidR="002E4598" w:rsidRPr="00882F6F" w:rsidRDefault="002E4598" w:rsidP="002E4598">
      <w:pPr>
        <w:autoSpaceDE w:val="0"/>
        <w:autoSpaceDN w:val="0"/>
        <w:adjustRightInd w:val="0"/>
        <w:ind w:left="426" w:hanging="426"/>
        <w:jc w:val="both"/>
      </w:pPr>
      <w:r w:rsidRPr="00882F6F">
        <w:t>4.5.2.6. Распоряжение подано держателю реестра после наступления даты (условия) проведения операции по лицевому счету, указанной (указанного) в Распоряжении.</w:t>
      </w:r>
    </w:p>
    <w:p w14:paraId="6E2ECF4F" w14:textId="77777777" w:rsidR="002E4598" w:rsidRPr="00882F6F" w:rsidRDefault="002E4598" w:rsidP="002E4598">
      <w:pPr>
        <w:autoSpaceDE w:val="0"/>
        <w:autoSpaceDN w:val="0"/>
        <w:adjustRightInd w:val="0"/>
        <w:ind w:left="426" w:hanging="426"/>
        <w:jc w:val="both"/>
      </w:pPr>
      <w:r w:rsidRPr="00882F6F">
        <w:t>4.5.2.7. Проведение держателем реестра операции по лицевому счету приведет к нарушению им норм федеральных законов, иных нормативных правовых актов Российской Федерации, нормативных актов Банка России.</w:t>
      </w:r>
    </w:p>
    <w:p w14:paraId="14D3FD8B" w14:textId="77777777" w:rsidR="002E4598" w:rsidRPr="00882F6F" w:rsidRDefault="002E4598" w:rsidP="002E4598">
      <w:pPr>
        <w:autoSpaceDE w:val="0"/>
        <w:autoSpaceDN w:val="0"/>
        <w:adjustRightInd w:val="0"/>
        <w:ind w:left="426" w:hanging="426"/>
        <w:contextualSpacing/>
        <w:jc w:val="both"/>
      </w:pPr>
      <w:r w:rsidRPr="00882F6F">
        <w:t>4.5.2.8. Держатель реестра не осуществляет ведение реестра ценных бумаг, в отношении которых им получено Распоряжение или документы, являющиеся основанием для проведения операции.</w:t>
      </w:r>
    </w:p>
    <w:p w14:paraId="23B269EE" w14:textId="77777777" w:rsidR="002E4598" w:rsidRPr="00882F6F" w:rsidRDefault="002E4598" w:rsidP="002E4598">
      <w:pPr>
        <w:autoSpaceDE w:val="0"/>
        <w:autoSpaceDN w:val="0"/>
        <w:adjustRightInd w:val="0"/>
        <w:spacing w:before="200"/>
        <w:ind w:left="426" w:hanging="426"/>
        <w:contextualSpacing/>
        <w:jc w:val="both"/>
      </w:pPr>
      <w:r w:rsidRPr="00882F6F">
        <w:t xml:space="preserve">4.5.3. Отказ держателя реестра в открытии лицевого счета (от проведения операции по лицевому счету) </w:t>
      </w:r>
      <w:r w:rsidRPr="00882F6F">
        <w:rPr>
          <w:b/>
        </w:rPr>
        <w:t>допускается</w:t>
      </w:r>
      <w:r w:rsidRPr="00882F6F">
        <w:t xml:space="preserve"> в следующих случаях:</w:t>
      </w:r>
    </w:p>
    <w:p w14:paraId="0E969E4A" w14:textId="77777777" w:rsidR="002E4598" w:rsidRPr="00882F6F" w:rsidRDefault="002E4598" w:rsidP="002E4598">
      <w:pPr>
        <w:autoSpaceDE w:val="0"/>
        <w:autoSpaceDN w:val="0"/>
        <w:adjustRightInd w:val="0"/>
        <w:spacing w:before="200"/>
        <w:ind w:left="426" w:hanging="426"/>
        <w:contextualSpacing/>
        <w:jc w:val="both"/>
      </w:pPr>
      <w:r w:rsidRPr="00882F6F">
        <w:t>4.5.3.1. Лицо, подавшее заявление (Распоряжение), не оплатило услуги (не предоставило гарантии по оплате услуг) держателя реестра за открытие лицевого счета (проведение операций по лицевому счету или предоставление информации по лицевому счету).</w:t>
      </w:r>
    </w:p>
    <w:p w14:paraId="434333A8" w14:textId="77777777" w:rsidR="002E4598" w:rsidRPr="00882F6F" w:rsidRDefault="002E4598" w:rsidP="002E4598">
      <w:pPr>
        <w:autoSpaceDE w:val="0"/>
        <w:autoSpaceDN w:val="0"/>
        <w:adjustRightInd w:val="0"/>
        <w:spacing w:before="200"/>
        <w:ind w:left="426" w:hanging="426"/>
        <w:contextualSpacing/>
        <w:jc w:val="both"/>
      </w:pPr>
      <w:r w:rsidRPr="00882F6F">
        <w:t>4.5.3.2. Распоряжение или документы, являющиеся основанием для проведения операции по лицевому счету, содержат исправления.</w:t>
      </w:r>
    </w:p>
    <w:p w14:paraId="04218568" w14:textId="77777777" w:rsidR="002E4598" w:rsidRPr="00882F6F" w:rsidRDefault="002E4598" w:rsidP="002E4598">
      <w:pPr>
        <w:autoSpaceDE w:val="0"/>
        <w:autoSpaceDN w:val="0"/>
        <w:adjustRightInd w:val="0"/>
        <w:spacing w:before="200"/>
        <w:ind w:left="426" w:hanging="426"/>
        <w:contextualSpacing/>
        <w:jc w:val="both"/>
      </w:pPr>
      <w:r w:rsidRPr="00882F6F">
        <w:t>4.5.3.3. Подпись на Распоряжении или документы, являющиеся основанием для проведения операции по лицевому счету, вызывают сомнение держателя реестра в их подлинности.</w:t>
      </w:r>
    </w:p>
    <w:p w14:paraId="1507A44D" w14:textId="77777777" w:rsidR="002E4598" w:rsidRPr="00882F6F" w:rsidRDefault="002E4598" w:rsidP="002E4598">
      <w:pPr>
        <w:autoSpaceDE w:val="0"/>
        <w:autoSpaceDN w:val="0"/>
        <w:adjustRightInd w:val="0"/>
        <w:spacing w:before="200"/>
        <w:ind w:left="426" w:hanging="426"/>
        <w:contextualSpacing/>
        <w:jc w:val="both"/>
      </w:pPr>
      <w:r w:rsidRPr="00882F6F">
        <w:t xml:space="preserve">4.5.3.4. В случаях, установленных Федеральным </w:t>
      </w:r>
      <w:hyperlink r:id="rId18" w:history="1">
        <w:r w:rsidRPr="00882F6F">
          <w:t>законом</w:t>
        </w:r>
      </w:hyperlink>
      <w:r w:rsidRPr="00882F6F">
        <w:t xml:space="preserve"> от 7 августа 2001 года N 115-ФЗ "О противодействии легализации (отмыванию) доходов, полученных преступным путем, и финансированию терроризма" и принятыми в соответствии с ним нормативными актами Банка России.</w:t>
      </w:r>
    </w:p>
    <w:p w14:paraId="6136D651" w14:textId="77777777" w:rsidR="00FC6675" w:rsidRPr="00882F6F" w:rsidRDefault="002E4598" w:rsidP="00B02D6F">
      <w:pPr>
        <w:autoSpaceDE w:val="0"/>
        <w:autoSpaceDN w:val="0"/>
        <w:adjustRightInd w:val="0"/>
        <w:spacing w:before="200"/>
        <w:ind w:left="426" w:hanging="426"/>
        <w:contextualSpacing/>
        <w:jc w:val="both"/>
      </w:pPr>
      <w:r w:rsidRPr="00882F6F">
        <w:t>4.5.4. Уклонение держателя реестра от проведения операции по лицевому счету допускается, если у держателя реестра отсутствует возможность установить лицо, от которого получено Распоряжение.</w:t>
      </w:r>
    </w:p>
    <w:p w14:paraId="0FC8D20C" w14:textId="77777777" w:rsidR="00D3656E" w:rsidRPr="00882F6F" w:rsidRDefault="003D71FF" w:rsidP="00B02D6F">
      <w:pPr>
        <w:autoSpaceDE w:val="0"/>
        <w:autoSpaceDN w:val="0"/>
        <w:adjustRightInd w:val="0"/>
        <w:spacing w:before="200"/>
        <w:ind w:left="426" w:hanging="426"/>
        <w:contextualSpacing/>
        <w:jc w:val="both"/>
      </w:pPr>
      <w:r w:rsidRPr="00882F6F">
        <w:t>В случае получения Регистратором документов</w:t>
      </w:r>
      <w:r w:rsidR="00167BF9" w:rsidRPr="00882F6F">
        <w:t>, из которых не</w:t>
      </w:r>
      <w:r w:rsidRPr="00882F6F">
        <w:t xml:space="preserve">возможно установить </w:t>
      </w:r>
      <w:r w:rsidR="00167BF9" w:rsidRPr="00882F6F">
        <w:t>лицо, от которого получено распоряжение, после регистрации таких документов в ЖУВД проставляется отметка «Документ отклонен». Такой документ не подлежит рассмотрению, ответ на него не предоставляется.</w:t>
      </w:r>
    </w:p>
    <w:p w14:paraId="262ECA10" w14:textId="77777777" w:rsidR="00936D82" w:rsidRPr="00882F6F" w:rsidRDefault="003634B3" w:rsidP="00110587">
      <w:pPr>
        <w:pStyle w:val="Heading2"/>
        <w:rPr>
          <w:sz w:val="20"/>
          <w:lang w:val="ru-RU"/>
        </w:rPr>
      </w:pPr>
      <w:bookmarkStart w:id="39" w:name="_Toc90916477"/>
      <w:r w:rsidRPr="00882F6F">
        <w:rPr>
          <w:sz w:val="20"/>
          <w:lang w:val="ru-RU"/>
        </w:rPr>
        <w:t>4.6</w:t>
      </w:r>
      <w:r w:rsidR="00936D82" w:rsidRPr="00882F6F">
        <w:rPr>
          <w:sz w:val="20"/>
          <w:lang w:val="ru-RU"/>
        </w:rPr>
        <w:t>. Особенности работы посредством электронного документооборота (ЭДО)</w:t>
      </w:r>
      <w:bookmarkEnd w:id="39"/>
    </w:p>
    <w:p w14:paraId="6C0A8806" w14:textId="77777777" w:rsidR="00936D82" w:rsidRPr="00882F6F" w:rsidRDefault="00936D82" w:rsidP="00FC19A8">
      <w:pPr>
        <w:autoSpaceDE w:val="0"/>
        <w:autoSpaceDN w:val="0"/>
        <w:adjustRightInd w:val="0"/>
        <w:ind w:left="426" w:hanging="426"/>
        <w:jc w:val="both"/>
      </w:pPr>
      <w:r w:rsidRPr="00882F6F">
        <w:t>4.</w:t>
      </w:r>
      <w:r w:rsidR="003634B3" w:rsidRPr="00882F6F">
        <w:t>6</w:t>
      </w:r>
      <w:r w:rsidRPr="00882F6F">
        <w:t>.1. Регистратор обеспечивает возможность обмена документами в электронной форме с электронной подписью, в том числе с усиленной электронной подписью, (посредством электронного документооборота) со следующими лицами:</w:t>
      </w:r>
    </w:p>
    <w:p w14:paraId="6B114191" w14:textId="77777777" w:rsidR="00936D82" w:rsidRPr="00882F6F" w:rsidRDefault="00936D82" w:rsidP="0077024D">
      <w:pPr>
        <w:autoSpaceDE w:val="0"/>
        <w:autoSpaceDN w:val="0"/>
        <w:adjustRightInd w:val="0"/>
        <w:ind w:left="426"/>
      </w:pPr>
      <w:r w:rsidRPr="00882F6F">
        <w:rPr>
          <w:rFonts w:ascii="Symbol" w:hAnsi="Symbol" w:cs="Symbol"/>
        </w:rPr>
        <w:t></w:t>
      </w:r>
      <w:r w:rsidRPr="00882F6F">
        <w:rPr>
          <w:rFonts w:ascii="Symbol" w:hAnsi="Symbol" w:cs="Symbol"/>
        </w:rPr>
        <w:t></w:t>
      </w:r>
      <w:r w:rsidR="00DB0177" w:rsidRPr="00882F6F">
        <w:rPr>
          <w:rFonts w:ascii="Symbol" w:hAnsi="Symbol" w:cs="Symbol"/>
        </w:rPr>
        <w:t></w:t>
      </w:r>
      <w:r w:rsidRPr="00882F6F">
        <w:t>филиалами;</w:t>
      </w:r>
    </w:p>
    <w:p w14:paraId="100D4D64" w14:textId="77777777" w:rsidR="00936D82" w:rsidRPr="00882F6F" w:rsidRDefault="00936D82" w:rsidP="0077024D">
      <w:pPr>
        <w:autoSpaceDE w:val="0"/>
        <w:autoSpaceDN w:val="0"/>
        <w:adjustRightInd w:val="0"/>
        <w:ind w:left="426"/>
      </w:pPr>
      <w:r w:rsidRPr="00882F6F">
        <w:rPr>
          <w:rFonts w:ascii="Symbol" w:hAnsi="Symbol" w:cs="Symbol"/>
        </w:rPr>
        <w:t></w:t>
      </w:r>
      <w:r w:rsidRPr="00882F6F">
        <w:rPr>
          <w:rFonts w:ascii="Symbol" w:hAnsi="Symbol" w:cs="Symbol"/>
        </w:rPr>
        <w:t></w:t>
      </w:r>
      <w:r w:rsidR="00DB0177" w:rsidRPr="00882F6F">
        <w:rPr>
          <w:rFonts w:ascii="Symbol" w:hAnsi="Symbol" w:cs="Symbol"/>
        </w:rPr>
        <w:t></w:t>
      </w:r>
      <w:r w:rsidRPr="00882F6F">
        <w:t>эмитентами;</w:t>
      </w:r>
    </w:p>
    <w:p w14:paraId="695EB697" w14:textId="77777777" w:rsidR="00936D82" w:rsidRPr="00882F6F" w:rsidRDefault="00936D82" w:rsidP="0077024D">
      <w:pPr>
        <w:autoSpaceDE w:val="0"/>
        <w:autoSpaceDN w:val="0"/>
        <w:adjustRightInd w:val="0"/>
        <w:ind w:left="426"/>
      </w:pPr>
      <w:r w:rsidRPr="00882F6F">
        <w:rPr>
          <w:rFonts w:ascii="Symbol" w:hAnsi="Symbol" w:cs="Symbol"/>
        </w:rPr>
        <w:t></w:t>
      </w:r>
      <w:r w:rsidRPr="00882F6F">
        <w:rPr>
          <w:rFonts w:ascii="Symbol" w:hAnsi="Symbol" w:cs="Symbol"/>
        </w:rPr>
        <w:t></w:t>
      </w:r>
      <w:r w:rsidR="00DB0177" w:rsidRPr="00882F6F">
        <w:rPr>
          <w:rFonts w:ascii="Symbol" w:hAnsi="Symbol" w:cs="Symbol"/>
        </w:rPr>
        <w:t></w:t>
      </w:r>
      <w:r w:rsidRPr="00882F6F">
        <w:t>трансфер-агентами;</w:t>
      </w:r>
    </w:p>
    <w:p w14:paraId="718FA0B6" w14:textId="77777777" w:rsidR="00936D82" w:rsidRPr="00882F6F" w:rsidRDefault="00936D82" w:rsidP="0077024D">
      <w:pPr>
        <w:autoSpaceDE w:val="0"/>
        <w:autoSpaceDN w:val="0"/>
        <w:adjustRightInd w:val="0"/>
        <w:ind w:left="426"/>
      </w:pPr>
      <w:r w:rsidRPr="00882F6F">
        <w:rPr>
          <w:rFonts w:ascii="Symbol" w:hAnsi="Symbol" w:cs="Symbol"/>
        </w:rPr>
        <w:t></w:t>
      </w:r>
      <w:r w:rsidRPr="00882F6F">
        <w:rPr>
          <w:rFonts w:ascii="Symbol" w:hAnsi="Symbol" w:cs="Symbol"/>
        </w:rPr>
        <w:t></w:t>
      </w:r>
      <w:r w:rsidR="00DB0177" w:rsidRPr="00882F6F">
        <w:rPr>
          <w:rFonts w:ascii="Symbol" w:hAnsi="Symbol" w:cs="Symbol"/>
        </w:rPr>
        <w:t></w:t>
      </w:r>
      <w:r w:rsidRPr="00882F6F">
        <w:t>номинальными держателями;</w:t>
      </w:r>
    </w:p>
    <w:p w14:paraId="2E154880" w14:textId="77777777" w:rsidR="0077024D" w:rsidRPr="00882F6F" w:rsidRDefault="00936D82" w:rsidP="0077024D">
      <w:pPr>
        <w:autoSpaceDE w:val="0"/>
        <w:autoSpaceDN w:val="0"/>
        <w:adjustRightInd w:val="0"/>
        <w:ind w:left="426"/>
      </w:pPr>
      <w:r w:rsidRPr="00882F6F">
        <w:rPr>
          <w:rFonts w:ascii="Symbol" w:hAnsi="Symbol" w:cs="Symbol"/>
        </w:rPr>
        <w:t></w:t>
      </w:r>
      <w:r w:rsidRPr="00882F6F">
        <w:rPr>
          <w:rFonts w:ascii="Symbol" w:hAnsi="Symbol" w:cs="Symbol"/>
        </w:rPr>
        <w:t></w:t>
      </w:r>
      <w:r w:rsidR="00DB0177" w:rsidRPr="00882F6F">
        <w:rPr>
          <w:rFonts w:ascii="Symbol" w:hAnsi="Symbol" w:cs="Symbol"/>
        </w:rPr>
        <w:t></w:t>
      </w:r>
      <w:r w:rsidRPr="00882F6F">
        <w:t>зарегистрированными лицами</w:t>
      </w:r>
      <w:r w:rsidR="00EC3AF6" w:rsidRPr="00882F6F">
        <w:t>;</w:t>
      </w:r>
    </w:p>
    <w:p w14:paraId="018B1D03" w14:textId="77777777" w:rsidR="00EC3AF6" w:rsidRPr="00882F6F" w:rsidRDefault="0077024D" w:rsidP="00034005">
      <w:pPr>
        <w:numPr>
          <w:ilvl w:val="0"/>
          <w:numId w:val="180"/>
        </w:numPr>
        <w:autoSpaceDE w:val="0"/>
        <w:autoSpaceDN w:val="0"/>
        <w:adjustRightInd w:val="0"/>
        <w:ind w:hanging="294"/>
      </w:pPr>
      <w:r w:rsidRPr="00882F6F">
        <w:t>г</w:t>
      </w:r>
      <w:r w:rsidR="00EC3AF6" w:rsidRPr="00882F6F">
        <w:t>осударствен</w:t>
      </w:r>
      <w:r w:rsidR="00E71B17" w:rsidRPr="00882F6F">
        <w:t>н</w:t>
      </w:r>
      <w:r w:rsidR="00EC3AF6" w:rsidRPr="00882F6F">
        <w:t xml:space="preserve">ыми </w:t>
      </w:r>
      <w:r w:rsidR="00022D8C" w:rsidRPr="00882F6F">
        <w:t>органами, иными уполномоченными лицами.</w:t>
      </w:r>
    </w:p>
    <w:p w14:paraId="50E4ACA5" w14:textId="77777777" w:rsidR="007D5E2B" w:rsidRPr="00882F6F" w:rsidRDefault="00681BDC" w:rsidP="00742574">
      <w:pPr>
        <w:autoSpaceDE w:val="0"/>
        <w:autoSpaceDN w:val="0"/>
        <w:adjustRightInd w:val="0"/>
        <w:ind w:left="426" w:hanging="426"/>
        <w:jc w:val="both"/>
      </w:pPr>
      <w:r w:rsidRPr="00882F6F">
        <w:t>Особенности э</w:t>
      </w:r>
      <w:r w:rsidR="007D5E2B" w:rsidRPr="00882F6F">
        <w:t>лектронн</w:t>
      </w:r>
      <w:r w:rsidRPr="00882F6F">
        <w:t>ого</w:t>
      </w:r>
      <w:r w:rsidR="007D5E2B" w:rsidRPr="00882F6F">
        <w:t xml:space="preserve"> документооборот</w:t>
      </w:r>
      <w:r w:rsidRPr="00882F6F">
        <w:t>а</w:t>
      </w:r>
      <w:r w:rsidR="007D5E2B" w:rsidRPr="00882F6F">
        <w:t xml:space="preserve"> </w:t>
      </w:r>
      <w:r w:rsidR="007D5E2B" w:rsidRPr="00882F6F">
        <w:rPr>
          <w:b/>
        </w:rPr>
        <w:t>филиалов с Регистратором</w:t>
      </w:r>
      <w:r w:rsidR="007D5E2B" w:rsidRPr="00882F6F">
        <w:t xml:space="preserve">  предусмотрен</w:t>
      </w:r>
      <w:r w:rsidRPr="00882F6F">
        <w:t>ы разделом 11 настоящих Правил</w:t>
      </w:r>
      <w:r w:rsidR="007D5E2B" w:rsidRPr="00882F6F">
        <w:t>.</w:t>
      </w:r>
    </w:p>
    <w:p w14:paraId="6FC00464" w14:textId="77777777" w:rsidR="00936D82" w:rsidRPr="00882F6F" w:rsidRDefault="00936D82" w:rsidP="00742574">
      <w:pPr>
        <w:autoSpaceDE w:val="0"/>
        <w:autoSpaceDN w:val="0"/>
        <w:adjustRightInd w:val="0"/>
        <w:ind w:left="426" w:hanging="426"/>
        <w:jc w:val="both"/>
      </w:pPr>
      <w:r w:rsidRPr="00882F6F">
        <w:t xml:space="preserve">Электронный документооборот </w:t>
      </w:r>
      <w:r w:rsidRPr="00882F6F">
        <w:rPr>
          <w:b/>
        </w:rPr>
        <w:t>зарегистрированных лиц и трансфер-агентов</w:t>
      </w:r>
      <w:r w:rsidRPr="00882F6F">
        <w:t xml:space="preserve"> с Регистратором, осуществляется на основании договоров, заключаемых с организатором системы электронного документооборота (далее – СЭД) и Регистратором, определяющих порядок предоставления услуг посредством СЭД, перечень электронных документов, виды используемых электронных подписей порядок их использования и проверки, а также порядок, сроки и иные условия обмена электронными документами.</w:t>
      </w:r>
    </w:p>
    <w:p w14:paraId="34755C73" w14:textId="77777777" w:rsidR="00936D82" w:rsidRPr="00882F6F" w:rsidRDefault="00936D82" w:rsidP="00742574">
      <w:pPr>
        <w:autoSpaceDE w:val="0"/>
        <w:autoSpaceDN w:val="0"/>
        <w:adjustRightInd w:val="0"/>
        <w:ind w:left="426" w:hanging="426"/>
        <w:jc w:val="both"/>
      </w:pPr>
      <w:r w:rsidRPr="00882F6F">
        <w:lastRenderedPageBreak/>
        <w:t xml:space="preserve">Электронный документооборот </w:t>
      </w:r>
      <w:r w:rsidRPr="00882F6F">
        <w:rPr>
          <w:b/>
        </w:rPr>
        <w:t>Эмитента с Регистратором</w:t>
      </w:r>
      <w:r w:rsidRPr="00882F6F">
        <w:t xml:space="preserve"> осуществляется в порядке, </w:t>
      </w:r>
      <w:r w:rsidR="004D2AF7" w:rsidRPr="00882F6F">
        <w:t xml:space="preserve"> </w:t>
      </w:r>
      <w:r w:rsidRPr="00882F6F">
        <w:t>предусмотренном</w:t>
      </w:r>
      <w:r w:rsidR="004D2AF7" w:rsidRPr="00882F6F">
        <w:t xml:space="preserve"> </w:t>
      </w:r>
      <w:r w:rsidR="0096242B" w:rsidRPr="00882F6F">
        <w:t xml:space="preserve">Правилами электронного документооборота </w:t>
      </w:r>
      <w:r w:rsidR="00BD39F0">
        <w:t>АО «РЕГИСТРАТОР»</w:t>
      </w:r>
      <w:r w:rsidR="0096242B" w:rsidRPr="00882F6F">
        <w:t xml:space="preserve"> (Правилами доступа к сервису регистратора «Личный кабинет эмитента»), </w:t>
      </w:r>
      <w:r w:rsidR="00217A3D" w:rsidRPr="00882F6F">
        <w:t xml:space="preserve"> размещенными на офиц</w:t>
      </w:r>
      <w:r w:rsidR="0096242B" w:rsidRPr="00882F6F">
        <w:t>иальном</w:t>
      </w:r>
      <w:r w:rsidR="00217A3D" w:rsidRPr="00882F6F">
        <w:t xml:space="preserve"> сайте</w:t>
      </w:r>
      <w:r w:rsidR="0096242B" w:rsidRPr="00882F6F">
        <w:t xml:space="preserve"> Регистратора.</w:t>
      </w:r>
    </w:p>
    <w:p w14:paraId="156885D1" w14:textId="77777777" w:rsidR="004D2AF7" w:rsidRPr="00882F6F" w:rsidRDefault="004D2AF7" w:rsidP="00742574">
      <w:pPr>
        <w:autoSpaceDE w:val="0"/>
        <w:autoSpaceDN w:val="0"/>
        <w:adjustRightInd w:val="0"/>
        <w:ind w:left="426" w:hanging="426"/>
        <w:jc w:val="both"/>
      </w:pPr>
      <w:r w:rsidRPr="00882F6F">
        <w:t>Электронный документооборот</w:t>
      </w:r>
      <w:r w:rsidR="00A460CF" w:rsidRPr="00882F6F">
        <w:t xml:space="preserve">  </w:t>
      </w:r>
      <w:r w:rsidRPr="00882F6F">
        <w:t xml:space="preserve"> </w:t>
      </w:r>
      <w:r w:rsidR="00A460CF" w:rsidRPr="00882F6F">
        <w:rPr>
          <w:b/>
        </w:rPr>
        <w:t>зарегистрированны</w:t>
      </w:r>
      <w:r w:rsidR="0096242B" w:rsidRPr="00882F6F">
        <w:rPr>
          <w:b/>
        </w:rPr>
        <w:t>х</w:t>
      </w:r>
      <w:r w:rsidRPr="00882F6F">
        <w:rPr>
          <w:b/>
        </w:rPr>
        <w:t xml:space="preserve"> лиц с Регистратором</w:t>
      </w:r>
      <w:r w:rsidRPr="00882F6F">
        <w:t xml:space="preserve"> осуществляется в порядке,  предусмотренном отдельным договором (соглашением).</w:t>
      </w:r>
    </w:p>
    <w:p w14:paraId="65E254D3" w14:textId="77777777" w:rsidR="00E04D4C" w:rsidRPr="00882F6F" w:rsidRDefault="00E04D4C" w:rsidP="00742574">
      <w:pPr>
        <w:autoSpaceDE w:val="0"/>
        <w:autoSpaceDN w:val="0"/>
        <w:adjustRightInd w:val="0"/>
        <w:ind w:left="426" w:hanging="426"/>
        <w:jc w:val="both"/>
      </w:pPr>
      <w:r w:rsidRPr="00882F6F">
        <w:t xml:space="preserve">Электронный документооборот с государственными органами и иными уполномоченными </w:t>
      </w:r>
      <w:r w:rsidR="00B70A5B" w:rsidRPr="00882F6F">
        <w:t>лицами</w:t>
      </w:r>
      <w:r w:rsidRPr="00882F6F">
        <w:t xml:space="preserve"> (Банк России, </w:t>
      </w:r>
      <w:r w:rsidR="00092E7C" w:rsidRPr="00882F6F">
        <w:t>ФНС</w:t>
      </w:r>
      <w:r w:rsidR="00B70A5B" w:rsidRPr="00882F6F">
        <w:t xml:space="preserve">, </w:t>
      </w:r>
      <w:r w:rsidR="00A24038" w:rsidRPr="00882F6F">
        <w:t xml:space="preserve">НФА. </w:t>
      </w:r>
      <w:r w:rsidR="00B70A5B" w:rsidRPr="00882F6F">
        <w:t>нотариусы</w:t>
      </w:r>
      <w:r w:rsidRPr="00882F6F">
        <w:t>)</w:t>
      </w:r>
      <w:r w:rsidR="00B70A5B" w:rsidRPr="00882F6F">
        <w:t xml:space="preserve"> </w:t>
      </w:r>
      <w:r w:rsidR="00B01740" w:rsidRPr="00882F6F">
        <w:t xml:space="preserve">может </w:t>
      </w:r>
      <w:r w:rsidR="00B70A5B" w:rsidRPr="00882F6F">
        <w:t>осуществляется с помощью специальных программных комплексов в порядке, установленном соответствующими нормативными актами.</w:t>
      </w:r>
    </w:p>
    <w:p w14:paraId="36DD21CE" w14:textId="77777777" w:rsidR="00DB0177" w:rsidRPr="00882F6F" w:rsidRDefault="00DB0177" w:rsidP="00DB0177">
      <w:pPr>
        <w:ind w:left="426" w:hanging="426"/>
        <w:jc w:val="both"/>
      </w:pPr>
      <w:r w:rsidRPr="00882F6F">
        <w:t xml:space="preserve">В целях обеспечения обмена документами и информацией в электронной форме </w:t>
      </w:r>
      <w:r w:rsidRPr="00882F6F">
        <w:rPr>
          <w:b/>
        </w:rPr>
        <w:t>Регистратор при взаимодействии с номинальным держателем</w:t>
      </w:r>
      <w:r w:rsidRPr="00882F6F">
        <w:t xml:space="preserve"> использует актуальную версию форматов электронного взаимодействия регистраторов с номинальными держателями и центральным депозитарием, разработанных саморегулируемой организацией, объединяющей регистраторов (далее - Форматы). В случае отсутствия в перечне Форматов необходимых документов используются форматы, разработанные центральным депозитарием.</w:t>
      </w:r>
    </w:p>
    <w:p w14:paraId="5C66BF0A" w14:textId="77777777" w:rsidR="00DB0177" w:rsidRPr="00882F6F" w:rsidRDefault="00DB0177" w:rsidP="00DB0177">
      <w:pPr>
        <w:ind w:left="426" w:hanging="426"/>
        <w:jc w:val="both"/>
      </w:pPr>
      <w:r w:rsidRPr="00882F6F">
        <w:t xml:space="preserve">Прием и передача реестра, документов и информации, связанных с ведением реестра </w:t>
      </w:r>
      <w:r w:rsidRPr="00882F6F">
        <w:rPr>
          <w:b/>
        </w:rPr>
        <w:t>между Регистраторами</w:t>
      </w:r>
      <w:r w:rsidRPr="00882F6F">
        <w:t>, осуществляется в форматах приема-передачи реестра, разработанных саморегулируемой организацией, объединяющей регистраторов.</w:t>
      </w:r>
    </w:p>
    <w:p w14:paraId="6CBBCF5A" w14:textId="77777777" w:rsidR="00DB0177" w:rsidRPr="00882F6F" w:rsidRDefault="00DB0177" w:rsidP="00DB0177">
      <w:pPr>
        <w:ind w:left="426" w:hanging="426"/>
        <w:jc w:val="both"/>
      </w:pPr>
      <w:r w:rsidRPr="00882F6F">
        <w:t>Прием от номинальных держателей сообщений о волеизъявлении лиц, права на ценные бумаги которых учитываются номинальным держателем, осуществляется Регистратором в соответствии с форматами электронных документов центрального депозитария, используемых для проведения корпоративных действий и предусмотренных Правилами электронного документооборота центрального депозитария, если иное не предусмотрено соглашением между Регистратором и номинальным держателем</w:t>
      </w:r>
      <w:r w:rsidRPr="00882F6F">
        <w:rPr>
          <w:b/>
          <w:i/>
        </w:rPr>
        <w:t>.</w:t>
      </w:r>
      <w:r w:rsidR="00175482" w:rsidRPr="00882F6F">
        <w:rPr>
          <w:b/>
          <w:i/>
        </w:rPr>
        <w:t xml:space="preserve"> </w:t>
      </w:r>
    </w:p>
    <w:p w14:paraId="7C0E9F09" w14:textId="77777777" w:rsidR="00936D82" w:rsidRPr="00882F6F" w:rsidRDefault="004D2AF7" w:rsidP="00742574">
      <w:pPr>
        <w:autoSpaceDE w:val="0"/>
        <w:autoSpaceDN w:val="0"/>
        <w:adjustRightInd w:val="0"/>
        <w:ind w:left="426" w:hanging="426"/>
        <w:jc w:val="both"/>
      </w:pPr>
      <w:r w:rsidRPr="00882F6F">
        <w:t>Для начала взаимоде</w:t>
      </w:r>
      <w:r w:rsidR="00A65F93" w:rsidRPr="00882F6F">
        <w:t>й</w:t>
      </w:r>
      <w:r w:rsidRPr="00882F6F">
        <w:t xml:space="preserve">ствия посредством  </w:t>
      </w:r>
      <w:r w:rsidR="00936D82" w:rsidRPr="00882F6F">
        <w:t xml:space="preserve"> электронного документооборота с Регистратором, заинтересованные лица должны </w:t>
      </w:r>
      <w:r w:rsidRPr="00882F6F">
        <w:t>про</w:t>
      </w:r>
      <w:r w:rsidR="00E71B17" w:rsidRPr="00882F6F">
        <w:t>й</w:t>
      </w:r>
      <w:r w:rsidRPr="00882F6F">
        <w:t>ти процедуры</w:t>
      </w:r>
      <w:r w:rsidR="00936D82" w:rsidRPr="00882F6F">
        <w:t xml:space="preserve">, предусмотренные договором, </w:t>
      </w:r>
      <w:r w:rsidRPr="00882F6F">
        <w:t xml:space="preserve">включая </w:t>
      </w:r>
      <w:r w:rsidR="00936D82" w:rsidRPr="00882F6F">
        <w:t xml:space="preserve"> настройку</w:t>
      </w:r>
      <w:r w:rsidRPr="00882F6F">
        <w:t xml:space="preserve"> аппаратно-программных средств </w:t>
      </w:r>
      <w:r w:rsidR="00936D82" w:rsidRPr="00882F6F">
        <w:t xml:space="preserve">и тестирование </w:t>
      </w:r>
      <w:r w:rsidRPr="00882F6F">
        <w:t xml:space="preserve">канала </w:t>
      </w:r>
      <w:r w:rsidR="00936D82" w:rsidRPr="00882F6F">
        <w:t xml:space="preserve">электронного взаимодействия. </w:t>
      </w:r>
      <w:r w:rsidRPr="00882F6F">
        <w:t>Д</w:t>
      </w:r>
      <w:r w:rsidR="00936D82" w:rsidRPr="00882F6F">
        <w:t xml:space="preserve">оговором  </w:t>
      </w:r>
      <w:r w:rsidRPr="00882F6F">
        <w:t>(</w:t>
      </w:r>
      <w:r w:rsidR="00936D82" w:rsidRPr="00882F6F">
        <w:t>соглашением</w:t>
      </w:r>
      <w:r w:rsidRPr="00882F6F">
        <w:t>)</w:t>
      </w:r>
      <w:r w:rsidR="00936D82" w:rsidRPr="00882F6F">
        <w:t xml:space="preserve"> сторон </w:t>
      </w:r>
      <w:r w:rsidRPr="00882F6F">
        <w:t xml:space="preserve">может быть </w:t>
      </w:r>
      <w:r w:rsidR="00936D82" w:rsidRPr="00882F6F">
        <w:t xml:space="preserve">установлен </w:t>
      </w:r>
      <w:r w:rsidRPr="00882F6F">
        <w:t>срок начала</w:t>
      </w:r>
      <w:r w:rsidR="00936D82" w:rsidRPr="00882F6F">
        <w:t xml:space="preserve"> обмен</w:t>
      </w:r>
      <w:r w:rsidRPr="00882F6F">
        <w:t>а</w:t>
      </w:r>
      <w:r w:rsidR="00936D82" w:rsidRPr="00882F6F">
        <w:t xml:space="preserve"> юридически значимыми документами заинтересованных лиц с Регистратором </w:t>
      </w:r>
      <w:r w:rsidRPr="00882F6F">
        <w:t xml:space="preserve">с учетом </w:t>
      </w:r>
      <w:r w:rsidR="00E71B17" w:rsidRPr="00882F6F">
        <w:t xml:space="preserve"> успешного</w:t>
      </w:r>
      <w:r w:rsidR="00936D82" w:rsidRPr="00882F6F">
        <w:t xml:space="preserve"> </w:t>
      </w:r>
      <w:r w:rsidRPr="00882F6F">
        <w:t>завершения наладки средств</w:t>
      </w:r>
      <w:r w:rsidR="00936D82" w:rsidRPr="00882F6F">
        <w:t xml:space="preserve"> электронного взаимодействия. </w:t>
      </w:r>
      <w:r w:rsidRPr="00882F6F">
        <w:t xml:space="preserve">До завершения наладки </w:t>
      </w:r>
      <w:r w:rsidR="00936D82" w:rsidRPr="00882F6F">
        <w:t>Регистратор не принима</w:t>
      </w:r>
      <w:r w:rsidRPr="00882F6F">
        <w:t>ет</w:t>
      </w:r>
      <w:r w:rsidR="00936D82" w:rsidRPr="00882F6F">
        <w:t xml:space="preserve"> к исполнению документы, полученные посредством ЭДО.</w:t>
      </w:r>
    </w:p>
    <w:p w14:paraId="57F81953" w14:textId="77777777" w:rsidR="00936D82" w:rsidRPr="00882F6F" w:rsidRDefault="003634B3" w:rsidP="00742574">
      <w:pPr>
        <w:autoSpaceDE w:val="0"/>
        <w:autoSpaceDN w:val="0"/>
        <w:adjustRightInd w:val="0"/>
        <w:ind w:left="426" w:hanging="426"/>
        <w:jc w:val="both"/>
      </w:pPr>
      <w:r w:rsidRPr="00882F6F">
        <w:t>4.6</w:t>
      </w:r>
      <w:r w:rsidR="005E587E" w:rsidRPr="00882F6F">
        <w:t xml:space="preserve">.2. </w:t>
      </w:r>
      <w:r w:rsidR="00936D82" w:rsidRPr="00882F6F">
        <w:t>Электронные документы должны содержать информацию, соответствующую требованиям действующего законодательства РФ и необходимую для выполнения Регистратором своих обязанностей.</w:t>
      </w:r>
    </w:p>
    <w:p w14:paraId="63F06522" w14:textId="77777777" w:rsidR="00936D82" w:rsidRPr="00882F6F" w:rsidRDefault="00936D82" w:rsidP="00742574">
      <w:pPr>
        <w:autoSpaceDE w:val="0"/>
        <w:autoSpaceDN w:val="0"/>
        <w:adjustRightInd w:val="0"/>
        <w:ind w:left="426" w:hanging="426"/>
        <w:jc w:val="both"/>
      </w:pPr>
      <w:r w:rsidRPr="00882F6F">
        <w:t>Формат представления электронного документа опр</w:t>
      </w:r>
      <w:r w:rsidR="004D2AF7" w:rsidRPr="00882F6F">
        <w:t>еделяется настоящими Правилами  или договором между сторонами</w:t>
      </w:r>
      <w:r w:rsidRPr="00882F6F">
        <w:t>. Не являются электронными документами сообщения в электронно-цифровой форме, не соответствующие формату представления электронных документов, установленному сторонами или соответствующие формату, но не подписанные электронной подписью отправителя.</w:t>
      </w:r>
    </w:p>
    <w:p w14:paraId="1864BD58" w14:textId="77777777" w:rsidR="00936D82" w:rsidRPr="00882F6F" w:rsidRDefault="00936D82" w:rsidP="00742574">
      <w:pPr>
        <w:autoSpaceDE w:val="0"/>
        <w:autoSpaceDN w:val="0"/>
        <w:adjustRightInd w:val="0"/>
        <w:ind w:left="426" w:hanging="426"/>
        <w:jc w:val="both"/>
      </w:pPr>
      <w:r w:rsidRPr="00882F6F">
        <w:t>В случае, если для электронного взаимодействия Регистратор указывает на использование стандартов технического обмена и форматов электронных документов, утвержденных саморегулируемой организацией профессиональных участников рынка ценных бумаг, то электронные документы, для которых предусмотрены специальные форматы их представления (например, списки, распоряжения</w:t>
      </w:r>
      <w:r w:rsidR="00031B98" w:rsidRPr="00882F6F">
        <w:t xml:space="preserve"> о совершении операций</w:t>
      </w:r>
      <w:r w:rsidRPr="00882F6F">
        <w:t xml:space="preserve">, распоряжения на </w:t>
      </w:r>
      <w:r w:rsidR="001E348C" w:rsidRPr="00882F6F">
        <w:t>выдачу информации из реестра</w:t>
      </w:r>
      <w:r w:rsidRPr="00882F6F">
        <w:t>), запрещается передавать в виде электронных документов, позволяющих передачу любой неструктурированной информации (например, в виде «нетипизированных документов» или «сообщения свободного формата»). Регистратор вправе не принимать к исполнению электронные документы</w:t>
      </w:r>
      <w:r w:rsidR="00A460CF" w:rsidRPr="00882F6F">
        <w:t>,</w:t>
      </w:r>
      <w:r w:rsidRPr="00882F6F">
        <w:t xml:space="preserve"> отправленные в форматах, не предназначенных специально для соответствующих типов электронных документов. Отправка Зарегистрированным лицом электронных документов, заведомо подготовленных с нарушением форматов электронных документов, означает согласие этого Зарегистрированного лица с риском получения отказа Регистратора в приеме таких документов.</w:t>
      </w:r>
    </w:p>
    <w:p w14:paraId="6BC09356" w14:textId="77777777" w:rsidR="00936D82" w:rsidRPr="00882F6F" w:rsidRDefault="001E348C" w:rsidP="00742574">
      <w:pPr>
        <w:autoSpaceDE w:val="0"/>
        <w:autoSpaceDN w:val="0"/>
        <w:adjustRightInd w:val="0"/>
        <w:ind w:left="426" w:hanging="426"/>
        <w:jc w:val="both"/>
      </w:pPr>
      <w:r w:rsidRPr="00882F6F">
        <w:t>4.</w:t>
      </w:r>
      <w:r w:rsidR="003634B3" w:rsidRPr="00882F6F">
        <w:t>6</w:t>
      </w:r>
      <w:r w:rsidRPr="00882F6F">
        <w:t xml:space="preserve">.3. </w:t>
      </w:r>
      <w:r w:rsidR="00936D82" w:rsidRPr="00882F6F">
        <w:t xml:space="preserve">Если соглашением сторон не будет установлено иное, то при обмене документами с Регистратором заинтересованные лица обязаны соблюдать и учитывать следующий порядок оплаты услуг Регистратора: </w:t>
      </w:r>
    </w:p>
    <w:p w14:paraId="55E13730" w14:textId="77777777" w:rsidR="00936D82" w:rsidRPr="00882F6F" w:rsidRDefault="00936D82" w:rsidP="00742574">
      <w:pPr>
        <w:autoSpaceDE w:val="0"/>
        <w:autoSpaceDN w:val="0"/>
        <w:adjustRightInd w:val="0"/>
        <w:ind w:left="426" w:hanging="426"/>
        <w:jc w:val="both"/>
      </w:pPr>
      <w:r w:rsidRPr="00882F6F">
        <w:t xml:space="preserve">Счета на оплату услуг регистратора направляются зарегистрированному </w:t>
      </w:r>
      <w:r w:rsidR="00E71B17" w:rsidRPr="00882F6F">
        <w:t>лицу,</w:t>
      </w:r>
      <w:r w:rsidR="00153B9A" w:rsidRPr="00882F6F">
        <w:t xml:space="preserve"> в том числе </w:t>
      </w:r>
      <w:r w:rsidRPr="00882F6F">
        <w:t xml:space="preserve"> в виде электронного документа. При неоплате услуг, Регистратор вправе отказать в совершении операции в реестре.</w:t>
      </w:r>
    </w:p>
    <w:p w14:paraId="3C0F0A53" w14:textId="77777777" w:rsidR="00936D82" w:rsidRPr="00882F6F" w:rsidRDefault="003634B3" w:rsidP="00742574">
      <w:pPr>
        <w:autoSpaceDE w:val="0"/>
        <w:autoSpaceDN w:val="0"/>
        <w:adjustRightInd w:val="0"/>
        <w:ind w:left="426" w:hanging="426"/>
        <w:jc w:val="both"/>
      </w:pPr>
      <w:r w:rsidRPr="00882F6F">
        <w:t>4.6</w:t>
      </w:r>
      <w:r w:rsidR="001E348C" w:rsidRPr="00882F6F">
        <w:t xml:space="preserve">.4. </w:t>
      </w:r>
      <w:r w:rsidR="00936D82" w:rsidRPr="00882F6F">
        <w:t>Для сторон, участвующих в ЭДО, электронные документы, подписанные электронной подписью уполномоченного представителя Стороны-отправителя, равнозначны бумажным документам, подписанным собственноручной подписью соответствующего уполномоченного представителя и скрепленны</w:t>
      </w:r>
      <w:r w:rsidR="00153B9A" w:rsidRPr="00882F6F">
        <w:t>м</w:t>
      </w:r>
      <w:r w:rsidR="00936D82" w:rsidRPr="00882F6F">
        <w:t xml:space="preserve"> печатью Стороны-отправителя. Электронные документы, подписанные ЭП, не могут быть признаны не имеющими юридической силы только на том основании, что они представлены в электронно-цифровой форме.</w:t>
      </w:r>
    </w:p>
    <w:p w14:paraId="280BDC7C" w14:textId="77777777" w:rsidR="00936D82" w:rsidRPr="00882F6F" w:rsidRDefault="003634B3" w:rsidP="00742574">
      <w:pPr>
        <w:autoSpaceDE w:val="0"/>
        <w:autoSpaceDN w:val="0"/>
        <w:adjustRightInd w:val="0"/>
        <w:ind w:left="426" w:hanging="426"/>
        <w:jc w:val="both"/>
      </w:pPr>
      <w:r w:rsidRPr="00882F6F">
        <w:t>4.6</w:t>
      </w:r>
      <w:r w:rsidR="001E348C" w:rsidRPr="00882F6F">
        <w:t xml:space="preserve">.5. </w:t>
      </w:r>
      <w:r w:rsidR="00936D82" w:rsidRPr="00882F6F">
        <w:t>Для использования ЭДО Регистратор применяет сертифицированное программное обеспечение ведения реестра, средства криптографической защиты информации (далее СКЗИ), в том числе, с помощью  ЭП, и иное программное обеспечение, необходимое для однозначной идентификации отправителя, проверки его полномочий (ЭП) и защиты передаваемой информации.</w:t>
      </w:r>
    </w:p>
    <w:p w14:paraId="6A163BB7" w14:textId="77777777" w:rsidR="00936D82" w:rsidRPr="00882F6F" w:rsidRDefault="00936D82" w:rsidP="00742574">
      <w:pPr>
        <w:autoSpaceDE w:val="0"/>
        <w:autoSpaceDN w:val="0"/>
        <w:adjustRightInd w:val="0"/>
        <w:ind w:left="426" w:hanging="426"/>
        <w:jc w:val="both"/>
      </w:pPr>
      <w:r w:rsidRPr="00882F6F">
        <w:t>Используемые Регистратором технологии электронного документооборота, включая, организационные и технические меры, обеспечивают:</w:t>
      </w:r>
    </w:p>
    <w:p w14:paraId="71FDBDEF" w14:textId="77777777" w:rsidR="00936D82" w:rsidRPr="00882F6F" w:rsidRDefault="00936D82" w:rsidP="00034005">
      <w:pPr>
        <w:numPr>
          <w:ilvl w:val="0"/>
          <w:numId w:val="146"/>
        </w:numPr>
        <w:autoSpaceDE w:val="0"/>
        <w:autoSpaceDN w:val="0"/>
        <w:adjustRightInd w:val="0"/>
        <w:jc w:val="both"/>
      </w:pPr>
      <w:r w:rsidRPr="00882F6F">
        <w:lastRenderedPageBreak/>
        <w:t>доступ к электронным документам, информации о датах и времени их получения (отправки), адресатах, а также возможность поиска документов по их реквизитам;</w:t>
      </w:r>
    </w:p>
    <w:p w14:paraId="2E6C6D97" w14:textId="77777777" w:rsidR="00936D82" w:rsidRPr="00882F6F" w:rsidRDefault="00936D82" w:rsidP="00034005">
      <w:pPr>
        <w:numPr>
          <w:ilvl w:val="0"/>
          <w:numId w:val="146"/>
        </w:numPr>
        <w:autoSpaceDE w:val="0"/>
        <w:autoSpaceDN w:val="0"/>
        <w:adjustRightInd w:val="0"/>
        <w:jc w:val="both"/>
      </w:pPr>
      <w:r w:rsidRPr="00882F6F">
        <w:t>ежедневное резервное копирование и архивное хранение электронных документов, их реквизитов, включая информацию о датах и времени получения (отправки) и адресатах;</w:t>
      </w:r>
    </w:p>
    <w:p w14:paraId="10B505C3" w14:textId="77777777" w:rsidR="00936D82" w:rsidRPr="00882F6F" w:rsidRDefault="00936D82" w:rsidP="00034005">
      <w:pPr>
        <w:numPr>
          <w:ilvl w:val="0"/>
          <w:numId w:val="146"/>
        </w:numPr>
        <w:autoSpaceDE w:val="0"/>
        <w:autoSpaceDN w:val="0"/>
        <w:adjustRightInd w:val="0"/>
        <w:jc w:val="both"/>
      </w:pPr>
      <w:r w:rsidRPr="00882F6F">
        <w:t>возможность восстановления электронных документов;</w:t>
      </w:r>
    </w:p>
    <w:p w14:paraId="0BAABD65" w14:textId="77777777" w:rsidR="00936D82" w:rsidRPr="00882F6F" w:rsidRDefault="00936D82" w:rsidP="00034005">
      <w:pPr>
        <w:numPr>
          <w:ilvl w:val="0"/>
          <w:numId w:val="146"/>
        </w:numPr>
        <w:autoSpaceDE w:val="0"/>
        <w:autoSpaceDN w:val="0"/>
        <w:adjustRightInd w:val="0"/>
        <w:jc w:val="both"/>
      </w:pPr>
      <w:r w:rsidRPr="00882F6F">
        <w:t>в случае отказа компьютерного оборудования и (или) программного обеспечения, повреждений линий связи, ведущих к технической невозможности использования электронных документов, передачу лицами, с которыми осуществляется ЭДО, соответствующих документов и информации на бумажном носителе до устранения технической невозможности использования электронных документов;</w:t>
      </w:r>
    </w:p>
    <w:p w14:paraId="30307DF8" w14:textId="77777777" w:rsidR="00936D82" w:rsidRPr="00882F6F" w:rsidRDefault="00936D82" w:rsidP="00034005">
      <w:pPr>
        <w:numPr>
          <w:ilvl w:val="0"/>
          <w:numId w:val="146"/>
        </w:numPr>
        <w:autoSpaceDE w:val="0"/>
        <w:autoSpaceDN w:val="0"/>
        <w:adjustRightInd w:val="0"/>
        <w:jc w:val="both"/>
      </w:pPr>
      <w:r w:rsidRPr="00882F6F">
        <w:t>при возникновении технической невозможности использования электронных документов уведомление об этом лиц, заинтересованных лиц в порядке и в сроки, предусмотренные договорами (соглашениями) об использовании ЭДО.</w:t>
      </w:r>
    </w:p>
    <w:p w14:paraId="4F5D685D" w14:textId="77777777" w:rsidR="00936D82" w:rsidRPr="00882F6F" w:rsidRDefault="003634B3" w:rsidP="00742574">
      <w:pPr>
        <w:autoSpaceDE w:val="0"/>
        <w:autoSpaceDN w:val="0"/>
        <w:adjustRightInd w:val="0"/>
        <w:ind w:left="426" w:hanging="426"/>
        <w:jc w:val="both"/>
      </w:pPr>
      <w:r w:rsidRPr="00882F6F">
        <w:t>4.6</w:t>
      </w:r>
      <w:r w:rsidR="001E348C" w:rsidRPr="00882F6F">
        <w:t xml:space="preserve">.6. </w:t>
      </w:r>
      <w:r w:rsidR="00936D82" w:rsidRPr="00882F6F">
        <w:t>Подтверждением получения электронного документа является специальное служебное сообщение, направляемое в адрес отправителя специализированным программным обеспечением, в соответствии с у</w:t>
      </w:r>
      <w:r w:rsidR="001E348C" w:rsidRPr="00882F6F">
        <w:t>становленным сторонами порядком</w:t>
      </w:r>
      <w:r w:rsidR="00936D82" w:rsidRPr="00882F6F">
        <w:t>. Эксплуатационными и технологическими документами используемого программного обеспечения может предусматриваться иной порядок подтверждения факта получения электронного документа.</w:t>
      </w:r>
    </w:p>
    <w:p w14:paraId="4D798662" w14:textId="77777777" w:rsidR="00863F0B" w:rsidRPr="00882F6F" w:rsidRDefault="00863F0B" w:rsidP="00413BFE">
      <w:pPr>
        <w:autoSpaceDE w:val="0"/>
        <w:autoSpaceDN w:val="0"/>
        <w:adjustRightInd w:val="0"/>
        <w:ind w:left="567" w:hanging="567"/>
        <w:jc w:val="both"/>
      </w:pPr>
      <w:r w:rsidRPr="00882F6F">
        <w:t>Специальное программное обеспечение осуществляет проверку электронной подписи в автоматическом режиме:</w:t>
      </w:r>
    </w:p>
    <w:p w14:paraId="4A254C32" w14:textId="77777777" w:rsidR="00863F0B" w:rsidRPr="00882F6F" w:rsidRDefault="00863F0B" w:rsidP="00034005">
      <w:pPr>
        <w:numPr>
          <w:ilvl w:val="0"/>
          <w:numId w:val="147"/>
        </w:numPr>
        <w:autoSpaceDE w:val="0"/>
        <w:autoSpaceDN w:val="0"/>
        <w:adjustRightInd w:val="0"/>
        <w:jc w:val="both"/>
      </w:pPr>
      <w:r w:rsidRPr="00882F6F">
        <w:t>все электронные документы, отправляемые и получаемые участниками электронного обмена, обязательно проверяются на целостность (доставку в неискаженном виде, по отношению к первоначальному) и неизменность электронной подписи;</w:t>
      </w:r>
    </w:p>
    <w:p w14:paraId="13E8F7E7" w14:textId="77777777" w:rsidR="00863F0B" w:rsidRPr="00882F6F" w:rsidRDefault="00863F0B" w:rsidP="00034005">
      <w:pPr>
        <w:numPr>
          <w:ilvl w:val="0"/>
          <w:numId w:val="147"/>
        </w:numPr>
        <w:autoSpaceDE w:val="0"/>
        <w:autoSpaceDN w:val="0"/>
        <w:adjustRightInd w:val="0"/>
        <w:jc w:val="both"/>
      </w:pPr>
      <w:r w:rsidRPr="00882F6F">
        <w:t>полученный электронный документ проверяется на соответствие установленному для него формату;</w:t>
      </w:r>
    </w:p>
    <w:p w14:paraId="6B7B154F" w14:textId="77777777" w:rsidR="00863F0B" w:rsidRPr="00882F6F" w:rsidRDefault="00863F0B" w:rsidP="00034005">
      <w:pPr>
        <w:numPr>
          <w:ilvl w:val="0"/>
          <w:numId w:val="147"/>
        </w:numPr>
        <w:autoSpaceDE w:val="0"/>
        <w:autoSpaceDN w:val="0"/>
        <w:adjustRightInd w:val="0"/>
        <w:jc w:val="both"/>
      </w:pPr>
      <w:r w:rsidRPr="00882F6F">
        <w:t>электронный документ считается полученным и подлежит дальнейшей обработке и исполнению только в случае положительного результата проверки целостности электронного документа, его соответствия формату и подлинности ЭП.</w:t>
      </w:r>
    </w:p>
    <w:p w14:paraId="6BED60F9" w14:textId="77777777" w:rsidR="00936D82" w:rsidRPr="00882F6F" w:rsidRDefault="003634B3" w:rsidP="00742574">
      <w:pPr>
        <w:autoSpaceDE w:val="0"/>
        <w:autoSpaceDN w:val="0"/>
        <w:adjustRightInd w:val="0"/>
        <w:ind w:left="426" w:hanging="426"/>
        <w:jc w:val="both"/>
      </w:pPr>
      <w:r w:rsidRPr="00882F6F">
        <w:t>4.6</w:t>
      </w:r>
      <w:r w:rsidR="001E348C" w:rsidRPr="00882F6F">
        <w:t xml:space="preserve">.7. </w:t>
      </w:r>
      <w:r w:rsidR="00936D82" w:rsidRPr="00882F6F">
        <w:t>Внутренними распоряжениями Регистратора могут определяться подразделения или назначаться лица, ответственные за обработку электронных документов и техническое обслуживание специализированного программного обеспечения, обеспечивающего ЭДО.</w:t>
      </w:r>
    </w:p>
    <w:p w14:paraId="0CAE123E" w14:textId="77777777" w:rsidR="00936D82" w:rsidRPr="00882F6F" w:rsidRDefault="003634B3" w:rsidP="00742574">
      <w:pPr>
        <w:autoSpaceDE w:val="0"/>
        <w:autoSpaceDN w:val="0"/>
        <w:adjustRightInd w:val="0"/>
        <w:ind w:left="426" w:hanging="426"/>
        <w:jc w:val="both"/>
      </w:pPr>
      <w:r w:rsidRPr="00882F6F">
        <w:t>4.6</w:t>
      </w:r>
      <w:r w:rsidR="001E348C" w:rsidRPr="00882F6F">
        <w:t xml:space="preserve">.8. </w:t>
      </w:r>
      <w:r w:rsidR="00936D82" w:rsidRPr="00882F6F">
        <w:t>Стороны, участвующие в ЭДО с Регистратором, соглашаются с тем, что используемые в ЭДО организационные и технические средства обеспечивают необходимый уровень безопасности и защиты конфиденциальности информации от неправомерных действий третьих лиц и являются достаточными для обеспечения достоверности, целостности и однозначного определения подлинности электронного документа и отправителя.</w:t>
      </w:r>
    </w:p>
    <w:p w14:paraId="0CFE89A7" w14:textId="77777777" w:rsidR="00936D82" w:rsidRPr="00882F6F" w:rsidRDefault="003634B3" w:rsidP="00742574">
      <w:pPr>
        <w:autoSpaceDE w:val="0"/>
        <w:autoSpaceDN w:val="0"/>
        <w:adjustRightInd w:val="0"/>
        <w:ind w:left="426" w:hanging="426"/>
        <w:jc w:val="both"/>
      </w:pPr>
      <w:r w:rsidRPr="00882F6F">
        <w:t>4.6</w:t>
      </w:r>
      <w:r w:rsidR="001E348C" w:rsidRPr="00882F6F">
        <w:t xml:space="preserve">.9. </w:t>
      </w:r>
      <w:r w:rsidR="00936D82" w:rsidRPr="00882F6F">
        <w:t>Регистратор вправе установить перечень электронных документов, которые обрабатываются в автоматическом режиме без участия оператора. При этом электронный документ и ЭП, сформированные в автоматическом режиме, не могут быть признаны не имеющими юридической силы только на том основании, что они созданы не собственноручно оператором, а в автоматическом режиме.</w:t>
      </w:r>
    </w:p>
    <w:p w14:paraId="1BF376D4" w14:textId="77777777" w:rsidR="00936D82" w:rsidRPr="00882F6F" w:rsidRDefault="00936D82" w:rsidP="00742574">
      <w:pPr>
        <w:autoSpaceDE w:val="0"/>
        <w:autoSpaceDN w:val="0"/>
        <w:adjustRightInd w:val="0"/>
        <w:ind w:left="426" w:hanging="426"/>
        <w:jc w:val="both"/>
      </w:pPr>
      <w:r w:rsidRPr="00882F6F">
        <w:t>Учет электронных документов и контроль за их исполнением осуществляется с помощью электронных журналов учета с помощью специализированного программного обеспечения.</w:t>
      </w:r>
    </w:p>
    <w:p w14:paraId="66226E77" w14:textId="77777777" w:rsidR="00936D82" w:rsidRPr="00882F6F" w:rsidRDefault="00936D82" w:rsidP="00742574">
      <w:pPr>
        <w:autoSpaceDE w:val="0"/>
        <w:autoSpaceDN w:val="0"/>
        <w:adjustRightInd w:val="0"/>
        <w:ind w:left="426" w:hanging="426"/>
        <w:jc w:val="both"/>
      </w:pPr>
      <w:r w:rsidRPr="00882F6F">
        <w:t>Журналы содержат информацию о датах и времени получения (отправки), адресатах электронных документов.</w:t>
      </w:r>
    </w:p>
    <w:p w14:paraId="51F4C80F" w14:textId="77777777" w:rsidR="00936D82" w:rsidRPr="00882F6F" w:rsidRDefault="00936D82" w:rsidP="00742574">
      <w:pPr>
        <w:autoSpaceDE w:val="0"/>
        <w:autoSpaceDN w:val="0"/>
        <w:adjustRightInd w:val="0"/>
        <w:ind w:left="426" w:hanging="426"/>
        <w:jc w:val="both"/>
      </w:pPr>
      <w:r w:rsidRPr="00882F6F">
        <w:t>Служебные отметки об обработке электронных документов сохраняются в электронной базе данных Реестра и могут быть при необходимости просмотрены с помощью программного обеспечения ведения реестра.</w:t>
      </w:r>
    </w:p>
    <w:p w14:paraId="36ABD8D1" w14:textId="77777777" w:rsidR="00936D82" w:rsidRPr="00882F6F" w:rsidRDefault="00433EB7" w:rsidP="00742574">
      <w:pPr>
        <w:autoSpaceDE w:val="0"/>
        <w:autoSpaceDN w:val="0"/>
        <w:adjustRightInd w:val="0"/>
        <w:ind w:left="426" w:hanging="426"/>
        <w:jc w:val="both"/>
      </w:pPr>
      <w:r w:rsidRPr="00882F6F">
        <w:t>4.</w:t>
      </w:r>
      <w:r w:rsidR="003634B3" w:rsidRPr="00882F6F">
        <w:t>6</w:t>
      </w:r>
      <w:r w:rsidRPr="00882F6F">
        <w:t xml:space="preserve">.10. </w:t>
      </w:r>
      <w:r w:rsidR="00936D82" w:rsidRPr="00882F6F">
        <w:t>Идентификация отправителя электронного документа может осуществляться в автоматическом режиме специализированным программным обеспечением, с применением процедуры проверки подлинности ЭП отправителя. Электронные документы, прошедшие процедуру проверки на соответствие форматам электронных документов и подтверждения подлинности ЭП, регистрируются в журнале учета входящих документов и исполняются в соответствии с типом документа (запрос, основание для совершения операции).</w:t>
      </w:r>
    </w:p>
    <w:p w14:paraId="79A99CF1" w14:textId="77777777" w:rsidR="00936D82" w:rsidRPr="00882F6F" w:rsidRDefault="00433EB7" w:rsidP="00742574">
      <w:pPr>
        <w:autoSpaceDE w:val="0"/>
        <w:autoSpaceDN w:val="0"/>
        <w:adjustRightInd w:val="0"/>
        <w:ind w:left="426" w:hanging="426"/>
        <w:jc w:val="both"/>
      </w:pPr>
      <w:r w:rsidRPr="00882F6F">
        <w:t>4.</w:t>
      </w:r>
      <w:r w:rsidR="003634B3" w:rsidRPr="00882F6F">
        <w:t>6</w:t>
      </w:r>
      <w:r w:rsidRPr="00882F6F">
        <w:t xml:space="preserve">.11. </w:t>
      </w:r>
      <w:r w:rsidR="00936D82" w:rsidRPr="00882F6F">
        <w:t>При обработке электронных документов Регистратор имеет право отказать в приеме и/или выполнении операции, предоставлении информации из Реестра, если нарушен порядок или условия предоставления и подписания электронного документа, закрепленные настоящими Правилами</w:t>
      </w:r>
      <w:r w:rsidRPr="00882F6F">
        <w:t xml:space="preserve"> или договором ЭДО</w:t>
      </w:r>
      <w:r w:rsidR="00936D82" w:rsidRPr="00882F6F">
        <w:t>. Отказы в приеме и исполнении электронных документов направляются отправителю в соответстви</w:t>
      </w:r>
      <w:r w:rsidRPr="00882F6F">
        <w:t>и с предусмотренной технологией</w:t>
      </w:r>
      <w:r w:rsidR="00936D82" w:rsidRPr="00882F6F">
        <w:t>.</w:t>
      </w:r>
    </w:p>
    <w:p w14:paraId="7AF6D3A4" w14:textId="77777777" w:rsidR="00936D82" w:rsidRPr="00882F6F" w:rsidRDefault="003634B3" w:rsidP="00742574">
      <w:pPr>
        <w:autoSpaceDE w:val="0"/>
        <w:autoSpaceDN w:val="0"/>
        <w:adjustRightInd w:val="0"/>
        <w:ind w:left="426" w:hanging="426"/>
        <w:jc w:val="both"/>
      </w:pPr>
      <w:r w:rsidRPr="00882F6F">
        <w:t>4.6</w:t>
      </w:r>
      <w:r w:rsidR="00433EB7" w:rsidRPr="00882F6F">
        <w:t xml:space="preserve">.12. </w:t>
      </w:r>
      <w:r w:rsidR="00936D82" w:rsidRPr="00882F6F">
        <w:t>Регистратор и заинтересованные лица – участники ЭДО предпринимают меры для защиты аппаратных и программных средств, обеспечивающих ЭДО, а также электронных документов от намеренного и непреднамеренного уничтожения, искажения или несанкционированного доступа.</w:t>
      </w:r>
    </w:p>
    <w:p w14:paraId="6A2231C9" w14:textId="77777777" w:rsidR="00936D82" w:rsidRPr="00882F6F" w:rsidRDefault="00936D82" w:rsidP="00742574">
      <w:pPr>
        <w:autoSpaceDE w:val="0"/>
        <w:autoSpaceDN w:val="0"/>
        <w:adjustRightInd w:val="0"/>
        <w:ind w:left="426" w:hanging="426"/>
        <w:jc w:val="both"/>
      </w:pPr>
      <w:r w:rsidRPr="00882F6F">
        <w:t>Электронные документы архивируются и хранятся в соответствии с регламентом, предусмотренным для архивирования и хранения электронной базы данных Реестра в течение сроков, предусмотренных действующим законодательством РФ для аналогичных бумажных документов.</w:t>
      </w:r>
    </w:p>
    <w:p w14:paraId="3CDCEBEC" w14:textId="77777777" w:rsidR="00936D82" w:rsidRPr="00882F6F" w:rsidRDefault="00936D82" w:rsidP="00742574">
      <w:pPr>
        <w:autoSpaceDE w:val="0"/>
        <w:autoSpaceDN w:val="0"/>
        <w:adjustRightInd w:val="0"/>
        <w:ind w:left="426" w:hanging="426"/>
        <w:jc w:val="both"/>
      </w:pPr>
      <w:r w:rsidRPr="00882F6F">
        <w:t xml:space="preserve">По требованию </w:t>
      </w:r>
      <w:r w:rsidR="001C0C97" w:rsidRPr="00882F6F">
        <w:t>Банка России</w:t>
      </w:r>
      <w:r w:rsidRPr="00882F6F">
        <w:t xml:space="preserve"> и в соответствии с указанным требованием Регистратор представляет:</w:t>
      </w:r>
    </w:p>
    <w:p w14:paraId="025398E6" w14:textId="77777777" w:rsidR="00936D82" w:rsidRPr="00882F6F" w:rsidRDefault="00936D82" w:rsidP="00034005">
      <w:pPr>
        <w:numPr>
          <w:ilvl w:val="0"/>
          <w:numId w:val="148"/>
        </w:numPr>
        <w:autoSpaceDE w:val="0"/>
        <w:autoSpaceDN w:val="0"/>
        <w:adjustRightInd w:val="0"/>
        <w:jc w:val="both"/>
      </w:pPr>
      <w:r w:rsidRPr="00882F6F">
        <w:t>документ в электронной форме и (или) его копию на бумажном носителе, заверенную в</w:t>
      </w:r>
      <w:r w:rsidR="00E71B17" w:rsidRPr="00882F6F">
        <w:t xml:space="preserve"> </w:t>
      </w:r>
      <w:r w:rsidRPr="00882F6F">
        <w:t>установленном порядке;</w:t>
      </w:r>
    </w:p>
    <w:p w14:paraId="5C1D7310" w14:textId="77777777" w:rsidR="00936D82" w:rsidRPr="00882F6F" w:rsidRDefault="00936D82" w:rsidP="00034005">
      <w:pPr>
        <w:numPr>
          <w:ilvl w:val="0"/>
          <w:numId w:val="148"/>
        </w:numPr>
        <w:autoSpaceDE w:val="0"/>
        <w:autoSpaceDN w:val="0"/>
        <w:adjustRightInd w:val="0"/>
        <w:jc w:val="both"/>
      </w:pPr>
      <w:r w:rsidRPr="00882F6F">
        <w:lastRenderedPageBreak/>
        <w:t>информацию о датах и времени получения (отправки), адресатах электронных документов.</w:t>
      </w:r>
    </w:p>
    <w:p w14:paraId="70D41FE7" w14:textId="77777777" w:rsidR="00936D82" w:rsidRPr="00882F6F" w:rsidRDefault="00936D82" w:rsidP="00742574">
      <w:pPr>
        <w:autoSpaceDE w:val="0"/>
        <w:autoSpaceDN w:val="0"/>
        <w:adjustRightInd w:val="0"/>
        <w:ind w:left="426" w:hanging="426"/>
        <w:jc w:val="both"/>
      </w:pPr>
      <w:r w:rsidRPr="00882F6F">
        <w:t>По запросу заинтересованных лиц, имеющих право на получение информации, содержащейся в электронных документах, в течение трех рабочих дней с момента получения запроса, Регистратор изготавливает бумажную копию электронного документа.</w:t>
      </w:r>
    </w:p>
    <w:p w14:paraId="14D8D1C3" w14:textId="77777777" w:rsidR="00936D82" w:rsidRPr="00882F6F" w:rsidRDefault="00936D82" w:rsidP="00742574">
      <w:pPr>
        <w:autoSpaceDE w:val="0"/>
        <w:autoSpaceDN w:val="0"/>
        <w:adjustRightInd w:val="0"/>
        <w:ind w:left="426" w:hanging="426"/>
        <w:jc w:val="both"/>
      </w:pPr>
      <w:r w:rsidRPr="00882F6F">
        <w:t>Бумажная копия электронного документа содержит информацию, предусмотренную для соответствующего вида бумажного документа, и может содержать дополнительную информацию, содержащуюся исключительно в электронном документе. Копия заверяется подписью уполномоченного лица Регистратора и скрепляется печатью Регистратора.</w:t>
      </w:r>
    </w:p>
    <w:p w14:paraId="5CF3EE72" w14:textId="77777777" w:rsidR="00936D82" w:rsidRPr="00882F6F" w:rsidRDefault="00936D82" w:rsidP="00742574">
      <w:pPr>
        <w:autoSpaceDE w:val="0"/>
        <w:autoSpaceDN w:val="0"/>
        <w:adjustRightInd w:val="0"/>
        <w:ind w:left="426" w:hanging="426"/>
        <w:jc w:val="both"/>
      </w:pPr>
      <w:r w:rsidRPr="00882F6F">
        <w:t>Регистратор имеет право запросить у лица, с которым у него установлен электронный документооборот, бумажную копию электронного документа, которая должна быть предоставлена в течение 3 рабочих дней с момента получения запроса Регистратора.</w:t>
      </w:r>
    </w:p>
    <w:p w14:paraId="150F65A1" w14:textId="77777777" w:rsidR="00EE6B92" w:rsidRPr="00882F6F" w:rsidRDefault="00175482" w:rsidP="00EE6B92">
      <w:pPr>
        <w:ind w:left="426" w:hanging="426"/>
        <w:jc w:val="both"/>
      </w:pPr>
      <w:r w:rsidRPr="00882F6F">
        <w:t>4.6.13. Регистратор осуществляет учет электронных документов</w:t>
      </w:r>
      <w:r w:rsidR="005730C3" w:rsidRPr="00882F6F">
        <w:t xml:space="preserve">, полученных с помощью </w:t>
      </w:r>
      <w:r w:rsidRPr="00882F6F">
        <w:t xml:space="preserve"> </w:t>
      </w:r>
      <w:r w:rsidR="005730C3" w:rsidRPr="00882F6F">
        <w:t xml:space="preserve">соответствующего программного обеспечения (МИГ-СТАР, </w:t>
      </w:r>
      <w:r w:rsidR="00EE6B92" w:rsidRPr="00882F6F">
        <w:t>ф</w:t>
      </w:r>
      <w:r w:rsidR="005730C3" w:rsidRPr="00882F6F">
        <w:t>айловый шлюз-ЛУЧ, Титан, Личный кабинет эмитента</w:t>
      </w:r>
      <w:r w:rsidR="001C0C97" w:rsidRPr="00882F6F">
        <w:t>, Личный кабинет акционера</w:t>
      </w:r>
      <w:r w:rsidR="005730C3" w:rsidRPr="00882F6F">
        <w:t xml:space="preserve">) </w:t>
      </w:r>
      <w:r w:rsidRPr="00882F6F">
        <w:t>в системе электронного документооборота. Электронные документы хранятся в том же формате, в котором они были сформированы, отправлены и получены.</w:t>
      </w:r>
    </w:p>
    <w:p w14:paraId="0ABA9FA4" w14:textId="77777777" w:rsidR="00EE6B92" w:rsidRPr="00882F6F" w:rsidRDefault="00EE6B92" w:rsidP="00EE6B92">
      <w:pPr>
        <w:ind w:left="426" w:hanging="426"/>
        <w:jc w:val="both"/>
      </w:pPr>
      <w:r w:rsidRPr="00882F6F">
        <w:t>Регистратор осуществляет учет электронных документов, принятых от клиентов на электронных носителях, в  СВР «Вереком-2» в соответствии с правилами регистрации документов. Такие документы хранятся в файловом хранилище, в том виде в каком они получены от клиента с приложением протокола проверки ЭП.</w:t>
      </w:r>
    </w:p>
    <w:p w14:paraId="348B1B5D" w14:textId="77777777" w:rsidR="00175482" w:rsidRPr="00882F6F" w:rsidRDefault="00175482" w:rsidP="00EE6B92">
      <w:pPr>
        <w:ind w:left="426" w:hanging="426"/>
        <w:jc w:val="both"/>
        <w:rPr>
          <w:b/>
          <w:i/>
        </w:rPr>
      </w:pPr>
      <w:r w:rsidRPr="00882F6F">
        <w:t xml:space="preserve">4.6.14. Хранение электронного документа сопровождается хранением соответствующего журнала электронного документооборота, программного обеспечения, обеспечивающего возможность работы с журналом электронного документооборота, проверки электронной подписи и просмотра хранимых электронных документов. </w:t>
      </w:r>
    </w:p>
    <w:p w14:paraId="57A58EE2" w14:textId="77777777" w:rsidR="005730C3" w:rsidRPr="00882F6F" w:rsidRDefault="005730C3" w:rsidP="00175482">
      <w:pPr>
        <w:ind w:left="426" w:hanging="426"/>
        <w:jc w:val="both"/>
      </w:pPr>
    </w:p>
    <w:p w14:paraId="0567549D" w14:textId="77777777" w:rsidR="00175482" w:rsidRPr="00882F6F" w:rsidRDefault="00175482" w:rsidP="00175482">
      <w:pPr>
        <w:autoSpaceDE w:val="0"/>
        <w:autoSpaceDN w:val="0"/>
        <w:adjustRightInd w:val="0"/>
        <w:ind w:left="426" w:hanging="426"/>
        <w:jc w:val="both"/>
      </w:pPr>
    </w:p>
    <w:p w14:paraId="6825BCB6" w14:textId="77777777" w:rsidR="007A7259" w:rsidRPr="00882F6F" w:rsidRDefault="003B40F0" w:rsidP="00110587">
      <w:pPr>
        <w:pStyle w:val="Heading2"/>
        <w:rPr>
          <w:sz w:val="22"/>
          <w:szCs w:val="22"/>
          <w:lang w:val="ru-RU"/>
        </w:rPr>
      </w:pPr>
      <w:bookmarkStart w:id="40" w:name="Par2"/>
      <w:bookmarkStart w:id="41" w:name="Par4"/>
      <w:bookmarkStart w:id="42" w:name="_Ref491602277"/>
      <w:bookmarkStart w:id="43" w:name="_Toc454879475"/>
      <w:bookmarkEnd w:id="24"/>
      <w:bookmarkEnd w:id="40"/>
      <w:bookmarkEnd w:id="41"/>
      <w:r w:rsidRPr="00882F6F">
        <w:rPr>
          <w:rFonts w:ascii="Times New Roman" w:hAnsi="Times New Roman"/>
          <w:sz w:val="20"/>
          <w:lang w:val="ru-RU"/>
        </w:rPr>
        <w:br w:type="page"/>
      </w:r>
      <w:bookmarkStart w:id="44" w:name="_Toc34625658"/>
      <w:bookmarkStart w:id="45" w:name="_Toc90916478"/>
      <w:r w:rsidR="007A7259" w:rsidRPr="00882F6F">
        <w:rPr>
          <w:sz w:val="22"/>
          <w:szCs w:val="22"/>
          <w:lang w:val="ru-RU"/>
        </w:rPr>
        <w:lastRenderedPageBreak/>
        <w:t>Раздел 5. Операции в реестре</w:t>
      </w:r>
      <w:bookmarkEnd w:id="45"/>
    </w:p>
    <w:p w14:paraId="0AC57C5E" w14:textId="77777777" w:rsidR="007A7259" w:rsidRPr="00882F6F" w:rsidRDefault="00F20AA1" w:rsidP="00110587">
      <w:pPr>
        <w:pStyle w:val="Heading2"/>
        <w:rPr>
          <w:sz w:val="20"/>
          <w:lang w:val="ru-RU"/>
        </w:rPr>
      </w:pPr>
      <w:bookmarkStart w:id="46" w:name="_Toc90916479"/>
      <w:r w:rsidRPr="00882F6F">
        <w:rPr>
          <w:sz w:val="20"/>
          <w:lang w:val="ru-RU"/>
        </w:rPr>
        <w:t>5.1 Открытие лицевых и иных</w:t>
      </w:r>
      <w:r w:rsidR="007A7259" w:rsidRPr="00882F6F">
        <w:rPr>
          <w:sz w:val="20"/>
          <w:lang w:val="ru-RU"/>
        </w:rPr>
        <w:t xml:space="preserve"> счет</w:t>
      </w:r>
      <w:r w:rsidRPr="00882F6F">
        <w:rPr>
          <w:sz w:val="20"/>
          <w:lang w:val="ru-RU"/>
        </w:rPr>
        <w:t>ов</w:t>
      </w:r>
      <w:bookmarkEnd w:id="46"/>
    </w:p>
    <w:p w14:paraId="5540EB5A" w14:textId="77777777" w:rsidR="00A24038" w:rsidRPr="00882F6F" w:rsidRDefault="007A7259" w:rsidP="00A24038">
      <w:pPr>
        <w:ind w:left="426" w:hanging="426"/>
        <w:jc w:val="both"/>
        <w:rPr>
          <w:i/>
        </w:rPr>
      </w:pPr>
      <w:r w:rsidRPr="00882F6F">
        <w:t xml:space="preserve">5.1.1. </w:t>
      </w:r>
      <w:r w:rsidR="00A24038" w:rsidRPr="00882F6F">
        <w:t xml:space="preserve">Операция по открытию лицевого счета (иного счета, не предназначенного для учета прав на ценные бумаги) представляет собой действия по внесению Регистратором в учетные регистры записей, содержащих информацию о лицевом счете или ином счете, не предназначенном для учета прав на ценные бумаги. </w:t>
      </w:r>
    </w:p>
    <w:p w14:paraId="3691C74B" w14:textId="77777777" w:rsidR="007A7259" w:rsidRPr="00882F6F" w:rsidRDefault="007A7259" w:rsidP="00413BFE">
      <w:pPr>
        <w:pStyle w:val="BodyText"/>
        <w:widowControl/>
        <w:ind w:left="426" w:hanging="426"/>
        <w:rPr>
          <w:sz w:val="20"/>
        </w:rPr>
      </w:pPr>
      <w:r w:rsidRPr="00882F6F">
        <w:rPr>
          <w:sz w:val="20"/>
        </w:rPr>
        <w:t>Лицевые и иные счета могут быть открыты Регистратором без одновременного зачисления на них ценных бумаг.</w:t>
      </w:r>
    </w:p>
    <w:p w14:paraId="11975BCB" w14:textId="77777777" w:rsidR="0096151C" w:rsidRPr="00882F6F" w:rsidRDefault="007A7259" w:rsidP="0096151C">
      <w:pPr>
        <w:autoSpaceDE w:val="0"/>
        <w:autoSpaceDN w:val="0"/>
        <w:adjustRightInd w:val="0"/>
        <w:ind w:left="426" w:hanging="426"/>
        <w:jc w:val="both"/>
      </w:pPr>
      <w:r w:rsidRPr="00882F6F">
        <w:t xml:space="preserve">5.1.2. </w:t>
      </w:r>
      <w:r w:rsidR="0096151C" w:rsidRPr="00882F6F">
        <w:t xml:space="preserve">В случае если иное не предусмотрено </w:t>
      </w:r>
      <w:hyperlink r:id="rId19" w:history="1">
        <w:r w:rsidR="0096151C" w:rsidRPr="00882F6F">
          <w:t>пунктами 2.14</w:t>
        </w:r>
      </w:hyperlink>
      <w:r w:rsidR="0096151C" w:rsidRPr="00882F6F">
        <w:t xml:space="preserve">, </w:t>
      </w:r>
      <w:hyperlink r:id="rId20" w:history="1">
        <w:r w:rsidR="0096151C" w:rsidRPr="00882F6F">
          <w:t>2.17</w:t>
        </w:r>
      </w:hyperlink>
      <w:r w:rsidR="0096151C" w:rsidRPr="00882F6F">
        <w:t xml:space="preserve"> - </w:t>
      </w:r>
      <w:hyperlink r:id="rId21" w:history="1">
        <w:r w:rsidR="0096151C" w:rsidRPr="00882F6F">
          <w:t>2.21</w:t>
        </w:r>
      </w:hyperlink>
      <w:r w:rsidR="009F0C3E" w:rsidRPr="00882F6F">
        <w:t>, 2.32 и 2.33</w:t>
      </w:r>
      <w:r w:rsidR="0096151C" w:rsidRPr="00882F6F">
        <w:t xml:space="preserve"> Положения № 799-П, </w:t>
      </w:r>
      <w:r w:rsidR="00B150A6" w:rsidRPr="00882F6F">
        <w:t>Регистратор</w:t>
      </w:r>
      <w:r w:rsidR="0096151C" w:rsidRPr="00882F6F">
        <w:t xml:space="preserve"> должен открыть лицевой счет на основании заявления лица об открытии ему лицевого счета (далее - заявление), заполненной анкеты</w:t>
      </w:r>
      <w:r w:rsidR="000D485F" w:rsidRPr="00882F6F">
        <w:t>, с приложением документов, указанных в настоящем пункте Правил</w:t>
      </w:r>
      <w:r w:rsidR="0096151C" w:rsidRPr="00882F6F">
        <w:t>.</w:t>
      </w:r>
    </w:p>
    <w:p w14:paraId="76A94286" w14:textId="77777777" w:rsidR="007A7259" w:rsidRPr="00882F6F" w:rsidRDefault="007A7259" w:rsidP="00413BFE">
      <w:pPr>
        <w:pStyle w:val="BodyText"/>
        <w:widowControl/>
        <w:ind w:left="426" w:hanging="426"/>
        <w:rPr>
          <w:sz w:val="20"/>
        </w:rPr>
      </w:pPr>
      <w:r w:rsidRPr="00882F6F">
        <w:rPr>
          <w:sz w:val="20"/>
        </w:rPr>
        <w:t>Заявление об открытии лицевого счета составляется в письменной форме или в форме электронного документа, подписанного электронной подписью.</w:t>
      </w:r>
    </w:p>
    <w:p w14:paraId="566A0F55" w14:textId="77777777" w:rsidR="007A7259" w:rsidRPr="00882F6F" w:rsidRDefault="007A7259" w:rsidP="00413BFE">
      <w:pPr>
        <w:pStyle w:val="BodyText"/>
        <w:widowControl/>
        <w:ind w:left="426" w:hanging="426"/>
        <w:rPr>
          <w:sz w:val="20"/>
        </w:rPr>
      </w:pPr>
      <w:r w:rsidRPr="00882F6F">
        <w:rPr>
          <w:sz w:val="20"/>
        </w:rPr>
        <w:t>5.1.3. Допускается открытие одному лицу лицевых счетов более чем в одном реестре, ведение которых осуществляет Регистратор на основании одного комплекта документов. При этом Заявление должн</w:t>
      </w:r>
      <w:r w:rsidR="00F91B25" w:rsidRPr="00882F6F">
        <w:rPr>
          <w:sz w:val="20"/>
        </w:rPr>
        <w:t>о</w:t>
      </w:r>
      <w:r w:rsidRPr="00882F6F">
        <w:rPr>
          <w:sz w:val="20"/>
        </w:rPr>
        <w:t xml:space="preserve"> быть предоставлен</w:t>
      </w:r>
      <w:r w:rsidR="00F91B25" w:rsidRPr="00882F6F">
        <w:rPr>
          <w:sz w:val="20"/>
        </w:rPr>
        <w:t>о</w:t>
      </w:r>
      <w:r w:rsidRPr="00882F6F">
        <w:rPr>
          <w:sz w:val="20"/>
        </w:rPr>
        <w:t xml:space="preserve"> отдельно для каждого реестра.</w:t>
      </w:r>
    </w:p>
    <w:p w14:paraId="3DDB0513" w14:textId="77777777" w:rsidR="00D16DAF" w:rsidRPr="00882F6F" w:rsidRDefault="00D16DAF" w:rsidP="00D16DAF">
      <w:pPr>
        <w:autoSpaceDE w:val="0"/>
        <w:autoSpaceDN w:val="0"/>
        <w:adjustRightInd w:val="0"/>
        <w:ind w:left="426" w:hanging="426"/>
        <w:jc w:val="both"/>
      </w:pPr>
      <w:r w:rsidRPr="00882F6F">
        <w:t>Регистратор открывает лицевой счет без представления ему анкеты, если анкетные данные представлялись держателю реестра ранее для открытия другого лицевого счета этого же вида.</w:t>
      </w:r>
    </w:p>
    <w:p w14:paraId="165E7189" w14:textId="77777777" w:rsidR="007A7259" w:rsidRPr="00882F6F" w:rsidRDefault="007A7259" w:rsidP="00413BFE">
      <w:pPr>
        <w:pStyle w:val="BodyText"/>
        <w:widowControl/>
        <w:ind w:left="426" w:hanging="426"/>
        <w:rPr>
          <w:sz w:val="20"/>
        </w:rPr>
      </w:pPr>
      <w:r w:rsidRPr="00882F6F">
        <w:rPr>
          <w:sz w:val="20"/>
        </w:rPr>
        <w:t>5.1.4. При открытии лицевого или иного счета Регистратор присваивает ему уникальный для целей ведения одного реестра номер (код), который состоит из цифр и (или) букв латинского алфавита.</w:t>
      </w:r>
    </w:p>
    <w:p w14:paraId="4036611F" w14:textId="77777777" w:rsidR="00646CED" w:rsidRPr="00882F6F" w:rsidRDefault="007A7259" w:rsidP="00413BFE">
      <w:pPr>
        <w:pStyle w:val="BodyText"/>
        <w:widowControl/>
        <w:ind w:left="426" w:hanging="426"/>
        <w:rPr>
          <w:sz w:val="20"/>
        </w:rPr>
      </w:pPr>
      <w:r w:rsidRPr="00882F6F">
        <w:rPr>
          <w:sz w:val="20"/>
        </w:rPr>
        <w:t xml:space="preserve">5.1.5. </w:t>
      </w:r>
      <w:r w:rsidR="00FE03DD" w:rsidRPr="00882F6F">
        <w:rPr>
          <w:sz w:val="20"/>
        </w:rPr>
        <w:t>Документы для открытия лицевого сч</w:t>
      </w:r>
      <w:r w:rsidR="00646CED" w:rsidRPr="00882F6F">
        <w:rPr>
          <w:sz w:val="20"/>
        </w:rPr>
        <w:t xml:space="preserve">ета представляются Регистратору, </w:t>
      </w:r>
      <w:r w:rsidR="00FE03DD" w:rsidRPr="00882F6F">
        <w:rPr>
          <w:sz w:val="20"/>
        </w:rPr>
        <w:t>его трансфер-агенту</w:t>
      </w:r>
      <w:r w:rsidR="00646CED" w:rsidRPr="00882F6F">
        <w:rPr>
          <w:sz w:val="20"/>
        </w:rPr>
        <w:t xml:space="preserve">, эмитенту, выполняющему в </w:t>
      </w:r>
      <w:r w:rsidR="00E71B17" w:rsidRPr="00882F6F">
        <w:rPr>
          <w:sz w:val="20"/>
        </w:rPr>
        <w:t>соответствии</w:t>
      </w:r>
      <w:r w:rsidR="00646CED" w:rsidRPr="00882F6F">
        <w:rPr>
          <w:sz w:val="20"/>
        </w:rPr>
        <w:t xml:space="preserve"> с договором часть функций </w:t>
      </w:r>
      <w:r w:rsidR="006E2B10" w:rsidRPr="00882F6F">
        <w:rPr>
          <w:sz w:val="20"/>
        </w:rPr>
        <w:t>Регистратора</w:t>
      </w:r>
      <w:r w:rsidR="00646CED" w:rsidRPr="00882F6F">
        <w:rPr>
          <w:sz w:val="20"/>
        </w:rPr>
        <w:t>.</w:t>
      </w:r>
      <w:r w:rsidR="00FE03DD" w:rsidRPr="00882F6F">
        <w:rPr>
          <w:sz w:val="20"/>
        </w:rPr>
        <w:t xml:space="preserve"> </w:t>
      </w:r>
    </w:p>
    <w:p w14:paraId="0138BFA0" w14:textId="77777777" w:rsidR="005418FD" w:rsidRPr="00882F6F" w:rsidRDefault="00103B59" w:rsidP="005418FD">
      <w:pPr>
        <w:autoSpaceDE w:val="0"/>
        <w:autoSpaceDN w:val="0"/>
        <w:adjustRightInd w:val="0"/>
        <w:ind w:left="426" w:hanging="426"/>
        <w:jc w:val="both"/>
      </w:pPr>
      <w:r w:rsidRPr="00882F6F">
        <w:t>Регистратор открывает лицевой счет при условии, что образец подписи лица, указанного в анкетных данных, сделан в присутствии работника Регистратора (трансфер-агента, эмитента, наделенного правом осуществлять прием документов для открытия лицевых счетов), уполномоченного заверять образцы подписей в анкетных данных, и заверен указанным работником. Указанные требования не применяю</w:t>
      </w:r>
      <w:r w:rsidR="005418FD" w:rsidRPr="00882F6F">
        <w:t>тся в случаях:</w:t>
      </w:r>
    </w:p>
    <w:p w14:paraId="791C1D09" w14:textId="77777777" w:rsidR="005418FD" w:rsidRPr="00882F6F" w:rsidRDefault="00103B59" w:rsidP="005418FD">
      <w:pPr>
        <w:numPr>
          <w:ilvl w:val="0"/>
          <w:numId w:val="232"/>
        </w:numPr>
        <w:autoSpaceDE w:val="0"/>
        <w:autoSpaceDN w:val="0"/>
        <w:adjustRightInd w:val="0"/>
        <w:ind w:left="426" w:firstLine="0"/>
        <w:jc w:val="both"/>
      </w:pPr>
      <w:r w:rsidRPr="00882F6F">
        <w:t>подлинность подписи лица, указанного в анкетных данных, засвидетельствована в соответствии со</w:t>
      </w:r>
      <w:r w:rsidR="005418FD" w:rsidRPr="00882F6F">
        <w:t xml:space="preserve"> ст. 35, ч.1 ст. 37, ч. 1 ст. 38, ст.ст. 46 и 80</w:t>
      </w:r>
      <w:r w:rsidRPr="00882F6F">
        <w:t xml:space="preserve"> Основ законодательства Российской Федерации о нотариате от</w:t>
      </w:r>
      <w:r w:rsidR="005418FD" w:rsidRPr="00882F6F">
        <w:t xml:space="preserve"> 11 февраля 1993 года N 4462-I</w:t>
      </w:r>
      <w:r w:rsidR="003F1EFC" w:rsidRPr="00882F6F">
        <w:t xml:space="preserve"> (далее – Основы законодательства о нотариате)</w:t>
      </w:r>
      <w:r w:rsidR="005418FD" w:rsidRPr="00882F6F">
        <w:t>;</w:t>
      </w:r>
    </w:p>
    <w:p w14:paraId="4692E026" w14:textId="77777777" w:rsidR="003E5FAB" w:rsidRPr="00882F6F" w:rsidRDefault="003E5FAB" w:rsidP="00C91B8F">
      <w:pPr>
        <w:numPr>
          <w:ilvl w:val="0"/>
          <w:numId w:val="232"/>
        </w:numPr>
        <w:autoSpaceDE w:val="0"/>
        <w:autoSpaceDN w:val="0"/>
        <w:adjustRightInd w:val="0"/>
        <w:jc w:val="both"/>
      </w:pPr>
      <w:r w:rsidRPr="00882F6F">
        <w:t xml:space="preserve">в случаях, предусмотренных </w:t>
      </w:r>
      <w:r w:rsidR="00C91B8F" w:rsidRPr="00882F6F">
        <w:t xml:space="preserve">подпунктами 2.27.1. и 2.27.2 пункта 2.27 </w:t>
      </w:r>
      <w:r w:rsidRPr="00882F6F">
        <w:t>Положения № 799-П.</w:t>
      </w:r>
    </w:p>
    <w:p w14:paraId="0BADFD2E" w14:textId="77777777" w:rsidR="003F1EFC" w:rsidRPr="00882F6F" w:rsidRDefault="003F1EFC" w:rsidP="003F1EFC">
      <w:pPr>
        <w:autoSpaceDE w:val="0"/>
        <w:autoSpaceDN w:val="0"/>
        <w:adjustRightInd w:val="0"/>
        <w:ind w:left="46"/>
        <w:jc w:val="both"/>
      </w:pPr>
      <w:r w:rsidRPr="00882F6F">
        <w:t>Анкетные данные могут не содержать образец подписи и (или) образец оттиска печати лица, указанного в анкетных данных, в следующих случаях:</w:t>
      </w:r>
    </w:p>
    <w:p w14:paraId="2CD68C5A" w14:textId="77777777" w:rsidR="003F1EFC" w:rsidRPr="00882F6F" w:rsidRDefault="003F1EFC" w:rsidP="003F1EFC">
      <w:pPr>
        <w:numPr>
          <w:ilvl w:val="0"/>
          <w:numId w:val="233"/>
        </w:numPr>
        <w:autoSpaceDE w:val="0"/>
        <w:autoSpaceDN w:val="0"/>
        <w:adjustRightInd w:val="0"/>
        <w:jc w:val="both"/>
      </w:pPr>
      <w:r w:rsidRPr="00882F6F">
        <w:t>Регистратору представлен документ, в котором подлинность подписи лица, указанного в анкетных данных, засвидетельствована в соответствии со ст. 35, ч.1 ст. 37, ч.1 ст. 38, ст.ст.46 и 80 Основ законодательства Российской Федерации о нотариате или его копия, засвидетельствованная в соответствии со ст. 35, ч.1 ст. 37, ч. 1 ст. 38, ст.ст.46 и 77 Основ законодательства Российской Федерации о нотариате, - в отношении образца подписи лица, указанного в анкетных данных.</w:t>
      </w:r>
    </w:p>
    <w:p w14:paraId="3DD32CD7" w14:textId="77777777" w:rsidR="006273E9" w:rsidRPr="00882F6F" w:rsidRDefault="003F1EFC" w:rsidP="006273E9">
      <w:pPr>
        <w:numPr>
          <w:ilvl w:val="0"/>
          <w:numId w:val="233"/>
        </w:numPr>
        <w:autoSpaceDE w:val="0"/>
        <w:autoSpaceDN w:val="0"/>
        <w:adjustRightInd w:val="0"/>
        <w:jc w:val="both"/>
      </w:pPr>
      <w:r w:rsidRPr="00882F6F">
        <w:t xml:space="preserve"> Заявление и (или) анкета представлены Регистратору в виде электронных документов и подписаны электронной подписью лица, указанного в анкетных данных, отвечающей требованиям, предусмотренным </w:t>
      </w:r>
      <w:r w:rsidR="006273E9" w:rsidRPr="00882F6F">
        <w:t xml:space="preserve">пп. 2-4 ст. 5 </w:t>
      </w:r>
      <w:r w:rsidRPr="00882F6F">
        <w:t xml:space="preserve"> Федерального закона от 6 апреля 2011 года N 63-ФЗ "Об электронной подписи", - в отношении образца подписи лица и (или) образца оттиска печати лица, указанного в анкетных данных.</w:t>
      </w:r>
    </w:p>
    <w:p w14:paraId="696C0D45" w14:textId="77777777" w:rsidR="003F1EFC" w:rsidRPr="00882F6F" w:rsidRDefault="006273E9" w:rsidP="006273E9">
      <w:pPr>
        <w:numPr>
          <w:ilvl w:val="0"/>
          <w:numId w:val="233"/>
        </w:numPr>
        <w:autoSpaceDE w:val="0"/>
        <w:autoSpaceDN w:val="0"/>
        <w:adjustRightInd w:val="0"/>
        <w:jc w:val="both"/>
      </w:pPr>
      <w:r w:rsidRPr="00882F6F">
        <w:t>Регистратору</w:t>
      </w:r>
      <w:r w:rsidR="003F1EFC" w:rsidRPr="00882F6F">
        <w:t xml:space="preserve"> представлен документ, содержащий образец оттиска печати лица, указанного в анкетных данных, или копия такого документа - в отношении образца оттиска печати лица, указанного в анкетных данных.</w:t>
      </w:r>
    </w:p>
    <w:p w14:paraId="7145EFBF" w14:textId="77777777" w:rsidR="00494037" w:rsidRPr="00882F6F" w:rsidRDefault="007A7259" w:rsidP="00C32488">
      <w:pPr>
        <w:pStyle w:val="BodyText"/>
        <w:widowControl/>
        <w:ind w:left="426" w:hanging="426"/>
        <w:rPr>
          <w:sz w:val="20"/>
        </w:rPr>
      </w:pPr>
      <w:r w:rsidRPr="00882F6F">
        <w:rPr>
          <w:sz w:val="20"/>
        </w:rPr>
        <w:t xml:space="preserve">5.1.6. </w:t>
      </w:r>
      <w:r w:rsidR="00494037" w:rsidRPr="00882F6F">
        <w:rPr>
          <w:sz w:val="20"/>
        </w:rPr>
        <w:t xml:space="preserve">В случае если иное не предусмотрено настоящими Правилами, Регистратор открывает лицевой счет на основании заявления лица об открытии ему лицевого счета (далее - заявление), заполненной анкеты или отказать в открытии лицевого счета </w:t>
      </w:r>
      <w:r w:rsidR="00494037" w:rsidRPr="00882F6F">
        <w:rPr>
          <w:b/>
          <w:sz w:val="20"/>
        </w:rPr>
        <w:t>в течение пяти рабочих дней</w:t>
      </w:r>
      <w:r w:rsidR="00494037" w:rsidRPr="00882F6F">
        <w:rPr>
          <w:sz w:val="20"/>
        </w:rPr>
        <w:t xml:space="preserve"> со дня получения заявления и заполненной анкеты.</w:t>
      </w:r>
    </w:p>
    <w:p w14:paraId="230B70DE" w14:textId="77777777" w:rsidR="00494037" w:rsidRPr="00882F6F" w:rsidRDefault="00494037" w:rsidP="00494037">
      <w:pPr>
        <w:autoSpaceDE w:val="0"/>
        <w:autoSpaceDN w:val="0"/>
        <w:adjustRightInd w:val="0"/>
        <w:ind w:left="426" w:hanging="426"/>
        <w:jc w:val="both"/>
      </w:pPr>
      <w:r w:rsidRPr="00882F6F">
        <w:t>В случае если сведения, которые должны содержаться в анкете (далее - анкетные данные), содержатся в заявлении, анкета в виде отдельного документа для открытия лицевого счета не требуется.</w:t>
      </w:r>
    </w:p>
    <w:p w14:paraId="08F5BF81" w14:textId="77777777" w:rsidR="00270CED" w:rsidRPr="00882F6F" w:rsidRDefault="00270CED" w:rsidP="00270CED">
      <w:pPr>
        <w:autoSpaceDE w:val="0"/>
        <w:autoSpaceDN w:val="0"/>
        <w:adjustRightInd w:val="0"/>
        <w:ind w:left="426" w:hanging="426"/>
        <w:jc w:val="both"/>
      </w:pPr>
      <w:r w:rsidRPr="00882F6F">
        <w:t xml:space="preserve">Достоверность сведений, указанных в анкете или заявлении (в случае если анкетные данные содержатся в заявлении), за исключением реквизитов банковских счетов, </w:t>
      </w:r>
      <w:r w:rsidR="004A1F11" w:rsidRPr="00882F6F">
        <w:t xml:space="preserve">адреса регистрации по месту жительства (при наличии) и по месту пребывания, </w:t>
      </w:r>
      <w:r w:rsidRPr="00882F6F">
        <w:t xml:space="preserve">адреса в пределах места нахождения, почтового адреса, адреса электронной почты и номера телефона, должна быть подтверждена документально, если указанные сведения не подтверждены с использованием информации из государственных информационных систем, </w:t>
      </w:r>
      <w:r w:rsidRPr="00882F6F">
        <w:lastRenderedPageBreak/>
        <w:t xml:space="preserve">созданных и эксплуатируемых в соответствии со </w:t>
      </w:r>
      <w:hyperlink r:id="rId22" w:history="1">
        <w:r w:rsidRPr="00882F6F">
          <w:t>статьей 14</w:t>
        </w:r>
      </w:hyperlink>
      <w:r w:rsidRPr="00882F6F">
        <w:t xml:space="preserve"> Федерального закона от 27 июля 2006 года N 149-ФЗ "Об информации, информационных технологиях и о защите информации"</w:t>
      </w:r>
    </w:p>
    <w:p w14:paraId="56C07CF2" w14:textId="77777777" w:rsidR="004F2950" w:rsidRPr="00882F6F" w:rsidRDefault="007A7259" w:rsidP="001D106A">
      <w:pPr>
        <w:autoSpaceDE w:val="0"/>
        <w:autoSpaceDN w:val="0"/>
        <w:adjustRightInd w:val="0"/>
        <w:ind w:left="426" w:hanging="426"/>
        <w:jc w:val="both"/>
        <w:rPr>
          <w:strike/>
        </w:rPr>
      </w:pPr>
      <w:r w:rsidRPr="00882F6F">
        <w:t xml:space="preserve">5.1.7. </w:t>
      </w:r>
      <w:r w:rsidR="004F2950" w:rsidRPr="00882F6F">
        <w:rPr>
          <w:b/>
        </w:rPr>
        <w:t>Анкетные данные физического лица</w:t>
      </w:r>
      <w:r w:rsidR="004F2950" w:rsidRPr="00882F6F">
        <w:t xml:space="preserve"> должны содержать следующие сведения о физическом лице:</w:t>
      </w:r>
    </w:p>
    <w:p w14:paraId="31863BE3" w14:textId="77777777" w:rsidR="004F2950" w:rsidRPr="00882F6F" w:rsidRDefault="004F2950" w:rsidP="00034005">
      <w:pPr>
        <w:numPr>
          <w:ilvl w:val="0"/>
          <w:numId w:val="211"/>
        </w:numPr>
        <w:autoSpaceDE w:val="0"/>
        <w:autoSpaceDN w:val="0"/>
        <w:adjustRightInd w:val="0"/>
        <w:spacing w:before="200"/>
        <w:contextualSpacing/>
        <w:jc w:val="both"/>
      </w:pPr>
      <w:r w:rsidRPr="00882F6F">
        <w:t>Фамилия, имя, отчество (последнее - при наличии).</w:t>
      </w:r>
    </w:p>
    <w:p w14:paraId="05B4437E" w14:textId="77777777" w:rsidR="004F2950" w:rsidRPr="00882F6F" w:rsidRDefault="004F2950" w:rsidP="00034005">
      <w:pPr>
        <w:numPr>
          <w:ilvl w:val="0"/>
          <w:numId w:val="211"/>
        </w:numPr>
        <w:autoSpaceDE w:val="0"/>
        <w:autoSpaceDN w:val="0"/>
        <w:adjustRightInd w:val="0"/>
        <w:spacing w:before="200"/>
        <w:contextualSpacing/>
        <w:jc w:val="both"/>
      </w:pPr>
      <w:r w:rsidRPr="00882F6F">
        <w:t>Гражданство (подданство) или указание на его отсутствие.</w:t>
      </w:r>
    </w:p>
    <w:p w14:paraId="6F8DEBF2" w14:textId="77777777" w:rsidR="004F2950" w:rsidRPr="00882F6F" w:rsidRDefault="004F2950" w:rsidP="00034005">
      <w:pPr>
        <w:numPr>
          <w:ilvl w:val="0"/>
          <w:numId w:val="211"/>
        </w:numPr>
        <w:autoSpaceDE w:val="0"/>
        <w:autoSpaceDN w:val="0"/>
        <w:adjustRightInd w:val="0"/>
        <w:spacing w:before="200"/>
        <w:contextualSpacing/>
        <w:jc w:val="both"/>
      </w:pPr>
      <w:r w:rsidRPr="00882F6F">
        <w:t>Дата и место рождения.</w:t>
      </w:r>
    </w:p>
    <w:p w14:paraId="32A1A571" w14:textId="77777777" w:rsidR="009F0C3E" w:rsidRPr="00882F6F" w:rsidRDefault="004F2950" w:rsidP="009F0C3E">
      <w:pPr>
        <w:numPr>
          <w:ilvl w:val="0"/>
          <w:numId w:val="211"/>
        </w:numPr>
        <w:autoSpaceDE w:val="0"/>
        <w:autoSpaceDN w:val="0"/>
        <w:adjustRightInd w:val="0"/>
        <w:spacing w:before="200"/>
        <w:contextualSpacing/>
        <w:jc w:val="both"/>
      </w:pPr>
      <w:r w:rsidRPr="00882F6F">
        <w:t>Наименование и реквизиты документа, удостоверяющего личность. В отношении паспорта гражданина Российской Федерации указываются серия и номер паспорта, дата его выдачи, наименование органа, выдавшего паспорт, и код подразделения (при наличии).</w:t>
      </w:r>
    </w:p>
    <w:p w14:paraId="7E54A38F" w14:textId="77777777" w:rsidR="004F2950" w:rsidRPr="00882F6F" w:rsidRDefault="004F2950" w:rsidP="009F0C3E">
      <w:pPr>
        <w:numPr>
          <w:ilvl w:val="0"/>
          <w:numId w:val="211"/>
        </w:numPr>
        <w:autoSpaceDE w:val="0"/>
        <w:autoSpaceDN w:val="0"/>
        <w:adjustRightInd w:val="0"/>
        <w:spacing w:before="200"/>
        <w:contextualSpacing/>
        <w:jc w:val="both"/>
      </w:pPr>
      <w:r w:rsidRPr="00882F6F">
        <w:t xml:space="preserve">Адрес регистрации по месту жительства (при наличии) </w:t>
      </w:r>
      <w:r w:rsidR="009F0C3E" w:rsidRPr="00882F6F">
        <w:t>или по месту пребывания (при наличии)</w:t>
      </w:r>
      <w:r w:rsidRPr="00882F6F">
        <w:t>.</w:t>
      </w:r>
    </w:p>
    <w:p w14:paraId="1013980B" w14:textId="77777777" w:rsidR="004F2950" w:rsidRPr="00882F6F" w:rsidRDefault="004F2950" w:rsidP="00034005">
      <w:pPr>
        <w:numPr>
          <w:ilvl w:val="0"/>
          <w:numId w:val="211"/>
        </w:numPr>
        <w:autoSpaceDE w:val="0"/>
        <w:autoSpaceDN w:val="0"/>
        <w:adjustRightInd w:val="0"/>
        <w:spacing w:before="200"/>
        <w:contextualSpacing/>
        <w:jc w:val="both"/>
      </w:pPr>
      <w:r w:rsidRPr="00882F6F">
        <w:t>Адрес электронной почты (при наличии) и номер телефона (при наличии).</w:t>
      </w:r>
    </w:p>
    <w:p w14:paraId="5ABC9178" w14:textId="77777777" w:rsidR="004F2950" w:rsidRPr="00882F6F" w:rsidRDefault="004F2950" w:rsidP="00034005">
      <w:pPr>
        <w:numPr>
          <w:ilvl w:val="0"/>
          <w:numId w:val="211"/>
        </w:numPr>
        <w:autoSpaceDE w:val="0"/>
        <w:autoSpaceDN w:val="0"/>
        <w:adjustRightInd w:val="0"/>
        <w:spacing w:before="200"/>
        <w:contextualSpacing/>
        <w:jc w:val="both"/>
      </w:pPr>
      <w:r w:rsidRPr="00882F6F">
        <w:t>Идентификационный номер налогоплательщика (далее - ИНН) (при наличии).</w:t>
      </w:r>
    </w:p>
    <w:p w14:paraId="0F25A0A2" w14:textId="77777777" w:rsidR="004F2950" w:rsidRPr="00882F6F" w:rsidRDefault="004F2950" w:rsidP="00034005">
      <w:pPr>
        <w:numPr>
          <w:ilvl w:val="0"/>
          <w:numId w:val="211"/>
        </w:numPr>
        <w:autoSpaceDE w:val="0"/>
        <w:autoSpaceDN w:val="0"/>
        <w:adjustRightInd w:val="0"/>
        <w:spacing w:before="200"/>
        <w:contextualSpacing/>
        <w:jc w:val="both"/>
      </w:pPr>
      <w:r w:rsidRPr="00882F6F">
        <w:t>Страховой номер индивидуального лицевого счета (СНИЛС) (при наличии).</w:t>
      </w:r>
    </w:p>
    <w:p w14:paraId="319019E1" w14:textId="77777777" w:rsidR="009F0C3E" w:rsidRPr="00882F6F" w:rsidRDefault="004F2950" w:rsidP="009F0C3E">
      <w:pPr>
        <w:numPr>
          <w:ilvl w:val="0"/>
          <w:numId w:val="211"/>
        </w:numPr>
        <w:autoSpaceDE w:val="0"/>
        <w:autoSpaceDN w:val="0"/>
        <w:adjustRightInd w:val="0"/>
        <w:spacing w:before="200"/>
        <w:contextualSpacing/>
        <w:jc w:val="both"/>
      </w:pPr>
      <w:r w:rsidRPr="00882F6F">
        <w:t>Реквизиты банковского счета для получения доходов и выплат по ценным бумагам (при наличии).</w:t>
      </w:r>
    </w:p>
    <w:p w14:paraId="003D9AF8" w14:textId="77777777" w:rsidR="004F2950" w:rsidRPr="00882F6F" w:rsidRDefault="004F2950" w:rsidP="009F0C3E">
      <w:pPr>
        <w:numPr>
          <w:ilvl w:val="0"/>
          <w:numId w:val="211"/>
        </w:numPr>
        <w:autoSpaceDE w:val="0"/>
        <w:autoSpaceDN w:val="0"/>
        <w:adjustRightInd w:val="0"/>
        <w:spacing w:before="200"/>
        <w:contextualSpacing/>
        <w:jc w:val="both"/>
      </w:pPr>
      <w:r w:rsidRPr="00882F6F">
        <w:t>Образец подписи физического лица (в случае если физическое лицо действует от своего имени)</w:t>
      </w:r>
      <w:r w:rsidR="009F0C3E" w:rsidRPr="00882F6F">
        <w:t xml:space="preserve">  (за исключением случаев, предусмотренных подпунктами 2.27.1 и 2.27.2 пункта 2.27 Положения № 799-П).</w:t>
      </w:r>
    </w:p>
    <w:p w14:paraId="566EC17B" w14:textId="77777777" w:rsidR="004F2950" w:rsidRPr="00882F6F" w:rsidRDefault="004F2950" w:rsidP="00B30FA8">
      <w:pPr>
        <w:autoSpaceDE w:val="0"/>
        <w:autoSpaceDN w:val="0"/>
        <w:adjustRightInd w:val="0"/>
        <w:spacing w:before="200"/>
        <w:ind w:left="426" w:hanging="426"/>
        <w:contextualSpacing/>
        <w:jc w:val="both"/>
      </w:pPr>
      <w:r w:rsidRPr="00882F6F">
        <w:t xml:space="preserve">5.1.7.1. В случае </w:t>
      </w:r>
      <w:r w:rsidRPr="00882F6F">
        <w:rPr>
          <w:i/>
        </w:rPr>
        <w:t>если от имени физического лица действует законный представитель</w:t>
      </w:r>
      <w:r w:rsidRPr="00882F6F">
        <w:t xml:space="preserve"> или физическое лицо имеет право совершать сделки лишь с согласия законного представителя, в анкете физического лица помимо сведений, предусмотренных абз.1-10 пункта 5.1.7. настоящих Правил, должны содержаться следующие сведения о его законном представителе:</w:t>
      </w:r>
    </w:p>
    <w:p w14:paraId="72017E06" w14:textId="77777777" w:rsidR="004F2950" w:rsidRPr="00882F6F" w:rsidRDefault="004F2950" w:rsidP="00034005">
      <w:pPr>
        <w:numPr>
          <w:ilvl w:val="0"/>
          <w:numId w:val="212"/>
        </w:numPr>
        <w:autoSpaceDE w:val="0"/>
        <w:autoSpaceDN w:val="0"/>
        <w:adjustRightInd w:val="0"/>
        <w:spacing w:before="200"/>
        <w:contextualSpacing/>
        <w:jc w:val="both"/>
      </w:pPr>
      <w:r w:rsidRPr="00882F6F">
        <w:t>Фамилия, имя, отчество (последнее - при наличии).</w:t>
      </w:r>
    </w:p>
    <w:p w14:paraId="3E4C9B73" w14:textId="77777777" w:rsidR="004F2950" w:rsidRPr="00882F6F" w:rsidRDefault="004F2950" w:rsidP="00034005">
      <w:pPr>
        <w:numPr>
          <w:ilvl w:val="0"/>
          <w:numId w:val="212"/>
        </w:numPr>
        <w:autoSpaceDE w:val="0"/>
        <w:autoSpaceDN w:val="0"/>
        <w:adjustRightInd w:val="0"/>
        <w:spacing w:before="200"/>
        <w:contextualSpacing/>
        <w:jc w:val="both"/>
      </w:pPr>
      <w:r w:rsidRPr="00882F6F">
        <w:t>Наименование и реквизиты документа (документов), удостоверяющего (удостоверяющих) личность. В отношении паспорта гражданина Российской Федерации указываются серия и номер паспорта, дата его выдачи, наименование органа, выдавшего паспорт, и код подразделения (при наличии).</w:t>
      </w:r>
    </w:p>
    <w:p w14:paraId="1BF45A94" w14:textId="77777777" w:rsidR="004F2950" w:rsidRPr="00882F6F" w:rsidRDefault="004F2950" w:rsidP="00034005">
      <w:pPr>
        <w:numPr>
          <w:ilvl w:val="0"/>
          <w:numId w:val="212"/>
        </w:numPr>
        <w:autoSpaceDE w:val="0"/>
        <w:autoSpaceDN w:val="0"/>
        <w:adjustRightInd w:val="0"/>
        <w:spacing w:before="200"/>
        <w:contextualSpacing/>
        <w:jc w:val="both"/>
      </w:pPr>
      <w:r w:rsidRPr="00882F6F">
        <w:t>Реквизиты акта о назначении опекуна или попечителя в случае признания физического лица недееспособным или в случае ограничения его в дееспособности.</w:t>
      </w:r>
    </w:p>
    <w:p w14:paraId="0843A467" w14:textId="77777777" w:rsidR="004F2950" w:rsidRPr="00882F6F" w:rsidRDefault="004F2950" w:rsidP="00034005">
      <w:pPr>
        <w:numPr>
          <w:ilvl w:val="0"/>
          <w:numId w:val="212"/>
        </w:numPr>
        <w:autoSpaceDE w:val="0"/>
        <w:autoSpaceDN w:val="0"/>
        <w:adjustRightInd w:val="0"/>
        <w:spacing w:before="200"/>
        <w:contextualSpacing/>
        <w:jc w:val="both"/>
      </w:pPr>
      <w:r w:rsidRPr="00882F6F">
        <w:t>Образец подписи законного представителя</w:t>
      </w:r>
      <w:r w:rsidR="00D973BA" w:rsidRPr="00882F6F">
        <w:t xml:space="preserve"> (за исключением случаев, предусмотренных подпунктами 2.27.1 и 2.27.2 пункта 2.27 Положения № 799-П).</w:t>
      </w:r>
    </w:p>
    <w:p w14:paraId="2606C595" w14:textId="77777777" w:rsidR="004F2950" w:rsidRPr="00882F6F" w:rsidRDefault="004F2950" w:rsidP="00B30FA8">
      <w:pPr>
        <w:autoSpaceDE w:val="0"/>
        <w:autoSpaceDN w:val="0"/>
        <w:adjustRightInd w:val="0"/>
        <w:spacing w:before="200"/>
        <w:ind w:left="426" w:hanging="426"/>
        <w:contextualSpacing/>
        <w:jc w:val="both"/>
      </w:pPr>
      <w:r w:rsidRPr="00882F6F">
        <w:t xml:space="preserve">5.1.7.2. </w:t>
      </w:r>
      <w:r w:rsidRPr="00882F6F">
        <w:rPr>
          <w:b/>
        </w:rPr>
        <w:t>Анкетные данные нотариуса</w:t>
      </w:r>
      <w:r w:rsidRPr="00882F6F">
        <w:t xml:space="preserve"> помимо сведений, предусмотренных пунктом 5.1.7. настоящих Правил, должны содержать следующие сведения:</w:t>
      </w:r>
    </w:p>
    <w:p w14:paraId="6CD6A783" w14:textId="77777777" w:rsidR="004F2950" w:rsidRPr="00882F6F" w:rsidRDefault="004F2950" w:rsidP="00034005">
      <w:pPr>
        <w:numPr>
          <w:ilvl w:val="0"/>
          <w:numId w:val="213"/>
        </w:numPr>
        <w:autoSpaceDE w:val="0"/>
        <w:autoSpaceDN w:val="0"/>
        <w:adjustRightInd w:val="0"/>
        <w:spacing w:before="200"/>
        <w:contextualSpacing/>
        <w:jc w:val="both"/>
      </w:pPr>
      <w:r w:rsidRPr="00882F6F">
        <w:t>Дата и номер приказа о наделении полномочиями нотариуса.</w:t>
      </w:r>
    </w:p>
    <w:p w14:paraId="01E54A40" w14:textId="77777777" w:rsidR="004F2950" w:rsidRPr="00882F6F" w:rsidRDefault="004F2950" w:rsidP="00034005">
      <w:pPr>
        <w:numPr>
          <w:ilvl w:val="0"/>
          <w:numId w:val="213"/>
        </w:numPr>
        <w:autoSpaceDE w:val="0"/>
        <w:autoSpaceDN w:val="0"/>
        <w:adjustRightInd w:val="0"/>
        <w:spacing w:before="200"/>
        <w:contextualSpacing/>
        <w:jc w:val="both"/>
      </w:pPr>
      <w:r w:rsidRPr="00882F6F">
        <w:t>Регистрационный номер, присвоенный сведениям о нотариусе, включенным в реестр нотариусов и лиц, сдавших квалификационный экзамен.</w:t>
      </w:r>
    </w:p>
    <w:p w14:paraId="545E1DE4" w14:textId="77777777" w:rsidR="00D973BA" w:rsidRPr="00882F6F" w:rsidRDefault="004F2950" w:rsidP="00D973BA">
      <w:pPr>
        <w:numPr>
          <w:ilvl w:val="0"/>
          <w:numId w:val="212"/>
        </w:numPr>
        <w:autoSpaceDE w:val="0"/>
        <w:autoSpaceDN w:val="0"/>
        <w:adjustRightInd w:val="0"/>
        <w:spacing w:before="200"/>
        <w:contextualSpacing/>
        <w:jc w:val="both"/>
      </w:pPr>
      <w:r w:rsidRPr="00882F6F">
        <w:t>Образец подписи нотариуса</w:t>
      </w:r>
      <w:r w:rsidR="00D973BA" w:rsidRPr="00882F6F">
        <w:t xml:space="preserve"> (за исключением случаев, предусмотренных подпунктами 2.27.1 и 2.27.2 пункта 2.27 Положения № 799-П).</w:t>
      </w:r>
    </w:p>
    <w:p w14:paraId="39AD86DA" w14:textId="77777777" w:rsidR="00D973BA" w:rsidRPr="00882F6F" w:rsidRDefault="00D973BA" w:rsidP="00D973BA">
      <w:pPr>
        <w:numPr>
          <w:ilvl w:val="0"/>
          <w:numId w:val="212"/>
        </w:numPr>
        <w:autoSpaceDE w:val="0"/>
        <w:autoSpaceDN w:val="0"/>
        <w:adjustRightInd w:val="0"/>
        <w:jc w:val="both"/>
      </w:pPr>
      <w:r w:rsidRPr="00882F6F">
        <w:t>Образец оттиска печати нотариуса (за исключением случая, предусмотренного подпунктом 2.27.3 пункта 2.27 Положения № 799-П).</w:t>
      </w:r>
    </w:p>
    <w:p w14:paraId="511B2D90" w14:textId="77777777" w:rsidR="004F2950" w:rsidRPr="00882F6F" w:rsidRDefault="004F2950" w:rsidP="00B30FA8">
      <w:pPr>
        <w:autoSpaceDE w:val="0"/>
        <w:autoSpaceDN w:val="0"/>
        <w:adjustRightInd w:val="0"/>
        <w:spacing w:before="200"/>
        <w:ind w:left="426" w:hanging="426"/>
        <w:contextualSpacing/>
        <w:jc w:val="both"/>
      </w:pPr>
      <w:r w:rsidRPr="00882F6F">
        <w:t xml:space="preserve">5.1.7.3. </w:t>
      </w:r>
      <w:r w:rsidRPr="00882F6F">
        <w:rPr>
          <w:b/>
        </w:rPr>
        <w:t>Анкетные данные юридического лица</w:t>
      </w:r>
      <w:r w:rsidRPr="00882F6F">
        <w:t xml:space="preserve"> должны содержать следующие сведения о юридическом лице:</w:t>
      </w:r>
    </w:p>
    <w:p w14:paraId="1AAFDB62" w14:textId="77777777" w:rsidR="004F2950" w:rsidRPr="00882F6F" w:rsidRDefault="004F2950" w:rsidP="00034005">
      <w:pPr>
        <w:numPr>
          <w:ilvl w:val="0"/>
          <w:numId w:val="214"/>
        </w:numPr>
        <w:autoSpaceDE w:val="0"/>
        <w:autoSpaceDN w:val="0"/>
        <w:adjustRightInd w:val="0"/>
        <w:spacing w:before="200"/>
        <w:contextualSpacing/>
        <w:jc w:val="both"/>
      </w:pPr>
      <w:r w:rsidRPr="00882F6F">
        <w:t>Полное и сокращенное (при наличии) наименования.</w:t>
      </w:r>
    </w:p>
    <w:p w14:paraId="678011EB" w14:textId="77777777" w:rsidR="004F2950" w:rsidRPr="00882F6F" w:rsidRDefault="004F2950" w:rsidP="00034005">
      <w:pPr>
        <w:numPr>
          <w:ilvl w:val="0"/>
          <w:numId w:val="214"/>
        </w:numPr>
        <w:autoSpaceDE w:val="0"/>
        <w:autoSpaceDN w:val="0"/>
        <w:adjustRightInd w:val="0"/>
        <w:spacing w:before="200"/>
        <w:contextualSpacing/>
        <w:jc w:val="both"/>
      </w:pPr>
      <w:r w:rsidRPr="00882F6F">
        <w:t>Основной государственный регистрационный номер (далее - ОГРН) и дата его присвоения (для российского юридического лица).</w:t>
      </w:r>
    </w:p>
    <w:p w14:paraId="373C63FA" w14:textId="77777777" w:rsidR="004F2950" w:rsidRPr="00882F6F" w:rsidRDefault="004F2950" w:rsidP="00034005">
      <w:pPr>
        <w:numPr>
          <w:ilvl w:val="0"/>
          <w:numId w:val="214"/>
        </w:numPr>
        <w:autoSpaceDE w:val="0"/>
        <w:autoSpaceDN w:val="0"/>
        <w:adjustRightInd w:val="0"/>
        <w:spacing w:before="200"/>
        <w:contextualSpacing/>
        <w:jc w:val="both"/>
      </w:pPr>
      <w:r w:rsidRPr="00882F6F">
        <w:t>Номер, присвоенный юридическому лицу в торговом реестре или ином учетном регистре государства, в котором зарегистрировано юридическое лицо (при наличии), и дата государственной регистрации юридического лица или присвоения ему номера (для иностранного юридического лица).</w:t>
      </w:r>
    </w:p>
    <w:p w14:paraId="22D42E1C" w14:textId="77777777" w:rsidR="004F2950" w:rsidRPr="00882F6F" w:rsidRDefault="004F2950" w:rsidP="00034005">
      <w:pPr>
        <w:numPr>
          <w:ilvl w:val="0"/>
          <w:numId w:val="214"/>
        </w:numPr>
        <w:autoSpaceDE w:val="0"/>
        <w:autoSpaceDN w:val="0"/>
        <w:adjustRightInd w:val="0"/>
        <w:spacing w:before="200"/>
        <w:contextualSpacing/>
        <w:jc w:val="both"/>
      </w:pPr>
      <w:r w:rsidRPr="00882F6F">
        <w:t>ИНН (при наличии).</w:t>
      </w:r>
    </w:p>
    <w:p w14:paraId="40F9BC2B" w14:textId="77777777" w:rsidR="004F2950" w:rsidRPr="00882F6F" w:rsidRDefault="004F2950" w:rsidP="00034005">
      <w:pPr>
        <w:numPr>
          <w:ilvl w:val="0"/>
          <w:numId w:val="214"/>
        </w:numPr>
        <w:autoSpaceDE w:val="0"/>
        <w:autoSpaceDN w:val="0"/>
        <w:adjustRightInd w:val="0"/>
        <w:spacing w:before="200"/>
        <w:contextualSpacing/>
        <w:jc w:val="both"/>
      </w:pPr>
      <w:r w:rsidRPr="00882F6F">
        <w:t>Адрес в пределах места нахождения и почтовый адрес.</w:t>
      </w:r>
    </w:p>
    <w:p w14:paraId="47B488D9" w14:textId="77777777" w:rsidR="00F02CEF" w:rsidRPr="00882F6F" w:rsidRDefault="004F2950" w:rsidP="00F02CEF">
      <w:pPr>
        <w:numPr>
          <w:ilvl w:val="0"/>
          <w:numId w:val="214"/>
        </w:numPr>
        <w:autoSpaceDE w:val="0"/>
        <w:autoSpaceDN w:val="0"/>
        <w:adjustRightInd w:val="0"/>
        <w:spacing w:before="200"/>
        <w:contextualSpacing/>
        <w:jc w:val="both"/>
      </w:pPr>
      <w:r w:rsidRPr="00882F6F">
        <w:t>Адрес электронной почты (при наличии) и номер телефона (при наличии).</w:t>
      </w:r>
    </w:p>
    <w:p w14:paraId="73F2D4C1" w14:textId="77777777" w:rsidR="004F2950" w:rsidRPr="00882F6F" w:rsidRDefault="004F2950" w:rsidP="00F02CEF">
      <w:pPr>
        <w:numPr>
          <w:ilvl w:val="0"/>
          <w:numId w:val="214"/>
        </w:numPr>
        <w:autoSpaceDE w:val="0"/>
        <w:autoSpaceDN w:val="0"/>
        <w:adjustRightInd w:val="0"/>
        <w:spacing w:before="200"/>
        <w:contextualSpacing/>
        <w:jc w:val="both"/>
      </w:pPr>
      <w:r w:rsidRPr="00882F6F">
        <w:t>Фамилия, имя, отчество (последнее - при наличии) лица, имеющего право действовать от имени юридического лица</w:t>
      </w:r>
      <w:r w:rsidR="00F02CEF" w:rsidRPr="00882F6F">
        <w:t>,</w:t>
      </w:r>
      <w:r w:rsidRPr="00882F6F">
        <w:t xml:space="preserve"> </w:t>
      </w:r>
      <w:r w:rsidR="00F02CEF" w:rsidRPr="00882F6F">
        <w:t>основание возникновения указанного права</w:t>
      </w:r>
      <w:r w:rsidRPr="00882F6F">
        <w:t>, а также реквизиты документа, удостоверяющего личность указанного лица, и наименование органа, выдавшего указанный документ.</w:t>
      </w:r>
    </w:p>
    <w:p w14:paraId="45D8EDD8" w14:textId="77777777" w:rsidR="00F02CEF" w:rsidRPr="00882F6F" w:rsidRDefault="00F02CEF" w:rsidP="00F02CEF">
      <w:pPr>
        <w:numPr>
          <w:ilvl w:val="0"/>
          <w:numId w:val="212"/>
        </w:numPr>
        <w:autoSpaceDE w:val="0"/>
        <w:autoSpaceDN w:val="0"/>
        <w:adjustRightInd w:val="0"/>
        <w:spacing w:before="200"/>
        <w:contextualSpacing/>
        <w:jc w:val="both"/>
      </w:pPr>
      <w:r w:rsidRPr="00882F6F">
        <w:t>Образец подписи лица, имеющего право действовать от имени юридического лица (за исключением случаев, предусмотренных подпунктами 2.27.1 и 2.27.2 пункта 2.27 Положения № 799-П).</w:t>
      </w:r>
    </w:p>
    <w:p w14:paraId="2E29495E" w14:textId="77777777" w:rsidR="00EE5704" w:rsidRPr="00882F6F" w:rsidRDefault="00EE5704" w:rsidP="00EE5704">
      <w:pPr>
        <w:numPr>
          <w:ilvl w:val="0"/>
          <w:numId w:val="212"/>
        </w:numPr>
        <w:autoSpaceDE w:val="0"/>
        <w:autoSpaceDN w:val="0"/>
        <w:adjustRightInd w:val="0"/>
        <w:jc w:val="both"/>
      </w:pPr>
      <w:r w:rsidRPr="00882F6F">
        <w:t>Образец оттиска печати юридического лица - в случае если обязанность по использованию печати предусмотрена законодательством Российской Федерации (за исключением случая, предусмотренного подпунктом 2.27.3 пункта 2.27 Положения № 799-П).</w:t>
      </w:r>
    </w:p>
    <w:p w14:paraId="00F06315" w14:textId="77777777" w:rsidR="004F2950" w:rsidRPr="00882F6F" w:rsidRDefault="004F2950" w:rsidP="00034005">
      <w:pPr>
        <w:numPr>
          <w:ilvl w:val="0"/>
          <w:numId w:val="214"/>
        </w:numPr>
        <w:autoSpaceDE w:val="0"/>
        <w:autoSpaceDN w:val="0"/>
        <w:adjustRightInd w:val="0"/>
        <w:spacing w:before="200"/>
        <w:contextualSpacing/>
        <w:jc w:val="both"/>
      </w:pPr>
      <w:r w:rsidRPr="00882F6F">
        <w:t>Реквизиты банковского счета для получения доходов и выплат по ценным бумагам.</w:t>
      </w:r>
    </w:p>
    <w:p w14:paraId="2115DE7E" w14:textId="77777777" w:rsidR="00B30FA8" w:rsidRPr="00882F6F" w:rsidRDefault="004F2950" w:rsidP="00B30FA8">
      <w:pPr>
        <w:autoSpaceDE w:val="0"/>
        <w:autoSpaceDN w:val="0"/>
        <w:adjustRightInd w:val="0"/>
        <w:ind w:left="426" w:hanging="426"/>
        <w:jc w:val="both"/>
      </w:pPr>
      <w:r w:rsidRPr="00882F6F">
        <w:t xml:space="preserve">5.1.7.4. </w:t>
      </w:r>
      <w:r w:rsidR="00B30FA8" w:rsidRPr="00882F6F">
        <w:rPr>
          <w:b/>
        </w:rPr>
        <w:t>Анкетные данные органа государственной власти (органа местного самоуправления</w:t>
      </w:r>
      <w:r w:rsidR="00ED31CD" w:rsidRPr="00882F6F">
        <w:rPr>
          <w:b/>
        </w:rPr>
        <w:t>, Банка России</w:t>
      </w:r>
      <w:r w:rsidR="00B30FA8" w:rsidRPr="00882F6F">
        <w:rPr>
          <w:b/>
        </w:rPr>
        <w:t xml:space="preserve">) </w:t>
      </w:r>
      <w:r w:rsidR="00B30FA8" w:rsidRPr="00882F6F">
        <w:t>должны содержать следующие сведения об органе государственной власти (органе местного самоуправления</w:t>
      </w:r>
      <w:r w:rsidR="00ED31CD" w:rsidRPr="00882F6F">
        <w:t>, Банка России</w:t>
      </w:r>
      <w:r w:rsidR="00B30FA8" w:rsidRPr="00882F6F">
        <w:t>):</w:t>
      </w:r>
    </w:p>
    <w:p w14:paraId="5F0554A6" w14:textId="77777777" w:rsidR="00B30FA8" w:rsidRPr="00882F6F" w:rsidRDefault="00B30FA8" w:rsidP="00034005">
      <w:pPr>
        <w:numPr>
          <w:ilvl w:val="0"/>
          <w:numId w:val="207"/>
        </w:numPr>
        <w:autoSpaceDE w:val="0"/>
        <w:autoSpaceDN w:val="0"/>
        <w:adjustRightInd w:val="0"/>
        <w:jc w:val="both"/>
      </w:pPr>
      <w:r w:rsidRPr="00882F6F">
        <w:t>Полное наименование;</w:t>
      </w:r>
    </w:p>
    <w:p w14:paraId="6A8D5794" w14:textId="77777777" w:rsidR="00B30FA8" w:rsidRPr="00882F6F" w:rsidRDefault="00B30FA8" w:rsidP="00034005">
      <w:pPr>
        <w:numPr>
          <w:ilvl w:val="0"/>
          <w:numId w:val="207"/>
        </w:numPr>
        <w:autoSpaceDE w:val="0"/>
        <w:autoSpaceDN w:val="0"/>
        <w:adjustRightInd w:val="0"/>
        <w:jc w:val="both"/>
      </w:pPr>
      <w:r w:rsidRPr="00882F6F">
        <w:t>ОГРН и дата его присвоения;</w:t>
      </w:r>
    </w:p>
    <w:p w14:paraId="4B65C73F" w14:textId="77777777" w:rsidR="00B30FA8" w:rsidRPr="00882F6F" w:rsidRDefault="00B30FA8" w:rsidP="00034005">
      <w:pPr>
        <w:numPr>
          <w:ilvl w:val="0"/>
          <w:numId w:val="207"/>
        </w:numPr>
        <w:autoSpaceDE w:val="0"/>
        <w:autoSpaceDN w:val="0"/>
        <w:adjustRightInd w:val="0"/>
        <w:jc w:val="both"/>
      </w:pPr>
      <w:r w:rsidRPr="00882F6F">
        <w:lastRenderedPageBreak/>
        <w:t>ИНН;</w:t>
      </w:r>
    </w:p>
    <w:p w14:paraId="1A9986BE" w14:textId="77777777" w:rsidR="00B30FA8" w:rsidRPr="00882F6F" w:rsidRDefault="00B30FA8" w:rsidP="00034005">
      <w:pPr>
        <w:numPr>
          <w:ilvl w:val="0"/>
          <w:numId w:val="207"/>
        </w:numPr>
        <w:autoSpaceDE w:val="0"/>
        <w:autoSpaceDN w:val="0"/>
        <w:adjustRightInd w:val="0"/>
        <w:jc w:val="both"/>
      </w:pPr>
      <w:r w:rsidRPr="00882F6F">
        <w:t>Адрес в пределах места нахождения и почтовый адрес;</w:t>
      </w:r>
    </w:p>
    <w:p w14:paraId="0ED2EC1C" w14:textId="77777777" w:rsidR="00B30FA8" w:rsidRPr="00882F6F" w:rsidRDefault="00B30FA8" w:rsidP="00034005">
      <w:pPr>
        <w:numPr>
          <w:ilvl w:val="0"/>
          <w:numId w:val="207"/>
        </w:numPr>
        <w:autoSpaceDE w:val="0"/>
        <w:autoSpaceDN w:val="0"/>
        <w:adjustRightInd w:val="0"/>
        <w:jc w:val="both"/>
      </w:pPr>
      <w:r w:rsidRPr="00882F6F">
        <w:t>Адрес электронной почты (при наличии) и номер телефона (при наличии);</w:t>
      </w:r>
    </w:p>
    <w:p w14:paraId="4CB8B3C8" w14:textId="77777777" w:rsidR="00ED31CD" w:rsidRPr="00882F6F" w:rsidRDefault="00ED31CD" w:rsidP="00ED31CD">
      <w:pPr>
        <w:numPr>
          <w:ilvl w:val="0"/>
          <w:numId w:val="207"/>
        </w:numPr>
        <w:autoSpaceDE w:val="0"/>
        <w:autoSpaceDN w:val="0"/>
        <w:adjustRightInd w:val="0"/>
        <w:jc w:val="both"/>
      </w:pPr>
      <w:r w:rsidRPr="00882F6F">
        <w:t>Фамилия, имя, отчество (при наличии) лица, имеющего право действовать от имени органа государственной власти (органа местного самоуправления, Банка России), основание возникновения указанного права, а также наименование и реквизиты документа, удостоверяющего его личность (за исключением лица, занимающего (замещающего) одну из государственных должностей Российской Федерации, перечисленных в Сводном перечне государственных должностей Российской Федерации, утвержденном Указом Президента Российской Федерации от 11 января 1995 года N 32 "О государственных должностях Российской Федерации" (далее - государственная должность). В отношении паспорта гражданина Российской Федерации указываются серия и номер паспорта, дата его выдачи, наименование органа, выдавшего паспорт, и код подразделения (при наличии);</w:t>
      </w:r>
    </w:p>
    <w:p w14:paraId="64D5CFAE" w14:textId="77777777" w:rsidR="00ED31CD" w:rsidRPr="00882F6F" w:rsidRDefault="00ED31CD" w:rsidP="00ED31CD">
      <w:pPr>
        <w:numPr>
          <w:ilvl w:val="0"/>
          <w:numId w:val="207"/>
        </w:numPr>
        <w:autoSpaceDE w:val="0"/>
        <w:autoSpaceDN w:val="0"/>
        <w:adjustRightInd w:val="0"/>
        <w:jc w:val="both"/>
      </w:pPr>
      <w:r w:rsidRPr="00882F6F">
        <w:t>Образец подписи лица, имеющего право действовать от имени органа государственной власти (органа местного самоуправления, Банка России) (за исключением случаев, предусмотренных подпунктами 2.27.1 и 2.27.2 пункта 2.27 Положения № 799-П).</w:t>
      </w:r>
    </w:p>
    <w:p w14:paraId="798D1FBF" w14:textId="77777777" w:rsidR="000213FD" w:rsidRPr="00882F6F" w:rsidRDefault="000213FD" w:rsidP="000213FD">
      <w:pPr>
        <w:numPr>
          <w:ilvl w:val="0"/>
          <w:numId w:val="207"/>
        </w:numPr>
        <w:autoSpaceDE w:val="0"/>
        <w:autoSpaceDN w:val="0"/>
        <w:adjustRightInd w:val="0"/>
        <w:jc w:val="both"/>
      </w:pPr>
      <w:r w:rsidRPr="00882F6F">
        <w:t>Наименование государственной должности лица, указанного в анкетных данных (при наличии).</w:t>
      </w:r>
    </w:p>
    <w:p w14:paraId="3607E4EA" w14:textId="77777777" w:rsidR="009B6371" w:rsidRPr="00882F6F" w:rsidRDefault="009B6371" w:rsidP="009B6371">
      <w:pPr>
        <w:numPr>
          <w:ilvl w:val="0"/>
          <w:numId w:val="212"/>
        </w:numPr>
        <w:autoSpaceDE w:val="0"/>
        <w:autoSpaceDN w:val="0"/>
        <w:adjustRightInd w:val="0"/>
        <w:jc w:val="both"/>
      </w:pPr>
      <w:r w:rsidRPr="00882F6F">
        <w:t>Образец оттиска печати органа государственной власти (органа местного самоуправления, Банка России) (за исключением случая, предусмотренного подпунктом 2.27.3 пункта 2.27 Положения № 799-П).</w:t>
      </w:r>
    </w:p>
    <w:p w14:paraId="67E5A884" w14:textId="77777777" w:rsidR="00B30FA8" w:rsidRPr="00882F6F" w:rsidRDefault="00B30FA8" w:rsidP="00034005">
      <w:pPr>
        <w:numPr>
          <w:ilvl w:val="0"/>
          <w:numId w:val="207"/>
        </w:numPr>
        <w:autoSpaceDE w:val="0"/>
        <w:autoSpaceDN w:val="0"/>
        <w:adjustRightInd w:val="0"/>
        <w:contextualSpacing/>
        <w:jc w:val="both"/>
      </w:pPr>
      <w:r w:rsidRPr="00882F6F">
        <w:t>Реквизиты банковского счета для получения доходов и выплат по ценным бумагам.</w:t>
      </w:r>
    </w:p>
    <w:p w14:paraId="707EC30A" w14:textId="77777777" w:rsidR="004F2950" w:rsidRPr="00882F6F" w:rsidRDefault="00B30FA8" w:rsidP="00812099">
      <w:pPr>
        <w:autoSpaceDE w:val="0"/>
        <w:autoSpaceDN w:val="0"/>
        <w:adjustRightInd w:val="0"/>
        <w:spacing w:before="200"/>
        <w:ind w:left="426" w:hanging="426"/>
        <w:contextualSpacing/>
        <w:jc w:val="both"/>
      </w:pPr>
      <w:r w:rsidRPr="00882F6F">
        <w:t xml:space="preserve">5.1.7.5. </w:t>
      </w:r>
      <w:r w:rsidRPr="00882F6F">
        <w:rPr>
          <w:b/>
        </w:rPr>
        <w:t>А</w:t>
      </w:r>
      <w:r w:rsidR="004F2950" w:rsidRPr="00882F6F">
        <w:rPr>
          <w:b/>
        </w:rPr>
        <w:t>нкетные данные иностранной структуры без образования юридического лица</w:t>
      </w:r>
      <w:r w:rsidR="004F2950" w:rsidRPr="00882F6F">
        <w:t xml:space="preserve"> должны содержать следующие сведения о такой структуре:</w:t>
      </w:r>
    </w:p>
    <w:p w14:paraId="4A0D56D6" w14:textId="77777777" w:rsidR="004F2950" w:rsidRPr="00882F6F" w:rsidRDefault="004F2950" w:rsidP="00034005">
      <w:pPr>
        <w:numPr>
          <w:ilvl w:val="0"/>
          <w:numId w:val="215"/>
        </w:numPr>
        <w:autoSpaceDE w:val="0"/>
        <w:autoSpaceDN w:val="0"/>
        <w:adjustRightInd w:val="0"/>
        <w:spacing w:before="200"/>
        <w:contextualSpacing/>
        <w:jc w:val="both"/>
      </w:pPr>
      <w:r w:rsidRPr="00882F6F">
        <w:t>Полное и сокращенное (при наличии) наименования.</w:t>
      </w:r>
    </w:p>
    <w:p w14:paraId="7CC9217C" w14:textId="77777777" w:rsidR="004F2950" w:rsidRPr="00882F6F" w:rsidRDefault="004F2950" w:rsidP="00034005">
      <w:pPr>
        <w:numPr>
          <w:ilvl w:val="0"/>
          <w:numId w:val="215"/>
        </w:numPr>
        <w:autoSpaceDE w:val="0"/>
        <w:autoSpaceDN w:val="0"/>
        <w:adjustRightInd w:val="0"/>
        <w:spacing w:before="200"/>
        <w:contextualSpacing/>
        <w:jc w:val="both"/>
      </w:pPr>
      <w:r w:rsidRPr="00882F6F">
        <w:t>Регистрационный номер (регистрационные номера) (при наличии) иностранной структуры без образования юридического лица, присвоенный (присвоенные) в государстве (на территории) ее регистрации (инкорпорации) при регистрации (инкорпорации).</w:t>
      </w:r>
    </w:p>
    <w:p w14:paraId="4B1698C5" w14:textId="77777777" w:rsidR="004F2950" w:rsidRPr="00882F6F" w:rsidRDefault="004F2950" w:rsidP="00034005">
      <w:pPr>
        <w:numPr>
          <w:ilvl w:val="0"/>
          <w:numId w:val="215"/>
        </w:numPr>
        <w:autoSpaceDE w:val="0"/>
        <w:autoSpaceDN w:val="0"/>
        <w:adjustRightInd w:val="0"/>
        <w:spacing w:before="200"/>
        <w:contextualSpacing/>
        <w:jc w:val="both"/>
      </w:pPr>
      <w:r w:rsidRPr="00882F6F">
        <w:t>Код (коды) (при наличии) иностранной структуры без образования юридического лица в государстве (на территории) ее регистрации (инкорпорации) в качестве налогоплательщика или его аналог (их аналоги).</w:t>
      </w:r>
    </w:p>
    <w:p w14:paraId="3CEF87AC" w14:textId="77777777" w:rsidR="004F2950" w:rsidRPr="00882F6F" w:rsidRDefault="00336D33" w:rsidP="00336D33">
      <w:pPr>
        <w:autoSpaceDE w:val="0"/>
        <w:autoSpaceDN w:val="0"/>
        <w:adjustRightInd w:val="0"/>
        <w:spacing w:before="200"/>
        <w:ind w:left="425" w:hanging="425"/>
        <w:contextualSpacing/>
        <w:jc w:val="both"/>
      </w:pPr>
      <w:r w:rsidRPr="00882F6F">
        <w:t xml:space="preserve">5.1.7.6. </w:t>
      </w:r>
      <w:r w:rsidR="004F2950" w:rsidRPr="00882F6F">
        <w:rPr>
          <w:b/>
        </w:rPr>
        <w:t>Анкета или заявление</w:t>
      </w:r>
      <w:r w:rsidR="004F2950" w:rsidRPr="00882F6F">
        <w:t xml:space="preserve"> (в случае если анкетные данные содержатся в заявлении) для открытия лицевого счета </w:t>
      </w:r>
      <w:r w:rsidR="004F2950" w:rsidRPr="00882F6F">
        <w:rPr>
          <w:b/>
        </w:rPr>
        <w:t>доверительного управляющего</w:t>
      </w:r>
      <w:r w:rsidR="004F2950" w:rsidRPr="00882F6F">
        <w:t xml:space="preserve"> должны содержать анкетные данные в отношении управляющего с указанием лица, осуществляющего право голоса на общем собрании владельцев ценных бумаг, а также, если управляющий не уполномочен осуществлять право голоса на общем собрании владельцев ценных бумаг</w:t>
      </w:r>
      <w:r w:rsidR="000213FD" w:rsidRPr="00882F6F">
        <w:t>.</w:t>
      </w:r>
      <w:r w:rsidR="004F2950" w:rsidRPr="00882F6F">
        <w:t xml:space="preserve"> </w:t>
      </w:r>
      <w:r w:rsidR="000213FD" w:rsidRPr="00882F6F">
        <w:t>А</w:t>
      </w:r>
      <w:r w:rsidR="004F2950" w:rsidRPr="00882F6F">
        <w:t>нкетные данные в отношении учредителя доверительного управления</w:t>
      </w:r>
      <w:r w:rsidR="000213FD" w:rsidRPr="00882F6F">
        <w:t xml:space="preserve"> содержатся в отдельной анкете. </w:t>
      </w:r>
    </w:p>
    <w:p w14:paraId="4C349D9C" w14:textId="77777777" w:rsidR="004F2950" w:rsidRPr="00882F6F" w:rsidRDefault="00336D33" w:rsidP="00336D33">
      <w:pPr>
        <w:autoSpaceDE w:val="0"/>
        <w:autoSpaceDN w:val="0"/>
        <w:adjustRightInd w:val="0"/>
        <w:spacing w:before="200"/>
        <w:ind w:left="425" w:hanging="425"/>
        <w:contextualSpacing/>
        <w:jc w:val="both"/>
      </w:pPr>
      <w:r w:rsidRPr="00882F6F">
        <w:t xml:space="preserve">5.1.7.7. </w:t>
      </w:r>
      <w:r w:rsidR="004F2950" w:rsidRPr="00882F6F">
        <w:rPr>
          <w:b/>
        </w:rPr>
        <w:t>Анкета или заявление</w:t>
      </w:r>
      <w:r w:rsidR="004F2950" w:rsidRPr="00882F6F">
        <w:t xml:space="preserve"> (в случае если анкетные данные содержатся в заявлении) для открытия лицевого счета </w:t>
      </w:r>
      <w:r w:rsidR="004F2950" w:rsidRPr="00882F6F">
        <w:rPr>
          <w:b/>
        </w:rPr>
        <w:t>эскроу-агента</w:t>
      </w:r>
      <w:r w:rsidR="004F2950" w:rsidRPr="00882F6F">
        <w:t xml:space="preserve"> должны содержать анкетные данные в отношении эскроу-агента, анкетные данные в отношении депонента и бенефициара по договору эскроу, а также сведения о том, кто в соответствии с договором эскроу будет осуществлять права по депонированным на указанном лицевом счете ценным бумагам.</w:t>
      </w:r>
      <w:r w:rsidR="000213FD" w:rsidRPr="00882F6F">
        <w:t xml:space="preserve"> Анкеные данные депонента и бенефициара содержатся в соответствующих отдельных анкетах.</w:t>
      </w:r>
    </w:p>
    <w:p w14:paraId="198F587E" w14:textId="77777777" w:rsidR="004F2950" w:rsidRPr="00882F6F" w:rsidRDefault="00336D33" w:rsidP="00336D33">
      <w:pPr>
        <w:autoSpaceDE w:val="0"/>
        <w:autoSpaceDN w:val="0"/>
        <w:adjustRightInd w:val="0"/>
        <w:spacing w:before="200"/>
        <w:ind w:left="425" w:hanging="425"/>
        <w:contextualSpacing/>
        <w:jc w:val="both"/>
      </w:pPr>
      <w:r w:rsidRPr="00882F6F">
        <w:t xml:space="preserve">5.1.7.8. </w:t>
      </w:r>
      <w:r w:rsidRPr="00882F6F">
        <w:rPr>
          <w:b/>
        </w:rPr>
        <w:t>А</w:t>
      </w:r>
      <w:r w:rsidR="004F2950" w:rsidRPr="00882F6F">
        <w:rPr>
          <w:b/>
        </w:rPr>
        <w:t>нкета или заявление</w:t>
      </w:r>
      <w:r w:rsidR="004F2950" w:rsidRPr="00882F6F">
        <w:t xml:space="preserve"> (в случае если анкетные данные содержатся в заявлении) для открытия лицевого счета </w:t>
      </w:r>
      <w:r w:rsidR="004F2950" w:rsidRPr="00882F6F">
        <w:rPr>
          <w:b/>
        </w:rPr>
        <w:t>инвестиционного товарищества</w:t>
      </w:r>
      <w:r w:rsidR="004F2950" w:rsidRPr="00882F6F">
        <w:t xml:space="preserve"> должны содержать анкетные данные в отношении управляющего товарища, а также индивидуальные признаки договора инвестиционного товарищества.</w:t>
      </w:r>
    </w:p>
    <w:p w14:paraId="2B42A60D" w14:textId="77777777" w:rsidR="004F2950" w:rsidRPr="00882F6F" w:rsidRDefault="00336D33" w:rsidP="00336D33">
      <w:pPr>
        <w:autoSpaceDE w:val="0"/>
        <w:autoSpaceDN w:val="0"/>
        <w:adjustRightInd w:val="0"/>
        <w:spacing w:before="200"/>
        <w:ind w:left="425" w:hanging="425"/>
        <w:contextualSpacing/>
        <w:jc w:val="both"/>
      </w:pPr>
      <w:r w:rsidRPr="00882F6F">
        <w:t xml:space="preserve">5.1.7.9. </w:t>
      </w:r>
      <w:r w:rsidR="004F2950" w:rsidRPr="00882F6F">
        <w:rPr>
          <w:b/>
        </w:rPr>
        <w:t>Анкета или заявление</w:t>
      </w:r>
      <w:r w:rsidR="004F2950" w:rsidRPr="00882F6F">
        <w:t xml:space="preserve"> (в случае если анкетные данные содержатся в заявлении) для открытия лицевого счета </w:t>
      </w:r>
      <w:r w:rsidR="004F2950" w:rsidRPr="00882F6F">
        <w:rPr>
          <w:b/>
        </w:rPr>
        <w:t>цифровых финансовых активов</w:t>
      </w:r>
      <w:r w:rsidR="004F2950" w:rsidRPr="00882F6F">
        <w:t xml:space="preserve"> должны содержать анкетные данные лица, выпускающего цифровые финансовые активы, а также полное наименование оператора информационной системы, в которой осуществляется выпуск цифровых финансовых активов (далее - информационная система), ОГРН и ИНН оператора информационной системы, наименование информационной системы (при наличии), а также сведения, позволяющие идентифицировать цифровые финансовые активы.</w:t>
      </w:r>
    </w:p>
    <w:p w14:paraId="36E9171E" w14:textId="77777777" w:rsidR="00065589" w:rsidRPr="00882F6F" w:rsidRDefault="007A7259" w:rsidP="00336D33">
      <w:pPr>
        <w:autoSpaceDE w:val="0"/>
        <w:autoSpaceDN w:val="0"/>
        <w:adjustRightInd w:val="0"/>
        <w:ind w:left="425" w:hanging="425"/>
        <w:contextualSpacing/>
        <w:jc w:val="both"/>
      </w:pPr>
      <w:r w:rsidRPr="00882F6F">
        <w:t xml:space="preserve">5.1.8. </w:t>
      </w:r>
      <w:r w:rsidR="00065589" w:rsidRPr="00882F6F">
        <w:t xml:space="preserve">Заявление, анкета и документы, подтверждающие достоверность сведений, содержащихся в анкете или заявлении (в случае если анкетные данные содержатся в заявлении), составленные на иностранном языке, должны быть представлены с приложением их перевода на русский язык. Верность перевода или подлинность подписи переводчика должны быть засвидетельствованы в соответствии со </w:t>
      </w:r>
      <w:hyperlink r:id="rId23" w:history="1">
        <w:r w:rsidR="00065589" w:rsidRPr="00882F6F">
          <w:t>статьей 35</w:t>
        </w:r>
      </w:hyperlink>
      <w:r w:rsidR="00065589" w:rsidRPr="00882F6F">
        <w:t xml:space="preserve">, </w:t>
      </w:r>
      <w:hyperlink r:id="rId24" w:history="1">
        <w:r w:rsidR="00065589" w:rsidRPr="00882F6F">
          <w:t>частью первой статьи 38</w:t>
        </w:r>
      </w:hyperlink>
      <w:r w:rsidR="00065589" w:rsidRPr="00882F6F">
        <w:t xml:space="preserve">, </w:t>
      </w:r>
      <w:hyperlink r:id="rId25" w:history="1">
        <w:r w:rsidR="00065589" w:rsidRPr="00882F6F">
          <w:t>статьями 46</w:t>
        </w:r>
      </w:hyperlink>
      <w:r w:rsidR="00065589" w:rsidRPr="00882F6F">
        <w:t xml:space="preserve">, </w:t>
      </w:r>
      <w:hyperlink r:id="rId26" w:history="1">
        <w:r w:rsidR="00065589" w:rsidRPr="00882F6F">
          <w:t>80</w:t>
        </w:r>
      </w:hyperlink>
      <w:r w:rsidR="00065589" w:rsidRPr="00882F6F">
        <w:t xml:space="preserve"> и </w:t>
      </w:r>
      <w:hyperlink r:id="rId27" w:history="1">
        <w:r w:rsidR="00065589" w:rsidRPr="00882F6F">
          <w:t>81</w:t>
        </w:r>
      </w:hyperlink>
      <w:r w:rsidR="00065589" w:rsidRPr="00882F6F">
        <w:t xml:space="preserve"> Основ законодательства Российской Федерации о нотариате от 11 февраля 1993 года N 4462-I, за исключением документов, которые в соответствии с федеральными законами или международными договорами Российской Федерации удостоверяют личность иностранных граждан и лиц без гражданства в Российской Федерации.</w:t>
      </w:r>
    </w:p>
    <w:p w14:paraId="27289DEF" w14:textId="77777777" w:rsidR="007A7259" w:rsidRPr="00882F6F" w:rsidRDefault="007A7259" w:rsidP="00E02397">
      <w:pPr>
        <w:pStyle w:val="BodyText"/>
        <w:widowControl/>
        <w:ind w:left="426" w:hanging="426"/>
        <w:rPr>
          <w:sz w:val="20"/>
        </w:rPr>
      </w:pPr>
      <w:r w:rsidRPr="00882F6F">
        <w:rPr>
          <w:sz w:val="20"/>
        </w:rPr>
        <w:t>5.1.9. Анкета</w:t>
      </w:r>
      <w:r w:rsidR="005705C5" w:rsidRPr="00882F6F">
        <w:rPr>
          <w:sz w:val="20"/>
        </w:rPr>
        <w:t xml:space="preserve"> физического лица подписывается </w:t>
      </w:r>
      <w:r w:rsidRPr="00882F6F">
        <w:rPr>
          <w:sz w:val="20"/>
        </w:rPr>
        <w:t xml:space="preserve">лицом, </w:t>
      </w:r>
      <w:r w:rsidR="005705C5" w:rsidRPr="00882F6F">
        <w:rPr>
          <w:sz w:val="20"/>
        </w:rPr>
        <w:t>для открытия</w:t>
      </w:r>
      <w:r w:rsidRPr="00882F6F">
        <w:rPr>
          <w:sz w:val="20"/>
        </w:rPr>
        <w:t xml:space="preserve"> лицево</w:t>
      </w:r>
      <w:r w:rsidR="005705C5" w:rsidRPr="00882F6F">
        <w:rPr>
          <w:sz w:val="20"/>
        </w:rPr>
        <w:t>го</w:t>
      </w:r>
      <w:r w:rsidRPr="00882F6F">
        <w:rPr>
          <w:sz w:val="20"/>
        </w:rPr>
        <w:t xml:space="preserve"> счет</w:t>
      </w:r>
      <w:r w:rsidR="005705C5" w:rsidRPr="00882F6F">
        <w:rPr>
          <w:sz w:val="20"/>
        </w:rPr>
        <w:t>а</w:t>
      </w:r>
      <w:r w:rsidRPr="00882F6F">
        <w:rPr>
          <w:sz w:val="20"/>
        </w:rPr>
        <w:t xml:space="preserve"> </w:t>
      </w:r>
      <w:r w:rsidR="005705C5" w:rsidRPr="00882F6F">
        <w:rPr>
          <w:sz w:val="20"/>
        </w:rPr>
        <w:t>которому предоставля</w:t>
      </w:r>
      <w:r w:rsidRPr="00882F6F">
        <w:rPr>
          <w:sz w:val="20"/>
        </w:rPr>
        <w:t xml:space="preserve">ется анкета, или </w:t>
      </w:r>
      <w:r w:rsidR="005705C5" w:rsidRPr="00882F6F">
        <w:rPr>
          <w:sz w:val="20"/>
        </w:rPr>
        <w:t xml:space="preserve">его </w:t>
      </w:r>
      <w:r w:rsidRPr="00882F6F">
        <w:rPr>
          <w:sz w:val="20"/>
        </w:rPr>
        <w:t>законным представителем.</w:t>
      </w:r>
    </w:p>
    <w:p w14:paraId="5C3FB0F7" w14:textId="77777777" w:rsidR="00A66C6F" w:rsidRPr="00882F6F" w:rsidRDefault="007A7259" w:rsidP="00A66C6F">
      <w:pPr>
        <w:autoSpaceDE w:val="0"/>
        <w:autoSpaceDN w:val="0"/>
        <w:adjustRightInd w:val="0"/>
        <w:ind w:left="426" w:hanging="426"/>
        <w:jc w:val="both"/>
      </w:pPr>
      <w:r w:rsidRPr="00882F6F">
        <w:t>5.1.10. Анкета юрид</w:t>
      </w:r>
      <w:r w:rsidR="0021277B" w:rsidRPr="00882F6F">
        <w:t xml:space="preserve">ического лица подписывается </w:t>
      </w:r>
      <w:r w:rsidRPr="00882F6F">
        <w:t xml:space="preserve">лицом, </w:t>
      </w:r>
      <w:r w:rsidR="00A66C6F" w:rsidRPr="00882F6F">
        <w:t xml:space="preserve">имеющим право действовать от имени юридического лица (за исключением случаев, предусмотренных </w:t>
      </w:r>
      <w:hyperlink r:id="rId28" w:history="1">
        <w:r w:rsidR="00A66C6F" w:rsidRPr="00882F6F">
          <w:t>подпунктами 2.27.1</w:t>
        </w:r>
      </w:hyperlink>
      <w:r w:rsidR="00A66C6F" w:rsidRPr="00882F6F">
        <w:t xml:space="preserve"> и </w:t>
      </w:r>
      <w:hyperlink r:id="rId29" w:history="1">
        <w:r w:rsidR="00A66C6F" w:rsidRPr="00882F6F">
          <w:t>2.27.2 пункта 2.27</w:t>
        </w:r>
      </w:hyperlink>
      <w:r w:rsidR="00A66C6F" w:rsidRPr="00882F6F">
        <w:t xml:space="preserve"> Положения 799-П).</w:t>
      </w:r>
      <w:r w:rsidRPr="00882F6F">
        <w:t xml:space="preserve"> </w:t>
      </w:r>
    </w:p>
    <w:p w14:paraId="1274D717" w14:textId="77777777" w:rsidR="007A7259" w:rsidRPr="00882F6F" w:rsidRDefault="007A7259" w:rsidP="00E02397">
      <w:pPr>
        <w:pStyle w:val="BodyText"/>
        <w:widowControl/>
        <w:ind w:left="426" w:hanging="426"/>
        <w:rPr>
          <w:i/>
          <w:color w:val="C0504D"/>
          <w:sz w:val="20"/>
        </w:rPr>
      </w:pPr>
      <w:r w:rsidRPr="00882F6F">
        <w:rPr>
          <w:sz w:val="20"/>
        </w:rPr>
        <w:lastRenderedPageBreak/>
        <w:t xml:space="preserve">5.1.11. Анкета эмитента </w:t>
      </w:r>
      <w:r w:rsidR="00D47093" w:rsidRPr="00882F6F">
        <w:rPr>
          <w:sz w:val="20"/>
        </w:rPr>
        <w:t>и документы эмитента</w:t>
      </w:r>
      <w:r w:rsidRPr="00882F6F">
        <w:rPr>
          <w:sz w:val="20"/>
        </w:rPr>
        <w:t xml:space="preserve"> должн</w:t>
      </w:r>
      <w:r w:rsidR="00D47093" w:rsidRPr="00882F6F">
        <w:rPr>
          <w:sz w:val="20"/>
        </w:rPr>
        <w:t>ы</w:t>
      </w:r>
      <w:r w:rsidRPr="00882F6F">
        <w:rPr>
          <w:sz w:val="20"/>
        </w:rPr>
        <w:t xml:space="preserve"> соответствовать требованиям, установленным для анкеты</w:t>
      </w:r>
      <w:r w:rsidR="00D47093" w:rsidRPr="00882F6F">
        <w:rPr>
          <w:sz w:val="20"/>
        </w:rPr>
        <w:t xml:space="preserve"> и документов</w:t>
      </w:r>
      <w:r w:rsidRPr="00882F6F">
        <w:rPr>
          <w:sz w:val="20"/>
        </w:rPr>
        <w:t>, представляем</w:t>
      </w:r>
      <w:r w:rsidR="00D47093" w:rsidRPr="00882F6F">
        <w:rPr>
          <w:sz w:val="20"/>
        </w:rPr>
        <w:t>ых</w:t>
      </w:r>
      <w:r w:rsidRPr="00882F6F">
        <w:rPr>
          <w:sz w:val="20"/>
        </w:rPr>
        <w:t xml:space="preserve"> для открытия лицевого счета юридическому лицу.</w:t>
      </w:r>
    </w:p>
    <w:p w14:paraId="276C3B4A" w14:textId="77777777" w:rsidR="007A7259" w:rsidRPr="00882F6F" w:rsidRDefault="007A7259" w:rsidP="00E02397">
      <w:pPr>
        <w:pStyle w:val="BodyText"/>
        <w:widowControl/>
        <w:ind w:left="426" w:hanging="426"/>
        <w:rPr>
          <w:sz w:val="20"/>
          <w:u w:val="single"/>
        </w:rPr>
      </w:pPr>
      <w:r w:rsidRPr="00882F6F">
        <w:rPr>
          <w:sz w:val="20"/>
        </w:rPr>
        <w:t xml:space="preserve">5.1.12. </w:t>
      </w:r>
      <w:r w:rsidRPr="00882F6F">
        <w:rPr>
          <w:b/>
          <w:sz w:val="20"/>
        </w:rPr>
        <w:t>Для открытия лицевого счета</w:t>
      </w:r>
      <w:r w:rsidRPr="00882F6F">
        <w:rPr>
          <w:sz w:val="20"/>
        </w:rPr>
        <w:t xml:space="preserve"> </w:t>
      </w:r>
      <w:r w:rsidRPr="00882F6F">
        <w:rPr>
          <w:b/>
          <w:sz w:val="20"/>
          <w:u w:val="single"/>
        </w:rPr>
        <w:t xml:space="preserve">юридическому лицу </w:t>
      </w:r>
      <w:r w:rsidR="00806103" w:rsidRPr="00882F6F">
        <w:rPr>
          <w:b/>
          <w:sz w:val="20"/>
          <w:u w:val="single"/>
        </w:rPr>
        <w:t>(резиденту РФ)</w:t>
      </w:r>
      <w:r w:rsidR="00806103" w:rsidRPr="00882F6F">
        <w:rPr>
          <w:sz w:val="20"/>
        </w:rPr>
        <w:t xml:space="preserve"> </w:t>
      </w:r>
      <w:r w:rsidRPr="00882F6F">
        <w:rPr>
          <w:sz w:val="20"/>
        </w:rPr>
        <w:t>Регистратору, помимо анкеты</w:t>
      </w:r>
      <w:r w:rsidR="001E43B9" w:rsidRPr="00882F6F">
        <w:rPr>
          <w:sz w:val="20"/>
        </w:rPr>
        <w:t xml:space="preserve"> и </w:t>
      </w:r>
      <w:r w:rsidR="00E71B17" w:rsidRPr="00882F6F">
        <w:rPr>
          <w:sz w:val="20"/>
        </w:rPr>
        <w:t>заявления</w:t>
      </w:r>
      <w:r w:rsidRPr="00882F6F">
        <w:rPr>
          <w:sz w:val="20"/>
        </w:rPr>
        <w:t>,  предоставляются следующие документы:</w:t>
      </w:r>
    </w:p>
    <w:p w14:paraId="7E2B469E" w14:textId="77777777" w:rsidR="007A7259" w:rsidRPr="00882F6F" w:rsidRDefault="00646CED" w:rsidP="002703AE">
      <w:pPr>
        <w:pStyle w:val="BodyText"/>
        <w:widowControl/>
        <w:numPr>
          <w:ilvl w:val="0"/>
          <w:numId w:val="18"/>
        </w:numPr>
        <w:rPr>
          <w:sz w:val="20"/>
        </w:rPr>
      </w:pPr>
      <w:r w:rsidRPr="00882F6F">
        <w:rPr>
          <w:sz w:val="20"/>
        </w:rPr>
        <w:t>копии</w:t>
      </w:r>
      <w:r w:rsidR="007A7259" w:rsidRPr="00882F6F">
        <w:rPr>
          <w:sz w:val="20"/>
        </w:rPr>
        <w:t xml:space="preserve"> учредительных документ</w:t>
      </w:r>
      <w:r w:rsidRPr="00882F6F">
        <w:rPr>
          <w:sz w:val="20"/>
        </w:rPr>
        <w:t>ов юридического лица, заверенные</w:t>
      </w:r>
      <w:r w:rsidR="007A7259" w:rsidRPr="00882F6F">
        <w:rPr>
          <w:sz w:val="20"/>
        </w:rPr>
        <w:t xml:space="preserve"> в установленном порядке;</w:t>
      </w:r>
    </w:p>
    <w:p w14:paraId="5D411934" w14:textId="77777777" w:rsidR="00EB5EB9" w:rsidRPr="00882F6F" w:rsidRDefault="00E663C0" w:rsidP="002703AE">
      <w:pPr>
        <w:pStyle w:val="12"/>
        <w:widowControl w:val="0"/>
        <w:numPr>
          <w:ilvl w:val="0"/>
          <w:numId w:val="18"/>
        </w:numPr>
        <w:shd w:val="clear" w:color="auto" w:fill="FFFFFF"/>
        <w:autoSpaceDE w:val="0"/>
        <w:autoSpaceDN w:val="0"/>
        <w:adjustRightInd w:val="0"/>
        <w:contextualSpacing/>
        <w:jc w:val="both"/>
        <w:rPr>
          <w:sz w:val="20"/>
          <w:szCs w:val="20"/>
        </w:rPr>
      </w:pPr>
      <w:r w:rsidRPr="00882F6F">
        <w:rPr>
          <w:sz w:val="20"/>
          <w:szCs w:val="20"/>
        </w:rPr>
        <w:t>к</w:t>
      </w:r>
      <w:r w:rsidR="00EB5EB9" w:rsidRPr="00882F6F">
        <w:rPr>
          <w:sz w:val="20"/>
          <w:szCs w:val="20"/>
        </w:rPr>
        <w:t xml:space="preserve">опия документа, подтверждающая факт внесения записи о государственной регистрации юридического лица в Едином государственном реестре юридических лиц, заверенная в установленном порядке; </w:t>
      </w:r>
    </w:p>
    <w:p w14:paraId="2570B8D5" w14:textId="77777777" w:rsidR="00EB5EB9" w:rsidRPr="00882F6F" w:rsidRDefault="00ED392C" w:rsidP="00E663C0">
      <w:pPr>
        <w:pStyle w:val="12"/>
        <w:widowControl w:val="0"/>
        <w:shd w:val="clear" w:color="auto" w:fill="FFFFFF"/>
        <w:autoSpaceDE w:val="0"/>
        <w:autoSpaceDN w:val="0"/>
        <w:adjustRightInd w:val="0"/>
        <w:contextualSpacing/>
        <w:jc w:val="both"/>
        <w:rPr>
          <w:sz w:val="20"/>
          <w:szCs w:val="20"/>
        </w:rPr>
      </w:pPr>
      <w:r w:rsidRPr="00882F6F">
        <w:rPr>
          <w:sz w:val="20"/>
          <w:szCs w:val="20"/>
        </w:rPr>
        <w:t>Таким документом может</w:t>
      </w:r>
      <w:r w:rsidR="00EB5EB9" w:rsidRPr="00882F6F">
        <w:rPr>
          <w:sz w:val="20"/>
          <w:szCs w:val="20"/>
        </w:rPr>
        <w:t xml:space="preserve"> являться: Свидетельство о государственной регистрации юридического лица (если юридическое лицо зарегистрировано в период с 01 июля 2002 года по 31 декабря 2016 года); свидетельство о внесении записи в единый государственный реестр юридических лиц о юридическом лице, зарегистрированном до 1 июля 2002 года; лист записи Единого государственного реестра юридических лиц</w:t>
      </w:r>
      <w:r w:rsidRPr="00882F6F">
        <w:rPr>
          <w:sz w:val="20"/>
          <w:szCs w:val="20"/>
        </w:rPr>
        <w:t xml:space="preserve"> о создании юридического лица</w:t>
      </w:r>
      <w:r w:rsidR="00EB5EB9" w:rsidRPr="00882F6F">
        <w:rPr>
          <w:sz w:val="20"/>
          <w:szCs w:val="20"/>
        </w:rPr>
        <w:t>);</w:t>
      </w:r>
    </w:p>
    <w:p w14:paraId="706F8E28" w14:textId="77777777" w:rsidR="007A7259" w:rsidRPr="00882F6F" w:rsidRDefault="007A7259" w:rsidP="002703AE">
      <w:pPr>
        <w:pStyle w:val="BodyText"/>
        <w:widowControl/>
        <w:numPr>
          <w:ilvl w:val="0"/>
          <w:numId w:val="18"/>
        </w:numPr>
        <w:rPr>
          <w:sz w:val="20"/>
        </w:rPr>
      </w:pPr>
      <w:r w:rsidRPr="00882F6F">
        <w:rPr>
          <w:sz w:val="20"/>
        </w:rPr>
        <w:t>оригинал выписки из единого государственного реестра юридических лиц или ее копия, заверенная в установленном порядке (представляется для открытия российскому юридическому лицу лицевого счета владельца ценных бумаг или лицевого счета доверительного управляющего)</w:t>
      </w:r>
      <w:r w:rsidR="001E3E3F" w:rsidRPr="00882F6F">
        <w:rPr>
          <w:sz w:val="20"/>
        </w:rPr>
        <w:t>;</w:t>
      </w:r>
      <w:r w:rsidR="00ED392C" w:rsidRPr="00882F6F">
        <w:rPr>
          <w:sz w:val="20"/>
        </w:rPr>
        <w:t xml:space="preserve"> </w:t>
      </w:r>
      <w:r w:rsidR="001E3E3F" w:rsidRPr="00882F6F">
        <w:rPr>
          <w:sz w:val="20"/>
        </w:rPr>
        <w:t>в</w:t>
      </w:r>
      <w:r w:rsidR="00C66A50" w:rsidRPr="00882F6F">
        <w:rPr>
          <w:sz w:val="20"/>
        </w:rPr>
        <w:t xml:space="preserve">ыписка </w:t>
      </w:r>
      <w:r w:rsidR="001E3E3F" w:rsidRPr="00882F6F">
        <w:rPr>
          <w:sz w:val="20"/>
        </w:rPr>
        <w:t xml:space="preserve">может быть предоставлена </w:t>
      </w:r>
      <w:r w:rsidR="00C66A50" w:rsidRPr="00882F6F">
        <w:rPr>
          <w:sz w:val="20"/>
        </w:rPr>
        <w:t xml:space="preserve">в виде электронного документа на электронном носителе в виде файла формата </w:t>
      </w:r>
      <w:r w:rsidR="00C66A50" w:rsidRPr="00882F6F">
        <w:rPr>
          <w:sz w:val="20"/>
          <w:lang w:val="en-US"/>
        </w:rPr>
        <w:t>PDF</w:t>
      </w:r>
      <w:r w:rsidR="00C66A50" w:rsidRPr="00882F6F">
        <w:rPr>
          <w:sz w:val="20"/>
        </w:rPr>
        <w:t>,</w:t>
      </w:r>
      <w:r w:rsidR="00ED392C" w:rsidRPr="00882F6F">
        <w:rPr>
          <w:sz w:val="20"/>
        </w:rPr>
        <w:t xml:space="preserve"> подписанная электронной подписью</w:t>
      </w:r>
      <w:r w:rsidR="00C66A50" w:rsidRPr="00882F6F">
        <w:rPr>
          <w:sz w:val="20"/>
        </w:rPr>
        <w:t xml:space="preserve"> налогового органа, полученная с использованием специального электронного сервиса ФНС РФ</w:t>
      </w:r>
      <w:r w:rsidRPr="00882F6F">
        <w:rPr>
          <w:sz w:val="20"/>
        </w:rPr>
        <w:t>;</w:t>
      </w:r>
    </w:p>
    <w:p w14:paraId="02AD7904" w14:textId="77777777" w:rsidR="007A7259" w:rsidRPr="00882F6F" w:rsidRDefault="007A7259" w:rsidP="002703AE">
      <w:pPr>
        <w:pStyle w:val="BodyText"/>
        <w:widowControl/>
        <w:numPr>
          <w:ilvl w:val="0"/>
          <w:numId w:val="18"/>
        </w:numPr>
        <w:rPr>
          <w:sz w:val="20"/>
        </w:rPr>
      </w:pPr>
      <w:r w:rsidRPr="00882F6F">
        <w:rPr>
          <w:sz w:val="20"/>
        </w:rPr>
        <w:t>оригинал выписки из торгового реестра или иного учетного регистра государства, в котором зарегистрировано иностранное юридическое лицо</w:t>
      </w:r>
      <w:r w:rsidR="00EB5EB9" w:rsidRPr="00882F6F">
        <w:rPr>
          <w:sz w:val="20"/>
        </w:rPr>
        <w:t xml:space="preserve"> (при наличии легализации на территории Российской Федерации, если иное не предусмотрено международным договором Российской Федерации или федеральным законом)</w:t>
      </w:r>
      <w:r w:rsidRPr="00882F6F">
        <w:rPr>
          <w:sz w:val="20"/>
        </w:rPr>
        <w:t>, или ее копия, заверенная в установленном порядке;</w:t>
      </w:r>
    </w:p>
    <w:p w14:paraId="540831E5" w14:textId="77777777" w:rsidR="007A7259" w:rsidRPr="00882F6F" w:rsidRDefault="007A7259" w:rsidP="002703AE">
      <w:pPr>
        <w:pStyle w:val="BodyText"/>
        <w:widowControl/>
        <w:numPr>
          <w:ilvl w:val="0"/>
          <w:numId w:val="18"/>
        </w:numPr>
        <w:rPr>
          <w:sz w:val="20"/>
        </w:rPr>
      </w:pPr>
      <w:r w:rsidRPr="00882F6F">
        <w:rPr>
          <w:sz w:val="20"/>
        </w:rPr>
        <w:t>копия документа, подтверждающего избрание или назначение лица, имеющего право действовать от имени юридического лица без доверенности, или выписка из такого документа, заверенные в установленном порядке</w:t>
      </w:r>
      <w:r w:rsidR="00C66A50" w:rsidRPr="00882F6F">
        <w:rPr>
          <w:sz w:val="20"/>
        </w:rPr>
        <w:t xml:space="preserve"> </w:t>
      </w:r>
      <w:r w:rsidR="00EB5EB9" w:rsidRPr="00882F6F">
        <w:rPr>
          <w:sz w:val="20"/>
        </w:rPr>
        <w:t>(может быть предоставлен оригинал такого документа);</w:t>
      </w:r>
    </w:p>
    <w:p w14:paraId="596EF4CF" w14:textId="77777777" w:rsidR="007A7259" w:rsidRPr="00882F6F" w:rsidRDefault="007A7259" w:rsidP="002703AE">
      <w:pPr>
        <w:pStyle w:val="BodyText"/>
        <w:widowControl/>
        <w:numPr>
          <w:ilvl w:val="0"/>
          <w:numId w:val="18"/>
        </w:numPr>
        <w:rPr>
          <w:sz w:val="20"/>
        </w:rPr>
      </w:pPr>
      <w:r w:rsidRPr="00882F6F">
        <w:rPr>
          <w:sz w:val="20"/>
        </w:rPr>
        <w:t>оригинал карточки, содержащей нотариально удостоверенный образец подписи лица, имеющего право действовать от имени юридического лица или ее копия, заверенная в установленном порядке (предоставляется в случае, е</w:t>
      </w:r>
      <w:r w:rsidRPr="00882F6F">
        <w:rPr>
          <w:rFonts w:eastAsia="Calibri"/>
          <w:sz w:val="20"/>
        </w:rPr>
        <w:t xml:space="preserve">сли в анкете образец подписи лица, имеющего право действовать от имени юридического лица </w:t>
      </w:r>
      <w:r w:rsidR="000748D8" w:rsidRPr="00882F6F">
        <w:rPr>
          <w:rFonts w:eastAsia="Calibri"/>
          <w:sz w:val="20"/>
        </w:rPr>
        <w:t xml:space="preserve">не удостоверен нотариально, либо </w:t>
      </w:r>
      <w:r w:rsidR="005C1920" w:rsidRPr="00882F6F">
        <w:rPr>
          <w:rFonts w:eastAsia="Calibri"/>
          <w:sz w:val="20"/>
        </w:rPr>
        <w:t xml:space="preserve">проставлен не </w:t>
      </w:r>
      <w:r w:rsidRPr="00882F6F">
        <w:rPr>
          <w:rFonts w:eastAsia="Calibri"/>
          <w:sz w:val="20"/>
        </w:rPr>
        <w:t>в присутствии работника Регистратора</w:t>
      </w:r>
      <w:r w:rsidR="00263FCA" w:rsidRPr="00882F6F">
        <w:rPr>
          <w:rFonts w:eastAsia="Calibri"/>
          <w:sz w:val="20"/>
        </w:rPr>
        <w:t>, либо отсутствует</w:t>
      </w:r>
      <w:r w:rsidR="005C1920" w:rsidRPr="00882F6F">
        <w:rPr>
          <w:rFonts w:eastAsia="Calibri"/>
          <w:sz w:val="20"/>
        </w:rPr>
        <w:t>)</w:t>
      </w:r>
      <w:r w:rsidRPr="00882F6F">
        <w:rPr>
          <w:rFonts w:eastAsia="Calibri"/>
          <w:sz w:val="20"/>
        </w:rPr>
        <w:t>;</w:t>
      </w:r>
    </w:p>
    <w:p w14:paraId="10B29925" w14:textId="77777777" w:rsidR="007A7259" w:rsidRPr="00882F6F" w:rsidRDefault="007A7259" w:rsidP="002703AE">
      <w:pPr>
        <w:pStyle w:val="BodyText"/>
        <w:widowControl/>
        <w:numPr>
          <w:ilvl w:val="0"/>
          <w:numId w:val="18"/>
        </w:numPr>
        <w:rPr>
          <w:sz w:val="20"/>
        </w:rPr>
      </w:pPr>
      <w:r w:rsidRPr="00882F6F">
        <w:rPr>
          <w:sz w:val="20"/>
        </w:rPr>
        <w:t>копия лицензии профессионального участника рынка ценных бумаг на осуществление депозитарной деятельности</w:t>
      </w:r>
      <w:r w:rsidR="007936FD" w:rsidRPr="00882F6F">
        <w:rPr>
          <w:sz w:val="20"/>
        </w:rPr>
        <w:t xml:space="preserve"> (либо выписка из реестра Банка России, подтверждающая выдачу лицензии)</w:t>
      </w:r>
      <w:r w:rsidRPr="00882F6F">
        <w:rPr>
          <w:sz w:val="20"/>
        </w:rPr>
        <w:t>, заверенная в установленном порядке (представляется для открытия лицевого счета номинального держателя);</w:t>
      </w:r>
    </w:p>
    <w:p w14:paraId="2EA9E228" w14:textId="77777777" w:rsidR="007A7259" w:rsidRPr="00882F6F" w:rsidRDefault="007A7259" w:rsidP="002703AE">
      <w:pPr>
        <w:pStyle w:val="BodyText"/>
        <w:widowControl/>
        <w:numPr>
          <w:ilvl w:val="0"/>
          <w:numId w:val="18"/>
        </w:numPr>
        <w:rPr>
          <w:sz w:val="20"/>
        </w:rPr>
      </w:pPr>
      <w:r w:rsidRPr="00882F6F">
        <w:rPr>
          <w:sz w:val="20"/>
        </w:rPr>
        <w:t>копия лицензии профессионального участника рынка ценных бумаг на осуществление деятельности по управлению ценными бумагами, заверенная в установленном порядке (представляется для открытия лицевого счета доверительного управляющего, за исключением случая, когда в соответствии с Федеральным законом "О рынке ценных бумаг" наличие такой лицензии не требуется);</w:t>
      </w:r>
    </w:p>
    <w:p w14:paraId="4655D779" w14:textId="77777777" w:rsidR="007A7259" w:rsidRPr="00882F6F" w:rsidRDefault="007A7259" w:rsidP="002703AE">
      <w:pPr>
        <w:pStyle w:val="BodyText"/>
        <w:widowControl/>
        <w:numPr>
          <w:ilvl w:val="0"/>
          <w:numId w:val="18"/>
        </w:numPr>
        <w:rPr>
          <w:sz w:val="20"/>
        </w:rPr>
      </w:pPr>
      <w:r w:rsidRPr="00882F6F">
        <w:rPr>
          <w:sz w:val="20"/>
        </w:rPr>
        <w:t xml:space="preserve">документы, предусмотренные </w:t>
      </w:r>
      <w:r w:rsidR="00B7655C" w:rsidRPr="00882F6F">
        <w:rPr>
          <w:sz w:val="20"/>
        </w:rPr>
        <w:t>подпунктами 1-7 настоящего пункта</w:t>
      </w:r>
      <w:r w:rsidRPr="00882F6F">
        <w:rPr>
          <w:sz w:val="20"/>
        </w:rPr>
        <w:t>, в отношении управляющей организации, которой переданы полномочия единоличного исполнительного органа юридического лица (представляются, если полномочия единоличного исполнительного органа юридического лица, которому открывается лицевой счет, переданы управляющей организации).</w:t>
      </w:r>
    </w:p>
    <w:p w14:paraId="6638069C" w14:textId="77777777" w:rsidR="00B1216B" w:rsidRPr="00882F6F" w:rsidRDefault="00B1216B" w:rsidP="006A0516">
      <w:pPr>
        <w:pStyle w:val="BodyText"/>
        <w:widowControl/>
        <w:ind w:left="426" w:hanging="426"/>
        <w:rPr>
          <w:sz w:val="20"/>
        </w:rPr>
      </w:pPr>
      <w:r w:rsidRPr="00882F6F">
        <w:rPr>
          <w:sz w:val="20"/>
        </w:rPr>
        <w:t>Документы для открытия лицевого счета юридическому лицу</w:t>
      </w:r>
      <w:r w:rsidR="006A0516" w:rsidRPr="00882F6F">
        <w:rPr>
          <w:sz w:val="20"/>
        </w:rPr>
        <w:t xml:space="preserve">, выданные уполномоченными органами </w:t>
      </w:r>
      <w:r w:rsidRPr="00882F6F">
        <w:rPr>
          <w:sz w:val="20"/>
        </w:rPr>
        <w:t>предоставляются Регистратору в виде подлинников или заверенные органом, выдавшим документ или заверенные нотариально копии.</w:t>
      </w:r>
    </w:p>
    <w:p w14:paraId="0E627DB8" w14:textId="77777777" w:rsidR="00812099" w:rsidRPr="00882F6F" w:rsidRDefault="00B1216B" w:rsidP="00812099">
      <w:pPr>
        <w:pStyle w:val="BodyText"/>
        <w:widowControl/>
        <w:ind w:left="426" w:hanging="426"/>
        <w:rPr>
          <w:sz w:val="20"/>
        </w:rPr>
      </w:pPr>
      <w:r w:rsidRPr="00882F6F">
        <w:rPr>
          <w:sz w:val="20"/>
        </w:rPr>
        <w:t xml:space="preserve">Документы, исходящие от самого юридического лица должны быть заверены уполномоченным лицом этого юридического лица.  </w:t>
      </w:r>
    </w:p>
    <w:p w14:paraId="737DB6A9" w14:textId="77777777" w:rsidR="00B1216B" w:rsidRPr="00882F6F" w:rsidRDefault="00812099" w:rsidP="00812099">
      <w:pPr>
        <w:pStyle w:val="BodyText"/>
        <w:widowControl/>
        <w:ind w:left="426" w:hanging="426"/>
        <w:rPr>
          <w:sz w:val="20"/>
        </w:rPr>
      </w:pPr>
      <w:r w:rsidRPr="00882F6F">
        <w:rPr>
          <w:sz w:val="20"/>
        </w:rPr>
        <w:t xml:space="preserve">В случае если полномочия единоличного исполнительного органа юридического лица, которому открывается лицевой счет, переданы управляющей организации, анкета или заявление (в случае если анкетные данные содержатся в заявлении) помимо анкетных данных указанного юридического лица, предусмотренных п. 5.1.7.3. настоящих Правил, должны содержать также анкетные данные управляющей организации, в том же объеме, что и в отношении юридического лица, которому открывается лицевой счет. </w:t>
      </w:r>
    </w:p>
    <w:p w14:paraId="38D561CA" w14:textId="77777777" w:rsidR="00806103" w:rsidRPr="00882F6F" w:rsidRDefault="00B1216B" w:rsidP="00413BFE">
      <w:pPr>
        <w:autoSpaceDE w:val="0"/>
        <w:autoSpaceDN w:val="0"/>
        <w:adjustRightInd w:val="0"/>
        <w:ind w:left="709" w:hanging="709"/>
        <w:jc w:val="both"/>
      </w:pPr>
      <w:r w:rsidRPr="00882F6F">
        <w:t xml:space="preserve">5.1.12.1. </w:t>
      </w:r>
      <w:r w:rsidR="00806103" w:rsidRPr="00882F6F">
        <w:rPr>
          <w:b/>
        </w:rPr>
        <w:t>Для открытия лицевого счета</w:t>
      </w:r>
      <w:r w:rsidR="00806103" w:rsidRPr="00882F6F">
        <w:t xml:space="preserve"> </w:t>
      </w:r>
      <w:r w:rsidR="00806103" w:rsidRPr="00882F6F">
        <w:rPr>
          <w:b/>
          <w:u w:val="single"/>
        </w:rPr>
        <w:t>юридическому лицу - нерезиденту</w:t>
      </w:r>
      <w:r w:rsidR="00806103" w:rsidRPr="00882F6F">
        <w:t xml:space="preserve"> необходимо предоставить следующие документы:</w:t>
      </w:r>
    </w:p>
    <w:p w14:paraId="6D15478A" w14:textId="77777777" w:rsidR="00806103" w:rsidRPr="00882F6F" w:rsidRDefault="00806103" w:rsidP="00034005">
      <w:pPr>
        <w:numPr>
          <w:ilvl w:val="0"/>
          <w:numId w:val="111"/>
        </w:numPr>
        <w:autoSpaceDE w:val="0"/>
        <w:autoSpaceDN w:val="0"/>
        <w:adjustRightInd w:val="0"/>
        <w:ind w:left="709" w:hanging="349"/>
        <w:jc w:val="both"/>
      </w:pPr>
      <w:r w:rsidRPr="00882F6F">
        <w:t>устав и/или учредительный договор или иной документ, который по законодательству страны происхождения юридического лица является учредительным документом для данной организационно-правовой формы и содержит информацию о полномочиях должностных лиц юридического лица;</w:t>
      </w:r>
    </w:p>
    <w:p w14:paraId="64666C12" w14:textId="77777777" w:rsidR="00806103" w:rsidRPr="00882F6F" w:rsidRDefault="00806103" w:rsidP="00034005">
      <w:pPr>
        <w:numPr>
          <w:ilvl w:val="0"/>
          <w:numId w:val="111"/>
        </w:numPr>
        <w:autoSpaceDE w:val="0"/>
        <w:autoSpaceDN w:val="0"/>
        <w:adjustRightInd w:val="0"/>
        <w:ind w:left="709" w:hanging="349"/>
        <w:jc w:val="both"/>
      </w:pPr>
      <w:r w:rsidRPr="00882F6F">
        <w:t>свидетельство о регистрации юридического лица или равнозначный документ (выписка из торгового или банковского реестра страны происхождения), содержащий сведения о регистрации юридического лица в соответствии с законодательством страны происхождения нерезидента;</w:t>
      </w:r>
    </w:p>
    <w:p w14:paraId="484CE0CE" w14:textId="77777777" w:rsidR="00806103" w:rsidRPr="00882F6F" w:rsidRDefault="00806103" w:rsidP="00922626">
      <w:pPr>
        <w:numPr>
          <w:ilvl w:val="0"/>
          <w:numId w:val="111"/>
        </w:numPr>
        <w:autoSpaceDE w:val="0"/>
        <w:autoSpaceDN w:val="0"/>
        <w:adjustRightInd w:val="0"/>
        <w:ind w:left="709" w:hanging="349"/>
        <w:jc w:val="both"/>
      </w:pPr>
      <w:r w:rsidRPr="00882F6F">
        <w:t>документ, подтверждающий назначение на должность лиц, имеющих право действовать от имени юридического лица без доверенности;</w:t>
      </w:r>
    </w:p>
    <w:p w14:paraId="485918C0" w14:textId="77777777" w:rsidR="00806103" w:rsidRPr="00882F6F" w:rsidRDefault="00806103" w:rsidP="00274E7B">
      <w:pPr>
        <w:numPr>
          <w:ilvl w:val="0"/>
          <w:numId w:val="111"/>
        </w:numPr>
        <w:autoSpaceDE w:val="0"/>
        <w:autoSpaceDN w:val="0"/>
        <w:adjustRightInd w:val="0"/>
        <w:ind w:left="709" w:hanging="349"/>
        <w:jc w:val="both"/>
      </w:pPr>
      <w:r w:rsidRPr="00882F6F">
        <w:lastRenderedPageBreak/>
        <w:t>документ, содержащий заверенный должным образом образец подписи лица, имеющего право действовать от имени юридического лица без доверенности</w:t>
      </w:r>
      <w:r w:rsidR="00274E7B" w:rsidRPr="00882F6F">
        <w:t xml:space="preserve"> (предоставляется в случае подписания анкеты таким лицом и отсутствия удостоверения подписи в анкете, либо в случае отсутствия подписи в анкете, либо в случае подписания анкеты иным лицом, имеющим право действовать от имени юридического лица и подпись лица, подписавшего документ, дающий такое право, не удостоверена надлежащим образом в данном документе);</w:t>
      </w:r>
    </w:p>
    <w:p w14:paraId="1D175665" w14:textId="77777777" w:rsidR="00806103" w:rsidRPr="00882F6F" w:rsidRDefault="00806103" w:rsidP="00034005">
      <w:pPr>
        <w:numPr>
          <w:ilvl w:val="0"/>
          <w:numId w:val="111"/>
        </w:numPr>
        <w:autoSpaceDE w:val="0"/>
        <w:autoSpaceDN w:val="0"/>
        <w:adjustRightInd w:val="0"/>
        <w:ind w:left="709" w:hanging="349"/>
        <w:jc w:val="both"/>
      </w:pPr>
      <w:r w:rsidRPr="00882F6F">
        <w:t>оригинал выписки из торгового реестра или иного учетного регистра государства, в котором зарегистрировано иностранное юридическое лицо, или ее копия, заверенная в установленном порядке.</w:t>
      </w:r>
    </w:p>
    <w:p w14:paraId="235A0F99" w14:textId="77777777" w:rsidR="00806103" w:rsidRPr="00882F6F" w:rsidRDefault="00806103" w:rsidP="00034005">
      <w:pPr>
        <w:numPr>
          <w:ilvl w:val="0"/>
          <w:numId w:val="111"/>
        </w:numPr>
        <w:autoSpaceDE w:val="0"/>
        <w:autoSpaceDN w:val="0"/>
        <w:adjustRightInd w:val="0"/>
        <w:ind w:left="709" w:hanging="349"/>
        <w:jc w:val="both"/>
      </w:pPr>
      <w:r w:rsidRPr="00882F6F">
        <w:t>В случае, если единоличным исполнительным органом юридического лица – нерезидента является юридическое лицо, то в отношении последнего должны быть представлены все вышеперечисленные в настоящем пункте документы и приложение к анкете зарегистрированного лица (для юридических лиц), передавшего функции единоличного исполнительного органа управляющей организации.</w:t>
      </w:r>
    </w:p>
    <w:p w14:paraId="51152F2E" w14:textId="77777777" w:rsidR="00274E7B" w:rsidRPr="00882F6F" w:rsidRDefault="00274E7B" w:rsidP="00274E7B">
      <w:pPr>
        <w:pStyle w:val="BodyText"/>
        <w:widowControl/>
        <w:ind w:left="426" w:hanging="426"/>
        <w:rPr>
          <w:sz w:val="20"/>
        </w:rPr>
      </w:pPr>
      <w:r w:rsidRPr="00882F6F">
        <w:rPr>
          <w:sz w:val="20"/>
        </w:rPr>
        <w:t xml:space="preserve">В случае, если анкета подписана лицом, имеющим право действовать от имени юридического лица по доверенности (или на основании иного документа), регистратору должен быть предоставлен документ, являющийся основанием действовать от имени юридического лица, а также документ, указанный в </w:t>
      </w:r>
      <w:r w:rsidR="00951B92" w:rsidRPr="00882F6F">
        <w:rPr>
          <w:sz w:val="20"/>
        </w:rPr>
        <w:t>подпункте</w:t>
      </w:r>
      <w:r w:rsidRPr="00882F6F">
        <w:rPr>
          <w:sz w:val="20"/>
        </w:rPr>
        <w:t xml:space="preserve"> 4 настоящего пункта, в отношении лица, подписавшего соответствующий документ.</w:t>
      </w:r>
    </w:p>
    <w:p w14:paraId="34BFE64E" w14:textId="77777777" w:rsidR="00806103" w:rsidRPr="00882F6F" w:rsidRDefault="00806103" w:rsidP="00E02397">
      <w:pPr>
        <w:autoSpaceDE w:val="0"/>
        <w:autoSpaceDN w:val="0"/>
        <w:adjustRightInd w:val="0"/>
        <w:ind w:left="426" w:hanging="426"/>
        <w:jc w:val="both"/>
      </w:pPr>
      <w:r w:rsidRPr="00882F6F">
        <w:t xml:space="preserve">Документы, предоставляемые Регистратору иностранными юридическими лицами, должны быть оформлены в соответствии с требованиями пункта </w:t>
      </w:r>
      <w:r w:rsidR="006A0516" w:rsidRPr="00882F6F">
        <w:t>4.1.29</w:t>
      </w:r>
      <w:r w:rsidR="00153B9A" w:rsidRPr="00882F6F">
        <w:t xml:space="preserve">. и </w:t>
      </w:r>
      <w:r w:rsidRPr="00882F6F">
        <w:t>4.1.3</w:t>
      </w:r>
      <w:r w:rsidR="006A0516" w:rsidRPr="00882F6F">
        <w:t>0</w:t>
      </w:r>
      <w:r w:rsidRPr="00882F6F">
        <w:t>. настоящих Правил и предоставлены в виде нотариально удостоверенных копий.</w:t>
      </w:r>
    </w:p>
    <w:p w14:paraId="40F31C12" w14:textId="77777777" w:rsidR="00A04DE1" w:rsidRPr="00882F6F" w:rsidRDefault="00A04DE1" w:rsidP="00A04DE1">
      <w:pPr>
        <w:ind w:left="426" w:hanging="426"/>
        <w:jc w:val="both"/>
      </w:pPr>
      <w:r w:rsidRPr="00882F6F">
        <w:t xml:space="preserve">5.1.12.2. Для открытия лицевого счета </w:t>
      </w:r>
      <w:r w:rsidRPr="00882F6F">
        <w:rPr>
          <w:b/>
          <w:u w:val="single"/>
        </w:rPr>
        <w:t>иностранной структуры без образования юридического лица</w:t>
      </w:r>
      <w:r w:rsidRPr="00882F6F">
        <w:t xml:space="preserve"> предоставляется комплект документов аналогичный для открытия лицевого счета юридического лица</w:t>
      </w:r>
      <w:r w:rsidR="007B7D79" w:rsidRPr="00882F6F">
        <w:t xml:space="preserve"> нерезидента</w:t>
      </w:r>
      <w:r w:rsidRPr="00882F6F">
        <w:t xml:space="preserve"> (в применимой части).</w:t>
      </w:r>
    </w:p>
    <w:p w14:paraId="4988C14B" w14:textId="77777777" w:rsidR="00330C82" w:rsidRPr="00882F6F" w:rsidRDefault="00C43C85" w:rsidP="002703AE">
      <w:pPr>
        <w:pStyle w:val="BodyText"/>
        <w:widowControl/>
        <w:numPr>
          <w:ilvl w:val="2"/>
          <w:numId w:val="22"/>
        </w:numPr>
        <w:ind w:left="426" w:hanging="426"/>
        <w:rPr>
          <w:sz w:val="20"/>
          <w:u w:val="single"/>
        </w:rPr>
      </w:pPr>
      <w:r w:rsidRPr="00882F6F">
        <w:rPr>
          <w:b/>
          <w:sz w:val="20"/>
        </w:rPr>
        <w:t>О</w:t>
      </w:r>
      <w:r w:rsidR="007A7259" w:rsidRPr="00882F6F">
        <w:rPr>
          <w:b/>
          <w:sz w:val="20"/>
        </w:rPr>
        <w:t>ткрыти</w:t>
      </w:r>
      <w:r w:rsidRPr="00882F6F">
        <w:rPr>
          <w:b/>
          <w:sz w:val="20"/>
        </w:rPr>
        <w:t>е</w:t>
      </w:r>
      <w:r w:rsidR="007A7259" w:rsidRPr="00882F6F">
        <w:rPr>
          <w:b/>
          <w:sz w:val="20"/>
        </w:rPr>
        <w:t xml:space="preserve"> лицевого счета </w:t>
      </w:r>
      <w:r w:rsidR="007A7259" w:rsidRPr="00882F6F">
        <w:rPr>
          <w:b/>
          <w:sz w:val="20"/>
          <w:u w:val="single"/>
        </w:rPr>
        <w:t>Российской Федерации, субъекту РФ, муниципальному образованию</w:t>
      </w:r>
      <w:r w:rsidR="007A7259" w:rsidRPr="00882F6F">
        <w:rPr>
          <w:sz w:val="20"/>
          <w:u w:val="single"/>
        </w:rPr>
        <w:t xml:space="preserve"> </w:t>
      </w:r>
      <w:r w:rsidR="007A7259" w:rsidRPr="00882F6F">
        <w:rPr>
          <w:sz w:val="20"/>
        </w:rPr>
        <w:t>в лице органа государственной власти или органа местного самоуправления, осуществляющего правомочия собственника ценных бумаг (далее - у</w:t>
      </w:r>
      <w:r w:rsidR="00330C82" w:rsidRPr="00882F6F">
        <w:rPr>
          <w:sz w:val="20"/>
        </w:rPr>
        <w:t>полномоченный орган).</w:t>
      </w:r>
    </w:p>
    <w:p w14:paraId="1E6C4386" w14:textId="77777777" w:rsidR="007A7259" w:rsidRPr="00882F6F" w:rsidRDefault="00032887" w:rsidP="00E02397">
      <w:pPr>
        <w:pStyle w:val="BodyText"/>
        <w:widowControl/>
        <w:ind w:left="426" w:hanging="426"/>
        <w:rPr>
          <w:sz w:val="20"/>
          <w:u w:val="single"/>
          <w:lang w:val="en-US"/>
        </w:rPr>
      </w:pPr>
      <w:r w:rsidRPr="00882F6F">
        <w:rPr>
          <w:sz w:val="20"/>
        </w:rPr>
        <w:t>П</w:t>
      </w:r>
      <w:r w:rsidR="007A7259" w:rsidRPr="00882F6F">
        <w:rPr>
          <w:sz w:val="20"/>
        </w:rPr>
        <w:t>омимо анкеты</w:t>
      </w:r>
      <w:r w:rsidR="00E71B17" w:rsidRPr="00882F6F">
        <w:rPr>
          <w:sz w:val="20"/>
        </w:rPr>
        <w:t xml:space="preserve"> и заявления</w:t>
      </w:r>
      <w:r w:rsidR="007A7259" w:rsidRPr="00882F6F">
        <w:rPr>
          <w:sz w:val="20"/>
        </w:rPr>
        <w:t xml:space="preserve">, </w:t>
      </w:r>
      <w:r w:rsidRPr="00882F6F">
        <w:rPr>
          <w:sz w:val="20"/>
        </w:rPr>
        <w:t xml:space="preserve">Регистратору </w:t>
      </w:r>
      <w:r w:rsidR="007A7259" w:rsidRPr="00882F6F">
        <w:rPr>
          <w:sz w:val="20"/>
        </w:rPr>
        <w:t>представляются следующие документы:</w:t>
      </w:r>
    </w:p>
    <w:p w14:paraId="3A672706" w14:textId="77777777" w:rsidR="007A7259" w:rsidRPr="00882F6F" w:rsidRDefault="007A7259" w:rsidP="002703AE">
      <w:pPr>
        <w:pStyle w:val="BodyText"/>
        <w:widowControl/>
        <w:numPr>
          <w:ilvl w:val="0"/>
          <w:numId w:val="19"/>
        </w:numPr>
        <w:rPr>
          <w:sz w:val="20"/>
        </w:rPr>
      </w:pPr>
      <w:r w:rsidRPr="00882F6F">
        <w:rPr>
          <w:sz w:val="20"/>
        </w:rPr>
        <w:t>копия правового акта, на основании которого уполномоченный орган осуществляет правомочия собственника ценных бумаг, верность которой засвидетельствована уполномоченным лицом уполномоченного органа;</w:t>
      </w:r>
    </w:p>
    <w:p w14:paraId="2250E5A0" w14:textId="77777777" w:rsidR="007A7259" w:rsidRPr="00882F6F" w:rsidRDefault="007A7259" w:rsidP="002703AE">
      <w:pPr>
        <w:pStyle w:val="BodyText"/>
        <w:widowControl/>
        <w:numPr>
          <w:ilvl w:val="0"/>
          <w:numId w:val="19"/>
        </w:numPr>
        <w:rPr>
          <w:sz w:val="20"/>
        </w:rPr>
      </w:pPr>
      <w:r w:rsidRPr="00882F6F">
        <w:rPr>
          <w:sz w:val="20"/>
        </w:rPr>
        <w:t>копия документа, подтверждающего назначение на должность руководителя уполномоченного органа, верность которой засвидетельствована уполномоченным лицом уполномоченного органа;</w:t>
      </w:r>
    </w:p>
    <w:p w14:paraId="1485F9CD" w14:textId="77777777" w:rsidR="007A7259" w:rsidRPr="00882F6F" w:rsidRDefault="007A7259" w:rsidP="002703AE">
      <w:pPr>
        <w:pStyle w:val="BodyText"/>
        <w:widowControl/>
        <w:numPr>
          <w:ilvl w:val="0"/>
          <w:numId w:val="19"/>
        </w:numPr>
        <w:rPr>
          <w:sz w:val="20"/>
        </w:rPr>
      </w:pPr>
      <w:r w:rsidRPr="00882F6F">
        <w:rPr>
          <w:sz w:val="20"/>
        </w:rPr>
        <w:t>копия свидетельства о государственной регистрации уполномоченного органа в качестве юридического лица, верность которой засвидетельствована уполномоченным лицом уполномоченного органа;</w:t>
      </w:r>
    </w:p>
    <w:p w14:paraId="72CCFCAB" w14:textId="77777777" w:rsidR="007A7259" w:rsidRPr="00882F6F" w:rsidRDefault="007A7259" w:rsidP="002703AE">
      <w:pPr>
        <w:pStyle w:val="BodyText"/>
        <w:widowControl/>
        <w:numPr>
          <w:ilvl w:val="0"/>
          <w:numId w:val="19"/>
        </w:numPr>
        <w:rPr>
          <w:sz w:val="20"/>
        </w:rPr>
      </w:pPr>
      <w:r w:rsidRPr="00882F6F">
        <w:rPr>
          <w:sz w:val="20"/>
        </w:rPr>
        <w:t>оригиналы документов, подтверждающих полномочия лиц действовать от имени уполномоченного органа, или их копии, верность которых засвидетельствована уполномоченным лицом уполномоченного органа.</w:t>
      </w:r>
    </w:p>
    <w:p w14:paraId="3D062C19" w14:textId="77777777" w:rsidR="007A7259" w:rsidRPr="00882F6F" w:rsidRDefault="007A7259" w:rsidP="00E02397">
      <w:pPr>
        <w:pStyle w:val="BodyText"/>
        <w:widowControl/>
        <w:ind w:left="426" w:hanging="426"/>
        <w:rPr>
          <w:sz w:val="20"/>
        </w:rPr>
      </w:pPr>
      <w:r w:rsidRPr="00882F6F">
        <w:rPr>
          <w:sz w:val="20"/>
        </w:rPr>
        <w:t>Если документы, указанные в настоящем пункте, являются официально опубликованными актами органов государственной власти или органов местного самоуправления, для открытия лицевого счета могут быть представлены тексты указанных документов с указанием их реквизитов и источников их официального опубликования.</w:t>
      </w:r>
    </w:p>
    <w:p w14:paraId="30D69E37" w14:textId="77777777" w:rsidR="007A7259" w:rsidRPr="00882F6F" w:rsidRDefault="007A7259" w:rsidP="00E02397">
      <w:pPr>
        <w:pStyle w:val="BodyText"/>
        <w:widowControl/>
        <w:ind w:left="426" w:hanging="426"/>
        <w:rPr>
          <w:sz w:val="20"/>
        </w:rPr>
      </w:pPr>
      <w:r w:rsidRPr="00882F6F">
        <w:rPr>
          <w:sz w:val="20"/>
        </w:rPr>
        <w:t>Если полномочия собственника от имени Российской Федерации осуществляет Правительство Российской Федерации или федеральные органы исполнительной власти, для открытия в реестре лицевого счета Российской Федерации (в лице соответствующего органа) копия свидетельства о государственной регистрации уполномоченного органа в качестве юридического лица, может не представляться.</w:t>
      </w:r>
    </w:p>
    <w:p w14:paraId="3480635F" w14:textId="77777777" w:rsidR="007A7259" w:rsidRPr="00882F6F" w:rsidRDefault="007A7259" w:rsidP="002703AE">
      <w:pPr>
        <w:pStyle w:val="BodyText"/>
        <w:widowControl/>
        <w:numPr>
          <w:ilvl w:val="2"/>
          <w:numId w:val="22"/>
        </w:numPr>
        <w:ind w:left="426" w:hanging="426"/>
        <w:rPr>
          <w:sz w:val="20"/>
        </w:rPr>
      </w:pPr>
      <w:r w:rsidRPr="00882F6F">
        <w:rPr>
          <w:b/>
          <w:sz w:val="20"/>
        </w:rPr>
        <w:t xml:space="preserve">Для открытия </w:t>
      </w:r>
      <w:r w:rsidRPr="00882F6F">
        <w:rPr>
          <w:b/>
          <w:sz w:val="20"/>
          <w:u w:val="single"/>
        </w:rPr>
        <w:t>лицевого счета физическому лицу</w:t>
      </w:r>
      <w:r w:rsidR="00071C25" w:rsidRPr="00882F6F">
        <w:rPr>
          <w:sz w:val="20"/>
        </w:rPr>
        <w:t xml:space="preserve"> </w:t>
      </w:r>
      <w:r w:rsidRPr="00882F6F">
        <w:rPr>
          <w:sz w:val="20"/>
        </w:rPr>
        <w:t xml:space="preserve">Регистратору, помимо </w:t>
      </w:r>
      <w:r w:rsidR="00371AA0" w:rsidRPr="00882F6F">
        <w:rPr>
          <w:sz w:val="20"/>
        </w:rPr>
        <w:t>А</w:t>
      </w:r>
      <w:r w:rsidRPr="00882F6F">
        <w:rPr>
          <w:sz w:val="20"/>
        </w:rPr>
        <w:t>нкеты</w:t>
      </w:r>
      <w:r w:rsidR="00200B03" w:rsidRPr="00882F6F">
        <w:rPr>
          <w:sz w:val="20"/>
        </w:rPr>
        <w:t xml:space="preserve"> и заявления</w:t>
      </w:r>
      <w:r w:rsidRPr="00882F6F">
        <w:rPr>
          <w:sz w:val="20"/>
        </w:rPr>
        <w:t>, представляются следующие документы:</w:t>
      </w:r>
    </w:p>
    <w:p w14:paraId="3C71009D" w14:textId="77777777" w:rsidR="00071C25" w:rsidRPr="00882F6F" w:rsidRDefault="007A7259" w:rsidP="002703AE">
      <w:pPr>
        <w:pStyle w:val="BodyText"/>
        <w:widowControl/>
        <w:numPr>
          <w:ilvl w:val="0"/>
          <w:numId w:val="20"/>
        </w:numPr>
        <w:rPr>
          <w:sz w:val="20"/>
        </w:rPr>
      </w:pPr>
      <w:r w:rsidRPr="00882F6F">
        <w:rPr>
          <w:sz w:val="20"/>
        </w:rPr>
        <w:t xml:space="preserve">копия документа, удостоверяющего личность, либо </w:t>
      </w:r>
    </w:p>
    <w:p w14:paraId="56315D5A" w14:textId="77777777" w:rsidR="007A7259" w:rsidRPr="00882F6F" w:rsidRDefault="00371AA0" w:rsidP="00413BFE">
      <w:pPr>
        <w:pStyle w:val="BodyText"/>
        <w:widowControl/>
        <w:ind w:left="720"/>
        <w:rPr>
          <w:sz w:val="20"/>
        </w:rPr>
      </w:pPr>
      <w:r w:rsidRPr="00882F6F">
        <w:rPr>
          <w:i/>
          <w:sz w:val="20"/>
        </w:rPr>
        <w:t>если лицевой счет открывается физическому лицу в возрасте до 18 лет и в анкете содерж</w:t>
      </w:r>
      <w:r w:rsidR="007D1039" w:rsidRPr="00882F6F">
        <w:rPr>
          <w:i/>
          <w:sz w:val="20"/>
        </w:rPr>
        <w:t>а</w:t>
      </w:r>
      <w:r w:rsidRPr="00882F6F">
        <w:rPr>
          <w:i/>
          <w:sz w:val="20"/>
        </w:rPr>
        <w:t xml:space="preserve">тся </w:t>
      </w:r>
      <w:r w:rsidR="007D1039" w:rsidRPr="00882F6F">
        <w:rPr>
          <w:i/>
          <w:sz w:val="20"/>
        </w:rPr>
        <w:t xml:space="preserve">сведения, предусмотренные п. 5.1.7.1. настоящих Правил в отношении </w:t>
      </w:r>
      <w:r w:rsidRPr="00882F6F">
        <w:rPr>
          <w:i/>
          <w:sz w:val="20"/>
        </w:rPr>
        <w:t>родителя или усыновителя</w:t>
      </w:r>
      <w:r w:rsidRPr="00882F6F">
        <w:rPr>
          <w:sz w:val="20"/>
        </w:rPr>
        <w:t xml:space="preserve"> предоставляется </w:t>
      </w:r>
      <w:r w:rsidR="007A7259" w:rsidRPr="00882F6F">
        <w:rPr>
          <w:sz w:val="20"/>
        </w:rPr>
        <w:t>копия свидетельства о рождении или свидетельства об усыновлении (удочерении), заве</w:t>
      </w:r>
      <w:r w:rsidRPr="00882F6F">
        <w:rPr>
          <w:sz w:val="20"/>
        </w:rPr>
        <w:t>ренная в установленном порядке</w:t>
      </w:r>
      <w:r w:rsidR="007A7259" w:rsidRPr="00882F6F">
        <w:rPr>
          <w:sz w:val="20"/>
        </w:rPr>
        <w:t>;</w:t>
      </w:r>
    </w:p>
    <w:p w14:paraId="3ED72920" w14:textId="77777777" w:rsidR="007A7259" w:rsidRPr="00882F6F" w:rsidRDefault="00160616" w:rsidP="002703AE">
      <w:pPr>
        <w:pStyle w:val="BodyText"/>
        <w:widowControl/>
        <w:numPr>
          <w:ilvl w:val="0"/>
          <w:numId w:val="20"/>
        </w:numPr>
        <w:rPr>
          <w:sz w:val="20"/>
        </w:rPr>
      </w:pPr>
      <w:r w:rsidRPr="00882F6F">
        <w:rPr>
          <w:i/>
          <w:sz w:val="20"/>
        </w:rPr>
        <w:t>если лицевой счет открывается физическому лицу в возрасте до 18 лет и в анкете содерж</w:t>
      </w:r>
      <w:r w:rsidR="007D1039" w:rsidRPr="00882F6F">
        <w:rPr>
          <w:i/>
          <w:sz w:val="20"/>
        </w:rPr>
        <w:t>а</w:t>
      </w:r>
      <w:r w:rsidRPr="00882F6F">
        <w:rPr>
          <w:i/>
          <w:sz w:val="20"/>
        </w:rPr>
        <w:t xml:space="preserve">тся </w:t>
      </w:r>
      <w:r w:rsidR="007D1039" w:rsidRPr="00882F6F">
        <w:rPr>
          <w:i/>
          <w:sz w:val="20"/>
        </w:rPr>
        <w:t xml:space="preserve">сведения, предусмотренные п. 5.1.7.1. настоящих Правил в отношении </w:t>
      </w:r>
      <w:r w:rsidRPr="00882F6F">
        <w:rPr>
          <w:i/>
          <w:sz w:val="20"/>
        </w:rPr>
        <w:t xml:space="preserve">опекуна или попечителя, а </w:t>
      </w:r>
      <w:r w:rsidR="00E71B17" w:rsidRPr="00882F6F">
        <w:rPr>
          <w:i/>
          <w:sz w:val="20"/>
        </w:rPr>
        <w:t>также,</w:t>
      </w:r>
      <w:r w:rsidRPr="00882F6F">
        <w:rPr>
          <w:i/>
          <w:sz w:val="20"/>
        </w:rPr>
        <w:t xml:space="preserve"> если лицевой счет открывается физическому лицу, признанному недееспособным или ограниченному в дееспособности</w:t>
      </w:r>
      <w:r w:rsidRPr="00882F6F">
        <w:rPr>
          <w:sz w:val="20"/>
        </w:rPr>
        <w:t xml:space="preserve"> предоставляется </w:t>
      </w:r>
      <w:r w:rsidR="007A7259" w:rsidRPr="00882F6F">
        <w:rPr>
          <w:sz w:val="20"/>
        </w:rPr>
        <w:t>копия акта о назначении опекуна (попечителя), заве</w:t>
      </w:r>
      <w:r w:rsidRPr="00882F6F">
        <w:rPr>
          <w:sz w:val="20"/>
        </w:rPr>
        <w:t>ренная в установленном порядке</w:t>
      </w:r>
      <w:r w:rsidR="007A7259" w:rsidRPr="00882F6F">
        <w:rPr>
          <w:sz w:val="20"/>
        </w:rPr>
        <w:t>.</w:t>
      </w:r>
    </w:p>
    <w:p w14:paraId="5F518BE3" w14:textId="77777777" w:rsidR="001E0918" w:rsidRPr="00882F6F" w:rsidRDefault="001E0918" w:rsidP="00E02397">
      <w:pPr>
        <w:pStyle w:val="BodyText"/>
        <w:widowControl/>
        <w:ind w:left="426" w:hanging="426"/>
        <w:rPr>
          <w:sz w:val="20"/>
        </w:rPr>
      </w:pPr>
      <w:r w:rsidRPr="00882F6F">
        <w:rPr>
          <w:sz w:val="20"/>
        </w:rPr>
        <w:t>Если документы для открытия лицевого счета представляются не лично лицом, которому открывается лицевой счет, Регистратору (трансфер-агенту</w:t>
      </w:r>
      <w:r w:rsidR="00200B03" w:rsidRPr="00882F6F">
        <w:rPr>
          <w:sz w:val="20"/>
        </w:rPr>
        <w:t>,  эмитенту, наделенно</w:t>
      </w:r>
      <w:r w:rsidR="0048536A" w:rsidRPr="00882F6F">
        <w:rPr>
          <w:sz w:val="20"/>
        </w:rPr>
        <w:t>му</w:t>
      </w:r>
      <w:r w:rsidR="00200B03" w:rsidRPr="00882F6F">
        <w:rPr>
          <w:sz w:val="20"/>
        </w:rPr>
        <w:t xml:space="preserve"> правом осуществлять прием документов для открытия лицевых счетов</w:t>
      </w:r>
      <w:r w:rsidRPr="00882F6F">
        <w:rPr>
          <w:sz w:val="20"/>
        </w:rPr>
        <w:t xml:space="preserve">) представляется заверенная в установленном порядке копия документа, удостоверяющего </w:t>
      </w:r>
      <w:r w:rsidR="0097673F" w:rsidRPr="00882F6F">
        <w:rPr>
          <w:sz w:val="20"/>
        </w:rPr>
        <w:t xml:space="preserve"> его </w:t>
      </w:r>
      <w:r w:rsidRPr="00882F6F">
        <w:rPr>
          <w:sz w:val="20"/>
        </w:rPr>
        <w:t>личность.</w:t>
      </w:r>
    </w:p>
    <w:p w14:paraId="56706672" w14:textId="77777777" w:rsidR="007A7259" w:rsidRPr="00882F6F" w:rsidRDefault="007A7259" w:rsidP="00E02397">
      <w:pPr>
        <w:pStyle w:val="BodyText"/>
        <w:widowControl/>
        <w:ind w:left="426" w:hanging="426"/>
        <w:rPr>
          <w:sz w:val="20"/>
        </w:rPr>
      </w:pPr>
      <w:r w:rsidRPr="00882F6F">
        <w:rPr>
          <w:sz w:val="20"/>
        </w:rPr>
        <w:t>В случае личного обращения к Регистратору (трансфер-агенту</w:t>
      </w:r>
      <w:r w:rsidR="00200B03" w:rsidRPr="00882F6F">
        <w:rPr>
          <w:sz w:val="20"/>
        </w:rPr>
        <w:t>, эмитенту, наделенно</w:t>
      </w:r>
      <w:r w:rsidR="0048536A" w:rsidRPr="00882F6F">
        <w:rPr>
          <w:sz w:val="20"/>
        </w:rPr>
        <w:t>му</w:t>
      </w:r>
      <w:r w:rsidR="00200B03" w:rsidRPr="00882F6F">
        <w:rPr>
          <w:sz w:val="20"/>
        </w:rPr>
        <w:t xml:space="preserve"> правом осуществлять прием документов для открытия лицевых счетов</w:t>
      </w:r>
      <w:r w:rsidRPr="00882F6F">
        <w:rPr>
          <w:sz w:val="20"/>
        </w:rPr>
        <w:t xml:space="preserve">) допускается представление копий документов, </w:t>
      </w:r>
      <w:r w:rsidRPr="00882F6F">
        <w:rPr>
          <w:sz w:val="20"/>
        </w:rPr>
        <w:lastRenderedPageBreak/>
        <w:t>предусмотренных настоящим пунктом, верность которых должна быть засвидетельствована уполномоченным работником соответственно Регистратора или трансфер-агента.</w:t>
      </w:r>
    </w:p>
    <w:p w14:paraId="3116FB3B" w14:textId="77777777" w:rsidR="007A7259" w:rsidRPr="00882F6F" w:rsidRDefault="007A7259" w:rsidP="00E02397">
      <w:pPr>
        <w:pStyle w:val="BodyText"/>
        <w:widowControl/>
        <w:ind w:left="426" w:hanging="426"/>
        <w:rPr>
          <w:sz w:val="20"/>
        </w:rPr>
      </w:pPr>
      <w:r w:rsidRPr="00882F6F">
        <w:rPr>
          <w:sz w:val="20"/>
        </w:rPr>
        <w:t>Копия документа, удостоверяющего личность, не предоставляется, если анкета представлена лицом, которому открывается лицевой счет, в виде электронного документа, подписанного его электронной подписью.</w:t>
      </w:r>
    </w:p>
    <w:p w14:paraId="59B0DBC7" w14:textId="77777777" w:rsidR="007A7259" w:rsidRPr="00882F6F" w:rsidRDefault="007A7259" w:rsidP="00E02397">
      <w:pPr>
        <w:pStyle w:val="BodyText"/>
        <w:widowControl/>
        <w:ind w:left="426" w:hanging="426"/>
        <w:rPr>
          <w:sz w:val="20"/>
        </w:rPr>
      </w:pPr>
      <w:r w:rsidRPr="00882F6F">
        <w:rPr>
          <w:sz w:val="20"/>
        </w:rPr>
        <w:t xml:space="preserve">Если физическое лицо, которому открывается лицевой счет, </w:t>
      </w:r>
      <w:r w:rsidRPr="00882F6F">
        <w:rPr>
          <w:sz w:val="20"/>
          <w:u w:val="single"/>
        </w:rPr>
        <w:t>моложе 14 лет</w:t>
      </w:r>
      <w:r w:rsidRPr="00882F6F">
        <w:rPr>
          <w:sz w:val="20"/>
        </w:rPr>
        <w:t xml:space="preserve">, </w:t>
      </w:r>
      <w:r w:rsidR="006809E2" w:rsidRPr="00882F6F">
        <w:rPr>
          <w:sz w:val="20"/>
        </w:rPr>
        <w:t xml:space="preserve">регистратору может не предоставляться </w:t>
      </w:r>
      <w:r w:rsidRPr="00882F6F">
        <w:rPr>
          <w:sz w:val="20"/>
        </w:rPr>
        <w:t>образец его подписи.</w:t>
      </w:r>
    </w:p>
    <w:p w14:paraId="70EC36DC" w14:textId="77777777" w:rsidR="007A7259" w:rsidRPr="00882F6F" w:rsidRDefault="005C60AD" w:rsidP="00E02397">
      <w:pPr>
        <w:pStyle w:val="BodyText"/>
        <w:widowControl/>
        <w:ind w:left="426" w:hanging="426"/>
        <w:rPr>
          <w:sz w:val="20"/>
        </w:rPr>
      </w:pPr>
      <w:r w:rsidRPr="00882F6F">
        <w:rPr>
          <w:sz w:val="20"/>
        </w:rPr>
        <w:t>А</w:t>
      </w:r>
      <w:r w:rsidR="007A7259" w:rsidRPr="00882F6F">
        <w:rPr>
          <w:sz w:val="20"/>
        </w:rPr>
        <w:t>нкет</w:t>
      </w:r>
      <w:r w:rsidRPr="00882F6F">
        <w:rPr>
          <w:sz w:val="20"/>
        </w:rPr>
        <w:t>а, представляемая</w:t>
      </w:r>
      <w:r w:rsidR="007A7259" w:rsidRPr="00882F6F">
        <w:rPr>
          <w:sz w:val="20"/>
        </w:rPr>
        <w:t xml:space="preserve"> для открытия лицевого счета физическому лицу в возрасте </w:t>
      </w:r>
      <w:r w:rsidR="007A7259" w:rsidRPr="00882F6F">
        <w:rPr>
          <w:sz w:val="20"/>
          <w:u w:val="single"/>
        </w:rPr>
        <w:t>до 18 лет</w:t>
      </w:r>
      <w:r w:rsidR="007A7259" w:rsidRPr="00882F6F">
        <w:rPr>
          <w:sz w:val="20"/>
        </w:rPr>
        <w:t xml:space="preserve">, </w:t>
      </w:r>
      <w:r w:rsidRPr="00882F6F">
        <w:rPr>
          <w:sz w:val="20"/>
        </w:rPr>
        <w:t xml:space="preserve">должна </w:t>
      </w:r>
      <w:r w:rsidR="00D6100F" w:rsidRPr="00882F6F">
        <w:rPr>
          <w:sz w:val="20"/>
        </w:rPr>
        <w:t>содержать все обязательные данные</w:t>
      </w:r>
      <w:r w:rsidRPr="00882F6F">
        <w:rPr>
          <w:sz w:val="20"/>
        </w:rPr>
        <w:t xml:space="preserve"> </w:t>
      </w:r>
      <w:r w:rsidR="00D6100F" w:rsidRPr="00882F6F">
        <w:rPr>
          <w:sz w:val="20"/>
        </w:rPr>
        <w:t>формы</w:t>
      </w:r>
      <w:r w:rsidR="004340EF" w:rsidRPr="00882F6F">
        <w:rPr>
          <w:sz w:val="20"/>
        </w:rPr>
        <w:t xml:space="preserve"> № </w:t>
      </w:r>
      <w:r w:rsidR="00E21BE7" w:rsidRPr="00882F6F">
        <w:rPr>
          <w:sz w:val="20"/>
        </w:rPr>
        <w:t>8В</w:t>
      </w:r>
      <w:r w:rsidRPr="00882F6F">
        <w:rPr>
          <w:sz w:val="20"/>
        </w:rPr>
        <w:t>.</w:t>
      </w:r>
    </w:p>
    <w:p w14:paraId="31018065" w14:textId="77777777" w:rsidR="00E21BE7" w:rsidRPr="00882F6F" w:rsidRDefault="00F13DEF" w:rsidP="00E02397">
      <w:pPr>
        <w:pStyle w:val="BodyText"/>
        <w:widowControl/>
        <w:ind w:left="426" w:hanging="426"/>
        <w:rPr>
          <w:sz w:val="20"/>
        </w:rPr>
      </w:pPr>
      <w:r w:rsidRPr="00882F6F">
        <w:rPr>
          <w:sz w:val="20"/>
        </w:rPr>
        <w:t>А</w:t>
      </w:r>
      <w:r w:rsidR="007A7259" w:rsidRPr="00882F6F">
        <w:rPr>
          <w:sz w:val="20"/>
        </w:rPr>
        <w:t>нкет</w:t>
      </w:r>
      <w:r w:rsidRPr="00882F6F">
        <w:rPr>
          <w:sz w:val="20"/>
        </w:rPr>
        <w:t>а</w:t>
      </w:r>
      <w:r w:rsidR="007A7259" w:rsidRPr="00882F6F">
        <w:rPr>
          <w:sz w:val="20"/>
        </w:rPr>
        <w:t>, представляем</w:t>
      </w:r>
      <w:r w:rsidRPr="00882F6F">
        <w:rPr>
          <w:sz w:val="20"/>
        </w:rPr>
        <w:t>ая</w:t>
      </w:r>
      <w:r w:rsidR="007A7259" w:rsidRPr="00882F6F">
        <w:rPr>
          <w:sz w:val="20"/>
        </w:rPr>
        <w:t xml:space="preserve"> для открытия лицевого счета физическому лицу, </w:t>
      </w:r>
      <w:r w:rsidR="007A7259" w:rsidRPr="00882F6F">
        <w:rPr>
          <w:sz w:val="20"/>
          <w:u w:val="single"/>
        </w:rPr>
        <w:t>признанному недееспособным/дееспособность которого ограничена</w:t>
      </w:r>
      <w:r w:rsidR="007A7259" w:rsidRPr="00882F6F">
        <w:rPr>
          <w:sz w:val="20"/>
        </w:rPr>
        <w:t xml:space="preserve">, </w:t>
      </w:r>
      <w:r w:rsidR="00D6100F" w:rsidRPr="00882F6F">
        <w:rPr>
          <w:sz w:val="20"/>
        </w:rPr>
        <w:t xml:space="preserve">содержать все обязательные данные формы </w:t>
      </w:r>
      <w:r w:rsidR="00E21BE7" w:rsidRPr="00882F6F">
        <w:rPr>
          <w:sz w:val="20"/>
        </w:rPr>
        <w:t>№ 8В.</w:t>
      </w:r>
    </w:p>
    <w:p w14:paraId="21A780E1" w14:textId="77777777" w:rsidR="00641B79" w:rsidRPr="00882F6F" w:rsidRDefault="00641B79" w:rsidP="00E02397">
      <w:pPr>
        <w:pStyle w:val="BodyText"/>
        <w:widowControl/>
        <w:ind w:left="426" w:hanging="426"/>
        <w:rPr>
          <w:sz w:val="20"/>
        </w:rPr>
      </w:pPr>
      <w:r w:rsidRPr="00882F6F">
        <w:rPr>
          <w:sz w:val="20"/>
        </w:rPr>
        <w:t>Если физическое лицо, которому открывается лицевой счет, имеет статус индивидуального предпринимателя</w:t>
      </w:r>
      <w:r w:rsidR="00A0185B" w:rsidRPr="00882F6F">
        <w:rPr>
          <w:sz w:val="20"/>
        </w:rPr>
        <w:t xml:space="preserve"> (ИП)</w:t>
      </w:r>
      <w:r w:rsidRPr="00882F6F">
        <w:rPr>
          <w:sz w:val="20"/>
        </w:rPr>
        <w:t xml:space="preserve">, помимо Анкеты и заявления дополнительно предоставляется копия </w:t>
      </w:r>
      <w:r w:rsidR="00A0185B" w:rsidRPr="00882F6F">
        <w:rPr>
          <w:sz w:val="20"/>
        </w:rPr>
        <w:t xml:space="preserve">Свидетельства ИП или </w:t>
      </w:r>
      <w:r w:rsidRPr="00882F6F">
        <w:rPr>
          <w:sz w:val="20"/>
        </w:rPr>
        <w:t xml:space="preserve">Листа записи  единого государственного реестра индивидуальных предпринимателей. </w:t>
      </w:r>
    </w:p>
    <w:p w14:paraId="3207F794" w14:textId="77777777" w:rsidR="007A7259" w:rsidRPr="00882F6F" w:rsidRDefault="007A7259" w:rsidP="00E02397">
      <w:pPr>
        <w:pStyle w:val="BodyText"/>
        <w:widowControl/>
        <w:ind w:left="426" w:hanging="426"/>
        <w:rPr>
          <w:sz w:val="20"/>
        </w:rPr>
      </w:pPr>
      <w:r w:rsidRPr="00882F6F">
        <w:rPr>
          <w:sz w:val="20"/>
        </w:rPr>
        <w:t xml:space="preserve">5.1.15. </w:t>
      </w:r>
      <w:r w:rsidRPr="00882F6F">
        <w:rPr>
          <w:b/>
          <w:sz w:val="20"/>
        </w:rPr>
        <w:t xml:space="preserve">Для открытия </w:t>
      </w:r>
      <w:r w:rsidRPr="00882F6F">
        <w:rPr>
          <w:b/>
          <w:sz w:val="20"/>
          <w:u w:val="single"/>
        </w:rPr>
        <w:t xml:space="preserve">депозитного лицевого счета </w:t>
      </w:r>
      <w:r w:rsidRPr="00882F6F">
        <w:rPr>
          <w:sz w:val="20"/>
          <w:u w:val="single"/>
        </w:rPr>
        <w:t>нотариусу</w:t>
      </w:r>
      <w:r w:rsidRPr="00882F6F">
        <w:rPr>
          <w:sz w:val="20"/>
        </w:rPr>
        <w:t>, Регистратору, помимо анкеты</w:t>
      </w:r>
      <w:r w:rsidR="00613960" w:rsidRPr="00882F6F">
        <w:rPr>
          <w:sz w:val="20"/>
        </w:rPr>
        <w:t xml:space="preserve"> и заявления</w:t>
      </w:r>
      <w:r w:rsidRPr="00882F6F">
        <w:rPr>
          <w:sz w:val="20"/>
        </w:rPr>
        <w:t>, представляются следующие документы:</w:t>
      </w:r>
    </w:p>
    <w:p w14:paraId="76B1B94F" w14:textId="77777777" w:rsidR="007A7259" w:rsidRPr="00882F6F" w:rsidRDefault="007A7259" w:rsidP="002703AE">
      <w:pPr>
        <w:pStyle w:val="BodyText"/>
        <w:widowControl/>
        <w:numPr>
          <w:ilvl w:val="0"/>
          <w:numId w:val="21"/>
        </w:numPr>
        <w:rPr>
          <w:sz w:val="20"/>
        </w:rPr>
      </w:pPr>
      <w:r w:rsidRPr="00882F6F">
        <w:rPr>
          <w:sz w:val="20"/>
        </w:rPr>
        <w:t>копия лицензии на право нотариальной деятельности;</w:t>
      </w:r>
    </w:p>
    <w:p w14:paraId="1B1F1605" w14:textId="77777777" w:rsidR="007A7259" w:rsidRPr="00882F6F" w:rsidRDefault="007A7259" w:rsidP="002703AE">
      <w:pPr>
        <w:pStyle w:val="BodyText"/>
        <w:widowControl/>
        <w:numPr>
          <w:ilvl w:val="0"/>
          <w:numId w:val="21"/>
        </w:numPr>
        <w:rPr>
          <w:sz w:val="20"/>
        </w:rPr>
      </w:pPr>
      <w:r w:rsidRPr="00882F6F">
        <w:rPr>
          <w:sz w:val="20"/>
        </w:rPr>
        <w:t>копия документа о назначении на должность.</w:t>
      </w:r>
    </w:p>
    <w:p w14:paraId="129C7D22" w14:textId="77777777" w:rsidR="003C69AF" w:rsidRPr="00882F6F" w:rsidRDefault="007A7259" w:rsidP="00034005">
      <w:pPr>
        <w:pStyle w:val="BodyText"/>
        <w:widowControl/>
        <w:numPr>
          <w:ilvl w:val="2"/>
          <w:numId w:val="208"/>
        </w:numPr>
        <w:ind w:left="426" w:hanging="426"/>
        <w:rPr>
          <w:sz w:val="20"/>
        </w:rPr>
      </w:pPr>
      <w:r w:rsidRPr="00882F6F">
        <w:rPr>
          <w:b/>
          <w:sz w:val="20"/>
        </w:rPr>
        <w:t>Лицевой счет владельца</w:t>
      </w:r>
      <w:r w:rsidRPr="00882F6F">
        <w:rPr>
          <w:sz w:val="20"/>
        </w:rPr>
        <w:t xml:space="preserve"> ценных бумаг для учета права </w:t>
      </w:r>
      <w:r w:rsidRPr="00882F6F">
        <w:rPr>
          <w:b/>
          <w:sz w:val="20"/>
          <w:u w:val="single"/>
        </w:rPr>
        <w:t>общей долевой собственности</w:t>
      </w:r>
      <w:r w:rsidRPr="00882F6F">
        <w:rPr>
          <w:sz w:val="20"/>
        </w:rPr>
        <w:t xml:space="preserve"> на ценные бумаги открывается на основании </w:t>
      </w:r>
      <w:r w:rsidR="00710DCE" w:rsidRPr="00882F6F">
        <w:rPr>
          <w:sz w:val="20"/>
        </w:rPr>
        <w:t>З</w:t>
      </w:r>
      <w:r w:rsidRPr="00882F6F">
        <w:rPr>
          <w:sz w:val="20"/>
        </w:rPr>
        <w:t xml:space="preserve">аявления хотя бы одного из участников общей долевой собственности на ценные бумаги. </w:t>
      </w:r>
    </w:p>
    <w:p w14:paraId="1879477D" w14:textId="77777777" w:rsidR="00032887" w:rsidRPr="00882F6F" w:rsidRDefault="00032887" w:rsidP="00032887">
      <w:pPr>
        <w:autoSpaceDE w:val="0"/>
        <w:autoSpaceDN w:val="0"/>
        <w:adjustRightInd w:val="0"/>
        <w:ind w:left="426" w:hanging="426"/>
        <w:jc w:val="both"/>
      </w:pPr>
      <w:r w:rsidRPr="00882F6F">
        <w:t>Анкета или заявление (в случае если анкетные данные содержатся в заявлении) для открытия участнику общей долевой собственности лицевого счета владельца, на котором должен осуществляться учет права общей долевой собственности на ценные бумаги, должны содержать анкетные данные как минимум одного участни</w:t>
      </w:r>
      <w:r w:rsidR="00CF2A0F" w:rsidRPr="00882F6F">
        <w:t>ка общей долевой собственности.</w:t>
      </w:r>
    </w:p>
    <w:p w14:paraId="7FB83A7B" w14:textId="77777777" w:rsidR="007A7259" w:rsidRPr="00882F6F" w:rsidRDefault="007A7259" w:rsidP="00E02397">
      <w:pPr>
        <w:pStyle w:val="BodyText"/>
        <w:widowControl/>
        <w:ind w:left="426" w:hanging="426"/>
        <w:rPr>
          <w:sz w:val="20"/>
        </w:rPr>
      </w:pPr>
      <w:r w:rsidRPr="00882F6F">
        <w:rPr>
          <w:sz w:val="20"/>
        </w:rPr>
        <w:t xml:space="preserve">5.1.17. </w:t>
      </w:r>
      <w:r w:rsidRPr="00882F6F">
        <w:rPr>
          <w:b/>
          <w:sz w:val="20"/>
        </w:rPr>
        <w:t>Лицевой счет номинального держателя центрального депозитария</w:t>
      </w:r>
      <w:r w:rsidRPr="00882F6F">
        <w:rPr>
          <w:sz w:val="20"/>
        </w:rPr>
        <w:t xml:space="preserve"> (далее также НД ЦД) открывается без заявления об открытии такого счета при условии представления </w:t>
      </w:r>
      <w:r w:rsidR="0062419D" w:rsidRPr="00882F6F">
        <w:rPr>
          <w:sz w:val="20"/>
        </w:rPr>
        <w:t>Регистратору</w:t>
      </w:r>
      <w:r w:rsidRPr="00882F6F">
        <w:rPr>
          <w:sz w:val="20"/>
        </w:rPr>
        <w:t xml:space="preserve"> документов, определенных пунктом</w:t>
      </w:r>
      <w:r w:rsidR="0021277B" w:rsidRPr="00882F6F">
        <w:rPr>
          <w:sz w:val="20"/>
        </w:rPr>
        <w:t xml:space="preserve"> 5.16</w:t>
      </w:r>
      <w:r w:rsidRPr="00882F6F">
        <w:rPr>
          <w:sz w:val="20"/>
        </w:rPr>
        <w:t>.</w:t>
      </w:r>
      <w:r w:rsidR="00A41343" w:rsidRPr="00882F6F">
        <w:rPr>
          <w:sz w:val="20"/>
        </w:rPr>
        <w:t xml:space="preserve"> настоящих Правил.</w:t>
      </w:r>
    </w:p>
    <w:p w14:paraId="59A88A1A" w14:textId="77777777" w:rsidR="007A7259" w:rsidRPr="00882F6F" w:rsidRDefault="007A7259" w:rsidP="00E02397">
      <w:pPr>
        <w:pStyle w:val="BodyText"/>
        <w:widowControl/>
        <w:ind w:left="426" w:hanging="426"/>
        <w:rPr>
          <w:sz w:val="20"/>
        </w:rPr>
      </w:pPr>
      <w:r w:rsidRPr="00882F6F">
        <w:rPr>
          <w:sz w:val="20"/>
        </w:rPr>
        <w:t xml:space="preserve">Для открытия лицевого счета номинального держателя центрального депозитария центральный депозитарий предоставляет Регистратору анкеты по числу реестров, в которых должен быть открыт счет номинального держателя центрального депозитария, и один комплект документов, предусмотренных пунктом 5.1.12. настоящих Правил. </w:t>
      </w:r>
    </w:p>
    <w:p w14:paraId="31C6E63B" w14:textId="77777777" w:rsidR="007A7259" w:rsidRPr="00882F6F" w:rsidRDefault="007A7259" w:rsidP="00E02397">
      <w:pPr>
        <w:pStyle w:val="BodyText"/>
        <w:widowControl/>
        <w:ind w:left="426" w:hanging="426"/>
        <w:rPr>
          <w:sz w:val="20"/>
        </w:rPr>
      </w:pPr>
      <w:r w:rsidRPr="00882F6F">
        <w:rPr>
          <w:sz w:val="20"/>
        </w:rPr>
        <w:t>Анкеты должны быть предоставлены в виде электронных документов.</w:t>
      </w:r>
    </w:p>
    <w:p w14:paraId="367B36A8" w14:textId="77777777" w:rsidR="007A7259" w:rsidRPr="00882F6F" w:rsidRDefault="007A7259" w:rsidP="00E02397">
      <w:pPr>
        <w:autoSpaceDE w:val="0"/>
        <w:autoSpaceDN w:val="0"/>
        <w:adjustRightInd w:val="0"/>
        <w:ind w:left="426" w:hanging="426"/>
        <w:jc w:val="both"/>
        <w:outlineLvl w:val="1"/>
      </w:pPr>
      <w:r w:rsidRPr="00882F6F">
        <w:t xml:space="preserve">Лицевой счет НД ЦД  в реестре может быть открыт только центральному депозитарию. При этом в реестре, эмитента, обязанного осуществлять раскрытие (предоставление) информации в соответствии со </w:t>
      </w:r>
      <w:hyperlink r:id="rId30" w:history="1">
        <w:r w:rsidRPr="00882F6F">
          <w:t>статьей 30</w:t>
        </w:r>
      </w:hyperlink>
      <w:r w:rsidRPr="00882F6F">
        <w:t xml:space="preserve"> ФЗ "О рынке ценных бумаг", не могут быть открыты лицевые счета номинального держателя, за исключением лицевого счета номинального держателя центрального депозитария. </w:t>
      </w:r>
    </w:p>
    <w:p w14:paraId="2FECA0FA" w14:textId="77777777" w:rsidR="007A7259" w:rsidRPr="00882F6F" w:rsidRDefault="007A7259" w:rsidP="00E02397">
      <w:pPr>
        <w:autoSpaceDE w:val="0"/>
        <w:autoSpaceDN w:val="0"/>
        <w:adjustRightInd w:val="0"/>
        <w:ind w:left="426" w:hanging="426"/>
        <w:jc w:val="both"/>
        <w:outlineLvl w:val="1"/>
      </w:pPr>
      <w:r w:rsidRPr="00882F6F">
        <w:t>После регистрации проспекта ценных бумаг Эмитента, Регистратор, не вправе открывать лицевые счета НД, за исключением лицевого счета НД ЦД, и зачислять ценные бумаги на лицевые счета номинальных держателей, не являющихся центральным депозитарием, за исключением случаев:</w:t>
      </w:r>
    </w:p>
    <w:p w14:paraId="23E85769" w14:textId="77777777" w:rsidR="007A7259" w:rsidRPr="00882F6F" w:rsidRDefault="007A7259" w:rsidP="00034005">
      <w:pPr>
        <w:numPr>
          <w:ilvl w:val="0"/>
          <w:numId w:val="85"/>
        </w:numPr>
        <w:autoSpaceDE w:val="0"/>
        <w:autoSpaceDN w:val="0"/>
        <w:adjustRightInd w:val="0"/>
        <w:jc w:val="both"/>
        <w:outlineLvl w:val="1"/>
      </w:pPr>
      <w:r w:rsidRPr="00882F6F">
        <w:t>зачисления в связи с конвертацией;</w:t>
      </w:r>
    </w:p>
    <w:p w14:paraId="236E20A7" w14:textId="77777777" w:rsidR="007A7259" w:rsidRPr="00882F6F" w:rsidRDefault="007A7259" w:rsidP="00034005">
      <w:pPr>
        <w:numPr>
          <w:ilvl w:val="0"/>
          <w:numId w:val="85"/>
        </w:numPr>
        <w:autoSpaceDE w:val="0"/>
        <w:autoSpaceDN w:val="0"/>
        <w:adjustRightInd w:val="0"/>
        <w:jc w:val="both"/>
        <w:outlineLvl w:val="1"/>
      </w:pPr>
      <w:r w:rsidRPr="00882F6F">
        <w:t xml:space="preserve">размещением акций путем их распределения среди акционеров. </w:t>
      </w:r>
    </w:p>
    <w:p w14:paraId="52E76169" w14:textId="77777777" w:rsidR="007A7259" w:rsidRPr="00882F6F" w:rsidRDefault="007A7259" w:rsidP="00E02397">
      <w:pPr>
        <w:autoSpaceDE w:val="0"/>
        <w:autoSpaceDN w:val="0"/>
        <w:adjustRightInd w:val="0"/>
        <w:ind w:left="426" w:hanging="426"/>
        <w:jc w:val="both"/>
        <w:outlineLvl w:val="1"/>
      </w:pPr>
      <w:r w:rsidRPr="00882F6F">
        <w:t>При этом по требованию центрального депозитария Регистратор обязан открыть центральному депозитарию лицевой счет НД ЦД либо внести соответствующие изменения статуса (вида) лицевого счета НД.</w:t>
      </w:r>
    </w:p>
    <w:p w14:paraId="1190E292" w14:textId="77777777" w:rsidR="007A7259" w:rsidRPr="00882F6F" w:rsidRDefault="007A7259" w:rsidP="00E02397">
      <w:pPr>
        <w:pStyle w:val="BodyText"/>
        <w:widowControl/>
        <w:ind w:left="426" w:hanging="426"/>
        <w:rPr>
          <w:sz w:val="20"/>
        </w:rPr>
      </w:pPr>
      <w:r w:rsidRPr="00882F6F">
        <w:rPr>
          <w:sz w:val="20"/>
        </w:rPr>
        <w:t xml:space="preserve">5.1.18. </w:t>
      </w:r>
      <w:r w:rsidRPr="00882F6F">
        <w:rPr>
          <w:sz w:val="20"/>
          <w:u w:val="single"/>
        </w:rPr>
        <w:t xml:space="preserve">Для открытия лицевого счета </w:t>
      </w:r>
      <w:r w:rsidR="002D361C" w:rsidRPr="00882F6F">
        <w:rPr>
          <w:sz w:val="20"/>
          <w:u w:val="single"/>
        </w:rPr>
        <w:t>НД ЦД</w:t>
      </w:r>
      <w:r w:rsidR="002D361C" w:rsidRPr="00882F6F">
        <w:rPr>
          <w:sz w:val="20"/>
        </w:rPr>
        <w:t xml:space="preserve"> </w:t>
      </w:r>
      <w:r w:rsidRPr="00882F6F">
        <w:rPr>
          <w:sz w:val="20"/>
        </w:rPr>
        <w:t>регистратору дополнительно должна быть предоставлена копия лицензии на право осуществления депозитарной деятельности, засвидетельствованная нотариально</w:t>
      </w:r>
      <w:r w:rsidR="00C92666" w:rsidRPr="00882F6F">
        <w:rPr>
          <w:sz w:val="20"/>
        </w:rPr>
        <w:t>, согласно Регламента</w:t>
      </w:r>
      <w:r w:rsidRPr="00882F6F">
        <w:rPr>
          <w:sz w:val="20"/>
        </w:rPr>
        <w:t>.</w:t>
      </w:r>
    </w:p>
    <w:p w14:paraId="7E50C451" w14:textId="77777777" w:rsidR="007A7259" w:rsidRPr="00882F6F" w:rsidRDefault="007A7259" w:rsidP="00E02397">
      <w:pPr>
        <w:autoSpaceDE w:val="0"/>
        <w:autoSpaceDN w:val="0"/>
        <w:adjustRightInd w:val="0"/>
        <w:ind w:left="426" w:hanging="426"/>
        <w:jc w:val="both"/>
        <w:rPr>
          <w:rFonts w:eastAsia="Calibri"/>
        </w:rPr>
      </w:pPr>
      <w:r w:rsidRPr="00882F6F">
        <w:t xml:space="preserve">5.1.19. </w:t>
      </w:r>
      <w:r w:rsidRPr="00882F6F">
        <w:rPr>
          <w:b/>
        </w:rPr>
        <w:t>Для открытия лицевого счета доверительного управляющего</w:t>
      </w:r>
      <w:r w:rsidRPr="00882F6F">
        <w:t xml:space="preserve"> регистратору дополнительно должна быть предоставлена копия лицензии на право осуществления деятельности по управлению ценными бумагами, засвидетельствованная нотариально, за исключением случая, когда в соответствии с Федеральным законом "О рынке ценных бумаг" наличие такой лицензии не требуется, а именно, н</w:t>
      </w:r>
      <w:r w:rsidRPr="00882F6F">
        <w:rPr>
          <w:rFonts w:eastAsia="Calibri"/>
        </w:rPr>
        <w:t>аличие лицензии на осуществление деятельности по управлению ценными бумагами не требуется в случае, если доверительное управление связано только с осуществлением управляющим прав по ценным бумагам.</w:t>
      </w:r>
    </w:p>
    <w:p w14:paraId="7B8849FD" w14:textId="77777777" w:rsidR="007A7259" w:rsidRPr="00882F6F" w:rsidRDefault="007A7259" w:rsidP="00E02397">
      <w:pPr>
        <w:pStyle w:val="BodyText"/>
        <w:widowControl/>
        <w:ind w:left="426" w:hanging="426"/>
        <w:rPr>
          <w:sz w:val="20"/>
        </w:rPr>
      </w:pPr>
      <w:r w:rsidRPr="00882F6F">
        <w:rPr>
          <w:sz w:val="20"/>
        </w:rPr>
        <w:t xml:space="preserve">Анкета, представляемая при открытии лицевого счета доверительного управляющего, </w:t>
      </w:r>
      <w:r w:rsidR="00D6100F" w:rsidRPr="00882F6F">
        <w:rPr>
          <w:sz w:val="20"/>
        </w:rPr>
        <w:t>содержать все обязательные данные формы</w:t>
      </w:r>
      <w:r w:rsidR="00E21BE7" w:rsidRPr="00882F6F">
        <w:rPr>
          <w:sz w:val="20"/>
        </w:rPr>
        <w:t xml:space="preserve"> № 9</w:t>
      </w:r>
      <w:r w:rsidR="00F90A8C" w:rsidRPr="00882F6F">
        <w:rPr>
          <w:sz w:val="20"/>
        </w:rPr>
        <w:t>.</w:t>
      </w:r>
    </w:p>
    <w:p w14:paraId="368B64C6" w14:textId="77777777" w:rsidR="007A7259" w:rsidRPr="00882F6F" w:rsidRDefault="007A7259" w:rsidP="00E51E20">
      <w:pPr>
        <w:autoSpaceDE w:val="0"/>
        <w:autoSpaceDN w:val="0"/>
        <w:adjustRightInd w:val="0"/>
        <w:ind w:left="426" w:hanging="426"/>
        <w:jc w:val="both"/>
        <w:outlineLvl w:val="1"/>
      </w:pPr>
      <w:r w:rsidRPr="00882F6F">
        <w:t xml:space="preserve">Доверительному управляющему в системе ведения реестра открывается лицевой счёт с отметкой "ДУ". </w:t>
      </w:r>
      <w:r w:rsidR="00E51E20" w:rsidRPr="00882F6F">
        <w:t>Ценные бумаги, переданные в доверительное управление одному управляющему разными учредителями доверительного управления, учитываются на одном лицевом счете.</w:t>
      </w:r>
    </w:p>
    <w:p w14:paraId="1CA5CF22" w14:textId="77777777" w:rsidR="007A7259" w:rsidRPr="00882F6F" w:rsidRDefault="007A7259" w:rsidP="00E02397">
      <w:pPr>
        <w:pStyle w:val="BodyText"/>
        <w:widowControl/>
        <w:ind w:left="426" w:hanging="426"/>
        <w:rPr>
          <w:sz w:val="20"/>
        </w:rPr>
      </w:pPr>
      <w:r w:rsidRPr="00882F6F">
        <w:rPr>
          <w:sz w:val="20"/>
        </w:rPr>
        <w:t xml:space="preserve">5.1.20. </w:t>
      </w:r>
      <w:r w:rsidRPr="00882F6F">
        <w:rPr>
          <w:b/>
          <w:sz w:val="20"/>
        </w:rPr>
        <w:t>Для открытия лицевого счета недееспособного или ограниченного в дееспособности</w:t>
      </w:r>
      <w:r w:rsidRPr="00882F6F">
        <w:rPr>
          <w:sz w:val="20"/>
        </w:rPr>
        <w:t xml:space="preserve"> лица регистратору дополнительно предоставл</w:t>
      </w:r>
      <w:r w:rsidR="00672BE3" w:rsidRPr="00882F6F">
        <w:rPr>
          <w:sz w:val="20"/>
        </w:rPr>
        <w:t>яется</w:t>
      </w:r>
      <w:r w:rsidRPr="00882F6F">
        <w:rPr>
          <w:sz w:val="20"/>
        </w:rPr>
        <w:t>:</w:t>
      </w:r>
    </w:p>
    <w:p w14:paraId="2007FE9B" w14:textId="77777777" w:rsidR="00672BE3" w:rsidRPr="00882F6F" w:rsidRDefault="00672BE3" w:rsidP="00034005">
      <w:pPr>
        <w:numPr>
          <w:ilvl w:val="0"/>
          <w:numId w:val="108"/>
        </w:numPr>
        <w:autoSpaceDE w:val="0"/>
        <w:autoSpaceDN w:val="0"/>
        <w:adjustRightInd w:val="0"/>
        <w:jc w:val="both"/>
      </w:pPr>
      <w:r w:rsidRPr="00882F6F">
        <w:t xml:space="preserve">копия акта о назначении опекуна (попечителя), заверенная в установленном порядке. </w:t>
      </w:r>
    </w:p>
    <w:p w14:paraId="6DBF3D13" w14:textId="77777777" w:rsidR="00B4002B" w:rsidRPr="00882F6F" w:rsidRDefault="007A7259" w:rsidP="00B4002B">
      <w:pPr>
        <w:autoSpaceDE w:val="0"/>
        <w:autoSpaceDN w:val="0"/>
        <w:adjustRightInd w:val="0"/>
        <w:ind w:left="426" w:hanging="426"/>
        <w:jc w:val="both"/>
        <w:rPr>
          <w:strike/>
        </w:rPr>
      </w:pPr>
      <w:r w:rsidRPr="00882F6F">
        <w:t xml:space="preserve">5.1.21. Регистратор открывает </w:t>
      </w:r>
      <w:r w:rsidRPr="00882F6F">
        <w:rPr>
          <w:b/>
          <w:u w:val="single"/>
        </w:rPr>
        <w:t>счет неустановленных лиц</w:t>
      </w:r>
      <w:r w:rsidRPr="00882F6F">
        <w:rPr>
          <w:u w:val="single"/>
        </w:rPr>
        <w:t xml:space="preserve"> </w:t>
      </w:r>
      <w:r w:rsidRPr="00882F6F">
        <w:t xml:space="preserve">не предназначенный для учета прав на ценные </w:t>
      </w:r>
      <w:r w:rsidR="00B4002B" w:rsidRPr="00882F6F">
        <w:t xml:space="preserve">бумаги, по которому осуществляется учет ценных бумаг, в отношении которых отсутствуют основания для их зачисления на лицевые счета, и (или) учета прав на указанные ценные бумаги на лицевых счетах, </w:t>
      </w:r>
      <w:r w:rsidR="00B4002B" w:rsidRPr="00882F6F">
        <w:rPr>
          <w:b/>
        </w:rPr>
        <w:t xml:space="preserve">не </w:t>
      </w:r>
      <w:r w:rsidR="00B4002B" w:rsidRPr="00882F6F">
        <w:rPr>
          <w:b/>
        </w:rPr>
        <w:lastRenderedPageBreak/>
        <w:t>позднее дня</w:t>
      </w:r>
      <w:r w:rsidR="00B4002B" w:rsidRPr="00882F6F">
        <w:t xml:space="preserve"> </w:t>
      </w:r>
      <w:r w:rsidR="004D198D" w:rsidRPr="00882F6F">
        <w:t xml:space="preserve">внесения записи по лицевому счету (счету, не предназначенному для учета прав на ценные бумаги) о списании ценных бумаг. </w:t>
      </w:r>
    </w:p>
    <w:p w14:paraId="5C96E7A7" w14:textId="77777777" w:rsidR="0096637A" w:rsidRPr="00882F6F" w:rsidRDefault="0096637A" w:rsidP="00E02397">
      <w:pPr>
        <w:pStyle w:val="BodyText"/>
        <w:widowControl/>
        <w:ind w:left="426" w:hanging="426"/>
        <w:rPr>
          <w:sz w:val="20"/>
        </w:rPr>
      </w:pPr>
      <w:r w:rsidRPr="00882F6F">
        <w:rPr>
          <w:sz w:val="20"/>
        </w:rPr>
        <w:t xml:space="preserve">В случае поступления Регистратору распоряжения на списание ЦБ с лицевого счета НД или лицевого счета НДЦД, которое содержит указание на то, что списание осуществляется в связи с возвратом ценных бумаг и в таком распоряжении не содержатся сведения о лице и лицевом счете, на который зачисляются ЦБ, то в этом случае Регистратор открывает счет неустановленных лиц на основании этого распоряжения и зачисляет ЦБ на этот счет. </w:t>
      </w:r>
    </w:p>
    <w:p w14:paraId="2441E522" w14:textId="77777777" w:rsidR="004230A8" w:rsidRPr="00882F6F" w:rsidRDefault="00F20AA1" w:rsidP="003E09A9">
      <w:pPr>
        <w:pStyle w:val="ListParagraph1"/>
        <w:widowControl w:val="0"/>
        <w:autoSpaceDE w:val="0"/>
        <w:autoSpaceDN w:val="0"/>
        <w:adjustRightInd w:val="0"/>
        <w:ind w:left="426" w:hanging="426"/>
        <w:jc w:val="both"/>
      </w:pPr>
      <w:r w:rsidRPr="00882F6F">
        <w:t>Для целей ведения одного реестра владельцев ценных бумаг может быть открыт только один счет неустановленных лиц</w:t>
      </w:r>
      <w:r w:rsidR="00171091" w:rsidRPr="00882F6F">
        <w:t>.</w:t>
      </w:r>
    </w:p>
    <w:p w14:paraId="0F001FAC" w14:textId="77777777" w:rsidR="004230A8" w:rsidRPr="00882F6F" w:rsidRDefault="004230A8" w:rsidP="004230A8">
      <w:pPr>
        <w:pStyle w:val="ListParagraph1"/>
        <w:widowControl w:val="0"/>
        <w:autoSpaceDE w:val="0"/>
        <w:autoSpaceDN w:val="0"/>
        <w:adjustRightInd w:val="0"/>
        <w:ind w:left="567" w:hanging="567"/>
        <w:jc w:val="both"/>
      </w:pPr>
      <w:r w:rsidRPr="00882F6F">
        <w:t xml:space="preserve"> Счет неустановленных лиц Регистратор открывает в реестре в следующих случаях:</w:t>
      </w:r>
    </w:p>
    <w:p w14:paraId="12CBC68E" w14:textId="77777777" w:rsidR="00964DBC" w:rsidRPr="00882F6F" w:rsidRDefault="004230A8" w:rsidP="00034005">
      <w:pPr>
        <w:pStyle w:val="ListParagraph1"/>
        <w:widowControl w:val="0"/>
        <w:numPr>
          <w:ilvl w:val="0"/>
          <w:numId w:val="114"/>
        </w:numPr>
        <w:autoSpaceDE w:val="0"/>
        <w:autoSpaceDN w:val="0"/>
        <w:adjustRightInd w:val="0"/>
        <w:ind w:left="567" w:hanging="567"/>
        <w:jc w:val="both"/>
      </w:pPr>
      <w:r w:rsidRPr="00882F6F">
        <w:t>если при передаче (формировании) реестра или при размещении ценных бумаг Регистратор выявляет, что количество ценных бумаг, учитываемых на счетах зарегистрированных лиц, меньше общего количества выпущенных и размещенных ценных бумаг данного вида, категории (типа). В этом случае счет неустановленных лиц открывается Регистратором на основании распоряжения уполномоченных представителей эмитента;</w:t>
      </w:r>
    </w:p>
    <w:p w14:paraId="2E8CEA7D" w14:textId="77777777" w:rsidR="00964DBC" w:rsidRPr="00882F6F" w:rsidRDefault="00964DBC" w:rsidP="00034005">
      <w:pPr>
        <w:pStyle w:val="ListParagraph1"/>
        <w:widowControl w:val="0"/>
        <w:numPr>
          <w:ilvl w:val="0"/>
          <w:numId w:val="114"/>
        </w:numPr>
        <w:autoSpaceDE w:val="0"/>
        <w:autoSpaceDN w:val="0"/>
        <w:adjustRightInd w:val="0"/>
        <w:ind w:left="567" w:hanging="567"/>
        <w:jc w:val="both"/>
      </w:pPr>
      <w:r w:rsidRPr="00882F6F">
        <w:t>в случаях, предусмотренных нормативными правовыми актами РФ, нормативными актами Банка России, согласно требованиям, которых номинальные держатели, исполняющие депозитарные функции, обязаны в установленные законодательством сроки перевести в учетную систему соответствующего реестродержателя.</w:t>
      </w:r>
    </w:p>
    <w:p w14:paraId="6F0C7A06" w14:textId="77777777" w:rsidR="003E09A9" w:rsidRPr="00882F6F" w:rsidRDefault="003E09A9" w:rsidP="00964DBC">
      <w:pPr>
        <w:pStyle w:val="ListParagraph1"/>
        <w:widowControl w:val="0"/>
        <w:autoSpaceDE w:val="0"/>
        <w:autoSpaceDN w:val="0"/>
        <w:adjustRightInd w:val="0"/>
        <w:ind w:left="426" w:hanging="426"/>
        <w:jc w:val="both"/>
      </w:pPr>
      <w:r w:rsidRPr="00882F6F">
        <w:t xml:space="preserve">Если распоряжение на списание ценных бумаг с лицевого счета номинального держателя или лицевого счета номинального держателя центрального депозитария содержит указание на то, что списание осуществляется в </w:t>
      </w:r>
      <w:r w:rsidRPr="00882F6F">
        <w:rPr>
          <w:b/>
        </w:rPr>
        <w:t>связи с возвратом ценных бумаг</w:t>
      </w:r>
      <w:r w:rsidRPr="00882F6F">
        <w:t>, такое распоряжение может не содержать сведения о лице, которому открыт лицевой счет, на который зачисляются ценные бумаги. В этом случае ценные бумаги подлежат зачислению на счет неустановленных лиц</w:t>
      </w:r>
      <w:r w:rsidR="00DB30F1" w:rsidRPr="00882F6F">
        <w:t xml:space="preserve"> на основании распоряжения номинального держателя или номинального держателя центрального депозитария</w:t>
      </w:r>
      <w:r w:rsidRPr="00882F6F">
        <w:t>.</w:t>
      </w:r>
    </w:p>
    <w:p w14:paraId="4CB2365C" w14:textId="77777777" w:rsidR="00A56B52" w:rsidRPr="00882F6F" w:rsidRDefault="007A7259" w:rsidP="00A56B52">
      <w:pPr>
        <w:autoSpaceDE w:val="0"/>
        <w:autoSpaceDN w:val="0"/>
        <w:adjustRightInd w:val="0"/>
        <w:ind w:left="426" w:hanging="426"/>
        <w:jc w:val="both"/>
      </w:pPr>
      <w:r w:rsidRPr="00882F6F">
        <w:t xml:space="preserve">5.1.22. </w:t>
      </w:r>
      <w:r w:rsidR="00A56B52" w:rsidRPr="00882F6F">
        <w:t xml:space="preserve">Регистратор открывает </w:t>
      </w:r>
      <w:r w:rsidR="00A56B52" w:rsidRPr="00882F6F">
        <w:rPr>
          <w:b/>
          <w:u w:val="single"/>
        </w:rPr>
        <w:t>эмиссионный счет</w:t>
      </w:r>
      <w:r w:rsidR="00A56B52" w:rsidRPr="00882F6F">
        <w:t>, предназначенный для учета размещаемых эмиссионных ценных бумаг и погашаемых эмиссионных ценных бумаг, в том числе при аннулировании регистрации их выпуска (дополнительного выпуска) и изъятии их из обращения, а также в случае расторжения в период размещения эмиссионных ценных бумаг договора об их приобретении, заключенного между эмитентом и приобретателем эмиссионных ценных бумаг</w:t>
      </w:r>
      <w:r w:rsidR="006E1DCD" w:rsidRPr="00882F6F">
        <w:t xml:space="preserve">. </w:t>
      </w:r>
    </w:p>
    <w:p w14:paraId="6BDC3CC3" w14:textId="77777777" w:rsidR="00895CCF" w:rsidRPr="00882F6F" w:rsidRDefault="00895CCF" w:rsidP="00E02397">
      <w:pPr>
        <w:autoSpaceDE w:val="0"/>
        <w:autoSpaceDN w:val="0"/>
        <w:adjustRightInd w:val="0"/>
        <w:ind w:left="426" w:hanging="426"/>
        <w:jc w:val="both"/>
      </w:pPr>
      <w:r w:rsidRPr="00882F6F">
        <w:t>Эмиссионный счет открывается Регистратором на основании</w:t>
      </w:r>
      <w:r w:rsidR="008A7067" w:rsidRPr="00882F6F">
        <w:t xml:space="preserve"> Анкеты эмитента,</w:t>
      </w:r>
      <w:r w:rsidRPr="00882F6F">
        <w:t xml:space="preserve"> свидетельства о государственной регистрации эмитента, учредительных документов и иных документов, предусмотренных</w:t>
      </w:r>
      <w:r w:rsidR="008A7067" w:rsidRPr="00882F6F">
        <w:t xml:space="preserve"> настоящими</w:t>
      </w:r>
      <w:r w:rsidRPr="00882F6F">
        <w:t xml:space="preserve"> Правилами ведения реестра.</w:t>
      </w:r>
    </w:p>
    <w:p w14:paraId="7B1400C5" w14:textId="77777777" w:rsidR="00901E44" w:rsidRPr="00882F6F" w:rsidRDefault="00901E44" w:rsidP="00E02397">
      <w:pPr>
        <w:autoSpaceDE w:val="0"/>
        <w:autoSpaceDN w:val="0"/>
        <w:adjustRightInd w:val="0"/>
        <w:ind w:left="426" w:hanging="426"/>
        <w:jc w:val="both"/>
      </w:pPr>
      <w:r w:rsidRPr="00882F6F">
        <w:t>Зачисление эмиссионных ценных бумаг на эмиссионный счет при размещении ценных бумаг, за исключением зачисления на эмиссионный счет эмиссионных ценных бумаг, подлежащих погашению, является операцией, в результате совершения которой на указанном счете увеличивается количество эмиссионных ценных бумаг, в пределах которого могут быть размещены эмиссионные ценные бумаги.</w:t>
      </w:r>
    </w:p>
    <w:p w14:paraId="496E700A" w14:textId="77777777" w:rsidR="00CF595A" w:rsidRPr="00882F6F" w:rsidRDefault="00CF595A" w:rsidP="00E02397">
      <w:pPr>
        <w:pStyle w:val="ListParagraph1"/>
        <w:widowControl w:val="0"/>
        <w:autoSpaceDE w:val="0"/>
        <w:autoSpaceDN w:val="0"/>
        <w:adjustRightInd w:val="0"/>
        <w:ind w:left="426" w:hanging="426"/>
        <w:jc w:val="both"/>
      </w:pPr>
      <w:r w:rsidRPr="00882F6F">
        <w:rPr>
          <w:b/>
          <w:u w:val="single"/>
        </w:rPr>
        <w:t>Казначейский лицевой счет</w:t>
      </w:r>
      <w:r w:rsidRPr="00882F6F">
        <w:t xml:space="preserve"> открывается на основании </w:t>
      </w:r>
      <w:r w:rsidR="008A7067" w:rsidRPr="00882F6F">
        <w:t>З</w:t>
      </w:r>
      <w:r w:rsidRPr="00882F6F">
        <w:t>аявления</w:t>
      </w:r>
      <w:r w:rsidR="008A7067" w:rsidRPr="00882F6F">
        <w:t xml:space="preserve"> об открытии казначейского лицевого счета, Анкеты</w:t>
      </w:r>
      <w:r w:rsidRPr="00882F6F">
        <w:t xml:space="preserve"> эмитента и иных документов, установленных </w:t>
      </w:r>
      <w:r w:rsidR="008A7067" w:rsidRPr="00882F6F">
        <w:t xml:space="preserve">настоящими </w:t>
      </w:r>
      <w:r w:rsidRPr="00882F6F">
        <w:t>Правилами ведения реестра.</w:t>
      </w:r>
    </w:p>
    <w:p w14:paraId="2CCD0DD2" w14:textId="77777777" w:rsidR="002D3B8A" w:rsidRPr="00882F6F" w:rsidRDefault="002D3B8A" w:rsidP="00E02397">
      <w:pPr>
        <w:pStyle w:val="ListParagraph1"/>
        <w:widowControl w:val="0"/>
        <w:autoSpaceDE w:val="0"/>
        <w:autoSpaceDN w:val="0"/>
        <w:adjustRightInd w:val="0"/>
        <w:ind w:left="426" w:hanging="426"/>
        <w:jc w:val="both"/>
      </w:pPr>
      <w:r w:rsidRPr="00882F6F">
        <w:t>По казначейскому лицевому счету эмитента (лица, обязанного по ценным бумагам) осуществляется учет прав эмитента (лица, обязанного по ценным бумагам) на выпущенные (выданные) им ценные бумаги.</w:t>
      </w:r>
    </w:p>
    <w:p w14:paraId="5197F121" w14:textId="77777777" w:rsidR="006F2BBD" w:rsidRPr="00882F6F" w:rsidRDefault="007A7259" w:rsidP="006F2BBD">
      <w:pPr>
        <w:autoSpaceDE w:val="0"/>
        <w:autoSpaceDN w:val="0"/>
        <w:adjustRightInd w:val="0"/>
        <w:ind w:left="426" w:hanging="426"/>
        <w:jc w:val="both"/>
      </w:pPr>
      <w:r w:rsidRPr="00882F6F">
        <w:t xml:space="preserve">5.1.23. </w:t>
      </w:r>
      <w:r w:rsidR="006F2BBD" w:rsidRPr="00882F6F">
        <w:t xml:space="preserve">В случае </w:t>
      </w:r>
      <w:r w:rsidR="006F2BBD" w:rsidRPr="00882F6F">
        <w:rPr>
          <w:i/>
        </w:rPr>
        <w:t>размещения</w:t>
      </w:r>
      <w:r w:rsidR="006F2BBD" w:rsidRPr="00882F6F">
        <w:t xml:space="preserve"> акций акционерного общества </w:t>
      </w:r>
      <w:r w:rsidR="006F2BBD" w:rsidRPr="00882F6F">
        <w:rPr>
          <w:i/>
        </w:rPr>
        <w:t>при его реорганизации</w:t>
      </w:r>
      <w:r w:rsidR="006F2BBD" w:rsidRPr="00882F6F">
        <w:t xml:space="preserve"> (за исключением случая, предусмотренного пунктом 2.33 Положения № 799-П) лицевые счета для учета прав на акции акционерного общества (акционерных обществ), создаваемого (создаваемых) в результате реорганизации, или акционерного общества, к которому осуществляется присоединение, открываются лицам, которым были открыты лицевые счета для учета прав на акции реорганизуемого акционерного общества на дату размещения акций в соответствии с решением о реорганизации без заявлений указанных лиц.</w:t>
      </w:r>
    </w:p>
    <w:p w14:paraId="4D0A4F89" w14:textId="77777777" w:rsidR="00D32558" w:rsidRPr="00882F6F" w:rsidRDefault="000D3260" w:rsidP="00D32558">
      <w:pPr>
        <w:pStyle w:val="BodyText"/>
        <w:widowControl/>
        <w:ind w:left="426" w:hanging="426"/>
        <w:rPr>
          <w:color w:val="C00000"/>
          <w:sz w:val="20"/>
        </w:rPr>
      </w:pPr>
      <w:r w:rsidRPr="00882F6F">
        <w:rPr>
          <w:sz w:val="20"/>
        </w:rPr>
        <w:t xml:space="preserve">В случае </w:t>
      </w:r>
      <w:r w:rsidRPr="00882F6F">
        <w:rPr>
          <w:i/>
          <w:sz w:val="20"/>
        </w:rPr>
        <w:t>размещения</w:t>
      </w:r>
      <w:r w:rsidRPr="00882F6F">
        <w:rPr>
          <w:sz w:val="20"/>
        </w:rPr>
        <w:t xml:space="preserve"> акций акционерного общества </w:t>
      </w:r>
      <w:r w:rsidRPr="00882F6F">
        <w:rPr>
          <w:i/>
          <w:sz w:val="20"/>
        </w:rPr>
        <w:t>при его учреждении</w:t>
      </w:r>
      <w:r w:rsidRPr="00882F6F">
        <w:rPr>
          <w:sz w:val="20"/>
        </w:rPr>
        <w:t xml:space="preserve"> Регистратор открывает лицевые счета учредителям указанного акционерного общества </w:t>
      </w:r>
      <w:r w:rsidRPr="00882F6F">
        <w:rPr>
          <w:i/>
          <w:sz w:val="20"/>
        </w:rPr>
        <w:t>без заявлений</w:t>
      </w:r>
      <w:r w:rsidRPr="00882F6F">
        <w:rPr>
          <w:sz w:val="20"/>
        </w:rPr>
        <w:t xml:space="preserve"> указанных лиц на основании предоставленного акционерным обществом списка учредителей акционерного общества, содержащего анкетные данные в отношении каждого учредителя (за исключением образца подписи таких учредителей или их представителей и (или) образца оттиска печати таких учредителей, ИНН, страхового номера индивидуального лицевого счета (СНИЛС), реквизитов банковского счета таких учредителей), зарегистрированного решения о выпуске акций и договора о создании акционерного общества или решения единственного учредителя об учреждении акционерного общества в случае учреждения акционерного общества одним лицом.</w:t>
      </w:r>
      <w:r w:rsidR="00D32558" w:rsidRPr="00882F6F">
        <w:rPr>
          <w:sz w:val="20"/>
        </w:rPr>
        <w:t xml:space="preserve"> Регистратор </w:t>
      </w:r>
      <w:r w:rsidR="00D32558" w:rsidRPr="00882F6F">
        <w:rPr>
          <w:bCs/>
          <w:sz w:val="20"/>
        </w:rPr>
        <w:t>должен приостановить операции по лицевому счету, осуществляемые на основании Распоряжения зарегистрированного лица до представления Регистратору анкеты лица, которому открыт лицевой счет.</w:t>
      </w:r>
    </w:p>
    <w:p w14:paraId="1F9A1EBA" w14:textId="77777777" w:rsidR="00D32558" w:rsidRPr="00882F6F" w:rsidRDefault="000D3260" w:rsidP="00D32558">
      <w:pPr>
        <w:autoSpaceDE w:val="0"/>
        <w:autoSpaceDN w:val="0"/>
        <w:adjustRightInd w:val="0"/>
        <w:ind w:left="426" w:hanging="426"/>
        <w:jc w:val="both"/>
      </w:pPr>
      <w:r w:rsidRPr="00882F6F">
        <w:t xml:space="preserve">В случае </w:t>
      </w:r>
      <w:r w:rsidRPr="00882F6F">
        <w:rPr>
          <w:i/>
        </w:rPr>
        <w:t>размещения</w:t>
      </w:r>
      <w:r w:rsidRPr="00882F6F">
        <w:t xml:space="preserve"> акций акционерного общества </w:t>
      </w:r>
      <w:r w:rsidRPr="00882F6F">
        <w:rPr>
          <w:i/>
        </w:rPr>
        <w:t>при реорганизации</w:t>
      </w:r>
      <w:r w:rsidRPr="00882F6F">
        <w:t xml:space="preserve"> юридического лица иной организационно-правовой формы (реорганизации акционерного общества в форме присоединения к нему юридического лица иной организационно-правовой формы) Регистратор открывает лицевые счета для учета прав на акции акционерного общества, создаваемого в результате реорганизации (реорганизуемого акционерного общества, к которому осуществляется присоединение юридического лица иной </w:t>
      </w:r>
      <w:r w:rsidRPr="00882F6F">
        <w:lastRenderedPageBreak/>
        <w:t xml:space="preserve">организационно-правовой формы), участникам (членам) реорганизуемого юридического лица на дату размещения акций </w:t>
      </w:r>
      <w:r w:rsidRPr="00882F6F">
        <w:rPr>
          <w:i/>
        </w:rPr>
        <w:t>без заявлений</w:t>
      </w:r>
      <w:r w:rsidRPr="00882F6F">
        <w:t xml:space="preserve"> указанных лиц на основании предоставленных акционерным обществом </w:t>
      </w:r>
      <w:r w:rsidR="0074556D" w:rsidRPr="00882F6F">
        <w:t xml:space="preserve">списка лиц реорганизуемого юридического лица, содержащего анкетные данные в отношении каждого лица (за исключением образца подписи таких лиц или их представителей и (или) образца оттиска печати таких лиц, ИНН, страхового номера индивидуального лицевого счета (СНИЛС), реквизитов банковского счета таких лиц). </w:t>
      </w:r>
      <w:r w:rsidR="00D32558" w:rsidRPr="00882F6F">
        <w:t xml:space="preserve">Регистратор </w:t>
      </w:r>
      <w:r w:rsidR="00D32558" w:rsidRPr="00882F6F">
        <w:rPr>
          <w:bCs/>
        </w:rPr>
        <w:t>должен приостановить операции по лицевому счету, осуществляемые на основании Распоряжения зарегистрированного лица до представления Регистратору анкеты лица, которому открыт лицевой счет.</w:t>
      </w:r>
    </w:p>
    <w:p w14:paraId="769984E2" w14:textId="77777777" w:rsidR="007A7259" w:rsidRPr="00882F6F" w:rsidRDefault="009155F7" w:rsidP="00E02397">
      <w:pPr>
        <w:pStyle w:val="BodyText"/>
        <w:widowControl/>
        <w:ind w:left="426" w:hanging="426"/>
        <w:rPr>
          <w:sz w:val="20"/>
        </w:rPr>
      </w:pPr>
      <w:r w:rsidRPr="00882F6F">
        <w:rPr>
          <w:sz w:val="20"/>
        </w:rPr>
        <w:t xml:space="preserve">Особенности </w:t>
      </w:r>
      <w:r w:rsidR="005621F4" w:rsidRPr="00882F6F">
        <w:rPr>
          <w:sz w:val="20"/>
        </w:rPr>
        <w:t>операций в реестре при реорганизации без государственной регистрации выпуска определяются в п.</w:t>
      </w:r>
      <w:r w:rsidRPr="00882F6F">
        <w:rPr>
          <w:sz w:val="20"/>
        </w:rPr>
        <w:t xml:space="preserve"> 5.</w:t>
      </w:r>
      <w:r w:rsidR="00795B91" w:rsidRPr="00882F6F">
        <w:rPr>
          <w:sz w:val="20"/>
        </w:rPr>
        <w:t>20</w:t>
      </w:r>
      <w:r w:rsidR="005621F4" w:rsidRPr="00882F6F">
        <w:rPr>
          <w:sz w:val="20"/>
        </w:rPr>
        <w:t>.</w:t>
      </w:r>
      <w:r w:rsidR="00795B91" w:rsidRPr="00882F6F">
        <w:rPr>
          <w:sz w:val="20"/>
        </w:rPr>
        <w:t>14</w:t>
      </w:r>
      <w:r w:rsidR="005621F4" w:rsidRPr="00882F6F">
        <w:rPr>
          <w:sz w:val="20"/>
        </w:rPr>
        <w:t>.1.</w:t>
      </w:r>
    </w:p>
    <w:p w14:paraId="7A8BBE98" w14:textId="77777777" w:rsidR="003E4BAE" w:rsidRPr="00882F6F" w:rsidRDefault="003E4BAE" w:rsidP="00E02397">
      <w:pPr>
        <w:pStyle w:val="BodyText"/>
        <w:widowControl/>
        <w:ind w:left="426" w:hanging="426"/>
        <w:rPr>
          <w:sz w:val="20"/>
        </w:rPr>
      </w:pPr>
      <w:r w:rsidRPr="00882F6F">
        <w:rPr>
          <w:sz w:val="20"/>
        </w:rPr>
        <w:t xml:space="preserve">В остальных случаях размещения ценных бумаг лицевые счета открываются на основании </w:t>
      </w:r>
      <w:r w:rsidR="00820CD4" w:rsidRPr="00882F6F">
        <w:rPr>
          <w:sz w:val="20"/>
        </w:rPr>
        <w:t>документов, указанных в настоящ</w:t>
      </w:r>
      <w:r w:rsidRPr="00882F6F">
        <w:rPr>
          <w:sz w:val="20"/>
        </w:rPr>
        <w:t>ем разделе.</w:t>
      </w:r>
      <w:r w:rsidR="00861666" w:rsidRPr="00882F6F">
        <w:rPr>
          <w:sz w:val="20"/>
        </w:rPr>
        <w:t xml:space="preserve"> </w:t>
      </w:r>
    </w:p>
    <w:p w14:paraId="5E1BCE05" w14:textId="77777777" w:rsidR="007A7259" w:rsidRPr="00882F6F" w:rsidRDefault="007A7259" w:rsidP="00E02397">
      <w:pPr>
        <w:pStyle w:val="BodyText"/>
        <w:widowControl/>
        <w:ind w:left="426" w:hanging="426"/>
        <w:rPr>
          <w:sz w:val="20"/>
        </w:rPr>
      </w:pPr>
      <w:r w:rsidRPr="00882F6F">
        <w:rPr>
          <w:sz w:val="20"/>
        </w:rPr>
        <w:t>5.1.24. Если лицом, которому должен быть открыт лицевой счет в соответствии с пунктом 5.1.23 настоящих Правил, является центральный депозитарий, но в соответствии с законодательством Российской Федерации в Реестре не может быть открыт лицевой счет НД ЦД, центральному депозитарию открывается лицевой счет номинального держателя.</w:t>
      </w:r>
    </w:p>
    <w:p w14:paraId="6BBB78F2" w14:textId="77777777" w:rsidR="00B00B4A" w:rsidRPr="00882F6F" w:rsidRDefault="007A7259" w:rsidP="002703AE">
      <w:pPr>
        <w:pStyle w:val="BodyText"/>
        <w:widowControl/>
        <w:numPr>
          <w:ilvl w:val="2"/>
          <w:numId w:val="50"/>
        </w:numPr>
        <w:ind w:left="426" w:hanging="426"/>
        <w:rPr>
          <w:sz w:val="20"/>
        </w:rPr>
      </w:pPr>
      <w:r w:rsidRPr="00882F6F">
        <w:rPr>
          <w:sz w:val="20"/>
        </w:rPr>
        <w:t xml:space="preserve"> </w:t>
      </w:r>
      <w:r w:rsidR="00B00B4A" w:rsidRPr="00882F6F">
        <w:rPr>
          <w:sz w:val="20"/>
        </w:rPr>
        <w:t xml:space="preserve">В случае </w:t>
      </w:r>
      <w:r w:rsidR="00B00B4A" w:rsidRPr="00882F6F">
        <w:rPr>
          <w:i/>
          <w:sz w:val="20"/>
        </w:rPr>
        <w:t>прекращения депозитарного договора</w:t>
      </w:r>
      <w:r w:rsidR="00B00B4A" w:rsidRPr="00882F6F">
        <w:rPr>
          <w:sz w:val="20"/>
        </w:rPr>
        <w:t xml:space="preserve">, заключенного между депонентом и депозитарием открытие лицевого счета депоненту депозитария в реестре осуществляется на основании сведений, содержащихся в анкете </w:t>
      </w:r>
      <w:r w:rsidR="002D01E6" w:rsidRPr="00882F6F">
        <w:rPr>
          <w:sz w:val="20"/>
        </w:rPr>
        <w:t>такого депонента, полученных Регистратором от НД или НД ЦД.</w:t>
      </w:r>
      <w:r w:rsidR="00E75363" w:rsidRPr="00882F6F">
        <w:rPr>
          <w:sz w:val="20"/>
        </w:rPr>
        <w:t xml:space="preserve"> В</w:t>
      </w:r>
      <w:r w:rsidR="002D01E6" w:rsidRPr="00882F6F">
        <w:rPr>
          <w:sz w:val="20"/>
        </w:rPr>
        <w:t xml:space="preserve"> указанном случае Регистратор должен открыть лицевой счет того же вида, что и счет депо в депозитарии, с которым прекращается депозитарный договор.</w:t>
      </w:r>
      <w:r w:rsidR="00B00B4A" w:rsidRPr="00882F6F">
        <w:rPr>
          <w:sz w:val="20"/>
        </w:rPr>
        <w:t xml:space="preserve"> </w:t>
      </w:r>
    </w:p>
    <w:p w14:paraId="121BC1AB" w14:textId="77777777" w:rsidR="003411FC" w:rsidRPr="00882F6F" w:rsidRDefault="007A7259" w:rsidP="002703AE">
      <w:pPr>
        <w:pStyle w:val="BodyText"/>
        <w:widowControl/>
        <w:numPr>
          <w:ilvl w:val="2"/>
          <w:numId w:val="50"/>
        </w:numPr>
        <w:ind w:left="426" w:hanging="426"/>
        <w:rPr>
          <w:sz w:val="20"/>
        </w:rPr>
      </w:pPr>
      <w:r w:rsidRPr="00882F6F">
        <w:rPr>
          <w:sz w:val="20"/>
        </w:rPr>
        <w:t xml:space="preserve">В случае прекращения договора доверительного управления ценными бумагами </w:t>
      </w:r>
      <w:r w:rsidR="003411FC" w:rsidRPr="00882F6F">
        <w:rPr>
          <w:sz w:val="20"/>
        </w:rPr>
        <w:t>и отсутствия лицевого счета владельца ценных бумаг</w:t>
      </w:r>
      <w:r w:rsidR="00520224" w:rsidRPr="00882F6F">
        <w:rPr>
          <w:sz w:val="20"/>
        </w:rPr>
        <w:t>, открытого на имя учредителя управления (выгодоприобретателя), открытие указанного лицевого счета осуществляется на основании заявления управляющего и заверенной копии договора доверительного управления ценными бумагами.</w:t>
      </w:r>
    </w:p>
    <w:p w14:paraId="4DE18A39" w14:textId="77777777" w:rsidR="00FE03DD" w:rsidRPr="00882F6F" w:rsidRDefault="00FE03DD" w:rsidP="0087787E">
      <w:pPr>
        <w:pStyle w:val="BodyText"/>
        <w:widowControl/>
        <w:rPr>
          <w:sz w:val="20"/>
        </w:rPr>
      </w:pPr>
      <w:r w:rsidRPr="00882F6F">
        <w:rPr>
          <w:sz w:val="20"/>
        </w:rPr>
        <w:t>Лицевой счет может не открываться в случае наличия в реестре открытого счета соответствующего лица.</w:t>
      </w:r>
    </w:p>
    <w:p w14:paraId="60808306" w14:textId="77777777" w:rsidR="00670C61" w:rsidRPr="00882F6F" w:rsidRDefault="00670C61" w:rsidP="00670C61">
      <w:pPr>
        <w:pStyle w:val="BodyText"/>
        <w:widowControl/>
        <w:numPr>
          <w:ilvl w:val="2"/>
          <w:numId w:val="50"/>
        </w:numPr>
        <w:ind w:left="426" w:hanging="426"/>
        <w:rPr>
          <w:sz w:val="20"/>
        </w:rPr>
      </w:pPr>
      <w:r w:rsidRPr="00882F6F">
        <w:rPr>
          <w:sz w:val="20"/>
        </w:rPr>
        <w:t>Если зарегистрированному лицу, которому Регистратором открыт лицевой счет номинального держателя, присвоен статус центрального депозитария, Регистратор осуществляет изменение лицевого счета номинального держателя на лицевой счет номинального держателя центрального депозитария  по требованию центрального депозитария.</w:t>
      </w:r>
    </w:p>
    <w:p w14:paraId="3D2F609C" w14:textId="77777777" w:rsidR="00670C61" w:rsidRPr="00882F6F" w:rsidRDefault="00670C61" w:rsidP="00670C61">
      <w:pPr>
        <w:pStyle w:val="BodyText"/>
        <w:widowControl/>
        <w:ind w:left="426" w:hanging="426"/>
        <w:rPr>
          <w:sz w:val="20"/>
        </w:rPr>
      </w:pPr>
      <w:r w:rsidRPr="00882F6F">
        <w:rPr>
          <w:sz w:val="20"/>
        </w:rPr>
        <w:t xml:space="preserve"> </w:t>
      </w:r>
      <w:r w:rsidR="00231E85" w:rsidRPr="00882F6F">
        <w:rPr>
          <w:sz w:val="20"/>
        </w:rPr>
        <w:t>Для открытия лицевого счета номинального держателя центрального депозитария центральный депозитарий представляет Регистратору анкеты по числу реестров, в которых должен быть открыт счет номинального держателя центрального депозитария, и один комплект иных документов, предусмотренных нормативными актами Банка России, для открытия лицевого счета. Анкеты представляются в виде электронных документов.</w:t>
      </w:r>
    </w:p>
    <w:p w14:paraId="5D9A1BEF" w14:textId="77777777" w:rsidR="00670C61" w:rsidRPr="00882F6F" w:rsidRDefault="00670C61" w:rsidP="00670C61">
      <w:pPr>
        <w:pStyle w:val="BodyText"/>
        <w:widowControl/>
        <w:ind w:left="426" w:hanging="426"/>
        <w:rPr>
          <w:sz w:val="20"/>
        </w:rPr>
      </w:pPr>
      <w:r w:rsidRPr="00882F6F">
        <w:rPr>
          <w:sz w:val="20"/>
        </w:rPr>
        <w:t xml:space="preserve">В случае если в отношении реестра, не предусмотренного </w:t>
      </w:r>
      <w:hyperlink r:id="rId31" w:history="1">
        <w:r w:rsidRPr="00882F6F">
          <w:rPr>
            <w:sz w:val="20"/>
          </w:rPr>
          <w:t>частью 2</w:t>
        </w:r>
      </w:hyperlink>
      <w:r w:rsidRPr="00882F6F">
        <w:rPr>
          <w:sz w:val="20"/>
        </w:rPr>
        <w:t xml:space="preserve"> или </w:t>
      </w:r>
      <w:hyperlink r:id="rId32" w:history="1">
        <w:r w:rsidRPr="00882F6F">
          <w:rPr>
            <w:sz w:val="20"/>
          </w:rPr>
          <w:t>частью 3 статьи 24</w:t>
        </w:r>
      </w:hyperlink>
      <w:r w:rsidRPr="00882F6F">
        <w:rPr>
          <w:sz w:val="20"/>
        </w:rPr>
        <w:t xml:space="preserve"> Федерального закона от 7 декабря 2011 года N 414-ФЗ "О центральном депозитарии", центральному депозитарию открыт лицевой счет номинального держателя центрального депозитария, держатель реестра должен изменить указанный лицевой счет на лицевой счет номинального держателя не позднее дня, следующего за днем, когда он узнал об этом обстоятельстве.</w:t>
      </w:r>
    </w:p>
    <w:p w14:paraId="7C2E82CD" w14:textId="77777777" w:rsidR="00DD0C8E" w:rsidRPr="00882F6F" w:rsidRDefault="00DD0C8E" w:rsidP="002703AE">
      <w:pPr>
        <w:pStyle w:val="BodyText"/>
        <w:widowControl/>
        <w:numPr>
          <w:ilvl w:val="2"/>
          <w:numId w:val="50"/>
        </w:numPr>
        <w:ind w:left="426" w:hanging="426"/>
        <w:rPr>
          <w:sz w:val="20"/>
        </w:rPr>
      </w:pPr>
      <w:r w:rsidRPr="00882F6F">
        <w:rPr>
          <w:sz w:val="20"/>
        </w:rPr>
        <w:t>В случае выплаты дивидендов эмиссионными ценными бумагами лицевой счет для учета прав на эмиссионные ценные бумаги открывается их приобретателю без заявления на основании Списка лиц, имеющих право на получение дивидендов.</w:t>
      </w:r>
    </w:p>
    <w:p w14:paraId="1F5CF0A7" w14:textId="77777777" w:rsidR="007A7259" w:rsidRPr="00882F6F" w:rsidRDefault="005136C3" w:rsidP="00E02397">
      <w:pPr>
        <w:pStyle w:val="BodyText"/>
        <w:widowControl/>
        <w:numPr>
          <w:ilvl w:val="2"/>
          <w:numId w:val="50"/>
        </w:numPr>
        <w:ind w:left="426" w:hanging="426"/>
        <w:rPr>
          <w:sz w:val="20"/>
        </w:rPr>
      </w:pPr>
      <w:r w:rsidRPr="00882F6F">
        <w:rPr>
          <w:rFonts w:eastAsia="Calibri"/>
          <w:bCs/>
          <w:sz w:val="20"/>
        </w:rPr>
        <w:t xml:space="preserve">Исключен. </w:t>
      </w:r>
    </w:p>
    <w:p w14:paraId="4B890C03" w14:textId="77777777" w:rsidR="007A7259" w:rsidRPr="00882F6F" w:rsidRDefault="007A7259" w:rsidP="002703AE">
      <w:pPr>
        <w:numPr>
          <w:ilvl w:val="2"/>
          <w:numId w:val="50"/>
        </w:numPr>
        <w:autoSpaceDE w:val="0"/>
        <w:autoSpaceDN w:val="0"/>
        <w:adjustRightInd w:val="0"/>
        <w:ind w:left="426" w:hanging="426"/>
        <w:jc w:val="both"/>
        <w:rPr>
          <w:rFonts w:eastAsia="Calibri"/>
          <w:bCs/>
        </w:rPr>
      </w:pPr>
      <w:r w:rsidRPr="00882F6F">
        <w:rPr>
          <w:rFonts w:eastAsia="Calibri"/>
          <w:bCs/>
        </w:rPr>
        <w:t>Регистратор уведомляет лицо об открытии ему лицевого счета номинального держателя центрального депозитария, об изменении открытого ему лицевого счета номинального держателя на лицевой счет номинального держателя центрального депозитария и об изменении открытого ему лицевого счета номинального держателя центрального депозитария на лицевой счет номинального держателя в день открытия (изменения) счета.</w:t>
      </w:r>
    </w:p>
    <w:p w14:paraId="639EA4A8" w14:textId="77777777" w:rsidR="007A7259" w:rsidRPr="00882F6F" w:rsidRDefault="007A7259" w:rsidP="002703AE">
      <w:pPr>
        <w:numPr>
          <w:ilvl w:val="2"/>
          <w:numId w:val="50"/>
        </w:numPr>
        <w:autoSpaceDE w:val="0"/>
        <w:autoSpaceDN w:val="0"/>
        <w:adjustRightInd w:val="0"/>
        <w:ind w:left="426" w:hanging="426"/>
        <w:jc w:val="both"/>
        <w:rPr>
          <w:rFonts w:eastAsia="Calibri"/>
          <w:bCs/>
        </w:rPr>
      </w:pPr>
      <w:r w:rsidRPr="00882F6F">
        <w:t>Регистратор обязан определить на основании документов, указанных в пункте  5.1.12 Правил, перечень и компетенцию должностных лиц юридического лица, имеющих право действовать от его имени без доверенности.</w:t>
      </w:r>
    </w:p>
    <w:p w14:paraId="581FAB81" w14:textId="77777777" w:rsidR="007A7259" w:rsidRPr="00882F6F" w:rsidRDefault="007A7259" w:rsidP="002703AE">
      <w:pPr>
        <w:numPr>
          <w:ilvl w:val="2"/>
          <w:numId w:val="50"/>
        </w:numPr>
        <w:autoSpaceDE w:val="0"/>
        <w:autoSpaceDN w:val="0"/>
        <w:adjustRightInd w:val="0"/>
        <w:ind w:left="426" w:hanging="426"/>
        <w:jc w:val="both"/>
        <w:rPr>
          <w:rFonts w:eastAsia="Calibri"/>
          <w:bCs/>
        </w:rPr>
      </w:pPr>
      <w:r w:rsidRPr="00882F6F">
        <w:t xml:space="preserve">Регистратор обязан </w:t>
      </w:r>
      <w:r w:rsidRPr="00882F6F">
        <w:rPr>
          <w:i/>
        </w:rPr>
        <w:t>установить личность</w:t>
      </w:r>
      <w:r w:rsidRPr="00882F6F">
        <w:t xml:space="preserve"> лица, поставившего свою подпись в анкете зарегистрированного лица в присутствии уполномоченного сотрудника регистратора, на основании документов,  удостоверяющих личность:</w:t>
      </w:r>
    </w:p>
    <w:p w14:paraId="520351F9" w14:textId="77777777" w:rsidR="007A7259" w:rsidRPr="00882F6F" w:rsidRDefault="007A7259" w:rsidP="002703AE">
      <w:pPr>
        <w:pStyle w:val="BodyText"/>
        <w:widowControl/>
        <w:numPr>
          <w:ilvl w:val="0"/>
          <w:numId w:val="52"/>
        </w:numPr>
        <w:rPr>
          <w:sz w:val="20"/>
        </w:rPr>
      </w:pPr>
      <w:r w:rsidRPr="00882F6F">
        <w:rPr>
          <w:sz w:val="20"/>
          <w:u w:val="single"/>
        </w:rPr>
        <w:t>Для граждан Российской Федерации</w:t>
      </w:r>
      <w:r w:rsidRPr="00882F6F">
        <w:rPr>
          <w:sz w:val="20"/>
        </w:rPr>
        <w:t>:</w:t>
      </w:r>
    </w:p>
    <w:p w14:paraId="646C9CB0" w14:textId="77777777" w:rsidR="00D85356" w:rsidRPr="00882F6F" w:rsidRDefault="00D85356" w:rsidP="00034005">
      <w:pPr>
        <w:numPr>
          <w:ilvl w:val="0"/>
          <w:numId w:val="131"/>
        </w:numPr>
        <w:autoSpaceDE w:val="0"/>
        <w:autoSpaceDN w:val="0"/>
        <w:adjustRightInd w:val="0"/>
        <w:jc w:val="both"/>
      </w:pPr>
      <w:r w:rsidRPr="00882F6F">
        <w:t>паспорт гражданина Российской Федерации;</w:t>
      </w:r>
    </w:p>
    <w:p w14:paraId="35C406F8" w14:textId="77777777" w:rsidR="00D85356" w:rsidRPr="00882F6F" w:rsidRDefault="00D85356" w:rsidP="00034005">
      <w:pPr>
        <w:numPr>
          <w:ilvl w:val="0"/>
          <w:numId w:val="131"/>
        </w:numPr>
        <w:autoSpaceDE w:val="0"/>
        <w:autoSpaceDN w:val="0"/>
        <w:adjustRightInd w:val="0"/>
        <w:jc w:val="both"/>
      </w:pPr>
      <w:r w:rsidRPr="00882F6F">
        <w:t>дипломатический паспорт, служебный паспорт, удостоверяющие личность гражданина Российской Федерации за пределами Российской Федерации;</w:t>
      </w:r>
    </w:p>
    <w:p w14:paraId="3C4C3BAD" w14:textId="77777777" w:rsidR="00D85356" w:rsidRPr="00882F6F" w:rsidRDefault="00D85356" w:rsidP="00034005">
      <w:pPr>
        <w:numPr>
          <w:ilvl w:val="0"/>
          <w:numId w:val="131"/>
        </w:numPr>
        <w:autoSpaceDE w:val="0"/>
        <w:autoSpaceDN w:val="0"/>
        <w:adjustRightInd w:val="0"/>
        <w:jc w:val="both"/>
      </w:pPr>
      <w:r w:rsidRPr="00882F6F">
        <w:t>свидетельство о рождении гражданина Российской Федерации (для граждан Российской Федерации в возрасте до 14 лет);</w:t>
      </w:r>
    </w:p>
    <w:p w14:paraId="539A1EAF" w14:textId="77777777" w:rsidR="00D85356" w:rsidRPr="00882F6F" w:rsidRDefault="00D85356" w:rsidP="00034005">
      <w:pPr>
        <w:numPr>
          <w:ilvl w:val="0"/>
          <w:numId w:val="131"/>
        </w:numPr>
        <w:autoSpaceDE w:val="0"/>
        <w:autoSpaceDN w:val="0"/>
        <w:adjustRightInd w:val="0"/>
        <w:jc w:val="both"/>
      </w:pPr>
      <w:r w:rsidRPr="00882F6F">
        <w:t>временное удостоверение личности гражданина Российской Федерации, выдаваемое на период оформления паспорта гражданина Российской Федерации</w:t>
      </w:r>
    </w:p>
    <w:p w14:paraId="5A97FA50" w14:textId="77777777" w:rsidR="00D85356" w:rsidRPr="00882F6F" w:rsidRDefault="00D85356" w:rsidP="002703AE">
      <w:pPr>
        <w:pStyle w:val="BodyText"/>
        <w:widowControl/>
        <w:numPr>
          <w:ilvl w:val="0"/>
          <w:numId w:val="52"/>
        </w:numPr>
        <w:rPr>
          <w:sz w:val="20"/>
        </w:rPr>
      </w:pPr>
      <w:r w:rsidRPr="00882F6F">
        <w:rPr>
          <w:sz w:val="20"/>
          <w:u w:val="single"/>
        </w:rPr>
        <w:lastRenderedPageBreak/>
        <w:t xml:space="preserve"> </w:t>
      </w:r>
      <w:r w:rsidR="007A7259" w:rsidRPr="00882F6F">
        <w:rPr>
          <w:sz w:val="20"/>
          <w:u w:val="single"/>
        </w:rPr>
        <w:t>Для иностранных граждан:</w:t>
      </w:r>
    </w:p>
    <w:p w14:paraId="136AA7A1" w14:textId="77777777" w:rsidR="00D85356" w:rsidRPr="00882F6F" w:rsidRDefault="00D85356" w:rsidP="00034005">
      <w:pPr>
        <w:pStyle w:val="BodyText"/>
        <w:widowControl/>
        <w:numPr>
          <w:ilvl w:val="0"/>
          <w:numId w:val="132"/>
        </w:numPr>
        <w:rPr>
          <w:sz w:val="20"/>
        </w:rPr>
      </w:pPr>
      <w:r w:rsidRPr="00882F6F">
        <w:rPr>
          <w:sz w:val="20"/>
        </w:rPr>
        <w:t>паспорт иностранного гражданина;</w:t>
      </w:r>
    </w:p>
    <w:p w14:paraId="7DAD99C9" w14:textId="77777777" w:rsidR="00D85356" w:rsidRPr="00882F6F" w:rsidRDefault="00D85356" w:rsidP="002703AE">
      <w:pPr>
        <w:pStyle w:val="BodyText"/>
        <w:numPr>
          <w:ilvl w:val="0"/>
          <w:numId w:val="52"/>
        </w:numPr>
        <w:rPr>
          <w:sz w:val="20"/>
          <w:u w:val="single"/>
        </w:rPr>
      </w:pPr>
      <w:r w:rsidRPr="00882F6F">
        <w:rPr>
          <w:sz w:val="20"/>
          <w:u w:val="single"/>
        </w:rPr>
        <w:t>Для лиц без гражданства:</w:t>
      </w:r>
    </w:p>
    <w:p w14:paraId="07F1AD1B" w14:textId="77777777" w:rsidR="00D85356" w:rsidRPr="00882F6F" w:rsidRDefault="00D85356" w:rsidP="00034005">
      <w:pPr>
        <w:pStyle w:val="BodyText"/>
        <w:numPr>
          <w:ilvl w:val="0"/>
          <w:numId w:val="133"/>
        </w:numPr>
        <w:rPr>
          <w:sz w:val="20"/>
        </w:rPr>
      </w:pPr>
      <w:r w:rsidRPr="00882F6F">
        <w:rPr>
          <w:sz w:val="20"/>
        </w:rPr>
        <w:t>документ, выданный иностранным государством и признаваемый в соответствии с международным договором Российской Федерации в качестве документа, удостоверяющего личность лица без гражданства;</w:t>
      </w:r>
    </w:p>
    <w:p w14:paraId="5D8AACAA" w14:textId="77777777" w:rsidR="00D85356" w:rsidRPr="00882F6F" w:rsidRDefault="00D85356" w:rsidP="00034005">
      <w:pPr>
        <w:pStyle w:val="BodyText"/>
        <w:numPr>
          <w:ilvl w:val="0"/>
          <w:numId w:val="133"/>
        </w:numPr>
        <w:rPr>
          <w:sz w:val="20"/>
        </w:rPr>
      </w:pPr>
      <w:r w:rsidRPr="00882F6F">
        <w:rPr>
          <w:sz w:val="20"/>
        </w:rPr>
        <w:t>разрешение на временное проживание, вид на жительство;</w:t>
      </w:r>
    </w:p>
    <w:p w14:paraId="2C0ED704" w14:textId="77777777" w:rsidR="00D85356" w:rsidRPr="00882F6F" w:rsidRDefault="00D85356" w:rsidP="00034005">
      <w:pPr>
        <w:pStyle w:val="BodyText"/>
        <w:numPr>
          <w:ilvl w:val="0"/>
          <w:numId w:val="133"/>
        </w:numPr>
        <w:rPr>
          <w:sz w:val="20"/>
        </w:rPr>
      </w:pPr>
      <w:r w:rsidRPr="00882F6F">
        <w:rPr>
          <w:sz w:val="20"/>
        </w:rPr>
        <w:t>документ, удостоверяющий личность лица, не имеющего действительного документа, удостоверяющего личность, на период рассмотрения заявления о признании гражданином Российской Федерации или о приеме в гражданство Российской Федерации;</w:t>
      </w:r>
    </w:p>
    <w:p w14:paraId="505B8573" w14:textId="77777777" w:rsidR="00D85356" w:rsidRPr="00882F6F" w:rsidRDefault="00D85356" w:rsidP="00034005">
      <w:pPr>
        <w:pStyle w:val="BodyText"/>
        <w:widowControl/>
        <w:numPr>
          <w:ilvl w:val="0"/>
          <w:numId w:val="133"/>
        </w:numPr>
        <w:rPr>
          <w:sz w:val="20"/>
        </w:rPr>
      </w:pPr>
      <w:r w:rsidRPr="00882F6F">
        <w:rPr>
          <w:sz w:val="20"/>
        </w:rPr>
        <w:t>удостоверение беженца, свидетельство о рассмотрении ходатайства о признании беженцем на территории Российской Федерации по существу;</w:t>
      </w:r>
    </w:p>
    <w:p w14:paraId="621B742D" w14:textId="77777777" w:rsidR="00197AD4" w:rsidRPr="00882F6F" w:rsidRDefault="00197AD4" w:rsidP="00E02397">
      <w:pPr>
        <w:autoSpaceDE w:val="0"/>
        <w:autoSpaceDN w:val="0"/>
        <w:adjustRightInd w:val="0"/>
        <w:ind w:left="426" w:hanging="426"/>
        <w:jc w:val="both"/>
      </w:pPr>
    </w:p>
    <w:p w14:paraId="5244D5A9" w14:textId="77777777" w:rsidR="002900C0" w:rsidRPr="00882F6F" w:rsidRDefault="00CC2B7E" w:rsidP="00E02397">
      <w:pPr>
        <w:autoSpaceDE w:val="0"/>
        <w:autoSpaceDN w:val="0"/>
        <w:adjustRightInd w:val="0"/>
        <w:ind w:left="426" w:hanging="426"/>
        <w:jc w:val="both"/>
        <w:rPr>
          <w:b/>
          <w:bCs/>
        </w:rPr>
      </w:pPr>
      <w:r w:rsidRPr="00882F6F">
        <w:t xml:space="preserve">5.1.33. </w:t>
      </w:r>
      <w:r w:rsidR="002900C0" w:rsidRPr="00882F6F">
        <w:t xml:space="preserve">В случае </w:t>
      </w:r>
      <w:r w:rsidR="002900C0" w:rsidRPr="00882F6F">
        <w:rPr>
          <w:b/>
        </w:rPr>
        <w:t>отказа в открытии (</w:t>
      </w:r>
      <w:r w:rsidR="00A34443" w:rsidRPr="00882F6F">
        <w:rPr>
          <w:b/>
          <w:bCs/>
        </w:rPr>
        <w:t xml:space="preserve">в изменении </w:t>
      </w:r>
      <w:r w:rsidR="00A34443" w:rsidRPr="00882F6F">
        <w:rPr>
          <w:bCs/>
        </w:rPr>
        <w:t>лицевого счета номинального держателя на лицевой счет номинального держателя центрального депозитария или в изменении лицевого счета номинального держателя центрального депозитария на лицевой счет номинального держателя</w:t>
      </w:r>
      <w:r w:rsidR="002900C0" w:rsidRPr="00882F6F">
        <w:t>)</w:t>
      </w:r>
      <w:r w:rsidR="002900C0" w:rsidRPr="00882F6F">
        <w:rPr>
          <w:b/>
        </w:rPr>
        <w:t xml:space="preserve"> лицевого счета</w:t>
      </w:r>
      <w:r w:rsidR="002900C0" w:rsidRPr="00882F6F">
        <w:t xml:space="preserve"> Регистратор в течение 5 рабочих дней с даты представления ему заявления об открытии лицевого счета или иного документа, на основании которого открывается (изменяется) лицевой счет, направляет лицу, для открытия лицевого счета которому (изменения лицевого счета которого) был представлен документ, уведомление об отказе в открытии (изменении) лицевого счета, за исключением случая, предусмотренного настоящим пунктом.</w:t>
      </w:r>
    </w:p>
    <w:p w14:paraId="35C5A324" w14:textId="77777777" w:rsidR="002900C0" w:rsidRPr="00882F6F" w:rsidRDefault="002900C0" w:rsidP="00E02397">
      <w:pPr>
        <w:autoSpaceDE w:val="0"/>
        <w:autoSpaceDN w:val="0"/>
        <w:adjustRightInd w:val="0"/>
        <w:ind w:left="426" w:hanging="426"/>
        <w:jc w:val="both"/>
      </w:pPr>
      <w:r w:rsidRPr="00882F6F">
        <w:t>В случае направления уведомления об отказе в открытии (изменении) лицевого счета почтовым отправлением уведомление направляется по почтовому адресу, указанному в анкете зарегистрированного лица.</w:t>
      </w:r>
    </w:p>
    <w:p w14:paraId="7A106162" w14:textId="77777777" w:rsidR="002900C0" w:rsidRPr="00882F6F" w:rsidRDefault="002900C0" w:rsidP="00E02397">
      <w:pPr>
        <w:autoSpaceDE w:val="0"/>
        <w:autoSpaceDN w:val="0"/>
        <w:adjustRightInd w:val="0"/>
        <w:ind w:left="426" w:hanging="426"/>
        <w:jc w:val="both"/>
      </w:pPr>
      <w:r w:rsidRPr="00882F6F">
        <w:t xml:space="preserve">Уведомление об отказе в открытии (изменении) лицевого счета может быть направлено через трансфер-агента. </w:t>
      </w:r>
    </w:p>
    <w:p w14:paraId="6174ED7A" w14:textId="77777777" w:rsidR="002900C0" w:rsidRPr="00882F6F" w:rsidRDefault="002900C0" w:rsidP="00E02397">
      <w:pPr>
        <w:autoSpaceDE w:val="0"/>
        <w:autoSpaceDN w:val="0"/>
        <w:adjustRightInd w:val="0"/>
        <w:ind w:left="426" w:hanging="426"/>
        <w:jc w:val="both"/>
      </w:pPr>
      <w:r w:rsidRPr="00882F6F">
        <w:t>Если заявление об открытии лицевого счета было представлено держателю реестра в форме электронного документа, подписанного электронной подписью, уведомление об отказе в открытии лицевого счета направляется в форме электронного документа, подписанного электронной подписью.</w:t>
      </w:r>
    </w:p>
    <w:p w14:paraId="5DC74B58" w14:textId="77777777" w:rsidR="002900C0" w:rsidRPr="00882F6F" w:rsidRDefault="002900C0" w:rsidP="005913EB">
      <w:pPr>
        <w:autoSpaceDE w:val="0"/>
        <w:autoSpaceDN w:val="0"/>
        <w:adjustRightInd w:val="0"/>
        <w:ind w:left="426" w:hanging="426"/>
        <w:jc w:val="both"/>
      </w:pPr>
      <w:r w:rsidRPr="00882F6F">
        <w:t>Если в соответствии с настоящими Правилами, лицевые счета открываются без заявлений, уведомление об отказе в открытии лицевого счета вручается или направляется лицу, представившему документы для открытия лицевых счетов.</w:t>
      </w:r>
    </w:p>
    <w:p w14:paraId="41A249A2" w14:textId="77777777" w:rsidR="002900C0" w:rsidRPr="00882F6F" w:rsidRDefault="002900C0" w:rsidP="005913EB">
      <w:pPr>
        <w:autoSpaceDE w:val="0"/>
        <w:autoSpaceDN w:val="0"/>
        <w:adjustRightInd w:val="0"/>
        <w:ind w:left="426" w:hanging="426"/>
        <w:jc w:val="both"/>
      </w:pPr>
      <w:r w:rsidRPr="00882F6F">
        <w:t>Уведомление об отказе в открытии (изменении) лицевого счета должно содержать мотивированное обоснование отказа с указанием всех причин, послуживших основанием для отказа.</w:t>
      </w:r>
    </w:p>
    <w:p w14:paraId="09EF9D74" w14:textId="77777777" w:rsidR="00D2204B" w:rsidRPr="00882F6F" w:rsidRDefault="00D2204B" w:rsidP="005913EB">
      <w:pPr>
        <w:autoSpaceDE w:val="0"/>
        <w:autoSpaceDN w:val="0"/>
        <w:adjustRightInd w:val="0"/>
        <w:ind w:left="426" w:hanging="426"/>
        <w:jc w:val="both"/>
        <w:rPr>
          <w:rFonts w:eastAsia="Calibri"/>
        </w:rPr>
      </w:pPr>
      <w:r w:rsidRPr="00882F6F">
        <w:t xml:space="preserve">5.1.34. </w:t>
      </w:r>
      <w:r w:rsidRPr="00882F6F">
        <w:rPr>
          <w:b/>
        </w:rPr>
        <w:t xml:space="preserve">Для открытия лицевого счета эскроу-агента </w:t>
      </w:r>
      <w:r w:rsidRPr="00882F6F">
        <w:t xml:space="preserve"> регистратору дополнительно должна быть предоставлена информация о договоре эскроу</w:t>
      </w:r>
      <w:r w:rsidRPr="00882F6F">
        <w:rPr>
          <w:rFonts w:eastAsia="Calibri"/>
        </w:rPr>
        <w:t>. Эскроу-агентом может быть только индивидуальный предприниматель или коммерческая организация.</w:t>
      </w:r>
    </w:p>
    <w:p w14:paraId="48781733" w14:textId="77777777" w:rsidR="00D2204B" w:rsidRPr="00882F6F" w:rsidRDefault="00D2204B" w:rsidP="005913EB">
      <w:pPr>
        <w:pStyle w:val="BodyText"/>
        <w:widowControl/>
        <w:ind w:left="426" w:hanging="426"/>
        <w:rPr>
          <w:sz w:val="20"/>
        </w:rPr>
      </w:pPr>
      <w:r w:rsidRPr="00882F6F">
        <w:rPr>
          <w:sz w:val="20"/>
        </w:rPr>
        <w:t>Анкета, представляемая при открытии лицевого счета эскроу-агента</w:t>
      </w:r>
      <w:r w:rsidR="000A57BC" w:rsidRPr="00882F6F">
        <w:rPr>
          <w:sz w:val="20"/>
        </w:rPr>
        <w:t xml:space="preserve"> должна</w:t>
      </w:r>
      <w:r w:rsidRPr="00882F6F">
        <w:rPr>
          <w:sz w:val="20"/>
        </w:rPr>
        <w:t xml:space="preserve"> содержать все обязательные данные формы № 9 либо № 8а.</w:t>
      </w:r>
    </w:p>
    <w:p w14:paraId="421ED1E0" w14:textId="77777777" w:rsidR="00D2204B" w:rsidRPr="00882F6F" w:rsidRDefault="00D2204B" w:rsidP="005913EB">
      <w:pPr>
        <w:ind w:left="426" w:hanging="426"/>
        <w:jc w:val="both"/>
      </w:pPr>
      <w:r w:rsidRPr="00882F6F">
        <w:t>По лицевому счету эскроу-агента осуществляется учет прав на ценные бумаги, депонированные по договору эскроу. Указанный лицевой счет открывается эскроу-агенту, если последний не является держателем реестра, открывшим указанный счет. Ценные бумаги, права на которые учитываются на указанном счете, принадлежат лицу, передавшему их на депонирование эскроу-агенту (далее - депонент по договору эскроу), а при наступлении указанных в договоре эскроу обстоятельств лицу, в пользу которого осуществляется депонирование ценных бумаг (далее - бенефициар по договору эскроу).</w:t>
      </w:r>
    </w:p>
    <w:p w14:paraId="336649C1" w14:textId="77777777" w:rsidR="00A35CCB" w:rsidRPr="00882F6F" w:rsidRDefault="00742A35" w:rsidP="00922C3B">
      <w:pPr>
        <w:autoSpaceDE w:val="0"/>
        <w:autoSpaceDN w:val="0"/>
        <w:adjustRightInd w:val="0"/>
        <w:ind w:left="426" w:hanging="426"/>
        <w:jc w:val="both"/>
      </w:pPr>
      <w:r w:rsidRPr="00882F6F">
        <w:t xml:space="preserve">5.1.35. Держатель реестра, осуществляющий ведение реестра владельцев эмиссионных ценных бумаг по поручению эмитента, не вправе открывать лицевые счета в отношении себя лично, в том числе лицевые счета номинального держателя.  </w:t>
      </w:r>
    </w:p>
    <w:p w14:paraId="7628409C" w14:textId="77777777" w:rsidR="00C94D11" w:rsidRPr="00882F6F" w:rsidRDefault="00C94D11" w:rsidP="00C94D11">
      <w:pPr>
        <w:ind w:left="426" w:hanging="426"/>
        <w:jc w:val="both"/>
      </w:pPr>
      <w:r w:rsidRPr="00882F6F">
        <w:t xml:space="preserve">5.1.36. </w:t>
      </w:r>
      <w:r w:rsidRPr="00882F6F">
        <w:rPr>
          <w:b/>
        </w:rPr>
        <w:t xml:space="preserve">Лицевой счет цифровых финансовых активов  открывается </w:t>
      </w:r>
      <w:r w:rsidRPr="00882F6F">
        <w:t xml:space="preserve">лицу, выпускающему цифровые финансовые активы и осуществляющему права по указанным эмиссионным ценным бумагам. Лицо, выпускающее цифровые финансовые активы, не вправе зачислять иные ценные бумаги на лицевой счет цифровых финансовых активов. </w:t>
      </w:r>
    </w:p>
    <w:p w14:paraId="0143962A" w14:textId="77777777" w:rsidR="00C94D11" w:rsidRPr="00882F6F" w:rsidRDefault="00C94D11" w:rsidP="00C94D11">
      <w:pPr>
        <w:ind w:left="426" w:hanging="426"/>
        <w:jc w:val="both"/>
      </w:pPr>
      <w:r w:rsidRPr="00882F6F">
        <w:t xml:space="preserve">Для открытия </w:t>
      </w:r>
      <w:r w:rsidRPr="00882F6F">
        <w:rPr>
          <w:b/>
        </w:rPr>
        <w:t xml:space="preserve">лицевого счета цифровых финансовых активов  </w:t>
      </w:r>
      <w:r w:rsidRPr="00882F6F">
        <w:t xml:space="preserve">регистратору дополнительно должна быть предоставлена информация об операторе информационной системы, в которой осуществляется выпуск цифровых финансовых активов, и сведений, позволяющих идентифицировать цифровые финансовые активы. </w:t>
      </w:r>
    </w:p>
    <w:p w14:paraId="18E4758B" w14:textId="77777777" w:rsidR="00C94D11" w:rsidRPr="00882F6F" w:rsidRDefault="00C94D11" w:rsidP="00C94D11">
      <w:pPr>
        <w:ind w:left="426" w:hanging="426"/>
        <w:jc w:val="both"/>
      </w:pPr>
      <w:r w:rsidRPr="00882F6F">
        <w:t xml:space="preserve">В случае, если на лицевом счете цифровых финансовых активов учитываются ценные бумаги, под которые выпущены несколько выпусков цифровых финансовых активов, регистратор при зачислении ценных бумаг на такой лицевой счет обязан открыть субсчета под каждый выпуск цифровых финансовых активов для учета прав на эти ценные бумаги. </w:t>
      </w:r>
    </w:p>
    <w:p w14:paraId="0F7E1663" w14:textId="77777777" w:rsidR="00A07F96" w:rsidRPr="00882F6F" w:rsidRDefault="00A07F96" w:rsidP="005C1920">
      <w:pPr>
        <w:autoSpaceDE w:val="0"/>
        <w:autoSpaceDN w:val="0"/>
        <w:adjustRightInd w:val="0"/>
        <w:ind w:left="426" w:hanging="426"/>
        <w:jc w:val="both"/>
      </w:pPr>
      <w:r w:rsidRPr="00882F6F">
        <w:t xml:space="preserve">5.1.37. </w:t>
      </w:r>
      <w:r w:rsidRPr="00882F6F">
        <w:rPr>
          <w:b/>
        </w:rPr>
        <w:t>Лицевой счет инвестиционного товарищества</w:t>
      </w:r>
      <w:r w:rsidRPr="00882F6F">
        <w:t xml:space="preserve"> открывается для учета прав на ценные бумаги, составляющие общее имущество товарищей-вкладчиков (в том числе каждое обособленное имущество). Такой лицевой счет открывается на основании анкеты или заявления управляющего товарища. Имена (наименования) участников договора инвестиционного товарищества при этом не указываются.</w:t>
      </w:r>
    </w:p>
    <w:p w14:paraId="732D9E7A" w14:textId="77777777" w:rsidR="00264396" w:rsidRPr="00882F6F" w:rsidRDefault="00264396" w:rsidP="00E95D1D">
      <w:pPr>
        <w:pStyle w:val="Heading2"/>
        <w:spacing w:line="240" w:lineRule="auto"/>
        <w:contextualSpacing/>
        <w:jc w:val="both"/>
        <w:rPr>
          <w:sz w:val="22"/>
          <w:szCs w:val="22"/>
          <w:lang w:val="ru-RU"/>
        </w:rPr>
      </w:pPr>
      <w:bookmarkStart w:id="47" w:name="_Toc90916480"/>
      <w:r w:rsidRPr="00882F6F">
        <w:rPr>
          <w:sz w:val="22"/>
          <w:szCs w:val="22"/>
          <w:lang w:val="ru-RU"/>
        </w:rPr>
        <w:lastRenderedPageBreak/>
        <w:t>5.2.</w:t>
      </w:r>
      <w:r w:rsidR="007A7259" w:rsidRPr="00882F6F">
        <w:rPr>
          <w:sz w:val="22"/>
          <w:szCs w:val="22"/>
          <w:lang w:val="ru-RU"/>
        </w:rPr>
        <w:t xml:space="preserve"> </w:t>
      </w:r>
      <w:r w:rsidRPr="00882F6F">
        <w:rPr>
          <w:sz w:val="22"/>
          <w:szCs w:val="22"/>
          <w:lang w:val="ru-RU"/>
        </w:rPr>
        <w:t>Внесение изменений в учётный регистр, содержащий сведения в отношении зарегистрированного лица</w:t>
      </w:r>
      <w:bookmarkEnd w:id="47"/>
    </w:p>
    <w:p w14:paraId="3825B3F5" w14:textId="77777777" w:rsidR="007A7259" w:rsidRPr="00882F6F" w:rsidRDefault="007A7259" w:rsidP="00413BFE">
      <w:pPr>
        <w:pStyle w:val="ConsNormal"/>
        <w:ind w:left="709" w:hanging="709"/>
        <w:jc w:val="both"/>
        <w:rPr>
          <w:sz w:val="20"/>
        </w:rPr>
      </w:pPr>
      <w:r w:rsidRPr="00882F6F">
        <w:rPr>
          <w:sz w:val="20"/>
        </w:rPr>
        <w:t>5.2</w:t>
      </w:r>
      <w:r w:rsidR="00264396" w:rsidRPr="00882F6F">
        <w:rPr>
          <w:sz w:val="20"/>
        </w:rPr>
        <w:t>.1. В случае изменения сведений</w:t>
      </w:r>
      <w:r w:rsidRPr="00882F6F">
        <w:rPr>
          <w:sz w:val="20"/>
        </w:rPr>
        <w:t xml:space="preserve"> </w:t>
      </w:r>
      <w:r w:rsidR="00264396" w:rsidRPr="00882F6F">
        <w:rPr>
          <w:sz w:val="20"/>
        </w:rPr>
        <w:t>в учётном регистре содержащем сведения в отношении зарегистрированного лица</w:t>
      </w:r>
      <w:r w:rsidRPr="00882F6F">
        <w:rPr>
          <w:sz w:val="20"/>
        </w:rPr>
        <w:t xml:space="preserve"> </w:t>
      </w:r>
      <w:r w:rsidR="00264396" w:rsidRPr="00882F6F">
        <w:rPr>
          <w:sz w:val="20"/>
        </w:rPr>
        <w:t>(</w:t>
      </w:r>
      <w:r w:rsidRPr="00882F6F">
        <w:rPr>
          <w:sz w:val="20"/>
        </w:rPr>
        <w:t>в анкете</w:t>
      </w:r>
      <w:r w:rsidR="00264396" w:rsidRPr="00882F6F">
        <w:rPr>
          <w:sz w:val="20"/>
        </w:rPr>
        <w:t>)</w:t>
      </w:r>
      <w:r w:rsidRPr="00882F6F">
        <w:rPr>
          <w:sz w:val="20"/>
        </w:rPr>
        <w:t>, Регистратору должны быть пред</w:t>
      </w:r>
      <w:r w:rsidR="00DA737B" w:rsidRPr="00882F6F">
        <w:rPr>
          <w:sz w:val="20"/>
        </w:rPr>
        <w:t>о</w:t>
      </w:r>
      <w:r w:rsidRPr="00882F6F">
        <w:rPr>
          <w:sz w:val="20"/>
        </w:rPr>
        <w:t>ставлены следующие документы:</w:t>
      </w:r>
    </w:p>
    <w:p w14:paraId="19758304" w14:textId="77777777" w:rsidR="007A7259" w:rsidRPr="00882F6F" w:rsidRDefault="007A7259" w:rsidP="002703AE">
      <w:pPr>
        <w:pStyle w:val="ConsNormal"/>
        <w:numPr>
          <w:ilvl w:val="0"/>
          <w:numId w:val="23"/>
        </w:numPr>
        <w:jc w:val="both"/>
        <w:rPr>
          <w:sz w:val="20"/>
        </w:rPr>
      </w:pPr>
      <w:r w:rsidRPr="00882F6F">
        <w:rPr>
          <w:sz w:val="20"/>
        </w:rPr>
        <w:t xml:space="preserve">анкета, содержащая измененные сведения, </w:t>
      </w:r>
      <w:r w:rsidRPr="00882F6F">
        <w:rPr>
          <w:b/>
          <w:sz w:val="20"/>
        </w:rPr>
        <w:t>и</w:t>
      </w:r>
      <w:r w:rsidRPr="00882F6F">
        <w:rPr>
          <w:sz w:val="20"/>
        </w:rPr>
        <w:t xml:space="preserve"> </w:t>
      </w:r>
    </w:p>
    <w:p w14:paraId="4C2FEF18" w14:textId="77777777" w:rsidR="007A7259" w:rsidRPr="00882F6F" w:rsidRDefault="007A7259" w:rsidP="002703AE">
      <w:pPr>
        <w:pStyle w:val="ConsNormal"/>
        <w:numPr>
          <w:ilvl w:val="0"/>
          <w:numId w:val="23"/>
        </w:numPr>
        <w:jc w:val="both"/>
        <w:rPr>
          <w:sz w:val="20"/>
        </w:rPr>
      </w:pPr>
      <w:r w:rsidRPr="00882F6F">
        <w:rPr>
          <w:sz w:val="20"/>
        </w:rPr>
        <w:t>документы, подтверждающие изменения.</w:t>
      </w:r>
    </w:p>
    <w:p w14:paraId="65F43FDC" w14:textId="77777777" w:rsidR="0065079C" w:rsidRPr="00882F6F" w:rsidRDefault="0075596F" w:rsidP="00DA737B">
      <w:pPr>
        <w:pStyle w:val="ConsNormal"/>
        <w:ind w:left="426" w:hanging="426"/>
        <w:jc w:val="both"/>
        <w:rPr>
          <w:sz w:val="20"/>
        </w:rPr>
      </w:pPr>
      <w:r w:rsidRPr="00882F6F">
        <w:rPr>
          <w:sz w:val="20"/>
        </w:rPr>
        <w:t>Требования</w:t>
      </w:r>
      <w:r w:rsidR="00E82DA2" w:rsidRPr="00882F6F">
        <w:rPr>
          <w:sz w:val="20"/>
        </w:rPr>
        <w:t xml:space="preserve"> к</w:t>
      </w:r>
      <w:r w:rsidR="00443CAD" w:rsidRPr="00882F6F">
        <w:rPr>
          <w:sz w:val="20"/>
        </w:rPr>
        <w:t xml:space="preserve"> Антеке и</w:t>
      </w:r>
      <w:r w:rsidR="00E82DA2" w:rsidRPr="00882F6F">
        <w:rPr>
          <w:sz w:val="20"/>
        </w:rPr>
        <w:t xml:space="preserve"> заверению </w:t>
      </w:r>
      <w:r w:rsidRPr="00882F6F">
        <w:rPr>
          <w:sz w:val="20"/>
        </w:rPr>
        <w:t xml:space="preserve">образца </w:t>
      </w:r>
      <w:r w:rsidR="00E82DA2" w:rsidRPr="00882F6F">
        <w:rPr>
          <w:sz w:val="20"/>
        </w:rPr>
        <w:t>подписи на Анкете</w:t>
      </w:r>
      <w:r w:rsidRPr="00882F6F">
        <w:rPr>
          <w:sz w:val="20"/>
        </w:rPr>
        <w:t>, предоставляемой для внесения изменений</w:t>
      </w:r>
      <w:r w:rsidR="00E82DA2" w:rsidRPr="00882F6F">
        <w:rPr>
          <w:sz w:val="20"/>
        </w:rPr>
        <w:t xml:space="preserve"> аналогичны</w:t>
      </w:r>
      <w:r w:rsidRPr="00882F6F">
        <w:rPr>
          <w:sz w:val="20"/>
        </w:rPr>
        <w:t xml:space="preserve"> требованиям, предъявляемым при открытии лицевого счета</w:t>
      </w:r>
      <w:r w:rsidR="001D1375" w:rsidRPr="00882F6F">
        <w:rPr>
          <w:sz w:val="20"/>
        </w:rPr>
        <w:t>.</w:t>
      </w:r>
    </w:p>
    <w:p w14:paraId="6642DA73" w14:textId="77777777" w:rsidR="0065079C" w:rsidRPr="00882F6F" w:rsidRDefault="0065079C" w:rsidP="00DA737B">
      <w:pPr>
        <w:pStyle w:val="ConsNormal"/>
        <w:ind w:left="426" w:hanging="426"/>
        <w:jc w:val="both"/>
        <w:rPr>
          <w:sz w:val="20"/>
        </w:rPr>
      </w:pPr>
      <w:r w:rsidRPr="00882F6F">
        <w:rPr>
          <w:sz w:val="20"/>
        </w:rPr>
        <w:t>Анкета зарегистрированного лица, признанного банкротом может быть подписана финансовым управляющим, как его законным представителем. Образец подписи зарегистрированного лица, признанного банкротом, в данном случае может не содержаться.</w:t>
      </w:r>
    </w:p>
    <w:p w14:paraId="2DC34D76" w14:textId="77777777" w:rsidR="00DA737B" w:rsidRPr="00882F6F" w:rsidRDefault="00DA737B" w:rsidP="00DA737B">
      <w:pPr>
        <w:pStyle w:val="ConsNormal"/>
        <w:ind w:left="426" w:hanging="426"/>
        <w:jc w:val="both"/>
        <w:rPr>
          <w:sz w:val="20"/>
        </w:rPr>
      </w:pPr>
      <w:r w:rsidRPr="00882F6F">
        <w:rPr>
          <w:sz w:val="20"/>
        </w:rPr>
        <w:t>В случае, если одно и то же лицо зарегистрировано в нескольких реестрах владельцах ценных бумаг, ведение которых  осуществляет Регистратор, то допускается внесение изменений в учетный регистр, содержащий сведения о зарегистрированном лице, на основании одного предоставляемого комплекта документов.</w:t>
      </w:r>
    </w:p>
    <w:p w14:paraId="387F7FFC" w14:textId="77777777" w:rsidR="00DA737B" w:rsidRPr="00882F6F" w:rsidRDefault="00DA737B" w:rsidP="00DA737B">
      <w:pPr>
        <w:pStyle w:val="ConsNormal"/>
        <w:ind w:left="426" w:hanging="426"/>
        <w:jc w:val="both"/>
        <w:rPr>
          <w:sz w:val="20"/>
        </w:rPr>
      </w:pPr>
      <w:r w:rsidRPr="00882F6F">
        <w:rPr>
          <w:sz w:val="20"/>
        </w:rPr>
        <w:t>В таком случае документы с новыми данными, подаваемые в реестр для внесения изменений, должны содержать указание на реестр (-ы) в котором (-ых) должны быть внесены изменения в учётный (учётные) регистр (регистры), содержащий (содержащие) сведения в отношении зарегистрированного лица.</w:t>
      </w:r>
    </w:p>
    <w:p w14:paraId="0E5DB167" w14:textId="77777777" w:rsidR="007C1F19" w:rsidRPr="00882F6F" w:rsidRDefault="007A7259" w:rsidP="00FC19A8">
      <w:pPr>
        <w:pStyle w:val="ConsNormal"/>
        <w:ind w:left="426" w:hanging="426"/>
        <w:jc w:val="both"/>
        <w:rPr>
          <w:sz w:val="20"/>
        </w:rPr>
      </w:pPr>
      <w:r w:rsidRPr="00882F6F">
        <w:rPr>
          <w:sz w:val="20"/>
        </w:rPr>
        <w:t xml:space="preserve">5.2.2. </w:t>
      </w:r>
      <w:r w:rsidR="00AD7A6D" w:rsidRPr="00882F6F">
        <w:rPr>
          <w:sz w:val="20"/>
        </w:rPr>
        <w:t xml:space="preserve">В случае изменения сведений о лице, имеющем право действовать без доверенности от имени юридического лица, для открытия лицевого счета которому Регистратору были представлены выписка из ЕГРЮЛ (по российскому юридическому лицу), или выписка из торгового реестра или иного учетного регистра государства, в котором зарегистрировано иностранное юридическое лицо, Регистратору должен быть также дополнительно к анкете представлен соответствующий документ (лист записи, выписка из ЕГРЮЛ (по российскому юридическому лицу), или выписка из торгового реестра или иного учетного регистра </w:t>
      </w:r>
      <w:r w:rsidR="00E64724" w:rsidRPr="00882F6F">
        <w:rPr>
          <w:sz w:val="20"/>
        </w:rPr>
        <w:t xml:space="preserve">иностранного </w:t>
      </w:r>
      <w:r w:rsidR="00AD7A6D" w:rsidRPr="00882F6F">
        <w:rPr>
          <w:sz w:val="20"/>
        </w:rPr>
        <w:t>государства, содержащий измененные сведения о лице, имеющем право действовать без доверенности от имени</w:t>
      </w:r>
      <w:r w:rsidR="00E64724" w:rsidRPr="00882F6F">
        <w:rPr>
          <w:sz w:val="20"/>
        </w:rPr>
        <w:t xml:space="preserve"> иностранного</w:t>
      </w:r>
      <w:r w:rsidR="00AD7A6D" w:rsidRPr="00882F6F">
        <w:rPr>
          <w:sz w:val="20"/>
        </w:rPr>
        <w:t xml:space="preserve"> юридического лица</w:t>
      </w:r>
      <w:r w:rsidRPr="00882F6F">
        <w:rPr>
          <w:sz w:val="20"/>
        </w:rPr>
        <w:t>.</w:t>
      </w:r>
    </w:p>
    <w:p w14:paraId="3B6B8181" w14:textId="77777777" w:rsidR="00FA58DB" w:rsidRPr="00882F6F" w:rsidRDefault="007A7259" w:rsidP="00FC19A8">
      <w:pPr>
        <w:pStyle w:val="ConsNormal"/>
        <w:ind w:left="426" w:hanging="426"/>
        <w:jc w:val="both"/>
        <w:rPr>
          <w:sz w:val="20"/>
        </w:rPr>
      </w:pPr>
      <w:r w:rsidRPr="00882F6F">
        <w:rPr>
          <w:sz w:val="20"/>
        </w:rPr>
        <w:t>5.2.3. В случае замены документа, удостоверяющего личность физического лица, Регистрат</w:t>
      </w:r>
      <w:r w:rsidR="00FA58DB" w:rsidRPr="00882F6F">
        <w:rPr>
          <w:sz w:val="20"/>
        </w:rPr>
        <w:t>о</w:t>
      </w:r>
      <w:r w:rsidRPr="00882F6F">
        <w:rPr>
          <w:sz w:val="20"/>
        </w:rPr>
        <w:t>ру должна быть представлена</w:t>
      </w:r>
      <w:r w:rsidR="00FA58DB" w:rsidRPr="00882F6F">
        <w:rPr>
          <w:sz w:val="20"/>
        </w:rPr>
        <w:t>:</w:t>
      </w:r>
    </w:p>
    <w:p w14:paraId="2653F779" w14:textId="77777777" w:rsidR="00FA58DB" w:rsidRPr="00882F6F" w:rsidRDefault="007A7259" w:rsidP="00034005">
      <w:pPr>
        <w:pStyle w:val="ConsNormal"/>
        <w:numPr>
          <w:ilvl w:val="0"/>
          <w:numId w:val="107"/>
        </w:numPr>
        <w:ind w:left="426" w:hanging="426"/>
        <w:jc w:val="both"/>
        <w:rPr>
          <w:sz w:val="20"/>
        </w:rPr>
      </w:pPr>
      <w:r w:rsidRPr="00882F6F">
        <w:rPr>
          <w:sz w:val="20"/>
        </w:rPr>
        <w:t xml:space="preserve">справка, выданная органом, осуществившим замену, или </w:t>
      </w:r>
    </w:p>
    <w:p w14:paraId="7E49ACFA" w14:textId="77777777" w:rsidR="00552004" w:rsidRPr="00882F6F" w:rsidRDefault="00552004" w:rsidP="00034005">
      <w:pPr>
        <w:pStyle w:val="ConsNormal"/>
        <w:numPr>
          <w:ilvl w:val="0"/>
          <w:numId w:val="107"/>
        </w:numPr>
        <w:ind w:left="426" w:hanging="426"/>
        <w:jc w:val="both"/>
        <w:rPr>
          <w:sz w:val="20"/>
        </w:rPr>
      </w:pPr>
      <w:r w:rsidRPr="00882F6F">
        <w:rPr>
          <w:sz w:val="20"/>
        </w:rPr>
        <w:t>справка, полученная посредством многофункционального центра предоставления государственных и муниципальных услуг, или</w:t>
      </w:r>
    </w:p>
    <w:p w14:paraId="6B7DF2B8" w14:textId="77777777" w:rsidR="00FA58DB" w:rsidRPr="00882F6F" w:rsidRDefault="007A7259" w:rsidP="00034005">
      <w:pPr>
        <w:pStyle w:val="ConsNormal"/>
        <w:numPr>
          <w:ilvl w:val="0"/>
          <w:numId w:val="107"/>
        </w:numPr>
        <w:ind w:left="426" w:hanging="426"/>
        <w:jc w:val="both"/>
        <w:rPr>
          <w:sz w:val="20"/>
        </w:rPr>
      </w:pPr>
      <w:r w:rsidRPr="00882F6F">
        <w:rPr>
          <w:sz w:val="20"/>
        </w:rPr>
        <w:t xml:space="preserve">копия нового документа, удостоверяющего личность, </w:t>
      </w:r>
      <w:r w:rsidR="00090F38" w:rsidRPr="00882F6F">
        <w:rPr>
          <w:sz w:val="20"/>
        </w:rPr>
        <w:t>с отметкой о прежнем документе;</w:t>
      </w:r>
    </w:p>
    <w:p w14:paraId="59D57F71" w14:textId="77777777" w:rsidR="00090F38" w:rsidRPr="00882F6F" w:rsidRDefault="009F03B0" w:rsidP="00034005">
      <w:pPr>
        <w:pStyle w:val="ConsNormal"/>
        <w:numPr>
          <w:ilvl w:val="0"/>
          <w:numId w:val="107"/>
        </w:numPr>
        <w:ind w:left="426" w:hanging="426"/>
        <w:jc w:val="both"/>
        <w:rPr>
          <w:sz w:val="20"/>
        </w:rPr>
      </w:pPr>
      <w:r w:rsidRPr="00882F6F">
        <w:rPr>
          <w:sz w:val="20"/>
        </w:rPr>
        <w:t>иной</w:t>
      </w:r>
      <w:r w:rsidR="00090F38" w:rsidRPr="00882F6F">
        <w:rPr>
          <w:sz w:val="20"/>
        </w:rPr>
        <w:t xml:space="preserve"> документ</w:t>
      </w:r>
      <w:r w:rsidRPr="00882F6F">
        <w:rPr>
          <w:sz w:val="20"/>
        </w:rPr>
        <w:t xml:space="preserve"> (его копия), подтверждающий</w:t>
      </w:r>
      <w:r w:rsidR="00090F38" w:rsidRPr="00882F6F">
        <w:rPr>
          <w:sz w:val="20"/>
        </w:rPr>
        <w:t xml:space="preserve"> замену документа, удостоверяющего личность физического лица.</w:t>
      </w:r>
    </w:p>
    <w:p w14:paraId="6E8702F7" w14:textId="77777777" w:rsidR="00FA58DB" w:rsidRPr="00882F6F" w:rsidRDefault="007A7259" w:rsidP="00FC19A8">
      <w:pPr>
        <w:pStyle w:val="ConsNormal"/>
        <w:ind w:left="426" w:hanging="426"/>
        <w:jc w:val="both"/>
        <w:rPr>
          <w:sz w:val="20"/>
        </w:rPr>
      </w:pPr>
      <w:r w:rsidRPr="00882F6F">
        <w:rPr>
          <w:sz w:val="20"/>
        </w:rPr>
        <w:t xml:space="preserve">При этом указанная копия должна быть заверена в установленном порядке. </w:t>
      </w:r>
    </w:p>
    <w:p w14:paraId="4C89B3AB" w14:textId="77777777" w:rsidR="007C1F19" w:rsidRPr="00882F6F" w:rsidRDefault="007A7259" w:rsidP="00FC19A8">
      <w:pPr>
        <w:pStyle w:val="ConsNormal"/>
        <w:ind w:left="426" w:hanging="426"/>
        <w:jc w:val="both"/>
        <w:rPr>
          <w:sz w:val="20"/>
        </w:rPr>
      </w:pPr>
      <w:r w:rsidRPr="00882F6F">
        <w:rPr>
          <w:sz w:val="20"/>
        </w:rPr>
        <w:t>Копия документа, удостоверяющего личность, не предоставляется, если документы для изменения</w:t>
      </w:r>
      <w:r w:rsidR="00C0507F" w:rsidRPr="00882F6F">
        <w:rPr>
          <w:sz w:val="20"/>
        </w:rPr>
        <w:t xml:space="preserve"> сведений, содержащихся в анкете</w:t>
      </w:r>
      <w:r w:rsidRPr="00882F6F">
        <w:rPr>
          <w:sz w:val="20"/>
        </w:rPr>
        <w:t>, представлены зарегистрированным лицом в виде электронных документов, подписанных его электронной подписью.</w:t>
      </w:r>
    </w:p>
    <w:p w14:paraId="59BE7D36" w14:textId="77777777" w:rsidR="00837622" w:rsidRPr="00882F6F" w:rsidRDefault="00837622" w:rsidP="00FC19A8">
      <w:pPr>
        <w:pStyle w:val="ConsNormal"/>
        <w:ind w:left="426" w:hanging="426"/>
        <w:jc w:val="both"/>
        <w:rPr>
          <w:sz w:val="20"/>
        </w:rPr>
      </w:pPr>
      <w:r w:rsidRPr="00882F6F">
        <w:rPr>
          <w:sz w:val="20"/>
        </w:rPr>
        <w:t xml:space="preserve">Достоверность ИНН и СНИЛС, указазнных в анкете, предоставленной для внесения изменений, должна быть подтверждена документально, если указанные данные не были подтверждены ранее. </w:t>
      </w:r>
    </w:p>
    <w:p w14:paraId="7BD67581" w14:textId="77777777" w:rsidR="009633F5" w:rsidRPr="00882F6F" w:rsidRDefault="00837622" w:rsidP="009633F5">
      <w:pPr>
        <w:pStyle w:val="ConsNormal"/>
        <w:ind w:left="426" w:hanging="426"/>
        <w:jc w:val="both"/>
        <w:rPr>
          <w:sz w:val="20"/>
        </w:rPr>
      </w:pPr>
      <w:r w:rsidRPr="00882F6F">
        <w:rPr>
          <w:sz w:val="20"/>
        </w:rPr>
        <w:t xml:space="preserve"> </w:t>
      </w:r>
      <w:r w:rsidR="0062501D" w:rsidRPr="00882F6F">
        <w:rPr>
          <w:sz w:val="20"/>
        </w:rPr>
        <w:t>При отсутствии документального подтверждения данных ИНН и СНИЛС</w:t>
      </w:r>
      <w:r w:rsidR="009C37D7" w:rsidRPr="00882F6F">
        <w:rPr>
          <w:sz w:val="20"/>
        </w:rPr>
        <w:t xml:space="preserve">, при </w:t>
      </w:r>
      <w:r w:rsidR="00EF65F1" w:rsidRPr="00882F6F">
        <w:rPr>
          <w:sz w:val="20"/>
        </w:rPr>
        <w:t xml:space="preserve">внесении </w:t>
      </w:r>
      <w:r w:rsidR="009C37D7" w:rsidRPr="00882F6F">
        <w:rPr>
          <w:sz w:val="20"/>
        </w:rPr>
        <w:t>изменени</w:t>
      </w:r>
      <w:r w:rsidR="00EF65F1" w:rsidRPr="00882F6F">
        <w:rPr>
          <w:sz w:val="20"/>
        </w:rPr>
        <w:t>й</w:t>
      </w:r>
      <w:r w:rsidR="009C37D7" w:rsidRPr="00882F6F">
        <w:rPr>
          <w:sz w:val="20"/>
        </w:rPr>
        <w:t xml:space="preserve"> в информацию лицевого счета,</w:t>
      </w:r>
      <w:r w:rsidR="0062501D" w:rsidRPr="00882F6F">
        <w:rPr>
          <w:sz w:val="20"/>
        </w:rPr>
        <w:t xml:space="preserve"> </w:t>
      </w:r>
      <w:r w:rsidR="009C37D7" w:rsidRPr="00882F6F">
        <w:rPr>
          <w:sz w:val="20"/>
        </w:rPr>
        <w:t>Р</w:t>
      </w:r>
      <w:r w:rsidR="0062501D" w:rsidRPr="00882F6F">
        <w:rPr>
          <w:sz w:val="20"/>
        </w:rPr>
        <w:t xml:space="preserve">егистратор самостоятельно осуществляет проверку указанных сведений </w:t>
      </w:r>
      <w:r w:rsidR="00244F0E" w:rsidRPr="00882F6F">
        <w:rPr>
          <w:sz w:val="20"/>
        </w:rPr>
        <w:t xml:space="preserve">в государственных </w:t>
      </w:r>
      <w:r w:rsidR="0062501D" w:rsidRPr="00882F6F">
        <w:rPr>
          <w:sz w:val="20"/>
        </w:rPr>
        <w:t>электронны</w:t>
      </w:r>
      <w:r w:rsidR="00244F0E" w:rsidRPr="00882F6F">
        <w:rPr>
          <w:sz w:val="20"/>
        </w:rPr>
        <w:t>х</w:t>
      </w:r>
      <w:r w:rsidR="0062501D" w:rsidRPr="00882F6F">
        <w:rPr>
          <w:sz w:val="20"/>
        </w:rPr>
        <w:t xml:space="preserve"> сервис</w:t>
      </w:r>
      <w:r w:rsidR="00244F0E" w:rsidRPr="00882F6F">
        <w:rPr>
          <w:sz w:val="20"/>
        </w:rPr>
        <w:t>ах</w:t>
      </w:r>
      <w:r w:rsidR="0062501D" w:rsidRPr="00882F6F">
        <w:rPr>
          <w:sz w:val="20"/>
        </w:rPr>
        <w:t>, размещенные на официальных сайтах соответствующих гос</w:t>
      </w:r>
      <w:r w:rsidR="009C37D7" w:rsidRPr="00882F6F">
        <w:rPr>
          <w:sz w:val="20"/>
        </w:rPr>
        <w:t xml:space="preserve">ударственных </w:t>
      </w:r>
      <w:r w:rsidR="0062501D" w:rsidRPr="00882F6F">
        <w:rPr>
          <w:sz w:val="20"/>
        </w:rPr>
        <w:t>органов (ФНС, СФР)</w:t>
      </w:r>
      <w:r w:rsidR="009C37D7" w:rsidRPr="00882F6F">
        <w:rPr>
          <w:sz w:val="20"/>
        </w:rPr>
        <w:t>.</w:t>
      </w:r>
      <w:r w:rsidR="009633F5" w:rsidRPr="00882F6F">
        <w:rPr>
          <w:sz w:val="20"/>
        </w:rPr>
        <w:t xml:space="preserve"> </w:t>
      </w:r>
    </w:p>
    <w:p w14:paraId="6D66BD7D" w14:textId="77777777" w:rsidR="009633F5" w:rsidRPr="00882F6F" w:rsidRDefault="00B66771" w:rsidP="009633F5">
      <w:pPr>
        <w:pStyle w:val="ConsNormal"/>
        <w:ind w:left="426" w:hanging="426"/>
        <w:jc w:val="both"/>
        <w:rPr>
          <w:strike/>
          <w:sz w:val="20"/>
        </w:rPr>
      </w:pPr>
      <w:r w:rsidRPr="00882F6F">
        <w:rPr>
          <w:sz w:val="20"/>
        </w:rPr>
        <w:t>В целях внесения изменений, к</w:t>
      </w:r>
      <w:r w:rsidR="009633F5" w:rsidRPr="00882F6F">
        <w:rPr>
          <w:sz w:val="20"/>
        </w:rPr>
        <w:t xml:space="preserve">опия документа, удостоверяющего личность, </w:t>
      </w:r>
      <w:r w:rsidR="00244F0E" w:rsidRPr="00882F6F">
        <w:rPr>
          <w:sz w:val="20"/>
        </w:rPr>
        <w:t xml:space="preserve">может </w:t>
      </w:r>
      <w:r w:rsidR="009633F5" w:rsidRPr="00882F6F">
        <w:rPr>
          <w:sz w:val="20"/>
        </w:rPr>
        <w:t>не предоставлят</w:t>
      </w:r>
      <w:r w:rsidR="00244F0E" w:rsidRPr="00882F6F">
        <w:rPr>
          <w:sz w:val="20"/>
        </w:rPr>
        <w:t>ь</w:t>
      </w:r>
      <w:r w:rsidR="009633F5" w:rsidRPr="00882F6F">
        <w:rPr>
          <w:sz w:val="20"/>
        </w:rPr>
        <w:t>ся, если данные такого документа не изменились в</w:t>
      </w:r>
      <w:r w:rsidRPr="00882F6F">
        <w:rPr>
          <w:sz w:val="20"/>
        </w:rPr>
        <w:t>о вновь</w:t>
      </w:r>
      <w:r w:rsidR="009633F5" w:rsidRPr="00882F6F">
        <w:rPr>
          <w:sz w:val="20"/>
        </w:rPr>
        <w:t xml:space="preserve"> предоставленной </w:t>
      </w:r>
      <w:r w:rsidR="00C0507F" w:rsidRPr="00882F6F">
        <w:rPr>
          <w:sz w:val="20"/>
        </w:rPr>
        <w:t>а</w:t>
      </w:r>
      <w:r w:rsidR="009633F5" w:rsidRPr="00882F6F">
        <w:rPr>
          <w:sz w:val="20"/>
        </w:rPr>
        <w:t>нкете</w:t>
      </w:r>
      <w:r w:rsidR="001D1375" w:rsidRPr="00882F6F">
        <w:rPr>
          <w:sz w:val="20"/>
        </w:rPr>
        <w:t>.</w:t>
      </w:r>
      <w:r w:rsidR="009633F5" w:rsidRPr="00882F6F">
        <w:rPr>
          <w:sz w:val="20"/>
        </w:rPr>
        <w:t xml:space="preserve"> </w:t>
      </w:r>
    </w:p>
    <w:p w14:paraId="19804658" w14:textId="77777777" w:rsidR="007A7259" w:rsidRPr="00882F6F" w:rsidRDefault="007A7259" w:rsidP="00413BFE">
      <w:pPr>
        <w:pStyle w:val="ConsNormal"/>
        <w:ind w:left="426" w:hanging="426"/>
        <w:jc w:val="both"/>
        <w:rPr>
          <w:sz w:val="20"/>
        </w:rPr>
      </w:pPr>
      <w:r w:rsidRPr="00882F6F">
        <w:rPr>
          <w:sz w:val="20"/>
        </w:rPr>
        <w:t xml:space="preserve">5.2.4. При внесении изменений анкетных данных зарегистрированного лица в информацию лицевого счета </w:t>
      </w:r>
      <w:r w:rsidR="00CD28F2" w:rsidRPr="00882F6F">
        <w:rPr>
          <w:sz w:val="20"/>
        </w:rPr>
        <w:t>Р</w:t>
      </w:r>
      <w:r w:rsidRPr="00882F6F">
        <w:rPr>
          <w:sz w:val="20"/>
        </w:rPr>
        <w:t>егистратор обеспечивает сохранность изменяемой информации, а также возможность идентификации зарегистрированного лица</w:t>
      </w:r>
      <w:r w:rsidR="00820CD4" w:rsidRPr="00882F6F">
        <w:rPr>
          <w:sz w:val="20"/>
        </w:rPr>
        <w:t>,</w:t>
      </w:r>
      <w:r w:rsidRPr="00882F6F">
        <w:rPr>
          <w:sz w:val="20"/>
        </w:rPr>
        <w:t xml:space="preserve"> как по новой, так и по прежней информации (об измененном наименовании (фамилии, имени отчестве) и о реквизитах измененных документов).</w:t>
      </w:r>
    </w:p>
    <w:p w14:paraId="69176107" w14:textId="77777777" w:rsidR="007A7259" w:rsidRPr="00882F6F" w:rsidRDefault="007A7259" w:rsidP="00413BFE">
      <w:pPr>
        <w:autoSpaceDE w:val="0"/>
        <w:autoSpaceDN w:val="0"/>
        <w:adjustRightInd w:val="0"/>
        <w:ind w:left="426" w:hanging="426"/>
        <w:jc w:val="both"/>
      </w:pPr>
      <w:r w:rsidRPr="00882F6F">
        <w:t xml:space="preserve">5.2.5. Внесение  изменений в информацию лицевого счета о зарегистрированном лице Российской Федерации касательно наименования и (или) иных данных уполномоченной организации  производится: </w:t>
      </w:r>
    </w:p>
    <w:p w14:paraId="40F23930" w14:textId="77777777" w:rsidR="007A7259" w:rsidRPr="00882F6F" w:rsidRDefault="007A7259" w:rsidP="002703AE">
      <w:pPr>
        <w:numPr>
          <w:ilvl w:val="0"/>
          <w:numId w:val="24"/>
        </w:numPr>
        <w:autoSpaceDE w:val="0"/>
        <w:autoSpaceDN w:val="0"/>
        <w:adjustRightInd w:val="0"/>
        <w:jc w:val="both"/>
      </w:pPr>
      <w:r w:rsidRPr="00882F6F">
        <w:t xml:space="preserve">в случае изменения информации об уполномоченной организации, на основании следующих документов: </w:t>
      </w:r>
    </w:p>
    <w:p w14:paraId="2788B2A4" w14:textId="77777777" w:rsidR="007A7259" w:rsidRPr="00882F6F" w:rsidRDefault="007A7259" w:rsidP="002703AE">
      <w:pPr>
        <w:numPr>
          <w:ilvl w:val="0"/>
          <w:numId w:val="25"/>
        </w:numPr>
        <w:autoSpaceDE w:val="0"/>
        <w:autoSpaceDN w:val="0"/>
        <w:adjustRightInd w:val="0"/>
        <w:jc w:val="both"/>
      </w:pPr>
      <w:r w:rsidRPr="00882F6F">
        <w:t xml:space="preserve">вновь заполненная анкета зарегистрированного лица; </w:t>
      </w:r>
    </w:p>
    <w:p w14:paraId="423A0D01" w14:textId="77777777" w:rsidR="007A7259" w:rsidRPr="00882F6F" w:rsidRDefault="007A7259" w:rsidP="002703AE">
      <w:pPr>
        <w:numPr>
          <w:ilvl w:val="0"/>
          <w:numId w:val="25"/>
        </w:numPr>
        <w:autoSpaceDE w:val="0"/>
        <w:autoSpaceDN w:val="0"/>
        <w:adjustRightInd w:val="0"/>
        <w:jc w:val="both"/>
      </w:pPr>
      <w:r w:rsidRPr="00882F6F">
        <w:t>копии документов, подтверждающих факт изменения, заверенные надлежащим образом, либо тексты документов с указанием реквизитов документов в случае, когда указанные документы были доведены до сведения неограниченного круга лиц с момента их официального опубликования.</w:t>
      </w:r>
    </w:p>
    <w:p w14:paraId="4811A785" w14:textId="77777777" w:rsidR="007A7259" w:rsidRPr="00882F6F" w:rsidRDefault="007A7259" w:rsidP="002703AE">
      <w:pPr>
        <w:pStyle w:val="BodyText"/>
        <w:widowControl/>
        <w:numPr>
          <w:ilvl w:val="0"/>
          <w:numId w:val="24"/>
        </w:numPr>
        <w:rPr>
          <w:sz w:val="20"/>
        </w:rPr>
      </w:pPr>
      <w:r w:rsidRPr="00882F6F">
        <w:rPr>
          <w:sz w:val="20"/>
        </w:rPr>
        <w:t xml:space="preserve">в случае передачи прав акционера по акциям, принадлежащим на праве собственности Российской Федерации (субъекту Российской Федерации, муниципальному образованию), от лица, осуществляющего полномочия собственника, иному лицу, осуществляющему полномочия </w:t>
      </w:r>
      <w:r w:rsidRPr="00882F6F">
        <w:rPr>
          <w:sz w:val="20"/>
        </w:rPr>
        <w:lastRenderedPageBreak/>
        <w:t>собственника, лицо, которому переданы права акционера по акциям, принадлежащим на праве собственности Российской Федерации (субъекту Российской Федерации, муниципальному образованию), направляет Регистратору:</w:t>
      </w:r>
    </w:p>
    <w:p w14:paraId="68547015" w14:textId="77777777" w:rsidR="007A7259" w:rsidRPr="00882F6F" w:rsidRDefault="007A7259" w:rsidP="00034005">
      <w:pPr>
        <w:pStyle w:val="BodyText"/>
        <w:widowControl/>
        <w:numPr>
          <w:ilvl w:val="0"/>
          <w:numId w:val="86"/>
        </w:numPr>
        <w:rPr>
          <w:sz w:val="20"/>
        </w:rPr>
      </w:pPr>
      <w:r w:rsidRPr="00882F6F">
        <w:rPr>
          <w:sz w:val="20"/>
        </w:rPr>
        <w:t>анкету;</w:t>
      </w:r>
    </w:p>
    <w:p w14:paraId="0A5CBC82" w14:textId="77777777" w:rsidR="007A7259" w:rsidRPr="00882F6F" w:rsidRDefault="007A7259" w:rsidP="00034005">
      <w:pPr>
        <w:pStyle w:val="BodyText"/>
        <w:widowControl/>
        <w:numPr>
          <w:ilvl w:val="0"/>
          <w:numId w:val="86"/>
        </w:numPr>
        <w:rPr>
          <w:sz w:val="20"/>
        </w:rPr>
      </w:pPr>
      <w:r w:rsidRPr="00882F6F">
        <w:rPr>
          <w:sz w:val="20"/>
        </w:rPr>
        <w:t>документы, предусмотренные подпунктом 5.1.13. настоящих Правил;</w:t>
      </w:r>
    </w:p>
    <w:p w14:paraId="22B889C4" w14:textId="77777777" w:rsidR="007A7259" w:rsidRPr="00882F6F" w:rsidRDefault="007A7259" w:rsidP="00034005">
      <w:pPr>
        <w:pStyle w:val="BodyText"/>
        <w:widowControl/>
        <w:numPr>
          <w:ilvl w:val="0"/>
          <w:numId w:val="86"/>
        </w:numPr>
        <w:rPr>
          <w:sz w:val="20"/>
        </w:rPr>
      </w:pPr>
      <w:r w:rsidRPr="00882F6F">
        <w:rPr>
          <w:sz w:val="20"/>
        </w:rPr>
        <w:t>документ либо его копию, подтверждающий передачу ему прав акционера по акциям, принадлежащим на праве собственности Российской Федерации (субъекту Российской Федерации, муниципальному образованию).</w:t>
      </w:r>
      <w:r w:rsidR="00A4758E" w:rsidRPr="00882F6F">
        <w:rPr>
          <w:sz w:val="20"/>
        </w:rPr>
        <w:t xml:space="preserve"> Таким документом может быть правовой акт, устанавливающий полномочия собственника лица, которому переданы соответствующие полномочия.</w:t>
      </w:r>
    </w:p>
    <w:p w14:paraId="1C89E312" w14:textId="77777777" w:rsidR="006232BB" w:rsidRPr="00882F6F" w:rsidRDefault="00963D63" w:rsidP="00034005">
      <w:pPr>
        <w:numPr>
          <w:ilvl w:val="2"/>
          <w:numId w:val="105"/>
        </w:numPr>
        <w:autoSpaceDE w:val="0"/>
        <w:autoSpaceDN w:val="0"/>
        <w:adjustRightInd w:val="0"/>
        <w:ind w:left="426" w:hanging="426"/>
        <w:jc w:val="both"/>
      </w:pPr>
      <w:r w:rsidRPr="00882F6F">
        <w:t xml:space="preserve">Внесение изменений в данные лицевого счета залогодателя о заложенных ценных бумагах и условиях залога осуществляется регистратором </w:t>
      </w:r>
      <w:r w:rsidR="002A3D35" w:rsidRPr="00882F6F">
        <w:t>в соответствии с подпунктом 5.12.</w:t>
      </w:r>
      <w:r w:rsidR="00693566" w:rsidRPr="00882F6F">
        <w:t>6</w:t>
      </w:r>
      <w:r w:rsidR="002A3D35" w:rsidRPr="00882F6F">
        <w:t xml:space="preserve"> настоящих Правил.</w:t>
      </w:r>
    </w:p>
    <w:p w14:paraId="70D8EC39" w14:textId="77777777" w:rsidR="00BB5FAA" w:rsidRPr="00882F6F" w:rsidRDefault="00963D63" w:rsidP="00413BFE">
      <w:pPr>
        <w:pStyle w:val="ConsNonformat"/>
        <w:ind w:left="426" w:hanging="426"/>
        <w:contextualSpacing/>
        <w:jc w:val="both"/>
        <w:rPr>
          <w:rFonts w:ascii="Times New Roman" w:hAnsi="Times New Roman"/>
          <w:sz w:val="20"/>
        </w:rPr>
      </w:pPr>
      <w:r w:rsidRPr="00882F6F">
        <w:rPr>
          <w:rFonts w:ascii="Times New Roman" w:hAnsi="Times New Roman"/>
          <w:sz w:val="20"/>
        </w:rPr>
        <w:t xml:space="preserve">В случае передачи прав по договору о залоге вносятся соответствующие изменения в сведения, содержащиеся в записи об обременении ценных бумаг </w:t>
      </w:r>
      <w:r w:rsidR="00BB5FAA" w:rsidRPr="00882F6F">
        <w:rPr>
          <w:rFonts w:ascii="Times New Roman" w:hAnsi="Times New Roman"/>
          <w:sz w:val="20"/>
        </w:rPr>
        <w:t>по лицевому счету залогодателя.</w:t>
      </w:r>
    </w:p>
    <w:p w14:paraId="4CEB39DF" w14:textId="77777777" w:rsidR="00963D63" w:rsidRPr="00882F6F" w:rsidRDefault="00963D63" w:rsidP="00413BFE">
      <w:pPr>
        <w:pStyle w:val="ConsNonformat"/>
        <w:ind w:left="426" w:hanging="426"/>
        <w:contextualSpacing/>
        <w:jc w:val="both"/>
        <w:rPr>
          <w:rFonts w:ascii="Times New Roman" w:hAnsi="Times New Roman"/>
          <w:sz w:val="20"/>
        </w:rPr>
      </w:pPr>
      <w:r w:rsidRPr="00882F6F">
        <w:rPr>
          <w:rFonts w:ascii="Times New Roman" w:hAnsi="Times New Roman"/>
          <w:sz w:val="20"/>
        </w:rPr>
        <w:t>Указанные действия совершаются Регистратором на основании Распоряжения о передаче права залога.</w:t>
      </w:r>
    </w:p>
    <w:p w14:paraId="771800E4" w14:textId="77777777" w:rsidR="007A7259" w:rsidRPr="00882F6F" w:rsidRDefault="007A7259" w:rsidP="00AB4606">
      <w:pPr>
        <w:pStyle w:val="ConsPlusNormal"/>
        <w:ind w:left="426" w:hanging="426"/>
        <w:contextualSpacing/>
        <w:jc w:val="both"/>
      </w:pPr>
      <w:r w:rsidRPr="00882F6F">
        <w:rPr>
          <w:rFonts w:ascii="Times New Roman" w:hAnsi="Times New Roman" w:cs="Times New Roman"/>
        </w:rPr>
        <w:t xml:space="preserve">5.2.7.  </w:t>
      </w:r>
      <w:r w:rsidR="00AB4606" w:rsidRPr="00882F6F">
        <w:rPr>
          <w:rFonts w:ascii="Times New Roman" w:hAnsi="Times New Roman" w:cs="Times New Roman"/>
        </w:rPr>
        <w:t>Исключен.</w:t>
      </w:r>
    </w:p>
    <w:p w14:paraId="6EE725B5" w14:textId="77777777" w:rsidR="007A7259" w:rsidRPr="00882F6F" w:rsidRDefault="007A7259" w:rsidP="002703AE">
      <w:pPr>
        <w:pStyle w:val="ConsNormal"/>
        <w:numPr>
          <w:ilvl w:val="2"/>
          <w:numId w:val="26"/>
        </w:numPr>
        <w:ind w:left="426" w:hanging="426"/>
        <w:jc w:val="both"/>
        <w:rPr>
          <w:sz w:val="20"/>
        </w:rPr>
      </w:pPr>
      <w:r w:rsidRPr="00882F6F">
        <w:rPr>
          <w:sz w:val="20"/>
        </w:rPr>
        <w:t>Лицевой счет номинального держателя центрального депозитария изменяется держателем реестра на лицевой счет номинального держателя на основании анкеты, подписанной уполномоченным лицом центрального депозитария.</w:t>
      </w:r>
    </w:p>
    <w:p w14:paraId="349E8CC3" w14:textId="77777777" w:rsidR="007A7259" w:rsidRPr="00882F6F" w:rsidRDefault="007A7259" w:rsidP="00C860B2">
      <w:pPr>
        <w:pStyle w:val="ListBullet2"/>
        <w:rPr>
          <w:lang w:val="ru-RU"/>
        </w:rPr>
      </w:pPr>
    </w:p>
    <w:p w14:paraId="418ADFFE" w14:textId="77777777" w:rsidR="00E66A0D" w:rsidRPr="00882F6F" w:rsidRDefault="007A7259" w:rsidP="00E95D1D">
      <w:pPr>
        <w:pStyle w:val="Heading2"/>
        <w:rPr>
          <w:sz w:val="22"/>
          <w:szCs w:val="22"/>
          <w:lang w:val="ru-RU"/>
        </w:rPr>
      </w:pPr>
      <w:bookmarkStart w:id="48" w:name="_Toc90916481"/>
      <w:r w:rsidRPr="00882F6F">
        <w:rPr>
          <w:sz w:val="22"/>
          <w:szCs w:val="22"/>
          <w:lang w:val="ru-RU"/>
        </w:rPr>
        <w:t xml:space="preserve">5.3. </w:t>
      </w:r>
      <w:r w:rsidR="00E66A0D" w:rsidRPr="00882F6F">
        <w:rPr>
          <w:sz w:val="22"/>
          <w:szCs w:val="22"/>
          <w:lang w:val="ru-RU"/>
        </w:rPr>
        <w:t>Переход прав по бездокументарн</w:t>
      </w:r>
      <w:r w:rsidR="001A6E2E" w:rsidRPr="00882F6F">
        <w:rPr>
          <w:sz w:val="22"/>
          <w:szCs w:val="22"/>
          <w:lang w:val="ru-RU"/>
        </w:rPr>
        <w:t xml:space="preserve">ым  </w:t>
      </w:r>
      <w:r w:rsidR="00E66A0D" w:rsidRPr="00882F6F">
        <w:rPr>
          <w:sz w:val="22"/>
          <w:szCs w:val="22"/>
          <w:lang w:val="ru-RU"/>
        </w:rPr>
        <w:t xml:space="preserve"> ценн</w:t>
      </w:r>
      <w:r w:rsidR="001A6E2E" w:rsidRPr="00882F6F">
        <w:rPr>
          <w:sz w:val="22"/>
          <w:szCs w:val="22"/>
          <w:lang w:val="ru-RU"/>
        </w:rPr>
        <w:t>ым</w:t>
      </w:r>
      <w:r w:rsidR="00E66A0D" w:rsidRPr="00882F6F">
        <w:rPr>
          <w:sz w:val="22"/>
          <w:szCs w:val="22"/>
          <w:lang w:val="ru-RU"/>
        </w:rPr>
        <w:t xml:space="preserve"> бумаг</w:t>
      </w:r>
      <w:r w:rsidR="001A6E2E" w:rsidRPr="00882F6F">
        <w:rPr>
          <w:sz w:val="22"/>
          <w:szCs w:val="22"/>
          <w:lang w:val="ru-RU"/>
        </w:rPr>
        <w:t>ам</w:t>
      </w:r>
      <w:bookmarkEnd w:id="48"/>
    </w:p>
    <w:p w14:paraId="07BFF43C" w14:textId="77777777" w:rsidR="009770E8" w:rsidRPr="00882F6F" w:rsidRDefault="007A7259" w:rsidP="00E66A0D">
      <w:pPr>
        <w:pStyle w:val="ConsNormal"/>
        <w:ind w:left="426" w:hanging="426"/>
        <w:jc w:val="both"/>
        <w:rPr>
          <w:sz w:val="20"/>
        </w:rPr>
      </w:pPr>
      <w:r w:rsidRPr="00882F6F">
        <w:rPr>
          <w:sz w:val="20"/>
        </w:rPr>
        <w:t xml:space="preserve">5.3.1. </w:t>
      </w:r>
      <w:r w:rsidR="00E66A0D" w:rsidRPr="00882F6F">
        <w:rPr>
          <w:sz w:val="20"/>
        </w:rPr>
        <w:t xml:space="preserve">Передача прав на бездокументарные ценные бумаги приобретателю осуществляется посредством списания бездокументарных ценных бумаг со счета лица, совершившего их отчуждение, и зачисления их на счет приобретателя на основании распоряжения лица, совершившего отчуждение. </w:t>
      </w:r>
    </w:p>
    <w:p w14:paraId="6A0956EB" w14:textId="77777777" w:rsidR="00E66A0D" w:rsidRPr="00882F6F" w:rsidRDefault="009770E8" w:rsidP="00E66A0D">
      <w:pPr>
        <w:pStyle w:val="ConsNormal"/>
        <w:ind w:left="426" w:hanging="426"/>
        <w:jc w:val="both"/>
        <w:rPr>
          <w:sz w:val="20"/>
        </w:rPr>
      </w:pPr>
      <w:r w:rsidRPr="00882F6F">
        <w:rPr>
          <w:sz w:val="20"/>
        </w:rPr>
        <w:t xml:space="preserve">5.3.2. </w:t>
      </w:r>
      <w:r w:rsidR="00E66A0D" w:rsidRPr="00882F6F">
        <w:rPr>
          <w:sz w:val="20"/>
        </w:rPr>
        <w:t>Права по бездокументарной ценной бумаге переходят к приобретателю с момента внесения лицом, осуществляющим учет прав на бездокументарные ценные бумаги, соответствующей записи по счету приобретателя.</w:t>
      </w:r>
    </w:p>
    <w:p w14:paraId="03586D43" w14:textId="77777777" w:rsidR="007C1F19" w:rsidRPr="00882F6F" w:rsidRDefault="009770E8" w:rsidP="00413BFE">
      <w:pPr>
        <w:pStyle w:val="ConsNormal"/>
        <w:ind w:left="426" w:hanging="426"/>
        <w:jc w:val="both"/>
        <w:rPr>
          <w:sz w:val="20"/>
        </w:rPr>
      </w:pPr>
      <w:r w:rsidRPr="00882F6F">
        <w:rPr>
          <w:sz w:val="20"/>
        </w:rPr>
        <w:t xml:space="preserve">5.3.3. </w:t>
      </w:r>
      <w:r w:rsidR="007A7259" w:rsidRPr="00882F6F">
        <w:rPr>
          <w:sz w:val="20"/>
        </w:rPr>
        <w:t>В случае перехода прав на ценные бумаги совершаются операции списания ценных бумаг с лицевого счета и (или) счета неустановленных лиц и их зачисления на лицевой счет и (или) счет неустановленных лиц.</w:t>
      </w:r>
    </w:p>
    <w:p w14:paraId="7264486D" w14:textId="77777777" w:rsidR="007E7770" w:rsidRPr="00882F6F" w:rsidRDefault="007E7770" w:rsidP="00413BFE">
      <w:pPr>
        <w:pStyle w:val="ConsNormal"/>
        <w:ind w:left="426" w:hanging="426"/>
        <w:jc w:val="both"/>
        <w:rPr>
          <w:sz w:val="20"/>
        </w:rPr>
      </w:pPr>
      <w:r w:rsidRPr="00882F6F">
        <w:rPr>
          <w:sz w:val="20"/>
        </w:rPr>
        <w:t>При этом в случае перехода прав на ценные бумаги, предназначенные для квалифицированных инвесторов, такие ценные бумаги могут быть зачислены на лицевой счет владельца ценных бумаг, если лицо, которому открыт такой счет, является квалифицированным инвестором в силу федерального закона, а также в иных случаях, предусмотренных федеральными законами и нормативными правовыми актами, принятыми в соответствии с пунктами 3-5 статьи 42 Федерального закона "О рынке ценных бумаг".</w:t>
      </w:r>
    </w:p>
    <w:p w14:paraId="0C3B7A6F" w14:textId="77777777" w:rsidR="007A7259" w:rsidRPr="00882F6F" w:rsidRDefault="007A7259" w:rsidP="00413BFE">
      <w:pPr>
        <w:pStyle w:val="ConsNormal"/>
        <w:ind w:left="426" w:hanging="426"/>
        <w:jc w:val="both"/>
        <w:rPr>
          <w:sz w:val="20"/>
        </w:rPr>
      </w:pPr>
      <w:r w:rsidRPr="00882F6F">
        <w:rPr>
          <w:sz w:val="20"/>
        </w:rPr>
        <w:t>5.3.</w:t>
      </w:r>
      <w:r w:rsidR="00163569" w:rsidRPr="00882F6F">
        <w:rPr>
          <w:sz w:val="20"/>
        </w:rPr>
        <w:t>4</w:t>
      </w:r>
      <w:r w:rsidRPr="00882F6F">
        <w:rPr>
          <w:sz w:val="20"/>
        </w:rPr>
        <w:t xml:space="preserve">. Для внесения записей о переходе прав собственности в результате </w:t>
      </w:r>
      <w:r w:rsidRPr="00882F6F">
        <w:rPr>
          <w:color w:val="000000"/>
          <w:sz w:val="20"/>
        </w:rPr>
        <w:t>сделок</w:t>
      </w:r>
      <w:r w:rsidR="00551055" w:rsidRPr="00882F6F">
        <w:rPr>
          <w:color w:val="000000"/>
          <w:sz w:val="20"/>
        </w:rPr>
        <w:t xml:space="preserve">, в том числе </w:t>
      </w:r>
      <w:r w:rsidRPr="00882F6F">
        <w:rPr>
          <w:color w:val="000000"/>
          <w:sz w:val="20"/>
        </w:rPr>
        <w:t xml:space="preserve"> купли-продажи, мены или дарени</w:t>
      </w:r>
      <w:r w:rsidR="00F90A8C" w:rsidRPr="00882F6F">
        <w:rPr>
          <w:sz w:val="20"/>
        </w:rPr>
        <w:t>я</w:t>
      </w:r>
      <w:r w:rsidR="00551055" w:rsidRPr="00882F6F">
        <w:rPr>
          <w:sz w:val="20"/>
        </w:rPr>
        <w:t xml:space="preserve">, </w:t>
      </w:r>
      <w:r w:rsidR="00CD28F2" w:rsidRPr="00882F6F">
        <w:rPr>
          <w:sz w:val="20"/>
        </w:rPr>
        <w:t>Р</w:t>
      </w:r>
      <w:r w:rsidRPr="00882F6F">
        <w:rPr>
          <w:sz w:val="20"/>
        </w:rPr>
        <w:t>егистратору должны быть предоставлены следующие документы:</w:t>
      </w:r>
    </w:p>
    <w:p w14:paraId="60D498F6" w14:textId="77777777" w:rsidR="007A7259" w:rsidRPr="00882F6F" w:rsidRDefault="009770E8" w:rsidP="00034005">
      <w:pPr>
        <w:pStyle w:val="ListBullet2"/>
        <w:numPr>
          <w:ilvl w:val="0"/>
          <w:numId w:val="127"/>
        </w:numPr>
        <w:rPr>
          <w:lang w:val="ru-RU"/>
        </w:rPr>
      </w:pPr>
      <w:r w:rsidRPr="00882F6F">
        <w:rPr>
          <w:lang w:val="ru-RU"/>
        </w:rPr>
        <w:t>р</w:t>
      </w:r>
      <w:r w:rsidR="007A7259" w:rsidRPr="00882F6F">
        <w:rPr>
          <w:lang w:val="ru-RU"/>
        </w:rPr>
        <w:t xml:space="preserve">аспоряжение </w:t>
      </w:r>
      <w:r w:rsidRPr="00882F6F">
        <w:rPr>
          <w:lang w:val="ru-RU"/>
        </w:rPr>
        <w:t xml:space="preserve">о совершении операции </w:t>
      </w:r>
      <w:r w:rsidR="007A7259" w:rsidRPr="00882F6F">
        <w:rPr>
          <w:lang w:val="ru-RU"/>
        </w:rPr>
        <w:t>(Форма №1; Форма №19, Форма № 14);</w:t>
      </w:r>
    </w:p>
    <w:p w14:paraId="56FD0EC0" w14:textId="77777777" w:rsidR="007A7259" w:rsidRPr="00882F6F" w:rsidRDefault="007A7259" w:rsidP="00034005">
      <w:pPr>
        <w:pStyle w:val="ListBullet2"/>
        <w:numPr>
          <w:ilvl w:val="0"/>
          <w:numId w:val="127"/>
        </w:numPr>
        <w:rPr>
          <w:lang w:val="ru-RU"/>
        </w:rPr>
      </w:pPr>
      <w:r w:rsidRPr="00882F6F">
        <w:rPr>
          <w:lang w:val="ru-RU"/>
        </w:rPr>
        <w:t>документ, удостоверяющий личность (предъявляется Регистратору);</w:t>
      </w:r>
    </w:p>
    <w:p w14:paraId="452BBF7B" w14:textId="77777777" w:rsidR="007A7259" w:rsidRPr="00882F6F" w:rsidRDefault="007A7259" w:rsidP="00034005">
      <w:pPr>
        <w:pStyle w:val="ListBullet2"/>
        <w:numPr>
          <w:ilvl w:val="0"/>
          <w:numId w:val="127"/>
        </w:numPr>
        <w:rPr>
          <w:lang w:val="ru-RU"/>
        </w:rPr>
      </w:pPr>
      <w:r w:rsidRPr="00882F6F">
        <w:rPr>
          <w:lang w:val="ru-RU"/>
        </w:rPr>
        <w:t>документ, подтверждающий права уполномоченного представителя (подлинник или нотариально удостоверенная копия);</w:t>
      </w:r>
    </w:p>
    <w:p w14:paraId="3A5DA275" w14:textId="77777777" w:rsidR="007A7259" w:rsidRPr="00882F6F" w:rsidRDefault="007A7259" w:rsidP="00034005">
      <w:pPr>
        <w:pStyle w:val="ListBullet2"/>
        <w:numPr>
          <w:ilvl w:val="0"/>
          <w:numId w:val="127"/>
        </w:numPr>
        <w:rPr>
          <w:lang w:val="ru-RU"/>
        </w:rPr>
      </w:pPr>
      <w:r w:rsidRPr="00882F6F">
        <w:rPr>
          <w:lang w:val="ru-RU"/>
        </w:rPr>
        <w:t>документы, необходимые для открытия лицевого счета нового владельца (если счет не был открыт ранее);</w:t>
      </w:r>
    </w:p>
    <w:p w14:paraId="352E3500" w14:textId="77777777" w:rsidR="007A7259" w:rsidRPr="00882F6F" w:rsidRDefault="007A7259" w:rsidP="00034005">
      <w:pPr>
        <w:pStyle w:val="ListBullet2"/>
        <w:numPr>
          <w:ilvl w:val="0"/>
          <w:numId w:val="127"/>
        </w:numPr>
        <w:rPr>
          <w:lang w:val="ru-RU"/>
        </w:rPr>
      </w:pPr>
      <w:r w:rsidRPr="00882F6F">
        <w:rPr>
          <w:lang w:val="ru-RU"/>
        </w:rPr>
        <w:t>письменное разрешение органов опеки и попечительства на совершение сделки при отчуждении имущества несовершеннолетнего до 14 лет (оригинал или нотариально заверенная копия);</w:t>
      </w:r>
    </w:p>
    <w:p w14:paraId="48B41A50" w14:textId="77777777" w:rsidR="007A7259" w:rsidRPr="00882F6F" w:rsidRDefault="007A7259" w:rsidP="00034005">
      <w:pPr>
        <w:pStyle w:val="ListBullet2"/>
        <w:numPr>
          <w:ilvl w:val="0"/>
          <w:numId w:val="127"/>
        </w:numPr>
        <w:rPr>
          <w:lang w:val="ru-RU"/>
        </w:rPr>
      </w:pPr>
      <w:r w:rsidRPr="00882F6F">
        <w:rPr>
          <w:lang w:val="ru-RU"/>
        </w:rPr>
        <w:t>письменное согласие законных представителей несовершеннолетнего от 14 лет на совершение сделки, а также разрешение органов опеки и попечительства на выдачу такого согласия законным представителям при совершении сделки с ценными бумагами несовершеннолетнего от 14 лет (оригинал или нотариально заверенная копия).</w:t>
      </w:r>
    </w:p>
    <w:p w14:paraId="40625CAF" w14:textId="77777777" w:rsidR="007A7259" w:rsidRPr="00882F6F" w:rsidRDefault="007A7259" w:rsidP="001A6E2E">
      <w:pPr>
        <w:pStyle w:val="Heading2"/>
        <w:spacing w:line="240" w:lineRule="auto"/>
        <w:jc w:val="both"/>
        <w:rPr>
          <w:sz w:val="22"/>
          <w:szCs w:val="22"/>
          <w:lang w:val="ru-RU"/>
        </w:rPr>
      </w:pPr>
      <w:bookmarkStart w:id="49" w:name="_Toc90916482"/>
      <w:r w:rsidRPr="00882F6F">
        <w:rPr>
          <w:sz w:val="22"/>
          <w:szCs w:val="22"/>
          <w:lang w:val="ru-RU"/>
        </w:rPr>
        <w:t xml:space="preserve">5.4. </w:t>
      </w:r>
      <w:r w:rsidR="0048503A" w:rsidRPr="00882F6F">
        <w:rPr>
          <w:sz w:val="22"/>
          <w:szCs w:val="22"/>
          <w:lang w:val="ru-RU"/>
        </w:rPr>
        <w:t>Оформление перехода прав на бездокументарные ценные бумаги в порядке наследования</w:t>
      </w:r>
      <w:bookmarkEnd w:id="49"/>
    </w:p>
    <w:p w14:paraId="188A7573" w14:textId="77777777" w:rsidR="001E6826" w:rsidRPr="00882F6F" w:rsidRDefault="007A7259" w:rsidP="00FE5884">
      <w:pPr>
        <w:pStyle w:val="ConsNormal"/>
        <w:ind w:left="426" w:hanging="426"/>
        <w:jc w:val="both"/>
        <w:rPr>
          <w:sz w:val="20"/>
        </w:rPr>
      </w:pPr>
      <w:r w:rsidRPr="00882F6F">
        <w:rPr>
          <w:sz w:val="20"/>
        </w:rPr>
        <w:t xml:space="preserve">5.4.1. </w:t>
      </w:r>
      <w:r w:rsidR="001E6826" w:rsidRPr="00882F6F">
        <w:rPr>
          <w:sz w:val="20"/>
        </w:rPr>
        <w:t>Оформление перехода прав на бездокументарные ценные бумаги в порядке наследования производится на основании представленного наследником свидетельства о праве на наследство.</w:t>
      </w:r>
    </w:p>
    <w:p w14:paraId="12C88862" w14:textId="77777777" w:rsidR="007A7259" w:rsidRPr="00882F6F" w:rsidRDefault="001E6826" w:rsidP="00FE5884">
      <w:pPr>
        <w:pStyle w:val="ConsNormal"/>
        <w:ind w:left="426" w:hanging="426"/>
        <w:jc w:val="both"/>
        <w:rPr>
          <w:sz w:val="20"/>
        </w:rPr>
      </w:pPr>
      <w:r w:rsidRPr="00882F6F">
        <w:rPr>
          <w:sz w:val="20"/>
        </w:rPr>
        <w:t xml:space="preserve">5.4.2. </w:t>
      </w:r>
      <w:r w:rsidR="007A7259" w:rsidRPr="00882F6F">
        <w:rPr>
          <w:sz w:val="20"/>
        </w:rPr>
        <w:t>Для внесения в реестр записи о переходе прав собственности на ценные бумаги в результате наследования, Регистратору должны быть предоставлены следующие документы:</w:t>
      </w:r>
    </w:p>
    <w:p w14:paraId="3224D5A5" w14:textId="77777777" w:rsidR="007A7259" w:rsidRPr="00882F6F" w:rsidRDefault="0048503A" w:rsidP="00034005">
      <w:pPr>
        <w:pStyle w:val="ListBullet2"/>
        <w:numPr>
          <w:ilvl w:val="0"/>
          <w:numId w:val="128"/>
        </w:numPr>
        <w:rPr>
          <w:lang w:val="ru-RU"/>
        </w:rPr>
      </w:pPr>
      <w:r w:rsidRPr="00882F6F">
        <w:rPr>
          <w:lang w:val="ru-RU"/>
        </w:rPr>
        <w:t>свидетельство</w:t>
      </w:r>
      <w:r w:rsidR="007A7259" w:rsidRPr="00882F6F">
        <w:rPr>
          <w:lang w:val="ru-RU"/>
        </w:rPr>
        <w:t xml:space="preserve"> о праве на наследство (оригинал или нотариально </w:t>
      </w:r>
      <w:r w:rsidRPr="00882F6F">
        <w:rPr>
          <w:lang w:val="ru-RU"/>
        </w:rPr>
        <w:t>удостоверенная</w:t>
      </w:r>
      <w:r w:rsidR="007A7259" w:rsidRPr="00882F6F">
        <w:rPr>
          <w:lang w:val="ru-RU"/>
        </w:rPr>
        <w:t xml:space="preserve"> копия);</w:t>
      </w:r>
    </w:p>
    <w:p w14:paraId="4A24DDB4" w14:textId="77777777" w:rsidR="003B3E3F" w:rsidRPr="00882F6F" w:rsidRDefault="00020D18" w:rsidP="00034005">
      <w:pPr>
        <w:pStyle w:val="ConsNormal"/>
        <w:numPr>
          <w:ilvl w:val="0"/>
          <w:numId w:val="128"/>
        </w:numPr>
        <w:shd w:val="clear" w:color="auto" w:fill="FFFFFF"/>
        <w:jc w:val="both"/>
        <w:rPr>
          <w:sz w:val="20"/>
        </w:rPr>
      </w:pPr>
      <w:r w:rsidRPr="00882F6F">
        <w:rPr>
          <w:sz w:val="20"/>
        </w:rPr>
        <w:t>свидетельства о праве собственности на долю в общем имуществе супругов (при наличии) (оригинал или нотариально удостоверенная копия)</w:t>
      </w:r>
      <w:r w:rsidR="003B3E3F" w:rsidRPr="00882F6F">
        <w:rPr>
          <w:sz w:val="20"/>
        </w:rPr>
        <w:t>;</w:t>
      </w:r>
      <w:r w:rsidRPr="00882F6F">
        <w:rPr>
          <w:sz w:val="20"/>
        </w:rPr>
        <w:t xml:space="preserve"> </w:t>
      </w:r>
    </w:p>
    <w:p w14:paraId="035A162A" w14:textId="77777777" w:rsidR="00D17A8E" w:rsidRPr="00882F6F" w:rsidRDefault="00D17A8E" w:rsidP="00034005">
      <w:pPr>
        <w:pStyle w:val="ConsNormal"/>
        <w:numPr>
          <w:ilvl w:val="0"/>
          <w:numId w:val="128"/>
        </w:numPr>
        <w:shd w:val="clear" w:color="auto" w:fill="FFFFFF"/>
        <w:jc w:val="both"/>
        <w:rPr>
          <w:sz w:val="20"/>
        </w:rPr>
      </w:pPr>
      <w:r w:rsidRPr="00882F6F">
        <w:rPr>
          <w:sz w:val="20"/>
        </w:rPr>
        <w:t xml:space="preserve">соглашение о разделе наследства (если указанное соглашение было заключено); </w:t>
      </w:r>
    </w:p>
    <w:p w14:paraId="3210FF95" w14:textId="77777777" w:rsidR="00D17A8E" w:rsidRPr="00882F6F" w:rsidRDefault="00D17A8E" w:rsidP="00034005">
      <w:pPr>
        <w:pStyle w:val="ConsNormal"/>
        <w:numPr>
          <w:ilvl w:val="0"/>
          <w:numId w:val="128"/>
        </w:numPr>
        <w:shd w:val="clear" w:color="auto" w:fill="FFFFFF"/>
        <w:jc w:val="both"/>
        <w:rPr>
          <w:sz w:val="20"/>
        </w:rPr>
      </w:pPr>
      <w:r w:rsidRPr="00882F6F">
        <w:rPr>
          <w:bCs/>
          <w:sz w:val="20"/>
        </w:rPr>
        <w:lastRenderedPageBreak/>
        <w:t>судебный акт о выделе доли наследственного имущества в натуре (если данный судебный акт был принят и вступил в законную силу);</w:t>
      </w:r>
    </w:p>
    <w:p w14:paraId="5129C50E" w14:textId="77777777" w:rsidR="007A7259" w:rsidRPr="00882F6F" w:rsidRDefault="007A7259" w:rsidP="00034005">
      <w:pPr>
        <w:pStyle w:val="ListBullet2"/>
        <w:numPr>
          <w:ilvl w:val="0"/>
          <w:numId w:val="128"/>
        </w:numPr>
        <w:rPr>
          <w:lang w:val="ru-RU"/>
        </w:rPr>
      </w:pPr>
      <w:r w:rsidRPr="00882F6F">
        <w:rPr>
          <w:lang w:val="ru-RU"/>
        </w:rPr>
        <w:t>документ, удостоверяющий личность (предъявляется Регистратору);</w:t>
      </w:r>
    </w:p>
    <w:p w14:paraId="4A798054" w14:textId="77777777" w:rsidR="007A7259" w:rsidRPr="00882F6F" w:rsidRDefault="007A7259" w:rsidP="00034005">
      <w:pPr>
        <w:pStyle w:val="ListBullet2"/>
        <w:numPr>
          <w:ilvl w:val="0"/>
          <w:numId w:val="128"/>
        </w:numPr>
        <w:rPr>
          <w:lang w:val="ru-RU"/>
        </w:rPr>
      </w:pPr>
      <w:r w:rsidRPr="00882F6F">
        <w:rPr>
          <w:lang w:val="ru-RU"/>
        </w:rPr>
        <w:t>документ, подтверждающий права уполномоченного представителя (</w:t>
      </w:r>
      <w:r w:rsidR="00020D18" w:rsidRPr="00882F6F">
        <w:rPr>
          <w:lang w:val="ru-RU"/>
        </w:rPr>
        <w:t>оригинал</w:t>
      </w:r>
      <w:r w:rsidRPr="00882F6F">
        <w:rPr>
          <w:lang w:val="ru-RU"/>
        </w:rPr>
        <w:t xml:space="preserve"> или нотариально удостоверенная копия);</w:t>
      </w:r>
    </w:p>
    <w:p w14:paraId="323CF2FA" w14:textId="77777777" w:rsidR="007A7259" w:rsidRPr="00882F6F" w:rsidRDefault="007A7259" w:rsidP="00034005">
      <w:pPr>
        <w:pStyle w:val="ListBullet2"/>
        <w:numPr>
          <w:ilvl w:val="0"/>
          <w:numId w:val="128"/>
        </w:numPr>
        <w:rPr>
          <w:lang w:val="ru-RU"/>
        </w:rPr>
      </w:pPr>
      <w:r w:rsidRPr="00882F6F">
        <w:rPr>
          <w:lang w:val="ru-RU"/>
        </w:rPr>
        <w:t>документы, необходимые для открытия лицевого счета (лицевых счетов) новых владельцев – наследников (если счет не был открыт ранее);</w:t>
      </w:r>
    </w:p>
    <w:p w14:paraId="67424034" w14:textId="77777777" w:rsidR="00AD0746" w:rsidRPr="00882F6F" w:rsidRDefault="007A7259" w:rsidP="00034005">
      <w:pPr>
        <w:pStyle w:val="ListBullet2"/>
        <w:numPr>
          <w:ilvl w:val="0"/>
          <w:numId w:val="128"/>
        </w:numPr>
        <w:rPr>
          <w:lang w:val="ru-RU"/>
        </w:rPr>
      </w:pPr>
      <w:r w:rsidRPr="00882F6F">
        <w:rPr>
          <w:lang w:val="ru-RU"/>
        </w:rPr>
        <w:t>если в разделе наследуемого имущества участвует малолетний (до 14 лет) или несовершеннолетний (от 14 до 18 лет), Регистра</w:t>
      </w:r>
      <w:r w:rsidR="00285EEC" w:rsidRPr="00882F6F">
        <w:rPr>
          <w:lang w:val="ru-RU"/>
        </w:rPr>
        <w:t>тору предоставляется письменное разрешение</w:t>
      </w:r>
      <w:r w:rsidRPr="00882F6F">
        <w:rPr>
          <w:lang w:val="ru-RU"/>
        </w:rPr>
        <w:t xml:space="preserve"> органов опеки и попечительства на раздел имущества (в случае предоставления соглашения о разделе имущества удостоверенного нотариально разрешение органа опеки и попечительства не предоставляется).</w:t>
      </w:r>
    </w:p>
    <w:p w14:paraId="73A5ED7E" w14:textId="77777777" w:rsidR="00D74C0F" w:rsidRPr="00882F6F" w:rsidRDefault="00D74C0F" w:rsidP="00FC19A8">
      <w:pPr>
        <w:pStyle w:val="ConsNormal"/>
        <w:shd w:val="clear" w:color="auto" w:fill="FFFFFF"/>
        <w:ind w:left="426" w:hanging="426"/>
        <w:jc w:val="both"/>
        <w:rPr>
          <w:sz w:val="20"/>
        </w:rPr>
      </w:pPr>
      <w:r w:rsidRPr="00882F6F">
        <w:rPr>
          <w:sz w:val="20"/>
        </w:rPr>
        <w:t xml:space="preserve">В случае предоставления Регистратору соглашения о разделе наследства (общего имущества), Регистратор зачисляет ценные бумаги, учитываемые на счете наследодателя, на счета наследников (и пережившего супруга, в соответствующем случае) в количестве, указанном в соглашении о разделе наследства (общего имущества). </w:t>
      </w:r>
    </w:p>
    <w:p w14:paraId="3F94FC7A" w14:textId="77777777" w:rsidR="007A7259" w:rsidRPr="00882F6F" w:rsidRDefault="007A7259" w:rsidP="00C860B2">
      <w:pPr>
        <w:pStyle w:val="ListBullet2"/>
        <w:rPr>
          <w:lang w:val="ru-RU"/>
        </w:rPr>
      </w:pPr>
      <w:r w:rsidRPr="00882F6F">
        <w:rPr>
          <w:lang w:val="ru-RU"/>
        </w:rPr>
        <w:t xml:space="preserve">Двум или </w:t>
      </w:r>
      <w:r w:rsidR="005913EB" w:rsidRPr="00882F6F">
        <w:rPr>
          <w:lang w:val="ru-RU"/>
        </w:rPr>
        <w:t>более</w:t>
      </w:r>
      <w:r w:rsidRPr="00882F6F">
        <w:rPr>
          <w:lang w:val="ru-RU"/>
        </w:rPr>
        <w:t xml:space="preserve"> наследникам открывается один лицевой счет, на который наследуемые ценные бумаги зачисляются со счета наследодателя, и учитываются на нем на праве общей долевой собственности пропорционально долям, определенным в свидетельстве о праве на наследство.</w:t>
      </w:r>
    </w:p>
    <w:p w14:paraId="51A697FB" w14:textId="77777777" w:rsidR="00592484" w:rsidRPr="00882F6F" w:rsidRDefault="00592484" w:rsidP="00592484">
      <w:pPr>
        <w:autoSpaceDE w:val="0"/>
        <w:autoSpaceDN w:val="0"/>
        <w:adjustRightInd w:val="0"/>
        <w:ind w:left="426" w:hanging="426"/>
        <w:jc w:val="both"/>
      </w:pPr>
      <w:r w:rsidRPr="00882F6F">
        <w:t xml:space="preserve">Держатель реестра должен приостановить операции по лицевому счету владельца, на котором должен осуществляться учет права общей долевой собственности на ценные бумаги, до представления </w:t>
      </w:r>
      <w:r w:rsidR="00D17A8E" w:rsidRPr="00882F6F">
        <w:t xml:space="preserve">Регистратору </w:t>
      </w:r>
      <w:r w:rsidRPr="00882F6F">
        <w:t>анкетных данных всех участников общей долевой собственности.</w:t>
      </w:r>
    </w:p>
    <w:p w14:paraId="7F2152D8" w14:textId="77777777" w:rsidR="00202354" w:rsidRPr="00882F6F" w:rsidRDefault="00042F5A" w:rsidP="00202354">
      <w:pPr>
        <w:pStyle w:val="ListBullet2"/>
        <w:rPr>
          <w:lang w:val="ru-RU"/>
        </w:rPr>
      </w:pPr>
      <w:r w:rsidRPr="00882F6F">
        <w:rPr>
          <w:lang w:val="ru-RU"/>
        </w:rPr>
        <w:t>Лицевой счет владельца ценных бумаг для учета права общей долевой собственности на ценные бумаги открывается на основании заявления хотя бы одного из участников общей долевой собственности на ценные бумаги или его представителя.</w:t>
      </w:r>
      <w:r w:rsidR="00202354" w:rsidRPr="00882F6F">
        <w:rPr>
          <w:lang w:val="ru-RU"/>
        </w:rPr>
        <w:t xml:space="preserve"> </w:t>
      </w:r>
    </w:p>
    <w:p w14:paraId="3C74206E" w14:textId="77777777" w:rsidR="00B1279A" w:rsidRPr="00882F6F" w:rsidRDefault="00B1279A" w:rsidP="00C860B2">
      <w:pPr>
        <w:pStyle w:val="ListBullet2"/>
        <w:rPr>
          <w:lang w:val="ru-RU"/>
        </w:rPr>
      </w:pPr>
      <w:r w:rsidRPr="00882F6F">
        <w:rPr>
          <w:lang w:val="ru-RU"/>
        </w:rPr>
        <w:t>Распоряжение, являющееся основанием для совершения операции по лицевому счету в отношении ценных бумаг, принадлежащих лицам на праве общей долевой собственности, должно быть подписано всеми участниками общей долевой собственности.</w:t>
      </w:r>
    </w:p>
    <w:p w14:paraId="4E0CEE75" w14:textId="77777777" w:rsidR="007A7259" w:rsidRPr="00882F6F" w:rsidRDefault="007A7259" w:rsidP="00413BFE">
      <w:pPr>
        <w:pStyle w:val="ConsNormal"/>
        <w:ind w:left="426" w:hanging="426"/>
        <w:jc w:val="both"/>
        <w:rPr>
          <w:sz w:val="20"/>
        </w:rPr>
      </w:pPr>
      <w:r w:rsidRPr="00882F6F">
        <w:rPr>
          <w:sz w:val="20"/>
        </w:rPr>
        <w:t xml:space="preserve">Соглашение о разделе имущества должно быть оформлено </w:t>
      </w:r>
      <w:r w:rsidR="006C5286" w:rsidRPr="00882F6F">
        <w:rPr>
          <w:sz w:val="20"/>
        </w:rPr>
        <w:t>нотариально</w:t>
      </w:r>
      <w:r w:rsidR="001A1560" w:rsidRPr="00882F6F">
        <w:rPr>
          <w:sz w:val="20"/>
        </w:rPr>
        <w:t>.</w:t>
      </w:r>
    </w:p>
    <w:p w14:paraId="6124D7D1" w14:textId="77777777" w:rsidR="00B1279A" w:rsidRPr="00882F6F" w:rsidRDefault="00F1510C" w:rsidP="00C860B2">
      <w:pPr>
        <w:pStyle w:val="ListBullet2"/>
        <w:rPr>
          <w:color w:val="000000"/>
          <w:lang w:val="ru-RU"/>
        </w:rPr>
      </w:pPr>
      <w:r w:rsidRPr="00882F6F">
        <w:rPr>
          <w:lang w:val="ru-RU"/>
        </w:rPr>
        <w:t xml:space="preserve">В случае если </w:t>
      </w:r>
      <w:r w:rsidR="001A1560" w:rsidRPr="00882F6F">
        <w:rPr>
          <w:lang w:val="ru-RU"/>
        </w:rPr>
        <w:t xml:space="preserve">Соглашение о разделе имущества не предоставлено </w:t>
      </w:r>
      <w:r w:rsidRPr="00882F6F">
        <w:rPr>
          <w:lang w:val="ru-RU"/>
        </w:rPr>
        <w:t xml:space="preserve">ценные бумаги, находящиеся в общей долевой собственности </w:t>
      </w:r>
      <w:r w:rsidR="00F66D1B" w:rsidRPr="00882F6F">
        <w:rPr>
          <w:lang w:val="ru-RU"/>
        </w:rPr>
        <w:t>списываются</w:t>
      </w:r>
      <w:r w:rsidRPr="00882F6F">
        <w:rPr>
          <w:lang w:val="ru-RU"/>
        </w:rPr>
        <w:t xml:space="preserve"> на </w:t>
      </w:r>
      <w:r w:rsidR="00F66D1B" w:rsidRPr="00882F6F">
        <w:rPr>
          <w:lang w:val="ru-RU"/>
        </w:rPr>
        <w:t xml:space="preserve">отдельные </w:t>
      </w:r>
      <w:r w:rsidRPr="00882F6F">
        <w:rPr>
          <w:lang w:val="ru-RU"/>
        </w:rPr>
        <w:t xml:space="preserve">лицевые счета наследников на основании распоряжений, предоставленных </w:t>
      </w:r>
      <w:r w:rsidR="00B1279A" w:rsidRPr="00882F6F">
        <w:rPr>
          <w:lang w:val="ru-RU"/>
        </w:rPr>
        <w:t xml:space="preserve">всеми </w:t>
      </w:r>
      <w:r w:rsidRPr="00882F6F">
        <w:rPr>
          <w:lang w:val="ru-RU"/>
        </w:rPr>
        <w:t>участниками общей долевой собственности, предоставление Соглашения о разделе не требуется.</w:t>
      </w:r>
      <w:r w:rsidR="00B1279A" w:rsidRPr="00882F6F">
        <w:rPr>
          <w:color w:val="000000"/>
          <w:lang w:val="ru-RU"/>
        </w:rPr>
        <w:t xml:space="preserve"> </w:t>
      </w:r>
    </w:p>
    <w:p w14:paraId="5D785A8B" w14:textId="77777777" w:rsidR="00624B8A" w:rsidRPr="00882F6F" w:rsidRDefault="007A7259" w:rsidP="001A6E2E">
      <w:pPr>
        <w:pStyle w:val="Heading2"/>
        <w:spacing w:line="240" w:lineRule="auto"/>
        <w:jc w:val="both"/>
        <w:rPr>
          <w:sz w:val="22"/>
          <w:szCs w:val="22"/>
          <w:lang w:val="ru-RU"/>
        </w:rPr>
      </w:pPr>
      <w:bookmarkStart w:id="50" w:name="_Toc90916483"/>
      <w:r w:rsidRPr="00882F6F">
        <w:rPr>
          <w:sz w:val="22"/>
          <w:szCs w:val="22"/>
          <w:lang w:val="ru-RU"/>
        </w:rPr>
        <w:t xml:space="preserve">5.5. </w:t>
      </w:r>
      <w:r w:rsidR="00624B8A" w:rsidRPr="00882F6F">
        <w:rPr>
          <w:sz w:val="22"/>
          <w:szCs w:val="22"/>
          <w:lang w:val="ru-RU"/>
        </w:rPr>
        <w:t xml:space="preserve">Оформление передачи прав на бездокументарные ценные бумаги в соответствии с судебным решением </w:t>
      </w:r>
      <w:r w:rsidR="00D43C5E" w:rsidRPr="00882F6F">
        <w:rPr>
          <w:sz w:val="22"/>
          <w:szCs w:val="22"/>
          <w:lang w:val="ru-RU"/>
        </w:rPr>
        <w:t>(за исключением случаев перехода права собственности в результате прекращения залога)</w:t>
      </w:r>
      <w:bookmarkEnd w:id="50"/>
    </w:p>
    <w:p w14:paraId="6D367CBB" w14:textId="77777777" w:rsidR="0029484A" w:rsidRPr="00882F6F" w:rsidRDefault="007A7259" w:rsidP="0029484A">
      <w:pPr>
        <w:autoSpaceDE w:val="0"/>
        <w:autoSpaceDN w:val="0"/>
        <w:adjustRightInd w:val="0"/>
        <w:ind w:left="426" w:hanging="426"/>
        <w:jc w:val="both"/>
      </w:pPr>
      <w:r w:rsidRPr="00882F6F">
        <w:t>5.5.1.</w:t>
      </w:r>
      <w:r w:rsidR="00624B8A" w:rsidRPr="00882F6F">
        <w:t xml:space="preserve"> </w:t>
      </w:r>
      <w:r w:rsidR="0029484A" w:rsidRPr="00882F6F">
        <w:t>При восстановлении прав на ценные бумаги держатель реестра должен внести запись о списании ценных бумаг со счета неустановленных лиц и запись об их зачислении на лицевой счет, открытый лицу, восстанавливающему права на ценные бумаги.</w:t>
      </w:r>
    </w:p>
    <w:p w14:paraId="5E5C03E6" w14:textId="77777777" w:rsidR="00624B8A" w:rsidRPr="00882F6F" w:rsidRDefault="00624B8A" w:rsidP="0029484A">
      <w:pPr>
        <w:pStyle w:val="NoSpacing"/>
        <w:ind w:left="426" w:hanging="426"/>
        <w:jc w:val="both"/>
      </w:pPr>
      <w:r w:rsidRPr="00882F6F">
        <w:t>Оформление передачи прав на бездокументарные ценные бумаги в соответствии с судебным решением производится Регистратором на основании решения суда или на основании акта лица, осуществляющего исполнение судебного решения.</w:t>
      </w:r>
    </w:p>
    <w:p w14:paraId="0B0E7309" w14:textId="77777777" w:rsidR="007A7259" w:rsidRPr="00882F6F" w:rsidRDefault="00624B8A" w:rsidP="001A6E2E">
      <w:pPr>
        <w:pStyle w:val="NoSpacing"/>
        <w:ind w:left="426" w:hanging="426"/>
        <w:jc w:val="both"/>
      </w:pPr>
      <w:r w:rsidRPr="00882F6F">
        <w:t xml:space="preserve">5.5.2. </w:t>
      </w:r>
      <w:r w:rsidR="007A7259" w:rsidRPr="00882F6F">
        <w:t xml:space="preserve">Для внесения записей о переходе прав на ценные бумаги по решению суда Регистратору </w:t>
      </w:r>
      <w:r w:rsidR="00112BA7" w:rsidRPr="00882F6F">
        <w:t>предоставляется один из с</w:t>
      </w:r>
      <w:r w:rsidR="007A7259" w:rsidRPr="00882F6F">
        <w:t>ледующи</w:t>
      </w:r>
      <w:r w:rsidR="00112BA7" w:rsidRPr="00882F6F">
        <w:t>х</w:t>
      </w:r>
      <w:r w:rsidR="007A7259" w:rsidRPr="00882F6F">
        <w:t xml:space="preserve"> документ</w:t>
      </w:r>
      <w:r w:rsidR="00112BA7" w:rsidRPr="00882F6F">
        <w:t>ов</w:t>
      </w:r>
      <w:r w:rsidR="007A7259" w:rsidRPr="00882F6F">
        <w:t>:</w:t>
      </w:r>
    </w:p>
    <w:p w14:paraId="445FEA00" w14:textId="77777777" w:rsidR="00112BA7" w:rsidRPr="00882F6F" w:rsidRDefault="007A7259" w:rsidP="001A6E2E">
      <w:pPr>
        <w:pStyle w:val="ConsNormal"/>
        <w:numPr>
          <w:ilvl w:val="0"/>
          <w:numId w:val="1"/>
        </w:numPr>
        <w:tabs>
          <w:tab w:val="num" w:pos="900"/>
        </w:tabs>
        <w:ind w:left="900"/>
        <w:jc w:val="both"/>
        <w:rPr>
          <w:sz w:val="20"/>
        </w:rPr>
      </w:pPr>
      <w:r w:rsidRPr="00882F6F">
        <w:rPr>
          <w:sz w:val="20"/>
        </w:rPr>
        <w:t xml:space="preserve">копия решения суда, </w:t>
      </w:r>
      <w:r w:rsidR="00163569" w:rsidRPr="00882F6F">
        <w:rPr>
          <w:sz w:val="20"/>
        </w:rPr>
        <w:t xml:space="preserve">с отметкой о </w:t>
      </w:r>
      <w:r w:rsidRPr="00882F6F">
        <w:rPr>
          <w:sz w:val="20"/>
        </w:rPr>
        <w:t>вступ</w:t>
      </w:r>
      <w:r w:rsidR="00163569" w:rsidRPr="00882F6F">
        <w:rPr>
          <w:sz w:val="20"/>
        </w:rPr>
        <w:t>лении</w:t>
      </w:r>
      <w:r w:rsidRPr="00882F6F">
        <w:rPr>
          <w:sz w:val="20"/>
        </w:rPr>
        <w:t xml:space="preserve"> в силу, заверенная судом, либо нотариально;</w:t>
      </w:r>
      <w:r w:rsidR="00112BA7" w:rsidRPr="00882F6F">
        <w:rPr>
          <w:sz w:val="20"/>
        </w:rPr>
        <w:t xml:space="preserve"> </w:t>
      </w:r>
    </w:p>
    <w:p w14:paraId="2EA0D1A6" w14:textId="77777777" w:rsidR="00D43C5E" w:rsidRPr="00882F6F" w:rsidRDefault="00163569" w:rsidP="001A6E2E">
      <w:pPr>
        <w:pStyle w:val="ConsNormal"/>
        <w:numPr>
          <w:ilvl w:val="0"/>
          <w:numId w:val="1"/>
        </w:numPr>
        <w:tabs>
          <w:tab w:val="num" w:pos="900"/>
        </w:tabs>
        <w:ind w:left="900"/>
        <w:jc w:val="both"/>
        <w:rPr>
          <w:sz w:val="20"/>
        </w:rPr>
      </w:pPr>
      <w:r w:rsidRPr="00882F6F">
        <w:rPr>
          <w:sz w:val="20"/>
        </w:rPr>
        <w:t>и</w:t>
      </w:r>
      <w:r w:rsidR="00D43C5E" w:rsidRPr="00882F6F">
        <w:rPr>
          <w:sz w:val="20"/>
        </w:rPr>
        <w:t>сполнительный документ (в случае принудительного исполнения судебного решения – при наличии);</w:t>
      </w:r>
    </w:p>
    <w:p w14:paraId="6A97AA5D" w14:textId="77777777" w:rsidR="007A7259" w:rsidRPr="00882F6F" w:rsidRDefault="007A7259" w:rsidP="001A6E2E">
      <w:pPr>
        <w:pStyle w:val="ConsNormal"/>
        <w:numPr>
          <w:ilvl w:val="0"/>
          <w:numId w:val="1"/>
        </w:numPr>
        <w:tabs>
          <w:tab w:val="num" w:pos="900"/>
        </w:tabs>
        <w:ind w:left="900"/>
        <w:jc w:val="both"/>
        <w:rPr>
          <w:sz w:val="20"/>
        </w:rPr>
      </w:pPr>
      <w:r w:rsidRPr="00882F6F">
        <w:rPr>
          <w:sz w:val="20"/>
        </w:rPr>
        <w:t>постановление судебного пристава</w:t>
      </w:r>
      <w:r w:rsidR="00D43C5E" w:rsidRPr="00882F6F">
        <w:rPr>
          <w:sz w:val="20"/>
        </w:rPr>
        <w:t>-исполнителя или иного должностного лица службы судебных приставов</w:t>
      </w:r>
      <w:r w:rsidRPr="00882F6F">
        <w:rPr>
          <w:sz w:val="20"/>
        </w:rPr>
        <w:t xml:space="preserve"> (в случае, если регистратор не является ответчиком в соответствии с решением суда);</w:t>
      </w:r>
    </w:p>
    <w:p w14:paraId="576FA28D" w14:textId="77777777" w:rsidR="007A7259" w:rsidRPr="00882F6F" w:rsidRDefault="007A7259" w:rsidP="001A6E2E">
      <w:pPr>
        <w:pStyle w:val="ConsNormal"/>
        <w:numPr>
          <w:ilvl w:val="0"/>
          <w:numId w:val="1"/>
        </w:numPr>
        <w:tabs>
          <w:tab w:val="num" w:pos="900"/>
        </w:tabs>
        <w:ind w:left="900"/>
        <w:jc w:val="both"/>
        <w:rPr>
          <w:sz w:val="20"/>
        </w:rPr>
      </w:pPr>
      <w:r w:rsidRPr="00882F6F">
        <w:rPr>
          <w:sz w:val="20"/>
        </w:rPr>
        <w:t xml:space="preserve">распоряжение </w:t>
      </w:r>
      <w:r w:rsidR="00970C3E" w:rsidRPr="00882F6F">
        <w:rPr>
          <w:sz w:val="20"/>
        </w:rPr>
        <w:t>о совершении операци</w:t>
      </w:r>
      <w:r w:rsidR="00820CD4" w:rsidRPr="00882F6F">
        <w:rPr>
          <w:sz w:val="20"/>
        </w:rPr>
        <w:t>и (</w:t>
      </w:r>
      <w:r w:rsidRPr="00882F6F">
        <w:rPr>
          <w:sz w:val="20"/>
        </w:rPr>
        <w:t>в случае добровольного исполнения судебного решения</w:t>
      </w:r>
      <w:r w:rsidR="00112BA7" w:rsidRPr="00882F6F">
        <w:rPr>
          <w:sz w:val="20"/>
        </w:rPr>
        <w:t xml:space="preserve"> стороной судебного дела</w:t>
      </w:r>
      <w:r w:rsidRPr="00882F6F">
        <w:rPr>
          <w:sz w:val="20"/>
        </w:rPr>
        <w:t>);</w:t>
      </w:r>
    </w:p>
    <w:p w14:paraId="70BBE338" w14:textId="77777777" w:rsidR="007A7259" w:rsidRPr="00882F6F" w:rsidRDefault="007A7259" w:rsidP="001A6E2E">
      <w:pPr>
        <w:pStyle w:val="ConsNormal"/>
        <w:numPr>
          <w:ilvl w:val="0"/>
          <w:numId w:val="1"/>
        </w:numPr>
        <w:tabs>
          <w:tab w:val="num" w:pos="900"/>
        </w:tabs>
        <w:ind w:left="900"/>
        <w:jc w:val="both"/>
        <w:rPr>
          <w:sz w:val="20"/>
        </w:rPr>
      </w:pPr>
      <w:r w:rsidRPr="00882F6F">
        <w:rPr>
          <w:sz w:val="20"/>
        </w:rPr>
        <w:t>документы, необходимые для открытия лицевого счета нового владельца (если счет не был открыт ранее).</w:t>
      </w:r>
    </w:p>
    <w:p w14:paraId="7308E00A" w14:textId="77777777" w:rsidR="00D43C5E" w:rsidRPr="00882F6F" w:rsidRDefault="002B6834" w:rsidP="002B6834">
      <w:pPr>
        <w:pStyle w:val="12"/>
        <w:shd w:val="clear" w:color="auto" w:fill="FFFFFF"/>
        <w:ind w:left="426" w:hanging="426"/>
        <w:contextualSpacing/>
        <w:jc w:val="both"/>
        <w:rPr>
          <w:sz w:val="20"/>
          <w:szCs w:val="20"/>
        </w:rPr>
      </w:pPr>
      <w:r w:rsidRPr="00882F6F">
        <w:rPr>
          <w:sz w:val="20"/>
          <w:szCs w:val="20"/>
        </w:rPr>
        <w:t xml:space="preserve">5.5.3. </w:t>
      </w:r>
      <w:r w:rsidR="00D43C5E" w:rsidRPr="00882F6F">
        <w:rPr>
          <w:sz w:val="20"/>
          <w:szCs w:val="20"/>
        </w:rPr>
        <w:t xml:space="preserve">Операции списания и зачисления ценных бумаг по решению суда совершаются при условии открытия лицевого счета лицом, на лицевой счет которого должны быть зачислены ценные бумаги. </w:t>
      </w:r>
    </w:p>
    <w:p w14:paraId="3687D3D9" w14:textId="77777777" w:rsidR="00714547" w:rsidRPr="00882F6F" w:rsidRDefault="00E6485E" w:rsidP="002B6834">
      <w:pPr>
        <w:pStyle w:val="BodyText"/>
        <w:rPr>
          <w:sz w:val="20"/>
        </w:rPr>
      </w:pPr>
      <w:r w:rsidRPr="00882F6F">
        <w:rPr>
          <w:sz w:val="20"/>
        </w:rPr>
        <w:t xml:space="preserve">5.5.4. </w:t>
      </w:r>
      <w:r w:rsidR="00714547" w:rsidRPr="00882F6F">
        <w:rPr>
          <w:sz w:val="20"/>
        </w:rPr>
        <w:t>Док</w:t>
      </w:r>
      <w:r w:rsidR="00843825" w:rsidRPr="00882F6F">
        <w:rPr>
          <w:sz w:val="20"/>
        </w:rPr>
        <w:t>у</w:t>
      </w:r>
      <w:r w:rsidR="00714547" w:rsidRPr="00882F6F">
        <w:rPr>
          <w:sz w:val="20"/>
        </w:rPr>
        <w:t>менты судебных органов принимаются Регистратором к исполнению если:</w:t>
      </w:r>
    </w:p>
    <w:p w14:paraId="13D6FB2F" w14:textId="77777777" w:rsidR="00714547" w:rsidRPr="00882F6F" w:rsidRDefault="00714547" w:rsidP="00034005">
      <w:pPr>
        <w:pStyle w:val="BodyText"/>
        <w:numPr>
          <w:ilvl w:val="0"/>
          <w:numId w:val="143"/>
        </w:numPr>
        <w:rPr>
          <w:sz w:val="20"/>
        </w:rPr>
      </w:pPr>
      <w:r w:rsidRPr="00882F6F">
        <w:rPr>
          <w:sz w:val="20"/>
        </w:rPr>
        <w:t>получены Регистратором от уполномоченного представителя судебного органа при личном обращении;</w:t>
      </w:r>
    </w:p>
    <w:p w14:paraId="396EFB43" w14:textId="77777777" w:rsidR="00714547" w:rsidRPr="00882F6F" w:rsidRDefault="00714547" w:rsidP="00034005">
      <w:pPr>
        <w:pStyle w:val="BodyText"/>
        <w:numPr>
          <w:ilvl w:val="0"/>
          <w:numId w:val="143"/>
        </w:numPr>
        <w:rPr>
          <w:sz w:val="20"/>
        </w:rPr>
      </w:pPr>
      <w:r w:rsidRPr="00882F6F">
        <w:rPr>
          <w:sz w:val="20"/>
        </w:rPr>
        <w:t>документы от судебных органов поступили Регистратору посредствам почтовой связи</w:t>
      </w:r>
      <w:r w:rsidR="007B229E" w:rsidRPr="00882F6F">
        <w:rPr>
          <w:sz w:val="20"/>
        </w:rPr>
        <w:t xml:space="preserve"> и имеют отметку о вступлении в законную силу</w:t>
      </w:r>
      <w:r w:rsidRPr="00882F6F">
        <w:rPr>
          <w:sz w:val="20"/>
        </w:rPr>
        <w:t>;</w:t>
      </w:r>
    </w:p>
    <w:p w14:paraId="71AA143A" w14:textId="77777777" w:rsidR="00714547" w:rsidRPr="00882F6F" w:rsidRDefault="00714547" w:rsidP="00034005">
      <w:pPr>
        <w:pStyle w:val="BodyText"/>
        <w:numPr>
          <w:ilvl w:val="0"/>
          <w:numId w:val="143"/>
        </w:numPr>
        <w:rPr>
          <w:sz w:val="20"/>
        </w:rPr>
      </w:pPr>
      <w:r w:rsidRPr="00882F6F">
        <w:rPr>
          <w:sz w:val="20"/>
        </w:rPr>
        <w:t>документы предоставлены сторонами по делу или их уполномоченными представителями лично или посредствам почтовой связи.</w:t>
      </w:r>
    </w:p>
    <w:p w14:paraId="24D6DB93" w14:textId="77777777" w:rsidR="00306412" w:rsidRPr="00882F6F" w:rsidRDefault="00E6485E" w:rsidP="00306412">
      <w:pPr>
        <w:pStyle w:val="BodyText"/>
        <w:ind w:left="426" w:hanging="426"/>
        <w:rPr>
          <w:sz w:val="20"/>
        </w:rPr>
      </w:pPr>
      <w:r w:rsidRPr="00882F6F">
        <w:rPr>
          <w:sz w:val="20"/>
        </w:rPr>
        <w:lastRenderedPageBreak/>
        <w:t xml:space="preserve">5.5.5. </w:t>
      </w:r>
      <w:r w:rsidR="00714547" w:rsidRPr="00882F6F">
        <w:rPr>
          <w:sz w:val="20"/>
        </w:rPr>
        <w:t xml:space="preserve">Постановление судебного пристава – исполнителя может быть вручено Регистратору лично судебным приставом – исполнителем либо направлено посредствам почтовой связи или предоставлено </w:t>
      </w:r>
      <w:r w:rsidRPr="00882F6F">
        <w:rPr>
          <w:sz w:val="20"/>
        </w:rPr>
        <w:t>стороной, участвующей в деле</w:t>
      </w:r>
      <w:r w:rsidR="00714547" w:rsidRPr="00882F6F">
        <w:rPr>
          <w:sz w:val="20"/>
        </w:rPr>
        <w:t>.</w:t>
      </w:r>
    </w:p>
    <w:p w14:paraId="61B25C75" w14:textId="77777777" w:rsidR="00845557" w:rsidRPr="00882F6F" w:rsidRDefault="00306412" w:rsidP="00545AFC">
      <w:pPr>
        <w:pStyle w:val="12"/>
        <w:shd w:val="clear" w:color="auto" w:fill="FFFFFF"/>
        <w:ind w:left="426" w:hanging="426"/>
        <w:contextualSpacing/>
        <w:jc w:val="both"/>
        <w:rPr>
          <w:sz w:val="20"/>
          <w:szCs w:val="20"/>
        </w:rPr>
      </w:pPr>
      <w:r w:rsidRPr="00882F6F">
        <w:rPr>
          <w:sz w:val="20"/>
        </w:rPr>
        <w:t xml:space="preserve">5.5.6. </w:t>
      </w:r>
      <w:r w:rsidR="0023129C" w:rsidRPr="00882F6F">
        <w:rPr>
          <w:sz w:val="20"/>
        </w:rPr>
        <w:t>Решение суда должно быть подписано судьей (судьями), который вынес данное решение, заверено печатью суда. Копия решения суда удостоверяется штампом с надпис</w:t>
      </w:r>
      <w:r w:rsidRPr="00882F6F">
        <w:rPr>
          <w:sz w:val="20"/>
        </w:rPr>
        <w:t>ь</w:t>
      </w:r>
      <w:r w:rsidR="0023129C" w:rsidRPr="00882F6F">
        <w:rPr>
          <w:sz w:val="20"/>
        </w:rPr>
        <w:t xml:space="preserve">ю «копия верна» и подписью сотрудника </w:t>
      </w:r>
      <w:r w:rsidR="007B229E" w:rsidRPr="00882F6F">
        <w:rPr>
          <w:sz w:val="20"/>
        </w:rPr>
        <w:t xml:space="preserve">канцелярии </w:t>
      </w:r>
      <w:r w:rsidR="0023129C" w:rsidRPr="00882F6F">
        <w:rPr>
          <w:sz w:val="20"/>
        </w:rPr>
        <w:t>суда</w:t>
      </w:r>
      <w:r w:rsidR="007B229E" w:rsidRPr="00882F6F">
        <w:rPr>
          <w:sz w:val="20"/>
        </w:rPr>
        <w:t xml:space="preserve"> / специалиста по делопроизводству судебного состава, в котором состоит судья</w:t>
      </w:r>
      <w:r w:rsidR="0023129C" w:rsidRPr="00882F6F">
        <w:rPr>
          <w:sz w:val="20"/>
        </w:rPr>
        <w:t>.</w:t>
      </w:r>
      <w:r w:rsidR="00845557" w:rsidRPr="00882F6F">
        <w:rPr>
          <w:sz w:val="20"/>
          <w:szCs w:val="20"/>
        </w:rPr>
        <w:t xml:space="preserve"> </w:t>
      </w:r>
    </w:p>
    <w:p w14:paraId="1291EE57" w14:textId="77777777" w:rsidR="00845557" w:rsidRPr="00882F6F" w:rsidRDefault="00845557" w:rsidP="00157979">
      <w:pPr>
        <w:pStyle w:val="12"/>
        <w:shd w:val="clear" w:color="auto" w:fill="FFFFFF"/>
        <w:ind w:left="426" w:hanging="426"/>
        <w:contextualSpacing/>
        <w:jc w:val="both"/>
        <w:rPr>
          <w:sz w:val="20"/>
          <w:szCs w:val="20"/>
        </w:rPr>
      </w:pPr>
      <w:r w:rsidRPr="00882F6F">
        <w:rPr>
          <w:sz w:val="20"/>
          <w:szCs w:val="20"/>
        </w:rPr>
        <w:t xml:space="preserve">В случае невозможности исполнения решения суда, вступившего в законную силу, Регистратор вправе обратиться в суд с заявление о разъяснении данного решения. При этом срок исполнения решения суда приостанавливается до момента получения Регистратором разъяснений суда. </w:t>
      </w:r>
    </w:p>
    <w:p w14:paraId="0371406C" w14:textId="77777777" w:rsidR="009C5CA3" w:rsidRPr="00882F6F" w:rsidRDefault="00306412" w:rsidP="00306412">
      <w:pPr>
        <w:pStyle w:val="BodyText"/>
        <w:ind w:left="426" w:hanging="426"/>
        <w:rPr>
          <w:sz w:val="20"/>
        </w:rPr>
      </w:pPr>
      <w:r w:rsidRPr="00882F6F">
        <w:rPr>
          <w:sz w:val="20"/>
        </w:rPr>
        <w:t xml:space="preserve">5.5.7. </w:t>
      </w:r>
      <w:r w:rsidR="009C5CA3" w:rsidRPr="00882F6F">
        <w:rPr>
          <w:sz w:val="20"/>
        </w:rPr>
        <w:t>Исполнител</w:t>
      </w:r>
      <w:r w:rsidR="006829B5" w:rsidRPr="00882F6F">
        <w:rPr>
          <w:sz w:val="20"/>
        </w:rPr>
        <w:t>ь</w:t>
      </w:r>
      <w:r w:rsidR="009C5CA3" w:rsidRPr="00882F6F">
        <w:rPr>
          <w:sz w:val="20"/>
        </w:rPr>
        <w:t xml:space="preserve">ный документ (исполнительный лист, постановление судебного пристава - исполнителя) должен содержать реквизиты, </w:t>
      </w:r>
      <w:r w:rsidR="00820CD4" w:rsidRPr="00882F6F">
        <w:rPr>
          <w:sz w:val="20"/>
        </w:rPr>
        <w:t>установленные</w:t>
      </w:r>
      <w:r w:rsidR="009C5CA3" w:rsidRPr="00882F6F">
        <w:rPr>
          <w:sz w:val="20"/>
        </w:rPr>
        <w:t xml:space="preserve"> законодательством </w:t>
      </w:r>
      <w:r w:rsidR="00820CD4" w:rsidRPr="00882F6F">
        <w:rPr>
          <w:sz w:val="20"/>
        </w:rPr>
        <w:t>Российской</w:t>
      </w:r>
      <w:r w:rsidR="009C5CA3" w:rsidRPr="00882F6F">
        <w:rPr>
          <w:sz w:val="20"/>
        </w:rPr>
        <w:t xml:space="preserve"> Федерации. </w:t>
      </w:r>
    </w:p>
    <w:p w14:paraId="2AC12748" w14:textId="77777777" w:rsidR="009C5CA3" w:rsidRPr="00882F6F" w:rsidRDefault="009C5CA3" w:rsidP="00306412">
      <w:pPr>
        <w:pStyle w:val="BodyText"/>
        <w:ind w:left="426" w:hanging="426"/>
        <w:rPr>
          <w:sz w:val="20"/>
        </w:rPr>
      </w:pPr>
      <w:r w:rsidRPr="00882F6F">
        <w:rPr>
          <w:sz w:val="20"/>
        </w:rPr>
        <w:t>Исполнительный документ</w:t>
      </w:r>
      <w:r w:rsidR="00A856B3" w:rsidRPr="00882F6F">
        <w:rPr>
          <w:sz w:val="20"/>
        </w:rPr>
        <w:t xml:space="preserve"> должен быть подписан выдавшим его лицом и заверен печатью. Для проведения операции в реестре Регистратору должен быть предоставлен только подлинник исполнительного документа.</w:t>
      </w:r>
    </w:p>
    <w:p w14:paraId="4F0CC9E6" w14:textId="77777777" w:rsidR="00D43C5E" w:rsidRPr="00882F6F" w:rsidRDefault="00672AE5" w:rsidP="00845557">
      <w:pPr>
        <w:autoSpaceDE w:val="0"/>
        <w:autoSpaceDN w:val="0"/>
        <w:adjustRightInd w:val="0"/>
        <w:ind w:left="426" w:hanging="426"/>
        <w:jc w:val="both"/>
        <w:rPr>
          <w:bCs/>
        </w:rPr>
      </w:pPr>
      <w:r w:rsidRPr="00882F6F">
        <w:t xml:space="preserve">5.5.8. </w:t>
      </w:r>
      <w:r w:rsidR="00D43C5E" w:rsidRPr="00882F6F">
        <w:t>В со</w:t>
      </w:r>
      <w:r w:rsidR="00306412" w:rsidRPr="00882F6F">
        <w:t xml:space="preserve">ответствии с </w:t>
      </w:r>
      <w:r w:rsidR="00B00F4C" w:rsidRPr="00882F6F">
        <w:t>ч</w:t>
      </w:r>
      <w:r w:rsidR="00306412" w:rsidRPr="00882F6F">
        <w:t>.</w:t>
      </w:r>
      <w:r w:rsidR="00D43C5E" w:rsidRPr="00882F6F">
        <w:t xml:space="preserve"> 4 ст</w:t>
      </w:r>
      <w:r w:rsidR="00306412" w:rsidRPr="00882F6F">
        <w:t>.</w:t>
      </w:r>
      <w:r w:rsidR="00D43C5E" w:rsidRPr="00882F6F">
        <w:t xml:space="preserve"> 73.1 Федерального закона от 02 октября 2007 года №229-ФЗ «Об исполнительном производстве» в случае обоснованных сомнений в подлинности исполнительного документа, полученного непосредственно от взыскателя (его представителя) или сомнений в достоверности представленных сведений, Регистратор для проверки подлинности исполнительного документа или достоверности сведений вправе задержать исполнение исполнительного документа, но не более чем на семь дней.</w:t>
      </w:r>
    </w:p>
    <w:p w14:paraId="38AA671A" w14:textId="77777777" w:rsidR="00845557" w:rsidRPr="00882F6F" w:rsidRDefault="00D43C5E" w:rsidP="00514F9E">
      <w:pPr>
        <w:pStyle w:val="12"/>
        <w:shd w:val="clear" w:color="auto" w:fill="FFFFFF"/>
        <w:ind w:left="426" w:hanging="426"/>
        <w:contextualSpacing/>
        <w:jc w:val="both"/>
        <w:rPr>
          <w:sz w:val="20"/>
          <w:szCs w:val="20"/>
        </w:rPr>
      </w:pPr>
      <w:r w:rsidRPr="00882F6F">
        <w:rPr>
          <w:sz w:val="20"/>
          <w:szCs w:val="20"/>
        </w:rPr>
        <w:t xml:space="preserve">В соответствии с </w:t>
      </w:r>
      <w:r w:rsidR="00B00F4C" w:rsidRPr="00882F6F">
        <w:rPr>
          <w:sz w:val="20"/>
          <w:szCs w:val="20"/>
        </w:rPr>
        <w:t>ч</w:t>
      </w:r>
      <w:r w:rsidR="00306412" w:rsidRPr="00882F6F">
        <w:rPr>
          <w:sz w:val="20"/>
          <w:szCs w:val="20"/>
        </w:rPr>
        <w:t>.</w:t>
      </w:r>
      <w:r w:rsidRPr="00882F6F">
        <w:rPr>
          <w:sz w:val="20"/>
          <w:szCs w:val="20"/>
        </w:rPr>
        <w:t xml:space="preserve"> 2 ст</w:t>
      </w:r>
      <w:r w:rsidR="00306412" w:rsidRPr="00882F6F">
        <w:rPr>
          <w:sz w:val="20"/>
          <w:szCs w:val="20"/>
        </w:rPr>
        <w:t>.</w:t>
      </w:r>
      <w:r w:rsidRPr="00882F6F">
        <w:rPr>
          <w:sz w:val="20"/>
          <w:szCs w:val="20"/>
        </w:rPr>
        <w:t xml:space="preserve"> 73.1 Федерального закона от 02 октября 2007 года №229-ФЗ «Об исполнительном производстве» в трехдневный срок (за исключением случая, установленного </w:t>
      </w:r>
      <w:r w:rsidR="00306412" w:rsidRPr="00882F6F">
        <w:rPr>
          <w:sz w:val="20"/>
          <w:szCs w:val="20"/>
        </w:rPr>
        <w:t>абз. 1 настоящего пункта</w:t>
      </w:r>
      <w:r w:rsidRPr="00882F6F">
        <w:rPr>
          <w:sz w:val="20"/>
          <w:szCs w:val="20"/>
        </w:rPr>
        <w:t>)  со дня получения исполнительного документа от взыскателя или судебного пристава-исполнителя Регистратор исполняет содержащиеся в исполнительном документе требования о списании с лицевого счета должника и зачислении на лицевой счет взыскателя эмиссионных ценных бумаг либо делает отметку о полном или частичном неисполнении указанных требований в связи с отсутствием на счетах должника эмиссионных ценных бумаг, достаточных для удовлетворения требований взыскателя.</w:t>
      </w:r>
    </w:p>
    <w:p w14:paraId="7C423585" w14:textId="77777777" w:rsidR="00D43C5E" w:rsidRPr="00882F6F" w:rsidRDefault="00845557" w:rsidP="00514F9E">
      <w:pPr>
        <w:pStyle w:val="12"/>
        <w:shd w:val="clear" w:color="auto" w:fill="FFFFFF"/>
        <w:ind w:left="426" w:hanging="426"/>
        <w:contextualSpacing/>
        <w:jc w:val="both"/>
        <w:rPr>
          <w:sz w:val="20"/>
          <w:szCs w:val="20"/>
        </w:rPr>
      </w:pPr>
      <w:r w:rsidRPr="00882F6F">
        <w:rPr>
          <w:bCs/>
        </w:rPr>
        <w:t xml:space="preserve"> </w:t>
      </w:r>
      <w:r w:rsidRPr="00882F6F">
        <w:rPr>
          <w:bCs/>
          <w:sz w:val="20"/>
          <w:szCs w:val="20"/>
        </w:rPr>
        <w:t>Списание ценных бумаг осуществляется с лицевых счетов владельца ценных бумаг. Не допускается списание ценных бумаг, учитываемых на лицевых счетах номинального держателя или иных счетах.</w:t>
      </w:r>
    </w:p>
    <w:p w14:paraId="130C30CC" w14:textId="77777777" w:rsidR="00D43C5E" w:rsidRPr="00882F6F" w:rsidRDefault="00D43C5E" w:rsidP="00514F9E">
      <w:pPr>
        <w:pStyle w:val="12"/>
        <w:shd w:val="clear" w:color="auto" w:fill="FFFFFF"/>
        <w:ind w:left="426" w:hanging="426"/>
        <w:contextualSpacing/>
        <w:jc w:val="both"/>
        <w:rPr>
          <w:sz w:val="20"/>
          <w:szCs w:val="20"/>
        </w:rPr>
      </w:pPr>
      <w:r w:rsidRPr="00882F6F">
        <w:rPr>
          <w:sz w:val="20"/>
          <w:szCs w:val="20"/>
        </w:rPr>
        <w:t xml:space="preserve">В соответствии с </w:t>
      </w:r>
      <w:r w:rsidR="00E43F37" w:rsidRPr="00882F6F">
        <w:rPr>
          <w:sz w:val="20"/>
          <w:szCs w:val="20"/>
        </w:rPr>
        <w:t>ч.</w:t>
      </w:r>
      <w:r w:rsidRPr="00882F6F">
        <w:rPr>
          <w:sz w:val="20"/>
          <w:szCs w:val="20"/>
        </w:rPr>
        <w:t xml:space="preserve"> 5 ст</w:t>
      </w:r>
      <w:r w:rsidR="00E43F37" w:rsidRPr="00882F6F">
        <w:rPr>
          <w:sz w:val="20"/>
          <w:szCs w:val="20"/>
        </w:rPr>
        <w:t>.</w:t>
      </w:r>
      <w:r w:rsidRPr="00882F6F">
        <w:rPr>
          <w:sz w:val="20"/>
          <w:szCs w:val="20"/>
        </w:rPr>
        <w:t xml:space="preserve"> 73.1 Федерального закона от 02 октября 2007 года №229-ФЗ «Об исполнительном производстве» в случае, если имеющихся на лицевом счете должника эмиссионных ценных бумаг недостаточно для исполнения содержащихся в исполнительном документе требований о списании эмиссионных ценных бумаг, Регистратор производит списание имеющихся на счетах должника эмиссионных ценных бумаг и продолжает дальнейшее исполнение по мере зачисления эмиссионных ценных бумаг на счет должника до исполнения содержащихся в исполнительном документе требований о списании эмиссионных ценных бумаг в полном объеме.</w:t>
      </w:r>
    </w:p>
    <w:p w14:paraId="55B8B0CA" w14:textId="77777777" w:rsidR="00D43C5E" w:rsidRPr="00882F6F" w:rsidRDefault="00D43C5E" w:rsidP="00545AFC">
      <w:pPr>
        <w:pStyle w:val="12"/>
        <w:shd w:val="clear" w:color="auto" w:fill="FFFFFF"/>
        <w:ind w:left="426" w:hanging="426"/>
        <w:contextualSpacing/>
        <w:jc w:val="both"/>
        <w:rPr>
          <w:sz w:val="20"/>
          <w:szCs w:val="20"/>
        </w:rPr>
      </w:pPr>
      <w:r w:rsidRPr="00882F6F">
        <w:rPr>
          <w:sz w:val="20"/>
          <w:szCs w:val="20"/>
        </w:rPr>
        <w:t>О произведенных списаниях Регистратор незамедлительно сообщает судебному приставу-исполнителю или взыскателю, если исполнительный документ поступил от взыскателя.</w:t>
      </w:r>
    </w:p>
    <w:p w14:paraId="29631571" w14:textId="77777777" w:rsidR="00D43C5E" w:rsidRPr="00882F6F" w:rsidRDefault="00D43C5E" w:rsidP="00545AFC">
      <w:pPr>
        <w:pStyle w:val="12"/>
        <w:shd w:val="clear" w:color="auto" w:fill="FFFFFF"/>
        <w:ind w:left="426" w:hanging="426"/>
        <w:contextualSpacing/>
        <w:jc w:val="both"/>
        <w:rPr>
          <w:sz w:val="20"/>
          <w:szCs w:val="20"/>
        </w:rPr>
      </w:pPr>
      <w:r w:rsidRPr="00882F6F">
        <w:rPr>
          <w:sz w:val="20"/>
          <w:szCs w:val="20"/>
        </w:rPr>
        <w:t xml:space="preserve">Завершением выполнения требований исполнительного документа, указанного в </w:t>
      </w:r>
      <w:r w:rsidR="00845557" w:rsidRPr="00882F6F">
        <w:rPr>
          <w:sz w:val="20"/>
          <w:szCs w:val="20"/>
        </w:rPr>
        <w:t>настоящем пункте</w:t>
      </w:r>
      <w:r w:rsidRPr="00882F6F">
        <w:rPr>
          <w:sz w:val="20"/>
          <w:szCs w:val="20"/>
        </w:rPr>
        <w:t>, является:</w:t>
      </w:r>
    </w:p>
    <w:p w14:paraId="593A64A5" w14:textId="77777777" w:rsidR="00990936" w:rsidRPr="00882F6F" w:rsidRDefault="00D43C5E" w:rsidP="00545AFC">
      <w:pPr>
        <w:pStyle w:val="12"/>
        <w:shd w:val="clear" w:color="auto" w:fill="FFFFFF"/>
        <w:ind w:left="426"/>
        <w:contextualSpacing/>
        <w:jc w:val="both"/>
        <w:rPr>
          <w:sz w:val="20"/>
          <w:szCs w:val="20"/>
        </w:rPr>
      </w:pPr>
      <w:r w:rsidRPr="00882F6F">
        <w:rPr>
          <w:sz w:val="20"/>
          <w:szCs w:val="20"/>
        </w:rPr>
        <w:t>- списание ценных бумаг в полном объеме;</w:t>
      </w:r>
    </w:p>
    <w:p w14:paraId="3033EA8E" w14:textId="77777777" w:rsidR="00D43C5E" w:rsidRPr="00882F6F" w:rsidRDefault="00D43C5E" w:rsidP="00545AFC">
      <w:pPr>
        <w:pStyle w:val="12"/>
        <w:shd w:val="clear" w:color="auto" w:fill="FFFFFF"/>
        <w:ind w:left="426"/>
        <w:contextualSpacing/>
        <w:jc w:val="both"/>
        <w:rPr>
          <w:sz w:val="20"/>
          <w:szCs w:val="20"/>
        </w:rPr>
      </w:pPr>
      <w:r w:rsidRPr="00882F6F">
        <w:rPr>
          <w:sz w:val="20"/>
          <w:szCs w:val="20"/>
        </w:rPr>
        <w:t>- постановление судебного пристава-исполнителя о прекращении (окончании, отмене) исполнения.</w:t>
      </w:r>
    </w:p>
    <w:p w14:paraId="52BA108B" w14:textId="77777777" w:rsidR="00A96B90" w:rsidRPr="00882F6F" w:rsidRDefault="00A96B90" w:rsidP="002971E0">
      <w:pPr>
        <w:autoSpaceDE w:val="0"/>
        <w:autoSpaceDN w:val="0"/>
        <w:adjustRightInd w:val="0"/>
        <w:ind w:left="426" w:hanging="426"/>
        <w:jc w:val="both"/>
      </w:pPr>
      <w:r w:rsidRPr="00882F6F">
        <w:t xml:space="preserve">5.5.9. Исполнительный документ о списании с лицевого счета должника и о зачислении на лицевой счет взыскателя эмиссионных ценных бумаг (далее - исполнительный документ о списании ценных бумаг) может быть направлен взыскателем непосредственно </w:t>
      </w:r>
      <w:r w:rsidR="00E53688" w:rsidRPr="00882F6F">
        <w:t>Регистратору,</w:t>
      </w:r>
      <w:r w:rsidRPr="00882F6F">
        <w:t>, при условии, что взыскатель располагает сведениями об имеющихся на указанных счетах должника ценных бумагах.</w:t>
      </w:r>
    </w:p>
    <w:p w14:paraId="47197EDC" w14:textId="77777777" w:rsidR="002971E0" w:rsidRPr="00882F6F" w:rsidRDefault="00575D4A" w:rsidP="00575D4A">
      <w:pPr>
        <w:autoSpaceDE w:val="0"/>
        <w:autoSpaceDN w:val="0"/>
        <w:adjustRightInd w:val="0"/>
        <w:ind w:left="426" w:hanging="426"/>
        <w:jc w:val="both"/>
      </w:pPr>
      <w:r w:rsidRPr="00882F6F">
        <w:t xml:space="preserve">Сведения в отношении взыскателя фиксируются в </w:t>
      </w:r>
      <w:r w:rsidR="00E53688" w:rsidRPr="00882F6F">
        <w:t>А</w:t>
      </w:r>
      <w:r w:rsidRPr="00882F6F">
        <w:t xml:space="preserve">нкете, предоставленной взыскателем для открытия счета. Сведения в отношении представителя взыскателя фиксируются в Карточке представителя.  </w:t>
      </w:r>
    </w:p>
    <w:p w14:paraId="38249A02" w14:textId="77777777" w:rsidR="00A96B90" w:rsidRPr="00882F6F" w:rsidRDefault="00A96B90" w:rsidP="002971E0">
      <w:pPr>
        <w:autoSpaceDE w:val="0"/>
        <w:autoSpaceDN w:val="0"/>
        <w:adjustRightInd w:val="0"/>
        <w:ind w:left="426" w:hanging="426"/>
        <w:jc w:val="both"/>
        <w:rPr>
          <w:b/>
        </w:rPr>
      </w:pPr>
      <w:r w:rsidRPr="00882F6F">
        <w:t>Представитель взыскателя представляет документ,</w:t>
      </w:r>
      <w:r w:rsidR="002971E0" w:rsidRPr="00882F6F">
        <w:t xml:space="preserve"> удостоверяющий его полномочия. </w:t>
      </w:r>
    </w:p>
    <w:p w14:paraId="6F3521A1" w14:textId="77777777" w:rsidR="007A7259" w:rsidRPr="00882F6F" w:rsidRDefault="007A7259" w:rsidP="00413BFE">
      <w:pPr>
        <w:pStyle w:val="Heading2"/>
        <w:spacing w:line="240" w:lineRule="auto"/>
        <w:jc w:val="both"/>
        <w:rPr>
          <w:sz w:val="22"/>
          <w:szCs w:val="22"/>
          <w:lang w:val="ru-RU"/>
        </w:rPr>
      </w:pPr>
      <w:bookmarkStart w:id="51" w:name="_Toc90916484"/>
      <w:r w:rsidRPr="00882F6F">
        <w:rPr>
          <w:sz w:val="22"/>
          <w:szCs w:val="22"/>
          <w:lang w:val="ru-RU"/>
        </w:rPr>
        <w:t xml:space="preserve">5.6. </w:t>
      </w:r>
      <w:r w:rsidR="002656C3" w:rsidRPr="00882F6F">
        <w:rPr>
          <w:sz w:val="22"/>
          <w:szCs w:val="22"/>
          <w:lang w:val="ru-RU"/>
        </w:rPr>
        <w:t xml:space="preserve">Оформление передачи прав на бездокументарные ценные бумаги </w:t>
      </w:r>
      <w:r w:rsidRPr="00882F6F">
        <w:rPr>
          <w:sz w:val="22"/>
          <w:szCs w:val="22"/>
          <w:lang w:val="ru-RU"/>
        </w:rPr>
        <w:t>при реорганизации зарегистрированного лица</w:t>
      </w:r>
      <w:bookmarkEnd w:id="51"/>
    </w:p>
    <w:p w14:paraId="645814B3" w14:textId="77777777" w:rsidR="00990936" w:rsidRPr="00882F6F" w:rsidRDefault="00AB352D" w:rsidP="00990936">
      <w:pPr>
        <w:pStyle w:val="12"/>
        <w:widowControl w:val="0"/>
        <w:shd w:val="clear" w:color="auto" w:fill="FFFFFF"/>
        <w:autoSpaceDE w:val="0"/>
        <w:autoSpaceDN w:val="0"/>
        <w:adjustRightInd w:val="0"/>
        <w:ind w:left="426" w:hanging="426"/>
        <w:jc w:val="both"/>
        <w:rPr>
          <w:sz w:val="20"/>
          <w:szCs w:val="20"/>
        </w:rPr>
      </w:pPr>
      <w:r w:rsidRPr="00882F6F">
        <w:rPr>
          <w:sz w:val="20"/>
          <w:szCs w:val="20"/>
        </w:rPr>
        <w:t xml:space="preserve">5.6.1. </w:t>
      </w:r>
      <w:r w:rsidR="00990936" w:rsidRPr="00882F6F">
        <w:rPr>
          <w:sz w:val="20"/>
          <w:szCs w:val="20"/>
        </w:rPr>
        <w:t>Для внесения в реестр записей о переходе прав собственности на ценные бумаги при реорганизации зарегистрированного лица Регистратору должны быть предоставлены следующие документы:</w:t>
      </w:r>
    </w:p>
    <w:p w14:paraId="221EF092" w14:textId="77777777" w:rsidR="00990936" w:rsidRPr="00882F6F" w:rsidRDefault="00990936" w:rsidP="00084873">
      <w:pPr>
        <w:pStyle w:val="12"/>
        <w:widowControl w:val="0"/>
        <w:numPr>
          <w:ilvl w:val="0"/>
          <w:numId w:val="227"/>
        </w:numPr>
        <w:shd w:val="clear" w:color="auto" w:fill="FFFFFF"/>
        <w:autoSpaceDE w:val="0"/>
        <w:autoSpaceDN w:val="0"/>
        <w:adjustRightInd w:val="0"/>
        <w:jc w:val="both"/>
        <w:rPr>
          <w:sz w:val="20"/>
          <w:szCs w:val="20"/>
        </w:rPr>
      </w:pPr>
      <w:r w:rsidRPr="00882F6F">
        <w:rPr>
          <w:sz w:val="20"/>
          <w:szCs w:val="20"/>
        </w:rPr>
        <w:t>копия договора или решения о реорганизации, заверенные в установленном порядке;</w:t>
      </w:r>
    </w:p>
    <w:p w14:paraId="17FFC6D7" w14:textId="77777777" w:rsidR="00990936" w:rsidRPr="00882F6F" w:rsidRDefault="00990936" w:rsidP="00084873">
      <w:pPr>
        <w:pStyle w:val="12"/>
        <w:widowControl w:val="0"/>
        <w:numPr>
          <w:ilvl w:val="0"/>
          <w:numId w:val="227"/>
        </w:numPr>
        <w:shd w:val="clear" w:color="auto" w:fill="FFFFFF"/>
        <w:autoSpaceDE w:val="0"/>
        <w:autoSpaceDN w:val="0"/>
        <w:adjustRightInd w:val="0"/>
        <w:jc w:val="both"/>
        <w:rPr>
          <w:sz w:val="20"/>
          <w:szCs w:val="20"/>
        </w:rPr>
      </w:pPr>
      <w:r w:rsidRPr="00882F6F">
        <w:rPr>
          <w:sz w:val="20"/>
          <w:szCs w:val="20"/>
        </w:rPr>
        <w:t xml:space="preserve">оригинал выписки из передаточного акта о передаче ценных бумаг одному или нескольким вновь образованным юридическим лицам либо заверенная в установленном порядке копия передаточного акта (при реорганизации в форме </w:t>
      </w:r>
      <w:r w:rsidRPr="00882F6F">
        <w:rPr>
          <w:i/>
          <w:sz w:val="20"/>
          <w:szCs w:val="20"/>
        </w:rPr>
        <w:t>разделения</w:t>
      </w:r>
      <w:r w:rsidRPr="00882F6F">
        <w:rPr>
          <w:sz w:val="20"/>
          <w:szCs w:val="20"/>
        </w:rPr>
        <w:t xml:space="preserve"> или </w:t>
      </w:r>
      <w:r w:rsidRPr="00882F6F">
        <w:rPr>
          <w:i/>
          <w:sz w:val="20"/>
          <w:szCs w:val="20"/>
        </w:rPr>
        <w:t>выделения</w:t>
      </w:r>
      <w:r w:rsidRPr="00882F6F">
        <w:rPr>
          <w:sz w:val="20"/>
          <w:szCs w:val="20"/>
        </w:rPr>
        <w:t>);</w:t>
      </w:r>
    </w:p>
    <w:p w14:paraId="4A7BE99E" w14:textId="77777777" w:rsidR="00990936" w:rsidRPr="00882F6F" w:rsidRDefault="00990936" w:rsidP="00084873">
      <w:pPr>
        <w:pStyle w:val="12"/>
        <w:widowControl w:val="0"/>
        <w:numPr>
          <w:ilvl w:val="0"/>
          <w:numId w:val="227"/>
        </w:numPr>
        <w:shd w:val="clear" w:color="auto" w:fill="FFFFFF"/>
        <w:autoSpaceDE w:val="0"/>
        <w:autoSpaceDN w:val="0"/>
        <w:adjustRightInd w:val="0"/>
        <w:jc w:val="both"/>
        <w:rPr>
          <w:sz w:val="20"/>
          <w:szCs w:val="20"/>
        </w:rPr>
      </w:pPr>
      <w:r w:rsidRPr="00882F6F">
        <w:rPr>
          <w:sz w:val="20"/>
          <w:szCs w:val="20"/>
        </w:rPr>
        <w:t xml:space="preserve">документ, подтверждающий государственную регистрацию вновь созданного юридического лица (при реорганизации в форме </w:t>
      </w:r>
      <w:r w:rsidRPr="00882F6F">
        <w:rPr>
          <w:i/>
          <w:sz w:val="20"/>
          <w:szCs w:val="20"/>
        </w:rPr>
        <w:t>слияния, разделения, выделения</w:t>
      </w:r>
      <w:r w:rsidRPr="00882F6F">
        <w:rPr>
          <w:sz w:val="20"/>
          <w:szCs w:val="20"/>
        </w:rPr>
        <w:t>);</w:t>
      </w:r>
    </w:p>
    <w:p w14:paraId="0EBE1F21" w14:textId="77777777" w:rsidR="00990936" w:rsidRPr="00882F6F" w:rsidRDefault="00990936" w:rsidP="00084873">
      <w:pPr>
        <w:pStyle w:val="12"/>
        <w:widowControl w:val="0"/>
        <w:numPr>
          <w:ilvl w:val="0"/>
          <w:numId w:val="227"/>
        </w:numPr>
        <w:shd w:val="clear" w:color="auto" w:fill="FFFFFF"/>
        <w:autoSpaceDE w:val="0"/>
        <w:autoSpaceDN w:val="0"/>
        <w:adjustRightInd w:val="0"/>
        <w:jc w:val="both"/>
        <w:rPr>
          <w:sz w:val="20"/>
          <w:szCs w:val="20"/>
        </w:rPr>
      </w:pPr>
      <w:r w:rsidRPr="00882F6F">
        <w:rPr>
          <w:sz w:val="20"/>
          <w:szCs w:val="20"/>
        </w:rPr>
        <w:t xml:space="preserve">оригинал выписки из единого государственного реестра юридических лиц (на бумажном носителе или в форме электронного документа, подписанного усиленной электронной подписью налогового органа) или ее копия, заверенная в установленном порядке, или лист записи единого государственного реестра </w:t>
      </w:r>
      <w:r w:rsidRPr="00882F6F">
        <w:rPr>
          <w:sz w:val="20"/>
          <w:szCs w:val="20"/>
        </w:rPr>
        <w:lastRenderedPageBreak/>
        <w:t xml:space="preserve">юридических лиц и договор о присоединении (при реорганизации в форме </w:t>
      </w:r>
      <w:r w:rsidRPr="00882F6F">
        <w:rPr>
          <w:i/>
          <w:sz w:val="20"/>
          <w:szCs w:val="20"/>
        </w:rPr>
        <w:t>присоединения</w:t>
      </w:r>
      <w:r w:rsidRPr="00882F6F">
        <w:rPr>
          <w:sz w:val="20"/>
          <w:szCs w:val="20"/>
        </w:rPr>
        <w:t>);</w:t>
      </w:r>
    </w:p>
    <w:p w14:paraId="2EBCE877" w14:textId="77777777" w:rsidR="00990936" w:rsidRPr="00882F6F" w:rsidRDefault="00990936" w:rsidP="00084873">
      <w:pPr>
        <w:pStyle w:val="12"/>
        <w:widowControl w:val="0"/>
        <w:numPr>
          <w:ilvl w:val="0"/>
          <w:numId w:val="227"/>
        </w:numPr>
        <w:shd w:val="clear" w:color="auto" w:fill="FFFFFF"/>
        <w:autoSpaceDE w:val="0"/>
        <w:autoSpaceDN w:val="0"/>
        <w:adjustRightInd w:val="0"/>
        <w:jc w:val="both"/>
        <w:rPr>
          <w:sz w:val="20"/>
          <w:szCs w:val="20"/>
        </w:rPr>
      </w:pPr>
      <w:r w:rsidRPr="00882F6F">
        <w:rPr>
          <w:sz w:val="20"/>
          <w:szCs w:val="20"/>
        </w:rPr>
        <w:t>комплект документов, необходимых для открытия лицевого счёта вновь созданному юридическому лицу.</w:t>
      </w:r>
    </w:p>
    <w:p w14:paraId="202EEEE8" w14:textId="77777777" w:rsidR="00990936" w:rsidRPr="00882F6F" w:rsidRDefault="00990936" w:rsidP="00990936">
      <w:pPr>
        <w:pStyle w:val="12"/>
        <w:widowControl w:val="0"/>
        <w:shd w:val="clear" w:color="auto" w:fill="FFFFFF"/>
        <w:autoSpaceDE w:val="0"/>
        <w:autoSpaceDN w:val="0"/>
        <w:adjustRightInd w:val="0"/>
        <w:ind w:left="426" w:hanging="426"/>
        <w:jc w:val="both"/>
        <w:rPr>
          <w:sz w:val="20"/>
          <w:szCs w:val="20"/>
        </w:rPr>
      </w:pPr>
      <w:r w:rsidRPr="00882F6F">
        <w:rPr>
          <w:sz w:val="20"/>
          <w:szCs w:val="20"/>
        </w:rPr>
        <w:t>Выписка из передаточного акта должна быть подписана руководителем и главным бухгалтером юридического лица (юридических лиц).</w:t>
      </w:r>
    </w:p>
    <w:p w14:paraId="438FED4F" w14:textId="77777777" w:rsidR="000E2D60" w:rsidRPr="00882F6F" w:rsidRDefault="00FB496F" w:rsidP="00990936">
      <w:pPr>
        <w:pStyle w:val="ConsNormal"/>
        <w:ind w:left="426" w:hanging="426"/>
        <w:jc w:val="both"/>
        <w:rPr>
          <w:sz w:val="20"/>
        </w:rPr>
      </w:pPr>
      <w:r w:rsidRPr="00882F6F">
        <w:rPr>
          <w:sz w:val="20"/>
        </w:rPr>
        <w:t>5.6.2</w:t>
      </w:r>
      <w:r w:rsidR="000E2D60" w:rsidRPr="00882F6F">
        <w:rPr>
          <w:sz w:val="20"/>
        </w:rPr>
        <w:t xml:space="preserve">. Проведение в реестре операций в связи с реорганизацией в форме </w:t>
      </w:r>
      <w:r w:rsidR="000E2D60" w:rsidRPr="00882F6F">
        <w:rPr>
          <w:i/>
          <w:sz w:val="20"/>
        </w:rPr>
        <w:t>преобразования</w:t>
      </w:r>
      <w:r w:rsidR="000E2D60" w:rsidRPr="00882F6F">
        <w:rPr>
          <w:sz w:val="20"/>
        </w:rPr>
        <w:t xml:space="preserve"> осуществляется путем внесения Регистратором записи о списании ценных бумаг с лицевого счета зарегистрированного лица и зачислении ценных бумаг на лицевой счет вновь возникшего юридического лица.</w:t>
      </w:r>
    </w:p>
    <w:p w14:paraId="038FBDEE" w14:textId="77777777" w:rsidR="00416B94" w:rsidRPr="00882F6F" w:rsidRDefault="00416B94" w:rsidP="00990936">
      <w:pPr>
        <w:pStyle w:val="ConsNormal"/>
        <w:ind w:left="426" w:hanging="426"/>
        <w:jc w:val="both"/>
        <w:rPr>
          <w:sz w:val="20"/>
        </w:rPr>
      </w:pPr>
      <w:r w:rsidRPr="00882F6F">
        <w:rPr>
          <w:sz w:val="20"/>
        </w:rPr>
        <w:t xml:space="preserve">Указанные операции совершаются на основании </w:t>
      </w:r>
      <w:r w:rsidR="006C5286" w:rsidRPr="00882F6F">
        <w:rPr>
          <w:sz w:val="20"/>
        </w:rPr>
        <w:t xml:space="preserve">решения о реорганизации и </w:t>
      </w:r>
      <w:r w:rsidRPr="00882F6F">
        <w:rPr>
          <w:sz w:val="20"/>
        </w:rPr>
        <w:t>документа</w:t>
      </w:r>
      <w:r w:rsidR="003A4C1B" w:rsidRPr="00882F6F">
        <w:rPr>
          <w:sz w:val="20"/>
        </w:rPr>
        <w:t>, подтверждающего</w:t>
      </w:r>
      <w:r w:rsidRPr="00882F6F">
        <w:rPr>
          <w:sz w:val="20"/>
        </w:rPr>
        <w:t xml:space="preserve"> гос</w:t>
      </w:r>
      <w:r w:rsidR="003A4C1B" w:rsidRPr="00882F6F">
        <w:rPr>
          <w:sz w:val="20"/>
        </w:rPr>
        <w:t xml:space="preserve">ударственную </w:t>
      </w:r>
      <w:r w:rsidRPr="00882F6F">
        <w:rPr>
          <w:sz w:val="20"/>
        </w:rPr>
        <w:t>регистраци</w:t>
      </w:r>
      <w:r w:rsidR="00AA71B1" w:rsidRPr="00882F6F">
        <w:rPr>
          <w:sz w:val="20"/>
        </w:rPr>
        <w:t>ю</w:t>
      </w:r>
      <w:r w:rsidRPr="00882F6F">
        <w:rPr>
          <w:sz w:val="20"/>
        </w:rPr>
        <w:t xml:space="preserve">  вновь созданного </w:t>
      </w:r>
      <w:r w:rsidR="007F438E" w:rsidRPr="00882F6F">
        <w:rPr>
          <w:sz w:val="20"/>
        </w:rPr>
        <w:t>юридического лица</w:t>
      </w:r>
      <w:r w:rsidRPr="00882F6F">
        <w:rPr>
          <w:sz w:val="20"/>
        </w:rPr>
        <w:t xml:space="preserve">. </w:t>
      </w:r>
    </w:p>
    <w:p w14:paraId="3C75F8DA" w14:textId="77777777" w:rsidR="00FB496F" w:rsidRPr="00882F6F" w:rsidRDefault="00FB496F" w:rsidP="00FB496F">
      <w:pPr>
        <w:pStyle w:val="a"/>
        <w:widowControl w:val="0"/>
        <w:numPr>
          <w:ilvl w:val="0"/>
          <w:numId w:val="0"/>
        </w:numPr>
        <w:shd w:val="clear" w:color="auto" w:fill="FFFFFF"/>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autoSpaceDE w:val="0"/>
        <w:autoSpaceDN w:val="0"/>
        <w:adjustRightInd w:val="0"/>
        <w:ind w:left="426" w:hanging="426"/>
        <w:rPr>
          <w:rFonts w:eastAsia="Calibri"/>
          <w:sz w:val="20"/>
          <w:lang w:val="ru-RU" w:eastAsia="en-US"/>
        </w:rPr>
      </w:pPr>
      <w:r w:rsidRPr="00882F6F">
        <w:rPr>
          <w:rFonts w:eastAsia="Calibri"/>
          <w:sz w:val="20"/>
          <w:lang w:val="ru-RU" w:eastAsia="en-US"/>
        </w:rPr>
        <w:t xml:space="preserve">5.6.3. </w:t>
      </w:r>
      <w:r w:rsidR="00156C25" w:rsidRPr="00882F6F">
        <w:rPr>
          <w:rFonts w:eastAsia="Calibri"/>
          <w:sz w:val="20"/>
          <w:lang w:val="ru-RU" w:eastAsia="en-US"/>
        </w:rPr>
        <w:t>Исключен.</w:t>
      </w:r>
    </w:p>
    <w:p w14:paraId="14D88F2D" w14:textId="77777777" w:rsidR="007F3F26" w:rsidRPr="00882F6F" w:rsidRDefault="007F3F26" w:rsidP="00523C75">
      <w:pPr>
        <w:ind w:left="426" w:hanging="426"/>
        <w:jc w:val="both"/>
        <w:rPr>
          <w:rFonts w:eastAsia="Calibri"/>
          <w:lang w:eastAsia="en-US"/>
        </w:rPr>
      </w:pPr>
      <w:r w:rsidRPr="00882F6F">
        <w:rPr>
          <w:rFonts w:eastAsia="Calibri"/>
          <w:lang w:eastAsia="en-US"/>
        </w:rPr>
        <w:t xml:space="preserve">5.6.4. </w:t>
      </w:r>
      <w:r w:rsidRPr="00882F6F">
        <w:t xml:space="preserve">Для внесения в реестр записей о переходе прав собственности на ценные бумаги </w:t>
      </w:r>
      <w:r w:rsidRPr="00882F6F">
        <w:rPr>
          <w:b/>
        </w:rPr>
        <w:t xml:space="preserve">при реорганизации зарегистрированного лица  </w:t>
      </w:r>
      <w:r w:rsidRPr="00882F6F">
        <w:rPr>
          <w:rFonts w:eastAsia="Calibri"/>
          <w:b/>
          <w:lang w:eastAsia="en-US"/>
        </w:rPr>
        <w:t>путем присоединения его к Эмитенту</w:t>
      </w:r>
      <w:r w:rsidR="00827E2D" w:rsidRPr="00882F6F">
        <w:rPr>
          <w:rFonts w:eastAsia="Calibri"/>
          <w:b/>
          <w:lang w:eastAsia="en-US"/>
        </w:rPr>
        <w:t>,</w:t>
      </w:r>
      <w:r w:rsidRPr="00882F6F">
        <w:rPr>
          <w:rFonts w:eastAsia="Calibri"/>
          <w:lang w:eastAsia="en-US"/>
        </w:rPr>
        <w:t xml:space="preserve"> </w:t>
      </w:r>
      <w:r w:rsidRPr="00882F6F">
        <w:t xml:space="preserve">Регистратору </w:t>
      </w:r>
      <w:r w:rsidRPr="00882F6F">
        <w:rPr>
          <w:rFonts w:eastAsia="Calibri"/>
          <w:lang w:eastAsia="en-US"/>
        </w:rPr>
        <w:t>предоставляются следующие документы:</w:t>
      </w:r>
    </w:p>
    <w:p w14:paraId="52F96BDE" w14:textId="77777777" w:rsidR="007F3F26" w:rsidRPr="00882F6F" w:rsidRDefault="007F3F26" w:rsidP="00034005">
      <w:pPr>
        <w:numPr>
          <w:ilvl w:val="0"/>
          <w:numId w:val="184"/>
        </w:numPr>
        <w:ind w:left="426" w:firstLine="0"/>
        <w:rPr>
          <w:rFonts w:eastAsia="Calibri"/>
          <w:lang w:eastAsia="en-US"/>
        </w:rPr>
      </w:pPr>
      <w:r w:rsidRPr="00882F6F">
        <w:t>копия договора о присоединении, заверенная в установленном порядке;</w:t>
      </w:r>
    </w:p>
    <w:p w14:paraId="45ABF82B" w14:textId="77777777" w:rsidR="007F3F26" w:rsidRPr="00882F6F" w:rsidRDefault="007F3F26" w:rsidP="00034005">
      <w:pPr>
        <w:numPr>
          <w:ilvl w:val="0"/>
          <w:numId w:val="184"/>
        </w:numPr>
        <w:ind w:left="426" w:firstLine="0"/>
        <w:rPr>
          <w:rFonts w:eastAsia="Calibri"/>
          <w:lang w:eastAsia="en-US"/>
        </w:rPr>
      </w:pPr>
      <w:r w:rsidRPr="00882F6F">
        <w:t>копия решения о реорганизации, заверенная в установленном порядке;</w:t>
      </w:r>
    </w:p>
    <w:p w14:paraId="715C5F43" w14:textId="77777777" w:rsidR="007F3F26" w:rsidRPr="00882F6F" w:rsidRDefault="007F3F26" w:rsidP="00034005">
      <w:pPr>
        <w:numPr>
          <w:ilvl w:val="0"/>
          <w:numId w:val="184"/>
        </w:numPr>
        <w:ind w:left="426" w:firstLine="0"/>
        <w:jc w:val="both"/>
        <w:rPr>
          <w:rFonts w:eastAsia="Calibri"/>
          <w:lang w:eastAsia="en-US"/>
        </w:rPr>
      </w:pPr>
      <w:r w:rsidRPr="00882F6F">
        <w:t>оригинал выписки из единого государственного реестра юридических лиц (на бумажном носителе или в форме электронного документа, подписанного усиленной электронной подписью налогового органа) или ее копия, заверенная в установленном порядке, или лист записи единого государственного реестра юридических лиц, подтверждающей прекращение деятельности зарегистрированного лица.</w:t>
      </w:r>
    </w:p>
    <w:p w14:paraId="7FBF7EC7" w14:textId="77777777" w:rsidR="002D142A" w:rsidRPr="00882F6F" w:rsidRDefault="00523C75" w:rsidP="00523C75">
      <w:pPr>
        <w:ind w:left="426" w:hanging="426"/>
        <w:jc w:val="both"/>
      </w:pPr>
      <w:r w:rsidRPr="00882F6F">
        <w:t>На основании указан</w:t>
      </w:r>
      <w:r w:rsidR="002D142A" w:rsidRPr="00882F6F">
        <w:t>ных документов в реестре проводя</w:t>
      </w:r>
      <w:r w:rsidRPr="00882F6F">
        <w:t xml:space="preserve">тся </w:t>
      </w:r>
      <w:r w:rsidR="002D142A" w:rsidRPr="00882F6F">
        <w:t xml:space="preserve">следующие </w:t>
      </w:r>
      <w:r w:rsidRPr="00882F6F">
        <w:t>операци</w:t>
      </w:r>
      <w:r w:rsidR="002D142A" w:rsidRPr="00882F6F">
        <w:t>и:</w:t>
      </w:r>
    </w:p>
    <w:p w14:paraId="706F98A4" w14:textId="77777777" w:rsidR="00523C75" w:rsidRPr="00882F6F" w:rsidRDefault="00523C75" w:rsidP="001B294B">
      <w:pPr>
        <w:numPr>
          <w:ilvl w:val="0"/>
          <w:numId w:val="184"/>
        </w:numPr>
        <w:jc w:val="both"/>
        <w:rPr>
          <w:i/>
        </w:rPr>
      </w:pPr>
      <w:r w:rsidRPr="00882F6F">
        <w:t>по переходу прав на ценные бумаги путем списания их с лицевого счета зарегистрированного лица и зачисления на казначейский счет</w:t>
      </w:r>
      <w:r w:rsidR="002D142A" w:rsidRPr="00882F6F">
        <w:t xml:space="preserve"> эмитента;</w:t>
      </w:r>
      <w:r w:rsidR="007900FE" w:rsidRPr="00882F6F">
        <w:t xml:space="preserve"> </w:t>
      </w:r>
      <w:r w:rsidR="007900FE" w:rsidRPr="00882F6F">
        <w:rPr>
          <w:i/>
        </w:rPr>
        <w:t xml:space="preserve">в случае, если происходит погашение ценных бумаг на казначейском счете эмитента, в реестре проводится также </w:t>
      </w:r>
    </w:p>
    <w:p w14:paraId="043FD1A1" w14:textId="77777777" w:rsidR="002D142A" w:rsidRPr="00882F6F" w:rsidRDefault="002D142A" w:rsidP="001B294B">
      <w:pPr>
        <w:numPr>
          <w:ilvl w:val="0"/>
          <w:numId w:val="184"/>
        </w:numPr>
        <w:jc w:val="both"/>
      </w:pPr>
      <w:r w:rsidRPr="00882F6F">
        <w:t>списание ценных бумаг с казначейского счета эмитента в результат</w:t>
      </w:r>
      <w:r w:rsidR="00C73B04" w:rsidRPr="00882F6F">
        <w:t>е их аннулирования (погашения).</w:t>
      </w:r>
      <w:r w:rsidR="00827E2D" w:rsidRPr="00882F6F">
        <w:t xml:space="preserve"> </w:t>
      </w:r>
      <w:r w:rsidRPr="00882F6F">
        <w:t>Данная операция проводится на основании копии решения о реорганизации, заверенной в установленном порядке и Распоряжения Эмитента (в свободной форме) о списании ценных бумаг с казначейского счета в результат</w:t>
      </w:r>
      <w:r w:rsidR="001B294B" w:rsidRPr="00882F6F">
        <w:t>е их  аннулирования (погашения);</w:t>
      </w:r>
    </w:p>
    <w:p w14:paraId="1F59BF51" w14:textId="77777777" w:rsidR="001E62B1" w:rsidRPr="00882F6F" w:rsidRDefault="001E62B1" w:rsidP="001E62B1">
      <w:pPr>
        <w:jc w:val="both"/>
      </w:pPr>
      <w:r w:rsidRPr="00882F6F">
        <w:t>5.6.5. После проведения операций в реестре, лицевые счета юридических лиц, прекративших свою деятельность в результате реорганизации подлежат закрытию</w:t>
      </w:r>
      <w:r w:rsidR="000B6DDB" w:rsidRPr="00882F6F">
        <w:t xml:space="preserve"> на основании документа, подтверждающего прекращение деятельности юридического лица</w:t>
      </w:r>
      <w:r w:rsidRPr="00882F6F">
        <w:t xml:space="preserve">. </w:t>
      </w:r>
    </w:p>
    <w:p w14:paraId="510D583F" w14:textId="77777777" w:rsidR="007A7259" w:rsidRPr="00882F6F" w:rsidRDefault="007A7259" w:rsidP="00E95D1D">
      <w:pPr>
        <w:pStyle w:val="Heading2"/>
        <w:spacing w:line="240" w:lineRule="auto"/>
        <w:contextualSpacing/>
        <w:jc w:val="both"/>
        <w:rPr>
          <w:sz w:val="22"/>
          <w:szCs w:val="22"/>
          <w:lang w:val="ru-RU"/>
        </w:rPr>
      </w:pPr>
      <w:bookmarkStart w:id="52" w:name="_Toc90916485"/>
      <w:r w:rsidRPr="00882F6F">
        <w:rPr>
          <w:sz w:val="22"/>
          <w:szCs w:val="22"/>
          <w:lang w:val="ru-RU"/>
        </w:rPr>
        <w:t xml:space="preserve">5.7. </w:t>
      </w:r>
      <w:r w:rsidR="002656C3" w:rsidRPr="00882F6F">
        <w:rPr>
          <w:sz w:val="22"/>
          <w:szCs w:val="22"/>
          <w:lang w:val="ru-RU"/>
        </w:rPr>
        <w:t>Оформление передачи прав на бездокументарные ценные бумаги</w:t>
      </w:r>
      <w:r w:rsidRPr="00882F6F">
        <w:rPr>
          <w:sz w:val="22"/>
          <w:szCs w:val="22"/>
          <w:lang w:val="ru-RU"/>
        </w:rPr>
        <w:t xml:space="preserve"> при ликвидации  юридического лица</w:t>
      </w:r>
      <w:bookmarkEnd w:id="52"/>
      <w:r w:rsidRPr="00882F6F">
        <w:rPr>
          <w:sz w:val="22"/>
          <w:szCs w:val="22"/>
          <w:lang w:val="ru-RU"/>
        </w:rPr>
        <w:t xml:space="preserve"> </w:t>
      </w:r>
    </w:p>
    <w:p w14:paraId="07FF5037" w14:textId="77777777" w:rsidR="00FC19A8" w:rsidRPr="00882F6F" w:rsidRDefault="00FC19A8" w:rsidP="0046790A">
      <w:pPr>
        <w:pStyle w:val="ConsPlusNormal"/>
        <w:tabs>
          <w:tab w:val="left" w:pos="2910"/>
        </w:tabs>
        <w:ind w:firstLine="567"/>
        <w:jc w:val="both"/>
        <w:rPr>
          <w:b/>
        </w:rPr>
      </w:pPr>
    </w:p>
    <w:p w14:paraId="68B513F6" w14:textId="77777777" w:rsidR="00EC38D0" w:rsidRPr="00882F6F" w:rsidRDefault="00EC38D0" w:rsidP="00EC38D0">
      <w:pPr>
        <w:pStyle w:val="ConsNormal"/>
        <w:ind w:left="426" w:hanging="426"/>
        <w:jc w:val="both"/>
        <w:rPr>
          <w:sz w:val="20"/>
        </w:rPr>
      </w:pPr>
      <w:bookmarkStart w:id="53" w:name="_Toc90916486"/>
      <w:r w:rsidRPr="00882F6F">
        <w:rPr>
          <w:sz w:val="20"/>
        </w:rPr>
        <w:t xml:space="preserve">5.7.1. Для внесения записей о переходе прав собственности на ценные бумаги в случае </w:t>
      </w:r>
      <w:r w:rsidRPr="00882F6F">
        <w:rPr>
          <w:i/>
          <w:sz w:val="20"/>
        </w:rPr>
        <w:t>добровольной ликвидации</w:t>
      </w:r>
      <w:r w:rsidRPr="00882F6F">
        <w:rPr>
          <w:sz w:val="20"/>
        </w:rPr>
        <w:t xml:space="preserve"> зарегистрированного юридического лица, Регистратору должны быть предоставлены следующие документы:</w:t>
      </w:r>
    </w:p>
    <w:p w14:paraId="05CBB73C" w14:textId="77777777" w:rsidR="00EC38D0" w:rsidRPr="00882F6F" w:rsidRDefault="00EC38D0" w:rsidP="00EC38D0">
      <w:pPr>
        <w:pStyle w:val="ConsNormal"/>
        <w:numPr>
          <w:ilvl w:val="0"/>
          <w:numId w:val="27"/>
        </w:numPr>
        <w:jc w:val="both"/>
        <w:rPr>
          <w:sz w:val="20"/>
        </w:rPr>
      </w:pPr>
      <w:r w:rsidRPr="00882F6F">
        <w:rPr>
          <w:sz w:val="20"/>
        </w:rPr>
        <w:t>Анкета юридического лица с образцом подписи лица, имеющего право действовать от имени юридического лица (председателя ликвидационной комиссии (ликвидатора) или иного уполномоченного лица). Образец подписи может отсутствовать в анкете в случаях, предусмотренных п. 2.27. Положения 799-П;</w:t>
      </w:r>
    </w:p>
    <w:p w14:paraId="73413DBA" w14:textId="77777777" w:rsidR="00EC38D0" w:rsidRPr="00882F6F" w:rsidRDefault="00EC38D0" w:rsidP="00EC38D0">
      <w:pPr>
        <w:pStyle w:val="ConsNormal"/>
        <w:numPr>
          <w:ilvl w:val="0"/>
          <w:numId w:val="27"/>
        </w:numPr>
        <w:jc w:val="both"/>
        <w:rPr>
          <w:sz w:val="20"/>
        </w:rPr>
      </w:pPr>
      <w:r w:rsidRPr="00882F6F">
        <w:rPr>
          <w:sz w:val="20"/>
        </w:rPr>
        <w:t>документ  уполномоченного органа зарегистрированного лица о назначении ликвидационной комиссии (ликвидатора); документ, подтверждающий полномочия председателя ликвидационной комиссии и содержащий образец его подписи;</w:t>
      </w:r>
    </w:p>
    <w:p w14:paraId="28EA0CF8" w14:textId="77777777" w:rsidR="00EC38D0" w:rsidRPr="00882F6F" w:rsidRDefault="00EC38D0" w:rsidP="00EC38D0">
      <w:pPr>
        <w:pStyle w:val="ConsNormal"/>
        <w:numPr>
          <w:ilvl w:val="0"/>
          <w:numId w:val="27"/>
        </w:numPr>
        <w:jc w:val="both"/>
        <w:rPr>
          <w:sz w:val="20"/>
        </w:rPr>
      </w:pPr>
      <w:r w:rsidRPr="00882F6F">
        <w:rPr>
          <w:sz w:val="20"/>
        </w:rPr>
        <w:t>Распоряжение о совершении операции (подписанное лицом, имеющим право действовать от имени юридического лица (председателем ликвидационной комиссии (ликвидатором) или иным уполномоченным лицом);</w:t>
      </w:r>
    </w:p>
    <w:p w14:paraId="36005E6F" w14:textId="77777777" w:rsidR="00EC38D0" w:rsidRPr="00882F6F" w:rsidRDefault="00EC38D0" w:rsidP="00EC38D0">
      <w:pPr>
        <w:pStyle w:val="ConsNormal"/>
        <w:numPr>
          <w:ilvl w:val="0"/>
          <w:numId w:val="27"/>
        </w:numPr>
        <w:jc w:val="both"/>
        <w:rPr>
          <w:sz w:val="20"/>
        </w:rPr>
      </w:pPr>
      <w:r w:rsidRPr="00882F6F">
        <w:rPr>
          <w:sz w:val="20"/>
        </w:rPr>
        <w:t>распоряжение о закрытии лицевого счета (в случае прекращения зарегистрированного юридического лица в соответствии с установленными требованиями);</w:t>
      </w:r>
    </w:p>
    <w:p w14:paraId="4733A815" w14:textId="77777777" w:rsidR="00EC38D0" w:rsidRPr="00882F6F" w:rsidRDefault="00EC38D0" w:rsidP="00EC38D0">
      <w:pPr>
        <w:pStyle w:val="ConsNormal"/>
        <w:numPr>
          <w:ilvl w:val="0"/>
          <w:numId w:val="27"/>
        </w:numPr>
        <w:jc w:val="both"/>
        <w:rPr>
          <w:sz w:val="20"/>
        </w:rPr>
      </w:pPr>
      <w:r w:rsidRPr="00882F6F">
        <w:rPr>
          <w:sz w:val="20"/>
        </w:rPr>
        <w:t xml:space="preserve">документы, необходимые для открытия лицевого счета нового владельца (если счет не был открыт ранее). </w:t>
      </w:r>
    </w:p>
    <w:p w14:paraId="23C40CB7" w14:textId="77777777" w:rsidR="00EC38D0" w:rsidRPr="00882F6F" w:rsidRDefault="00EC38D0" w:rsidP="00EC38D0">
      <w:pPr>
        <w:pStyle w:val="ConsNormal"/>
        <w:ind w:left="426" w:hanging="426"/>
        <w:jc w:val="both"/>
        <w:rPr>
          <w:sz w:val="20"/>
        </w:rPr>
      </w:pPr>
      <w:r w:rsidRPr="00882F6F">
        <w:rPr>
          <w:sz w:val="20"/>
        </w:rPr>
        <w:t>5.7.2.  Лицо, имеющее право действовать от имени юридического лица, может расписаться на Анкете в присутствии сотрудника Регистратора или предоставить  документ, содержащий образец подписи в соответствии с требованиями п. 2.26. Положения 799-П.</w:t>
      </w:r>
      <w:r w:rsidRPr="00882F6F">
        <w:rPr>
          <w:color w:val="FF99CC"/>
          <w:sz w:val="20"/>
        </w:rPr>
        <w:t xml:space="preserve"> </w:t>
      </w:r>
    </w:p>
    <w:p w14:paraId="33288F37" w14:textId="77777777" w:rsidR="00EC38D0" w:rsidRPr="00882F6F" w:rsidRDefault="00EC38D0" w:rsidP="00EC38D0">
      <w:pPr>
        <w:pStyle w:val="ConsNormal"/>
        <w:ind w:left="426" w:hanging="426"/>
        <w:jc w:val="both"/>
        <w:rPr>
          <w:sz w:val="20"/>
        </w:rPr>
      </w:pPr>
      <w:r w:rsidRPr="00882F6F">
        <w:rPr>
          <w:sz w:val="20"/>
        </w:rPr>
        <w:t>5.7.4. Выписка из решения о назначении ликвидационной комиссии (ликвидатора) должна быть подписана председателем и секретарем уполномоченного органа зарегистрированного лица, принявшего решение о добровольной ликвидации.</w:t>
      </w:r>
    </w:p>
    <w:p w14:paraId="360AF671" w14:textId="77777777" w:rsidR="00EC38D0" w:rsidRPr="00882F6F" w:rsidRDefault="00EC38D0" w:rsidP="00EC38D0">
      <w:pPr>
        <w:pStyle w:val="ConsNormal"/>
        <w:ind w:left="426" w:hanging="426"/>
        <w:jc w:val="both"/>
        <w:rPr>
          <w:sz w:val="20"/>
        </w:rPr>
      </w:pPr>
      <w:r w:rsidRPr="00882F6F">
        <w:rPr>
          <w:sz w:val="20"/>
        </w:rPr>
        <w:t>5.7.5. Для внесения записей о переходе прав собственности на ценные бумаги в случае ликвидации зарегистрированного юридического лица (</w:t>
      </w:r>
      <w:r w:rsidRPr="00882F6F">
        <w:rPr>
          <w:i/>
          <w:sz w:val="20"/>
        </w:rPr>
        <w:t>при несостоятельности (банкротстве)</w:t>
      </w:r>
      <w:r w:rsidRPr="00882F6F">
        <w:rPr>
          <w:sz w:val="20"/>
        </w:rPr>
        <w:t>), регистратору должны быть предоставлены следующие документы:</w:t>
      </w:r>
    </w:p>
    <w:p w14:paraId="5D9D0F23" w14:textId="77777777" w:rsidR="00EC38D0" w:rsidRPr="00882F6F" w:rsidRDefault="00EC38D0" w:rsidP="00EC38D0">
      <w:pPr>
        <w:pStyle w:val="ConsNormal"/>
        <w:numPr>
          <w:ilvl w:val="0"/>
          <w:numId w:val="29"/>
        </w:numPr>
        <w:jc w:val="both"/>
        <w:rPr>
          <w:sz w:val="20"/>
        </w:rPr>
      </w:pPr>
      <w:r w:rsidRPr="00882F6F">
        <w:rPr>
          <w:sz w:val="20"/>
        </w:rPr>
        <w:lastRenderedPageBreak/>
        <w:t>копии решений  суда  о признании юридического зарегистрированного лица банкротом; о назначении конкурсного производства, а также определение суда о назначении конкурсного управляющего, а также определения суда о продлении срока конкурсного производства, заверенные судом либо нотариусом;</w:t>
      </w:r>
    </w:p>
    <w:p w14:paraId="6D5A937E" w14:textId="77777777" w:rsidR="00EC38D0" w:rsidRPr="00882F6F" w:rsidRDefault="00EC38D0" w:rsidP="00EC38D0">
      <w:pPr>
        <w:pStyle w:val="ConsNormal"/>
        <w:numPr>
          <w:ilvl w:val="0"/>
          <w:numId w:val="29"/>
        </w:numPr>
        <w:jc w:val="both"/>
        <w:rPr>
          <w:sz w:val="20"/>
        </w:rPr>
      </w:pPr>
      <w:r w:rsidRPr="00882F6F">
        <w:rPr>
          <w:sz w:val="20"/>
        </w:rPr>
        <w:t>Анкета юридического лица с образцом подписи лица, имеющего право действовать от имени юридического лица (конкурсного управляющего или иного уполномоченного лица);</w:t>
      </w:r>
    </w:p>
    <w:p w14:paraId="46D94A8D" w14:textId="77777777" w:rsidR="00EC38D0" w:rsidRPr="00882F6F" w:rsidRDefault="00EC38D0" w:rsidP="00EC38D0">
      <w:pPr>
        <w:pStyle w:val="ConsNormal"/>
        <w:ind w:left="720" w:firstLine="0"/>
        <w:jc w:val="both"/>
        <w:rPr>
          <w:sz w:val="20"/>
        </w:rPr>
      </w:pPr>
      <w:r w:rsidRPr="00882F6F">
        <w:rPr>
          <w:sz w:val="20"/>
        </w:rPr>
        <w:t>распоряжение о совершении операции, подписанное конкурсным управляющим;</w:t>
      </w:r>
    </w:p>
    <w:p w14:paraId="190DCDC7" w14:textId="77777777" w:rsidR="00EC38D0" w:rsidRPr="00882F6F" w:rsidRDefault="00EC38D0" w:rsidP="00EC38D0">
      <w:pPr>
        <w:pStyle w:val="ConsNormal"/>
        <w:numPr>
          <w:ilvl w:val="0"/>
          <w:numId w:val="29"/>
        </w:numPr>
        <w:jc w:val="both"/>
        <w:rPr>
          <w:sz w:val="20"/>
        </w:rPr>
      </w:pPr>
      <w:r w:rsidRPr="00882F6F">
        <w:rPr>
          <w:sz w:val="20"/>
        </w:rPr>
        <w:t>распоряжение о закрытии лицевого счета (в случае прекращения зарегистрированного юридического лица в соответствии с установленными требованиями);</w:t>
      </w:r>
    </w:p>
    <w:p w14:paraId="419C1ADE" w14:textId="77777777" w:rsidR="00EC38D0" w:rsidRPr="00882F6F" w:rsidRDefault="00EC38D0" w:rsidP="00EC38D0">
      <w:pPr>
        <w:pStyle w:val="ConsNormal"/>
        <w:numPr>
          <w:ilvl w:val="0"/>
          <w:numId w:val="29"/>
        </w:numPr>
        <w:jc w:val="both"/>
        <w:rPr>
          <w:sz w:val="20"/>
        </w:rPr>
      </w:pPr>
      <w:r w:rsidRPr="00882F6F">
        <w:rPr>
          <w:sz w:val="20"/>
        </w:rPr>
        <w:t>документы, необходимые для открытия лицевого счета нового владельца (если счет не был открыт ранее).</w:t>
      </w:r>
    </w:p>
    <w:p w14:paraId="1CBF8CBE" w14:textId="77777777" w:rsidR="00EC38D0" w:rsidRPr="00882F6F" w:rsidRDefault="00EC38D0" w:rsidP="00EC38D0">
      <w:pPr>
        <w:pStyle w:val="ConsNormal"/>
        <w:numPr>
          <w:ilvl w:val="2"/>
          <w:numId w:val="28"/>
        </w:numPr>
        <w:ind w:left="426" w:hanging="426"/>
        <w:jc w:val="both"/>
        <w:rPr>
          <w:sz w:val="20"/>
        </w:rPr>
      </w:pPr>
      <w:r w:rsidRPr="00882F6F">
        <w:rPr>
          <w:sz w:val="20"/>
        </w:rPr>
        <w:t>Конкурсный управляющий может расписаться на Анкете в присутствии сотрудника Регистратора, либо подпись на Анкете удостоверить нотариально, или предоставить  документ, содержащий образец подписи в соответствии с требованиями п. 2.26. Положения 799-П.</w:t>
      </w:r>
      <w:r w:rsidRPr="00882F6F">
        <w:rPr>
          <w:color w:val="FF99CC"/>
          <w:sz w:val="20"/>
        </w:rPr>
        <w:t xml:space="preserve"> </w:t>
      </w:r>
    </w:p>
    <w:p w14:paraId="7B87238C" w14:textId="77777777" w:rsidR="007925A5" w:rsidRPr="00882F6F" w:rsidRDefault="007925A5" w:rsidP="002703AE">
      <w:pPr>
        <w:pStyle w:val="Heading2"/>
        <w:numPr>
          <w:ilvl w:val="1"/>
          <w:numId w:val="28"/>
        </w:numPr>
        <w:spacing w:line="240" w:lineRule="auto"/>
        <w:ind w:left="0" w:firstLine="567"/>
        <w:jc w:val="both"/>
        <w:rPr>
          <w:sz w:val="22"/>
          <w:szCs w:val="22"/>
          <w:lang w:val="ru-RU"/>
        </w:rPr>
      </w:pPr>
      <w:r w:rsidRPr="00882F6F">
        <w:rPr>
          <w:sz w:val="22"/>
          <w:szCs w:val="22"/>
          <w:lang w:val="ru-RU"/>
        </w:rPr>
        <w:t>Оформление передачи прав на бездокументарные ценные бумаги при приватизации  юридического лица</w:t>
      </w:r>
      <w:bookmarkEnd w:id="53"/>
      <w:r w:rsidRPr="00882F6F">
        <w:rPr>
          <w:sz w:val="22"/>
          <w:szCs w:val="22"/>
          <w:lang w:val="ru-RU"/>
        </w:rPr>
        <w:t xml:space="preserve"> </w:t>
      </w:r>
    </w:p>
    <w:p w14:paraId="0A6B997D" w14:textId="77777777" w:rsidR="000E672C" w:rsidRPr="00882F6F" w:rsidRDefault="000E672C" w:rsidP="001A6E2E">
      <w:pPr>
        <w:ind w:left="426" w:hanging="426"/>
        <w:jc w:val="both"/>
      </w:pPr>
      <w:r w:rsidRPr="00882F6F">
        <w:t>5.8.1. Особенности внесения в реестр записи о переходе прав собственности на ценные бумаги при приватизации устанавливаются законодательством Российской Федерации.</w:t>
      </w:r>
    </w:p>
    <w:p w14:paraId="5CEC0BFA" w14:textId="77777777" w:rsidR="007A7259" w:rsidRPr="00882F6F" w:rsidRDefault="007A7259" w:rsidP="00110587">
      <w:pPr>
        <w:pStyle w:val="Heading2"/>
        <w:spacing w:line="240" w:lineRule="auto"/>
        <w:jc w:val="both"/>
        <w:rPr>
          <w:sz w:val="22"/>
          <w:szCs w:val="22"/>
          <w:lang w:val="ru-RU"/>
        </w:rPr>
      </w:pPr>
      <w:bookmarkStart w:id="54" w:name="_Toc90916487"/>
      <w:r w:rsidRPr="00882F6F">
        <w:rPr>
          <w:sz w:val="22"/>
          <w:szCs w:val="22"/>
          <w:lang w:val="ru-RU"/>
        </w:rPr>
        <w:t xml:space="preserve">5.9. </w:t>
      </w:r>
      <w:r w:rsidR="006C4CC4" w:rsidRPr="00882F6F">
        <w:rPr>
          <w:sz w:val="22"/>
          <w:szCs w:val="22"/>
          <w:lang w:val="ru-RU"/>
        </w:rPr>
        <w:t xml:space="preserve">Оформление передачи прав на бездокументарные ценные бумаги </w:t>
      </w:r>
      <w:r w:rsidR="00197600" w:rsidRPr="00882F6F">
        <w:rPr>
          <w:sz w:val="22"/>
          <w:szCs w:val="22"/>
          <w:lang w:val="ru-RU"/>
        </w:rPr>
        <w:t xml:space="preserve">  </w:t>
      </w:r>
      <w:r w:rsidRPr="00882F6F">
        <w:rPr>
          <w:sz w:val="22"/>
          <w:szCs w:val="22"/>
          <w:lang w:val="ru-RU"/>
        </w:rPr>
        <w:t>при внесении ценных бумаг в уставный капитал юридического лица</w:t>
      </w:r>
      <w:bookmarkEnd w:id="54"/>
      <w:r w:rsidRPr="00882F6F">
        <w:rPr>
          <w:sz w:val="22"/>
          <w:szCs w:val="22"/>
          <w:lang w:val="ru-RU"/>
        </w:rPr>
        <w:t xml:space="preserve"> </w:t>
      </w:r>
    </w:p>
    <w:p w14:paraId="66945F2B" w14:textId="77777777" w:rsidR="009C7AF3" w:rsidRPr="00882F6F" w:rsidRDefault="007A7259" w:rsidP="00413BFE">
      <w:pPr>
        <w:pStyle w:val="ConsNormal"/>
        <w:ind w:left="426" w:hanging="426"/>
        <w:jc w:val="both"/>
        <w:rPr>
          <w:sz w:val="20"/>
        </w:rPr>
      </w:pPr>
      <w:r w:rsidRPr="00882F6F">
        <w:rPr>
          <w:sz w:val="20"/>
        </w:rPr>
        <w:t xml:space="preserve">5.9.1. Для внесения записей о переходе прав собственности на ценные бумаги при внесении </w:t>
      </w:r>
      <w:r w:rsidR="00E43F37" w:rsidRPr="00882F6F">
        <w:rPr>
          <w:sz w:val="20"/>
        </w:rPr>
        <w:t>ценных бумаг</w:t>
      </w:r>
      <w:r w:rsidRPr="00882F6F">
        <w:rPr>
          <w:sz w:val="20"/>
        </w:rPr>
        <w:t xml:space="preserve"> в уставный капитал зарегистрированного юридического лица, регистратору должны быть предоставлены следующие документы:</w:t>
      </w:r>
    </w:p>
    <w:p w14:paraId="6513DD4B" w14:textId="77777777" w:rsidR="007A7259" w:rsidRPr="00882F6F" w:rsidRDefault="00D431CB" w:rsidP="00034005">
      <w:pPr>
        <w:pStyle w:val="ConsNormal"/>
        <w:numPr>
          <w:ilvl w:val="0"/>
          <w:numId w:val="109"/>
        </w:numPr>
        <w:jc w:val="both"/>
        <w:rPr>
          <w:sz w:val="20"/>
        </w:rPr>
      </w:pPr>
      <w:r w:rsidRPr="00882F6F">
        <w:rPr>
          <w:sz w:val="20"/>
        </w:rPr>
        <w:t>Р</w:t>
      </w:r>
      <w:r w:rsidR="007A7259" w:rsidRPr="00882F6F">
        <w:rPr>
          <w:sz w:val="20"/>
        </w:rPr>
        <w:t>аспоряжение</w:t>
      </w:r>
      <w:r w:rsidRPr="00882F6F">
        <w:rPr>
          <w:sz w:val="20"/>
        </w:rPr>
        <w:t xml:space="preserve"> о совершении операции</w:t>
      </w:r>
      <w:r w:rsidR="007A7259" w:rsidRPr="00882F6F">
        <w:rPr>
          <w:sz w:val="20"/>
        </w:rPr>
        <w:t xml:space="preserve">, имеющее ссылку на документы о создании нового </w:t>
      </w:r>
      <w:r w:rsidR="005A1CC3" w:rsidRPr="00882F6F">
        <w:rPr>
          <w:sz w:val="20"/>
        </w:rPr>
        <w:t>юридического лица</w:t>
      </w:r>
      <w:r w:rsidR="007A7259" w:rsidRPr="00882F6F">
        <w:rPr>
          <w:sz w:val="20"/>
        </w:rPr>
        <w:t xml:space="preserve"> (Учредительный договор</w:t>
      </w:r>
      <w:r w:rsidR="00987329" w:rsidRPr="00882F6F">
        <w:rPr>
          <w:sz w:val="20"/>
        </w:rPr>
        <w:t xml:space="preserve"> или  решение</w:t>
      </w:r>
      <w:r w:rsidR="005478AD" w:rsidRPr="00882F6F">
        <w:rPr>
          <w:sz w:val="20"/>
        </w:rPr>
        <w:t xml:space="preserve"> участника</w:t>
      </w:r>
      <w:r w:rsidR="007A7259" w:rsidRPr="00882F6F">
        <w:rPr>
          <w:sz w:val="20"/>
        </w:rPr>
        <w:t>, Устав)</w:t>
      </w:r>
      <w:r w:rsidR="005A1CC3" w:rsidRPr="00882F6F">
        <w:rPr>
          <w:sz w:val="20"/>
        </w:rPr>
        <w:t xml:space="preserve"> либо об увеличении уставного капитала (в случаях, предусмотренных законодательством, протокол собрания или решение участника)</w:t>
      </w:r>
      <w:r w:rsidR="007A7259" w:rsidRPr="00882F6F">
        <w:rPr>
          <w:sz w:val="20"/>
        </w:rPr>
        <w:t xml:space="preserve">, в соответствии с которыми происходит передача </w:t>
      </w:r>
      <w:r w:rsidR="00E43F37" w:rsidRPr="00882F6F">
        <w:rPr>
          <w:sz w:val="20"/>
        </w:rPr>
        <w:t>ценных бумаг</w:t>
      </w:r>
      <w:r w:rsidR="007A7259" w:rsidRPr="00882F6F">
        <w:rPr>
          <w:sz w:val="20"/>
        </w:rPr>
        <w:t>.</w:t>
      </w:r>
    </w:p>
    <w:p w14:paraId="461D7CEF" w14:textId="77777777" w:rsidR="007A7259" w:rsidRPr="00882F6F" w:rsidRDefault="00647196" w:rsidP="00413BFE">
      <w:pPr>
        <w:pStyle w:val="Heading2"/>
        <w:spacing w:line="240" w:lineRule="auto"/>
        <w:rPr>
          <w:sz w:val="22"/>
          <w:szCs w:val="22"/>
          <w:lang w:val="ru-RU"/>
        </w:rPr>
      </w:pPr>
      <w:bookmarkStart w:id="55" w:name="_Toc90916488"/>
      <w:r w:rsidRPr="00882F6F">
        <w:rPr>
          <w:sz w:val="22"/>
          <w:szCs w:val="22"/>
          <w:lang w:val="ru-RU"/>
        </w:rPr>
        <w:t xml:space="preserve">5.10. </w:t>
      </w:r>
      <w:r w:rsidR="007A7259" w:rsidRPr="00882F6F">
        <w:rPr>
          <w:sz w:val="22"/>
          <w:szCs w:val="22"/>
          <w:lang w:val="ru-RU"/>
        </w:rPr>
        <w:t xml:space="preserve">Фиксация (регистрация) факта ограничения / </w:t>
      </w:r>
      <w:r w:rsidR="00F54B4D" w:rsidRPr="00882F6F">
        <w:rPr>
          <w:sz w:val="22"/>
          <w:szCs w:val="22"/>
          <w:lang w:val="ru-RU"/>
        </w:rPr>
        <w:t xml:space="preserve">обременения, </w:t>
      </w:r>
      <w:r w:rsidR="007A7259" w:rsidRPr="00882F6F">
        <w:rPr>
          <w:sz w:val="22"/>
          <w:szCs w:val="22"/>
          <w:lang w:val="ru-RU"/>
        </w:rPr>
        <w:t xml:space="preserve">снятия ограничения </w:t>
      </w:r>
      <w:r w:rsidR="00F54B4D" w:rsidRPr="00882F6F">
        <w:rPr>
          <w:sz w:val="22"/>
          <w:szCs w:val="22"/>
          <w:lang w:val="ru-RU"/>
        </w:rPr>
        <w:t>/ обременения ценных</w:t>
      </w:r>
      <w:r w:rsidR="007A7259" w:rsidRPr="00882F6F">
        <w:rPr>
          <w:sz w:val="22"/>
          <w:szCs w:val="22"/>
          <w:lang w:val="ru-RU"/>
        </w:rPr>
        <w:t xml:space="preserve"> бумаг</w:t>
      </w:r>
      <w:bookmarkEnd w:id="55"/>
      <w:r w:rsidR="00F54B4D" w:rsidRPr="00882F6F">
        <w:rPr>
          <w:sz w:val="22"/>
          <w:szCs w:val="22"/>
          <w:lang w:val="ru-RU"/>
        </w:rPr>
        <w:t>.</w:t>
      </w:r>
    </w:p>
    <w:p w14:paraId="744EABDF" w14:textId="77777777" w:rsidR="007A7259" w:rsidRPr="00882F6F" w:rsidRDefault="007A7259" w:rsidP="00FC19A8">
      <w:pPr>
        <w:ind w:left="426" w:hanging="426"/>
        <w:jc w:val="both"/>
      </w:pPr>
      <w:r w:rsidRPr="00882F6F">
        <w:t xml:space="preserve">5.10.1. Фиксацией (регистрацией) факта ограничения </w:t>
      </w:r>
      <w:r w:rsidR="00637E52" w:rsidRPr="00882F6F">
        <w:t xml:space="preserve">распоряжения </w:t>
      </w:r>
      <w:r w:rsidR="00231831" w:rsidRPr="00882F6F">
        <w:t>ценными бумагами</w:t>
      </w:r>
      <w:r w:rsidR="00637E52" w:rsidRPr="00882F6F">
        <w:t xml:space="preserve"> / обременения ценных бумаг </w:t>
      </w:r>
      <w:r w:rsidRPr="00882F6F">
        <w:t>является операция, в результате совершения которой по лицевому счету вносится запись (записи), свидетельствующая о том, что:</w:t>
      </w:r>
    </w:p>
    <w:p w14:paraId="09247C0E" w14:textId="77777777" w:rsidR="007A7259" w:rsidRPr="00882F6F" w:rsidRDefault="007A7259" w:rsidP="002703AE">
      <w:pPr>
        <w:numPr>
          <w:ilvl w:val="0"/>
          <w:numId w:val="48"/>
        </w:numPr>
        <w:jc w:val="both"/>
      </w:pPr>
      <w:r w:rsidRPr="00882F6F">
        <w:t>ценные бумаги обременены правами третьих лиц, в том числе в случае залога ценных бумаг, и (или)</w:t>
      </w:r>
    </w:p>
    <w:p w14:paraId="57B7EA18" w14:textId="77777777" w:rsidR="007A7259" w:rsidRPr="00882F6F" w:rsidRDefault="007A7259" w:rsidP="002703AE">
      <w:pPr>
        <w:numPr>
          <w:ilvl w:val="0"/>
          <w:numId w:val="48"/>
        </w:numPr>
        <w:jc w:val="both"/>
      </w:pPr>
      <w:r w:rsidRPr="00882F6F">
        <w:t xml:space="preserve">операции </w:t>
      </w:r>
      <w:r w:rsidR="004651BB" w:rsidRPr="00882F6F">
        <w:t>по лицевому счету зарегистрированного лица – наследодателя приостановлены</w:t>
      </w:r>
      <w:r w:rsidRPr="00882F6F">
        <w:t xml:space="preserve"> в связи со смертью; и (или)</w:t>
      </w:r>
    </w:p>
    <w:p w14:paraId="459C7FB9" w14:textId="77777777" w:rsidR="007A7259" w:rsidRPr="00882F6F" w:rsidRDefault="007A7259" w:rsidP="002703AE">
      <w:pPr>
        <w:numPr>
          <w:ilvl w:val="0"/>
          <w:numId w:val="48"/>
        </w:numPr>
        <w:jc w:val="both"/>
      </w:pPr>
      <w:r w:rsidRPr="00882F6F">
        <w:t>на ценные бумаги наложен арест; и (или)</w:t>
      </w:r>
    </w:p>
    <w:p w14:paraId="1FDCB05B" w14:textId="77777777" w:rsidR="007A7259" w:rsidRPr="00882F6F" w:rsidRDefault="007A7259" w:rsidP="002703AE">
      <w:pPr>
        <w:numPr>
          <w:ilvl w:val="0"/>
          <w:numId w:val="48"/>
        </w:numPr>
        <w:jc w:val="both"/>
      </w:pPr>
      <w:r w:rsidRPr="00882F6F">
        <w:t>операции с ценными бумагами приостановлены, запрещены или заблокированы на основании федерального закона или ином законном основании, в том числе для целей проведения сверки между держателем реестра и центральным депозитарием.</w:t>
      </w:r>
    </w:p>
    <w:p w14:paraId="706645DB" w14:textId="77777777" w:rsidR="00375D00" w:rsidRPr="00882F6F" w:rsidRDefault="00375D00" w:rsidP="00375D00">
      <w:pPr>
        <w:ind w:left="426" w:hanging="426"/>
        <w:jc w:val="both"/>
      </w:pPr>
      <w:r w:rsidRPr="00882F6F">
        <w:t xml:space="preserve">Фиксация факта обременения ценных бумаг осуществляется по </w:t>
      </w:r>
      <w:r w:rsidR="00C241B4" w:rsidRPr="00882F6F">
        <w:t>Р</w:t>
      </w:r>
      <w:r w:rsidRPr="00882F6F">
        <w:t>аспоряжению зарегистрированного лица, если иное не предусмотрено федеральными законами, иными нормативными правовыми актами или настоящими Правилами.</w:t>
      </w:r>
    </w:p>
    <w:p w14:paraId="1E92E89C" w14:textId="77777777" w:rsidR="003B7A7C" w:rsidRPr="00882F6F" w:rsidRDefault="00F54B4D" w:rsidP="003B7A7C">
      <w:pPr>
        <w:numPr>
          <w:ilvl w:val="2"/>
          <w:numId w:val="190"/>
        </w:numPr>
        <w:autoSpaceDE w:val="0"/>
        <w:autoSpaceDN w:val="0"/>
        <w:adjustRightInd w:val="0"/>
        <w:ind w:left="426" w:hanging="426"/>
        <w:jc w:val="both"/>
      </w:pPr>
      <w:r w:rsidRPr="00882F6F">
        <w:t xml:space="preserve">Держатель реестра осуществляет фиксацию </w:t>
      </w:r>
      <w:r w:rsidRPr="00882F6F">
        <w:rPr>
          <w:b/>
        </w:rPr>
        <w:t>ограничения распоряжения ценными бумагами</w:t>
      </w:r>
      <w:r w:rsidRPr="00882F6F">
        <w:t xml:space="preserve"> путем внесения записи по лицевому счету об ограничении распоряжения ценными бумагами.</w:t>
      </w:r>
      <w:r w:rsidR="003B7A7C" w:rsidRPr="00882F6F">
        <w:t xml:space="preserve"> </w:t>
      </w:r>
    </w:p>
    <w:p w14:paraId="04F25A81" w14:textId="77777777" w:rsidR="003B7A7C" w:rsidRPr="00882F6F" w:rsidRDefault="003B7A7C" w:rsidP="003B7A7C">
      <w:pPr>
        <w:autoSpaceDE w:val="0"/>
        <w:autoSpaceDN w:val="0"/>
        <w:adjustRightInd w:val="0"/>
        <w:ind w:left="426" w:firstLine="283"/>
        <w:jc w:val="both"/>
      </w:pPr>
      <w:r w:rsidRPr="00882F6F">
        <w:t xml:space="preserve">Регистратор при принятии реестра от иного держателя реестра обязан обеспечить фиксацию (регистрацию) всех фактов ограничения операций с ценными бумагами, ранее зафиксированных (зарегистрированных) по лицевым счетам. </w:t>
      </w:r>
    </w:p>
    <w:p w14:paraId="6086B252" w14:textId="77777777" w:rsidR="00F54B4D" w:rsidRPr="00882F6F" w:rsidRDefault="00F54B4D" w:rsidP="00034005">
      <w:pPr>
        <w:numPr>
          <w:ilvl w:val="2"/>
          <w:numId w:val="190"/>
        </w:numPr>
        <w:autoSpaceDE w:val="0"/>
        <w:autoSpaceDN w:val="0"/>
        <w:adjustRightInd w:val="0"/>
        <w:jc w:val="both"/>
      </w:pPr>
      <w:r w:rsidRPr="00882F6F">
        <w:t>Запись об ограничении распоряжения ценными бумагами должна включать в себя следующую информацию:</w:t>
      </w:r>
    </w:p>
    <w:p w14:paraId="2A73DB1E" w14:textId="77777777" w:rsidR="00F54B4D" w:rsidRPr="00882F6F" w:rsidRDefault="00F54B4D" w:rsidP="00034005">
      <w:pPr>
        <w:numPr>
          <w:ilvl w:val="0"/>
          <w:numId w:val="193"/>
        </w:numPr>
        <w:autoSpaceDE w:val="0"/>
        <w:autoSpaceDN w:val="0"/>
        <w:adjustRightInd w:val="0"/>
        <w:jc w:val="both"/>
      </w:pPr>
      <w:r w:rsidRPr="00882F6F">
        <w:t>вид (наименование), категория (тип) ценных бумаг (указывается в отношении эмиссионных ценных бумаг);</w:t>
      </w:r>
    </w:p>
    <w:p w14:paraId="39A9D3E2" w14:textId="77777777" w:rsidR="00F54B4D" w:rsidRPr="00882F6F" w:rsidRDefault="00F54B4D" w:rsidP="00034005">
      <w:pPr>
        <w:numPr>
          <w:ilvl w:val="0"/>
          <w:numId w:val="193"/>
        </w:numPr>
        <w:autoSpaceDE w:val="0"/>
        <w:autoSpaceDN w:val="0"/>
        <w:adjustRightInd w:val="0"/>
        <w:jc w:val="both"/>
      </w:pPr>
      <w:r w:rsidRPr="00882F6F">
        <w:t>регистрационный номер выпуска (дополнительного выпуска) эмиссионных ценных бумаг и индивидуальный код дополнительного выпуска (последнее - при наличии), если запись об ограничении распоряжения вносится в отношении эмиссионных ценных бумаг;</w:t>
      </w:r>
    </w:p>
    <w:p w14:paraId="4332519A" w14:textId="77777777" w:rsidR="00F54B4D" w:rsidRPr="00882F6F" w:rsidRDefault="00F54B4D" w:rsidP="00034005">
      <w:pPr>
        <w:numPr>
          <w:ilvl w:val="0"/>
          <w:numId w:val="193"/>
        </w:numPr>
        <w:autoSpaceDE w:val="0"/>
        <w:autoSpaceDN w:val="0"/>
        <w:adjustRightInd w:val="0"/>
        <w:jc w:val="both"/>
      </w:pPr>
      <w:r w:rsidRPr="00882F6F">
        <w:t>количество ценных бумаг, в отношении которых установлено ограничение распоряжения;</w:t>
      </w:r>
    </w:p>
    <w:p w14:paraId="7C716C3D" w14:textId="77777777" w:rsidR="00F54B4D" w:rsidRPr="00882F6F" w:rsidRDefault="00F54B4D" w:rsidP="00034005">
      <w:pPr>
        <w:numPr>
          <w:ilvl w:val="0"/>
          <w:numId w:val="193"/>
        </w:numPr>
        <w:autoSpaceDE w:val="0"/>
        <w:autoSpaceDN w:val="0"/>
        <w:adjustRightInd w:val="0"/>
        <w:jc w:val="both"/>
      </w:pPr>
      <w:r w:rsidRPr="00882F6F">
        <w:t>описание ограничения распоряжения ценными бумагами (арест, блокирование, запрет на проведение операций с ценными бумагами, ограничение прав покупателя по договору репо);</w:t>
      </w:r>
    </w:p>
    <w:p w14:paraId="2652648F" w14:textId="77777777" w:rsidR="00F54B4D" w:rsidRPr="00882F6F" w:rsidRDefault="00F54B4D" w:rsidP="00034005">
      <w:pPr>
        <w:numPr>
          <w:ilvl w:val="0"/>
          <w:numId w:val="193"/>
        </w:numPr>
        <w:autoSpaceDE w:val="0"/>
        <w:autoSpaceDN w:val="0"/>
        <w:adjustRightInd w:val="0"/>
        <w:jc w:val="both"/>
      </w:pPr>
      <w:r w:rsidRPr="00882F6F">
        <w:lastRenderedPageBreak/>
        <w:t>дата, время и основание установления ограничения распоряжения ценными бумагами;</w:t>
      </w:r>
    </w:p>
    <w:p w14:paraId="41E89A4A" w14:textId="77777777" w:rsidR="00F54B4D" w:rsidRPr="00882F6F" w:rsidRDefault="00F54B4D" w:rsidP="00034005">
      <w:pPr>
        <w:numPr>
          <w:ilvl w:val="0"/>
          <w:numId w:val="193"/>
        </w:numPr>
        <w:autoSpaceDE w:val="0"/>
        <w:autoSpaceDN w:val="0"/>
        <w:adjustRightInd w:val="0"/>
        <w:jc w:val="both"/>
      </w:pPr>
      <w:r w:rsidRPr="00882F6F">
        <w:t>условия ограничения распоряжения ценными бумагами (при наличии).</w:t>
      </w:r>
    </w:p>
    <w:p w14:paraId="1373E8A5" w14:textId="77777777" w:rsidR="00F54B4D" w:rsidRPr="00882F6F" w:rsidRDefault="00F54B4D" w:rsidP="00034005">
      <w:pPr>
        <w:numPr>
          <w:ilvl w:val="2"/>
          <w:numId w:val="190"/>
        </w:numPr>
        <w:autoSpaceDE w:val="0"/>
        <w:autoSpaceDN w:val="0"/>
        <w:adjustRightInd w:val="0"/>
        <w:ind w:left="426" w:hanging="426"/>
        <w:jc w:val="both"/>
      </w:pPr>
      <w:r w:rsidRPr="00882F6F">
        <w:t xml:space="preserve"> В случае если переход прав на ценные бумаги, учтенные на лицевом счете зарегистрированного лица, </w:t>
      </w:r>
      <w:r w:rsidRPr="00882F6F">
        <w:rPr>
          <w:i/>
        </w:rPr>
        <w:t>запрещен в соответствии с федеральными законами</w:t>
      </w:r>
      <w:r w:rsidRPr="00882F6F">
        <w:t xml:space="preserve">, держатель реестра вносит по такому лицевому счету запись </w:t>
      </w:r>
      <w:r w:rsidRPr="00882F6F">
        <w:rPr>
          <w:i/>
        </w:rPr>
        <w:t>об ограничении</w:t>
      </w:r>
      <w:r w:rsidRPr="00882F6F">
        <w:t xml:space="preserve"> распоряжения ценными бумагами.</w:t>
      </w:r>
    </w:p>
    <w:p w14:paraId="60B0BAA9" w14:textId="77777777" w:rsidR="00F54B4D" w:rsidRPr="00882F6F" w:rsidRDefault="00F54B4D" w:rsidP="00034005">
      <w:pPr>
        <w:numPr>
          <w:ilvl w:val="2"/>
          <w:numId w:val="190"/>
        </w:numPr>
        <w:autoSpaceDE w:val="0"/>
        <w:autoSpaceDN w:val="0"/>
        <w:adjustRightInd w:val="0"/>
        <w:ind w:left="426" w:hanging="426"/>
        <w:jc w:val="both"/>
      </w:pPr>
      <w:r w:rsidRPr="00882F6F">
        <w:t>Фиксацию ограничения прав покупателя по договору репо держатель реестра должен осуществлять путем внесения записи об ограничении распоряжения ценными бумагами по лицевому счету покупателя по договору репо на основании распоряжения покупателя по договору репо о фиксации ограничения распоряжения ценными бумагами.</w:t>
      </w:r>
    </w:p>
    <w:p w14:paraId="76F5D27D" w14:textId="77777777" w:rsidR="00F54B4D" w:rsidRPr="00882F6F" w:rsidRDefault="00F54B4D" w:rsidP="00034005">
      <w:pPr>
        <w:numPr>
          <w:ilvl w:val="2"/>
          <w:numId w:val="190"/>
        </w:numPr>
        <w:autoSpaceDE w:val="0"/>
        <w:autoSpaceDN w:val="0"/>
        <w:adjustRightInd w:val="0"/>
        <w:ind w:left="426" w:hanging="426"/>
        <w:jc w:val="both"/>
      </w:pPr>
      <w:r w:rsidRPr="00882F6F">
        <w:t xml:space="preserve">Фиксация (регистрация) факта </w:t>
      </w:r>
      <w:r w:rsidRPr="00882F6F">
        <w:rPr>
          <w:b/>
        </w:rPr>
        <w:t>снятия ограничения</w:t>
      </w:r>
      <w:r w:rsidRPr="00882F6F">
        <w:t xml:space="preserve"> операций с ценными бумагами осуществляется по тому же лицевому счету, по которому осуществлялась фиксация (регистрация) факта ограничения операций с ценными бумагами.</w:t>
      </w:r>
    </w:p>
    <w:p w14:paraId="4F98F13B" w14:textId="77777777" w:rsidR="00F54B4D" w:rsidRPr="00882F6F" w:rsidRDefault="00F54B4D" w:rsidP="00034005">
      <w:pPr>
        <w:numPr>
          <w:ilvl w:val="2"/>
          <w:numId w:val="190"/>
        </w:numPr>
        <w:autoSpaceDE w:val="0"/>
        <w:autoSpaceDN w:val="0"/>
        <w:adjustRightInd w:val="0"/>
        <w:ind w:left="426" w:hanging="426"/>
        <w:jc w:val="both"/>
      </w:pPr>
      <w:r w:rsidRPr="00882F6F">
        <w:t>Держатель реестра осуществляет фиксацию снятия ограничения на распоряжение ценными бумагами путем внесения по лицевому счету записи о снятии ограничения на распоряжение ценными бумагами.</w:t>
      </w:r>
    </w:p>
    <w:p w14:paraId="396B4CF6" w14:textId="77777777" w:rsidR="00F54B4D" w:rsidRPr="00882F6F" w:rsidRDefault="00F54B4D" w:rsidP="00034005">
      <w:pPr>
        <w:numPr>
          <w:ilvl w:val="2"/>
          <w:numId w:val="190"/>
        </w:numPr>
        <w:autoSpaceDE w:val="0"/>
        <w:autoSpaceDN w:val="0"/>
        <w:adjustRightInd w:val="0"/>
        <w:ind w:left="426" w:hanging="426"/>
        <w:jc w:val="both"/>
      </w:pPr>
      <w:r w:rsidRPr="00882F6F">
        <w:t>Держатель реестра должен внести запись по лицевому счету о снятии ограничения на распоряжение ценными бумагами одновременно с записью о прекращении обременения ценных бумаг по лицевому счету, если указанное ограничение являлось одним из условий обременения данных ценных бумаг.</w:t>
      </w:r>
    </w:p>
    <w:p w14:paraId="64743BC0" w14:textId="77777777" w:rsidR="00F54B4D" w:rsidRPr="00882F6F" w:rsidRDefault="00F54B4D" w:rsidP="00034005">
      <w:pPr>
        <w:numPr>
          <w:ilvl w:val="2"/>
          <w:numId w:val="190"/>
        </w:numPr>
        <w:autoSpaceDE w:val="0"/>
        <w:autoSpaceDN w:val="0"/>
        <w:adjustRightInd w:val="0"/>
        <w:ind w:left="426" w:hanging="426"/>
        <w:jc w:val="both"/>
      </w:pPr>
      <w:r w:rsidRPr="00882F6F">
        <w:t>В случае прекращения действия запрета на переход прав на ценные бумаги, учтенные на лицевом счете зарегистрированного лица, в соответствии с федеральными законами держатель реестра должен внести по такому лицевому счету запись о снятии ограничения на распоряжение ценными бумагами.</w:t>
      </w:r>
    </w:p>
    <w:p w14:paraId="5A253267" w14:textId="77777777" w:rsidR="00F54B4D" w:rsidRPr="00882F6F" w:rsidRDefault="00F54B4D" w:rsidP="00034005">
      <w:pPr>
        <w:numPr>
          <w:ilvl w:val="2"/>
          <w:numId w:val="190"/>
        </w:numPr>
        <w:autoSpaceDE w:val="0"/>
        <w:autoSpaceDN w:val="0"/>
        <w:adjustRightInd w:val="0"/>
        <w:ind w:left="426" w:hanging="426"/>
        <w:jc w:val="both"/>
      </w:pPr>
      <w:r w:rsidRPr="00882F6F">
        <w:t>Запись о снятии ограничения на распоряжение ценными бумагами должна включать в себя следующую информацию:</w:t>
      </w:r>
    </w:p>
    <w:p w14:paraId="600B8AB5" w14:textId="77777777" w:rsidR="00F54B4D" w:rsidRPr="00882F6F" w:rsidRDefault="00F54B4D" w:rsidP="00034005">
      <w:pPr>
        <w:numPr>
          <w:ilvl w:val="0"/>
          <w:numId w:val="194"/>
        </w:numPr>
        <w:autoSpaceDE w:val="0"/>
        <w:autoSpaceDN w:val="0"/>
        <w:adjustRightInd w:val="0"/>
        <w:contextualSpacing/>
        <w:jc w:val="both"/>
      </w:pPr>
      <w:r w:rsidRPr="00882F6F">
        <w:t>Количество ценных бумаг, в отношении которых снимается ограничение распоряжения.</w:t>
      </w:r>
    </w:p>
    <w:p w14:paraId="35D5342C" w14:textId="77777777" w:rsidR="00F54B4D" w:rsidRPr="00882F6F" w:rsidRDefault="00F54B4D" w:rsidP="00034005">
      <w:pPr>
        <w:numPr>
          <w:ilvl w:val="0"/>
          <w:numId w:val="194"/>
        </w:numPr>
        <w:autoSpaceDE w:val="0"/>
        <w:autoSpaceDN w:val="0"/>
        <w:adjustRightInd w:val="0"/>
        <w:spacing w:before="200"/>
        <w:contextualSpacing/>
        <w:jc w:val="both"/>
      </w:pPr>
      <w:r w:rsidRPr="00882F6F">
        <w:t>Указание на ограничение распоряжения ценными бумагами, которое снимается.</w:t>
      </w:r>
    </w:p>
    <w:p w14:paraId="4F3F3D79" w14:textId="77777777" w:rsidR="00F54B4D" w:rsidRPr="00882F6F" w:rsidRDefault="00F54B4D" w:rsidP="00034005">
      <w:pPr>
        <w:numPr>
          <w:ilvl w:val="0"/>
          <w:numId w:val="194"/>
        </w:numPr>
        <w:autoSpaceDE w:val="0"/>
        <w:autoSpaceDN w:val="0"/>
        <w:adjustRightInd w:val="0"/>
        <w:spacing w:before="200"/>
        <w:contextualSpacing/>
        <w:jc w:val="both"/>
      </w:pPr>
      <w:r w:rsidRPr="00882F6F">
        <w:t>Дата и основание внесения записи о снятии ограничения на распоряжение ценными бумагами.</w:t>
      </w:r>
    </w:p>
    <w:p w14:paraId="48261B5B" w14:textId="77777777" w:rsidR="00F54B4D" w:rsidRPr="00882F6F" w:rsidRDefault="00F54B4D" w:rsidP="00034005">
      <w:pPr>
        <w:numPr>
          <w:ilvl w:val="2"/>
          <w:numId w:val="190"/>
        </w:numPr>
        <w:autoSpaceDE w:val="0"/>
        <w:autoSpaceDN w:val="0"/>
        <w:adjustRightInd w:val="0"/>
        <w:spacing w:before="200"/>
        <w:ind w:left="426" w:hanging="426"/>
        <w:jc w:val="both"/>
      </w:pPr>
      <w:r w:rsidRPr="00882F6F">
        <w:t>Фиксацию прекращения действия ограничения прав покупателя по договору репо держатель реестра должен осуществлять на основании распоряжения покупателя по договору репо о передаче прав на ценные бумаги продавцу по договору репо либо на основании распоряжения покупателя по договору репо о снятии ограничения на распоряжение ценными бумагами при наличии письменного согласия продавца по договору репо.</w:t>
      </w:r>
    </w:p>
    <w:p w14:paraId="78F44813" w14:textId="77777777" w:rsidR="00D21938" w:rsidRPr="00882F6F" w:rsidRDefault="00F54B4D" w:rsidP="00034005">
      <w:pPr>
        <w:numPr>
          <w:ilvl w:val="2"/>
          <w:numId w:val="190"/>
        </w:numPr>
        <w:autoSpaceDE w:val="0"/>
        <w:autoSpaceDN w:val="0"/>
        <w:adjustRightInd w:val="0"/>
        <w:jc w:val="both"/>
      </w:pPr>
      <w:r w:rsidRPr="00882F6F">
        <w:t xml:space="preserve">Держатель реестра должен зафиксировать (зарегистрировать) </w:t>
      </w:r>
      <w:r w:rsidRPr="00882F6F">
        <w:rPr>
          <w:b/>
        </w:rPr>
        <w:t>обременение ценных бумаг</w:t>
      </w:r>
      <w:r w:rsidRPr="00882F6F">
        <w:t xml:space="preserve"> путем внесения </w:t>
      </w:r>
      <w:r w:rsidR="00D21938" w:rsidRPr="00882F6F">
        <w:t>записи об обременении ценных бумаг по лицевому счету:</w:t>
      </w:r>
    </w:p>
    <w:p w14:paraId="4E7DEED2" w14:textId="77777777" w:rsidR="00D21938" w:rsidRPr="00882F6F" w:rsidRDefault="00D21938" w:rsidP="00034005">
      <w:pPr>
        <w:numPr>
          <w:ilvl w:val="0"/>
          <w:numId w:val="188"/>
        </w:numPr>
        <w:autoSpaceDE w:val="0"/>
        <w:autoSpaceDN w:val="0"/>
        <w:adjustRightInd w:val="0"/>
        <w:jc w:val="both"/>
      </w:pPr>
      <w:r w:rsidRPr="00882F6F">
        <w:t xml:space="preserve">владельца, </w:t>
      </w:r>
    </w:p>
    <w:p w14:paraId="503FDA1C" w14:textId="77777777" w:rsidR="00D21938" w:rsidRPr="00882F6F" w:rsidRDefault="00D21938" w:rsidP="00034005">
      <w:pPr>
        <w:numPr>
          <w:ilvl w:val="0"/>
          <w:numId w:val="188"/>
        </w:numPr>
        <w:autoSpaceDE w:val="0"/>
        <w:autoSpaceDN w:val="0"/>
        <w:adjustRightInd w:val="0"/>
        <w:jc w:val="both"/>
      </w:pPr>
      <w:r w:rsidRPr="00882F6F">
        <w:t xml:space="preserve">доверительного управляющего, </w:t>
      </w:r>
    </w:p>
    <w:p w14:paraId="3C9F4C9F" w14:textId="77777777" w:rsidR="00D21938" w:rsidRPr="00882F6F" w:rsidRDefault="00D21938" w:rsidP="00034005">
      <w:pPr>
        <w:numPr>
          <w:ilvl w:val="0"/>
          <w:numId w:val="188"/>
        </w:numPr>
        <w:autoSpaceDE w:val="0"/>
        <w:autoSpaceDN w:val="0"/>
        <w:adjustRightInd w:val="0"/>
        <w:jc w:val="both"/>
      </w:pPr>
      <w:r w:rsidRPr="00882F6F">
        <w:t>иностранного уполномоченного держателя;</w:t>
      </w:r>
    </w:p>
    <w:p w14:paraId="464B518B" w14:textId="77777777" w:rsidR="00BE5215" w:rsidRPr="00882F6F" w:rsidRDefault="00D21938" w:rsidP="00034005">
      <w:pPr>
        <w:numPr>
          <w:ilvl w:val="0"/>
          <w:numId w:val="188"/>
        </w:numPr>
        <w:autoSpaceDE w:val="0"/>
        <w:autoSpaceDN w:val="0"/>
        <w:adjustRightInd w:val="0"/>
        <w:jc w:val="both"/>
      </w:pPr>
      <w:r w:rsidRPr="00882F6F">
        <w:t>инвестиционного товарищества.</w:t>
      </w:r>
    </w:p>
    <w:p w14:paraId="52841CE8" w14:textId="77777777" w:rsidR="00BE5215" w:rsidRPr="00882F6F" w:rsidRDefault="00BE5215" w:rsidP="00BE5215">
      <w:pPr>
        <w:autoSpaceDE w:val="0"/>
        <w:autoSpaceDN w:val="0"/>
        <w:adjustRightInd w:val="0"/>
        <w:ind w:left="426" w:hanging="426"/>
        <w:jc w:val="both"/>
      </w:pPr>
      <w:r w:rsidRPr="00882F6F">
        <w:t>5.10.1</w:t>
      </w:r>
      <w:r w:rsidR="0087787E" w:rsidRPr="00882F6F">
        <w:t>3</w:t>
      </w:r>
      <w:r w:rsidRPr="00882F6F">
        <w:t xml:space="preserve">. </w:t>
      </w:r>
      <w:r w:rsidR="00D21938" w:rsidRPr="00882F6F">
        <w:t xml:space="preserve">Держатель реестра должен </w:t>
      </w:r>
      <w:r w:rsidR="00D21938" w:rsidRPr="00882F6F">
        <w:rPr>
          <w:i/>
        </w:rPr>
        <w:t>одновременно с внесением записи об обременении</w:t>
      </w:r>
      <w:r w:rsidR="00D21938" w:rsidRPr="00882F6F">
        <w:t xml:space="preserve"> ценных бумаг по лицевому счету осуществить внесение записи </w:t>
      </w:r>
      <w:r w:rsidR="00D21938" w:rsidRPr="00882F6F">
        <w:rPr>
          <w:i/>
        </w:rPr>
        <w:t>об ограничении</w:t>
      </w:r>
      <w:r w:rsidR="00D21938" w:rsidRPr="00882F6F">
        <w:t xml:space="preserve"> распоряжения данными ценными бумагами, </w:t>
      </w:r>
      <w:r w:rsidR="00D21938" w:rsidRPr="00882F6F">
        <w:rPr>
          <w:i/>
        </w:rPr>
        <w:t>если одним из условий</w:t>
      </w:r>
      <w:r w:rsidR="00D21938" w:rsidRPr="00882F6F">
        <w:t xml:space="preserve"> </w:t>
      </w:r>
      <w:r w:rsidR="00D21938" w:rsidRPr="00882F6F">
        <w:rPr>
          <w:i/>
        </w:rPr>
        <w:t>обременения</w:t>
      </w:r>
      <w:r w:rsidR="00D21938" w:rsidRPr="00882F6F">
        <w:t xml:space="preserve"> ценных бумаг </w:t>
      </w:r>
      <w:r w:rsidR="00D21938" w:rsidRPr="00882F6F">
        <w:rPr>
          <w:i/>
        </w:rPr>
        <w:t xml:space="preserve">является </w:t>
      </w:r>
      <w:r w:rsidR="00D21938" w:rsidRPr="00882F6F">
        <w:t xml:space="preserve">также </w:t>
      </w:r>
      <w:r w:rsidR="00D21938" w:rsidRPr="00882F6F">
        <w:rPr>
          <w:i/>
        </w:rPr>
        <w:t>ограничение</w:t>
      </w:r>
      <w:r w:rsidR="00D21938" w:rsidRPr="00882F6F">
        <w:t xml:space="preserve"> распоряжения ими.</w:t>
      </w:r>
    </w:p>
    <w:p w14:paraId="3155E133" w14:textId="77777777" w:rsidR="00BE5215" w:rsidRPr="00882F6F" w:rsidRDefault="00D21938" w:rsidP="00BE5215">
      <w:pPr>
        <w:autoSpaceDE w:val="0"/>
        <w:autoSpaceDN w:val="0"/>
        <w:adjustRightInd w:val="0"/>
        <w:ind w:left="426" w:hanging="426"/>
        <w:jc w:val="both"/>
      </w:pPr>
      <w:r w:rsidRPr="00882F6F">
        <w:t>Держатель реестра должен одновременно с внесением записи об изменении условий обременения ценных бумаг осуществить внесение записи об ограничении распоряжения данными ценными бумагами, если указанное изменение предусматривает установление ограничения распоряжения ценными бумагами.</w:t>
      </w:r>
    </w:p>
    <w:p w14:paraId="46AD311A" w14:textId="77777777" w:rsidR="00BE5215" w:rsidRPr="00882F6F" w:rsidRDefault="00BE5215" w:rsidP="00BE5215">
      <w:pPr>
        <w:autoSpaceDE w:val="0"/>
        <w:autoSpaceDN w:val="0"/>
        <w:adjustRightInd w:val="0"/>
        <w:jc w:val="both"/>
      </w:pPr>
      <w:r w:rsidRPr="00882F6F">
        <w:t>5</w:t>
      </w:r>
      <w:r w:rsidR="006A0CE4" w:rsidRPr="00882F6F">
        <w:t>.10.</w:t>
      </w:r>
      <w:r w:rsidR="0087787E" w:rsidRPr="00882F6F">
        <w:t>14</w:t>
      </w:r>
      <w:r w:rsidRPr="00882F6F">
        <w:t xml:space="preserve">. </w:t>
      </w:r>
      <w:r w:rsidR="00D21938" w:rsidRPr="00882F6F">
        <w:rPr>
          <w:b/>
        </w:rPr>
        <w:t>Запись об обременении</w:t>
      </w:r>
      <w:r w:rsidR="00D21938" w:rsidRPr="00882F6F">
        <w:t xml:space="preserve"> ценных бумаг должна включать в себя следующую информацию:</w:t>
      </w:r>
    </w:p>
    <w:p w14:paraId="7D418889" w14:textId="77777777" w:rsidR="00BE5215" w:rsidRPr="00882F6F" w:rsidRDefault="00BE5215" w:rsidP="00034005">
      <w:pPr>
        <w:numPr>
          <w:ilvl w:val="0"/>
          <w:numId w:val="189"/>
        </w:numPr>
        <w:autoSpaceDE w:val="0"/>
        <w:autoSpaceDN w:val="0"/>
        <w:adjustRightInd w:val="0"/>
        <w:jc w:val="both"/>
      </w:pPr>
      <w:r w:rsidRPr="00882F6F">
        <w:t>в</w:t>
      </w:r>
      <w:r w:rsidR="00D21938" w:rsidRPr="00882F6F">
        <w:t>ид (наименование), категория (тип) ценных бумаг (указывается в отно</w:t>
      </w:r>
      <w:r w:rsidRPr="00882F6F">
        <w:t>шении эмиссионных ценных бумаг);</w:t>
      </w:r>
    </w:p>
    <w:p w14:paraId="561FE4A8" w14:textId="77777777" w:rsidR="00BE5215" w:rsidRPr="00882F6F" w:rsidRDefault="00BE5215" w:rsidP="00034005">
      <w:pPr>
        <w:numPr>
          <w:ilvl w:val="0"/>
          <w:numId w:val="189"/>
        </w:numPr>
        <w:autoSpaceDE w:val="0"/>
        <w:autoSpaceDN w:val="0"/>
        <w:adjustRightInd w:val="0"/>
        <w:jc w:val="both"/>
      </w:pPr>
      <w:r w:rsidRPr="00882F6F">
        <w:t>р</w:t>
      </w:r>
      <w:r w:rsidR="00D21938" w:rsidRPr="00882F6F">
        <w:t>егистрационный номер выпуска (дополнительного выпуска) эмиссионных ценных бумаг и индивидуальный код дополнительного выпуска (последнее - при наличии) ценных бумаг, если запись об обременении вносится в отн</w:t>
      </w:r>
      <w:r w:rsidRPr="00882F6F">
        <w:t>ошении эмиссионных ценных бумаг;</w:t>
      </w:r>
    </w:p>
    <w:p w14:paraId="2093E8A9" w14:textId="77777777" w:rsidR="00BE5215" w:rsidRPr="00882F6F" w:rsidRDefault="00BE5215" w:rsidP="00034005">
      <w:pPr>
        <w:numPr>
          <w:ilvl w:val="0"/>
          <w:numId w:val="189"/>
        </w:numPr>
        <w:autoSpaceDE w:val="0"/>
        <w:autoSpaceDN w:val="0"/>
        <w:adjustRightInd w:val="0"/>
        <w:jc w:val="both"/>
      </w:pPr>
      <w:r w:rsidRPr="00882F6F">
        <w:t>к</w:t>
      </w:r>
      <w:r w:rsidR="00D21938" w:rsidRPr="00882F6F">
        <w:t xml:space="preserve">оличество ценных бумаг, в отношении </w:t>
      </w:r>
      <w:r w:rsidRPr="00882F6F">
        <w:t>которых установлено обременение;</w:t>
      </w:r>
    </w:p>
    <w:p w14:paraId="655156E3" w14:textId="77777777" w:rsidR="00BE5215" w:rsidRPr="00882F6F" w:rsidRDefault="00BE5215" w:rsidP="00034005">
      <w:pPr>
        <w:numPr>
          <w:ilvl w:val="0"/>
          <w:numId w:val="189"/>
        </w:numPr>
        <w:autoSpaceDE w:val="0"/>
        <w:autoSpaceDN w:val="0"/>
        <w:adjustRightInd w:val="0"/>
        <w:jc w:val="both"/>
      </w:pPr>
      <w:r w:rsidRPr="00882F6F">
        <w:t>с</w:t>
      </w:r>
      <w:r w:rsidR="00D21938" w:rsidRPr="00882F6F">
        <w:t xml:space="preserve">одержание и условия обременения ценных </w:t>
      </w:r>
      <w:r w:rsidRPr="00882F6F">
        <w:t>бумаг;</w:t>
      </w:r>
    </w:p>
    <w:p w14:paraId="7C7F24D8" w14:textId="77777777" w:rsidR="00BE5215" w:rsidRPr="00882F6F" w:rsidRDefault="00BE5215" w:rsidP="00034005">
      <w:pPr>
        <w:numPr>
          <w:ilvl w:val="0"/>
          <w:numId w:val="189"/>
        </w:numPr>
        <w:autoSpaceDE w:val="0"/>
        <w:autoSpaceDN w:val="0"/>
        <w:adjustRightInd w:val="0"/>
        <w:jc w:val="both"/>
      </w:pPr>
      <w:r w:rsidRPr="00882F6F">
        <w:t>д</w:t>
      </w:r>
      <w:r w:rsidR="00D21938" w:rsidRPr="00882F6F">
        <w:t>ата, время и основание внесения зап</w:t>
      </w:r>
      <w:r w:rsidRPr="00882F6F">
        <w:t>иси об обременении ценных бумаг;</w:t>
      </w:r>
      <w:bookmarkStart w:id="56" w:name="Par9"/>
      <w:bookmarkEnd w:id="56"/>
    </w:p>
    <w:p w14:paraId="34B55F44" w14:textId="77777777" w:rsidR="00BE5215" w:rsidRPr="00882F6F" w:rsidRDefault="00BE5215" w:rsidP="00034005">
      <w:pPr>
        <w:numPr>
          <w:ilvl w:val="0"/>
          <w:numId w:val="189"/>
        </w:numPr>
        <w:autoSpaceDE w:val="0"/>
        <w:autoSpaceDN w:val="0"/>
        <w:adjustRightInd w:val="0"/>
        <w:jc w:val="both"/>
      </w:pPr>
      <w:r w:rsidRPr="00882F6F">
        <w:t>и</w:t>
      </w:r>
      <w:r w:rsidR="00D21938" w:rsidRPr="00882F6F">
        <w:t xml:space="preserve">нформация и сведения о лице, в пользу которого установлено обременение ценных бумаг, указанные в </w:t>
      </w:r>
      <w:hyperlink r:id="rId33" w:history="1">
        <w:r w:rsidR="00D21938" w:rsidRPr="00882F6F">
          <w:t>абзаце третьем пункта 2 статьи 51.6</w:t>
        </w:r>
      </w:hyperlink>
      <w:r w:rsidR="00D21938" w:rsidRPr="00882F6F">
        <w:t xml:space="preserve"> Федерального закона от 22 апреля 1996 года</w:t>
      </w:r>
      <w:r w:rsidRPr="00882F6F">
        <w:t xml:space="preserve"> N 39-ФЗ "О рынке ценных бумаг";</w:t>
      </w:r>
    </w:p>
    <w:p w14:paraId="2D1483A7" w14:textId="77777777" w:rsidR="00BE5215" w:rsidRPr="00882F6F" w:rsidRDefault="00BE5215" w:rsidP="00034005">
      <w:pPr>
        <w:numPr>
          <w:ilvl w:val="0"/>
          <w:numId w:val="189"/>
        </w:numPr>
        <w:autoSpaceDE w:val="0"/>
        <w:autoSpaceDN w:val="0"/>
        <w:adjustRightInd w:val="0"/>
        <w:jc w:val="both"/>
      </w:pPr>
      <w:r w:rsidRPr="00882F6F">
        <w:t>у</w:t>
      </w:r>
      <w:r w:rsidR="00D21938" w:rsidRPr="00882F6F">
        <w:t>казание лица, осуществляющего права по обремененным ценным бумагам, если по условиям обременения таким лицом не является зарегистрированное лицо, на лицевом счете которого учит</w:t>
      </w:r>
      <w:r w:rsidRPr="00882F6F">
        <w:t>ываются указанные ценные бумаги;</w:t>
      </w:r>
    </w:p>
    <w:p w14:paraId="070B703E" w14:textId="77777777" w:rsidR="00BE5215" w:rsidRPr="00882F6F" w:rsidRDefault="00BE5215" w:rsidP="00034005">
      <w:pPr>
        <w:numPr>
          <w:ilvl w:val="0"/>
          <w:numId w:val="189"/>
        </w:numPr>
        <w:autoSpaceDE w:val="0"/>
        <w:autoSpaceDN w:val="0"/>
        <w:adjustRightInd w:val="0"/>
        <w:jc w:val="both"/>
      </w:pPr>
      <w:r w:rsidRPr="00882F6F">
        <w:t>р</w:t>
      </w:r>
      <w:r w:rsidR="00D21938" w:rsidRPr="00882F6F">
        <w:t>еквизиты банковских счетов лица, которому причитаются доходы и иные выплаты по обремененным ценным бумагам, если по условиям обременения таким лицом не является зарегистрированное лицо, на лицевом счете которого учит</w:t>
      </w:r>
      <w:r w:rsidRPr="00882F6F">
        <w:t>ываются указанные ценные бумаги;</w:t>
      </w:r>
    </w:p>
    <w:p w14:paraId="5CDDB471" w14:textId="77777777" w:rsidR="00BE5215" w:rsidRPr="00882F6F" w:rsidRDefault="00BE5215" w:rsidP="00034005">
      <w:pPr>
        <w:numPr>
          <w:ilvl w:val="0"/>
          <w:numId w:val="189"/>
        </w:numPr>
        <w:autoSpaceDE w:val="0"/>
        <w:autoSpaceDN w:val="0"/>
        <w:adjustRightInd w:val="0"/>
        <w:jc w:val="both"/>
      </w:pPr>
      <w:r w:rsidRPr="00882F6F">
        <w:lastRenderedPageBreak/>
        <w:t>р</w:t>
      </w:r>
      <w:r w:rsidR="00D21938" w:rsidRPr="00882F6F">
        <w:t>егистрационный номер выпуска (дополнительного выпуска), индивидуальный код дополнительного выпуска (последнее - при наличии) облигаций с залоговым обеспечением, обеспечением требований по которым являются обремененные ценные бумаги, если ценные бумаги, в отношении которых вносится запись об обременении, переданы в обеспечение требований по обли</w:t>
      </w:r>
      <w:r w:rsidRPr="00882F6F">
        <w:t>гациям с залоговым обеспечением;</w:t>
      </w:r>
    </w:p>
    <w:p w14:paraId="40603C8D" w14:textId="77777777" w:rsidR="005503CE" w:rsidRPr="00882F6F" w:rsidRDefault="00BE5215" w:rsidP="00034005">
      <w:pPr>
        <w:numPr>
          <w:ilvl w:val="0"/>
          <w:numId w:val="189"/>
        </w:numPr>
        <w:autoSpaceDE w:val="0"/>
        <w:autoSpaceDN w:val="0"/>
        <w:adjustRightInd w:val="0"/>
        <w:jc w:val="both"/>
      </w:pPr>
      <w:r w:rsidRPr="00882F6F">
        <w:t>с</w:t>
      </w:r>
      <w:r w:rsidR="00D21938" w:rsidRPr="00882F6F">
        <w:t>ведения, позволяющие идентифицировать цифровые финансовые активы, обеспечением требований по которым являются обремененные ценные бумаги, если ценные бумаги, в отношении которых вносится запись об обременении, переданы в обеспечение требований по цифровым финансовым активам.</w:t>
      </w:r>
    </w:p>
    <w:p w14:paraId="46FFBD79" w14:textId="77777777" w:rsidR="005503CE" w:rsidRPr="00882F6F" w:rsidRDefault="0087787E" w:rsidP="0087787E">
      <w:pPr>
        <w:autoSpaceDE w:val="0"/>
        <w:autoSpaceDN w:val="0"/>
        <w:adjustRightInd w:val="0"/>
        <w:ind w:left="426" w:hanging="426"/>
        <w:jc w:val="both"/>
      </w:pPr>
      <w:r w:rsidRPr="00882F6F">
        <w:t xml:space="preserve">5.10.15. </w:t>
      </w:r>
      <w:r w:rsidR="005503CE" w:rsidRPr="00882F6F">
        <w:t>Пр</w:t>
      </w:r>
      <w:r w:rsidR="00D21938" w:rsidRPr="00882F6F">
        <w:t xml:space="preserve">и внесении держателем реестра записи об обременении ценных бумаг в связи с передачей их в обеспечение требований по облигациям с залоговым обеспечением или требований по цифровым финансовым активам запись об обременении ценных бумаг не включает в себя информацию и сведения, предусмотренные </w:t>
      </w:r>
      <w:hyperlink w:anchor="Par9" w:history="1">
        <w:r w:rsidR="00D21938" w:rsidRPr="00882F6F">
          <w:t>подпунктом 3.25.6 пункта 3.25</w:t>
        </w:r>
      </w:hyperlink>
      <w:r w:rsidR="00D21938" w:rsidRPr="00882F6F">
        <w:t xml:space="preserve"> Положения</w:t>
      </w:r>
      <w:r w:rsidR="005503CE" w:rsidRPr="00882F6F">
        <w:t xml:space="preserve"> № 799-П</w:t>
      </w:r>
      <w:r w:rsidR="00D21938" w:rsidRPr="00882F6F">
        <w:t>. В указанном случае запись об обременении ценных бумаг должна содержать информацию о том, что лицами, в пользу которых установлено обременение, являются владельцы облигаций с залоговым обеспечением (обладатели цифровых финансовых активов).</w:t>
      </w:r>
    </w:p>
    <w:p w14:paraId="5C149309" w14:textId="77777777" w:rsidR="00D21938" w:rsidRPr="00882F6F" w:rsidRDefault="00D21938" w:rsidP="00034005">
      <w:pPr>
        <w:numPr>
          <w:ilvl w:val="2"/>
          <w:numId w:val="202"/>
        </w:numPr>
        <w:autoSpaceDE w:val="0"/>
        <w:autoSpaceDN w:val="0"/>
        <w:adjustRightInd w:val="0"/>
        <w:ind w:left="426" w:hanging="426"/>
        <w:jc w:val="both"/>
      </w:pPr>
      <w:r w:rsidRPr="00882F6F">
        <w:t>В случае если держателю реестра депозитарием передана информация об обременении ценных бумаг (далее - информация об обременении) при их зачислении на лицевой счет владельца (доверительного управляющего, инвестиционного товарищества), держатель реестра должен внести запись об обременении ценных бумаг в соответствии с указанной информацией.</w:t>
      </w:r>
    </w:p>
    <w:p w14:paraId="1C59B66F" w14:textId="77777777" w:rsidR="006A0CE4" w:rsidRPr="00882F6F" w:rsidRDefault="006A0CE4" w:rsidP="00034005">
      <w:pPr>
        <w:numPr>
          <w:ilvl w:val="2"/>
          <w:numId w:val="202"/>
        </w:numPr>
        <w:autoSpaceDE w:val="0"/>
        <w:autoSpaceDN w:val="0"/>
        <w:adjustRightInd w:val="0"/>
        <w:ind w:left="426" w:hanging="426"/>
        <w:jc w:val="both"/>
      </w:pPr>
      <w:r w:rsidRPr="00882F6F">
        <w:t xml:space="preserve">Держатель реестра должен внести </w:t>
      </w:r>
      <w:r w:rsidRPr="00882F6F">
        <w:rPr>
          <w:b/>
        </w:rPr>
        <w:t>запись об изменении условий обременения</w:t>
      </w:r>
      <w:r w:rsidRPr="00882F6F">
        <w:t xml:space="preserve"> ценных бумаг, в отношении которых ранее было зафиксировано (зарегистрировано) обременение, в соответствии с Распоряжением об изменении условий обременения ценных бумаг.</w:t>
      </w:r>
    </w:p>
    <w:p w14:paraId="38B884F6" w14:textId="77777777" w:rsidR="006A0CE4" w:rsidRPr="00882F6F" w:rsidRDefault="006A0CE4" w:rsidP="00034005">
      <w:pPr>
        <w:numPr>
          <w:ilvl w:val="2"/>
          <w:numId w:val="202"/>
        </w:numPr>
        <w:autoSpaceDE w:val="0"/>
        <w:autoSpaceDN w:val="0"/>
        <w:adjustRightInd w:val="0"/>
        <w:jc w:val="both"/>
      </w:pPr>
      <w:r w:rsidRPr="00882F6F">
        <w:t>Запись об изменении условий обременения ценных бумаг должна содержать следующую информацию:</w:t>
      </w:r>
    </w:p>
    <w:p w14:paraId="19D19388" w14:textId="77777777" w:rsidR="006A0CE4" w:rsidRPr="00882F6F" w:rsidRDefault="006A0CE4" w:rsidP="00034005">
      <w:pPr>
        <w:numPr>
          <w:ilvl w:val="0"/>
          <w:numId w:val="191"/>
        </w:numPr>
        <w:autoSpaceDE w:val="0"/>
        <w:autoSpaceDN w:val="0"/>
        <w:adjustRightInd w:val="0"/>
        <w:jc w:val="both"/>
      </w:pPr>
      <w:r w:rsidRPr="00882F6F">
        <w:t>Указание на запись об обременении ценных бумаг, в которую вносится изменение;</w:t>
      </w:r>
    </w:p>
    <w:p w14:paraId="18158ACC" w14:textId="77777777" w:rsidR="006A0CE4" w:rsidRPr="00882F6F" w:rsidRDefault="006A0CE4" w:rsidP="00034005">
      <w:pPr>
        <w:numPr>
          <w:ilvl w:val="0"/>
          <w:numId w:val="191"/>
        </w:numPr>
        <w:autoSpaceDE w:val="0"/>
        <w:autoSpaceDN w:val="0"/>
        <w:adjustRightInd w:val="0"/>
        <w:jc w:val="both"/>
      </w:pPr>
      <w:r w:rsidRPr="00882F6F">
        <w:t>Новые условия обременения ценных бумаг;</w:t>
      </w:r>
    </w:p>
    <w:p w14:paraId="0D7A650A" w14:textId="77777777" w:rsidR="002D700E" w:rsidRPr="00882F6F" w:rsidRDefault="006A0CE4" w:rsidP="00034005">
      <w:pPr>
        <w:numPr>
          <w:ilvl w:val="0"/>
          <w:numId w:val="191"/>
        </w:numPr>
        <w:autoSpaceDE w:val="0"/>
        <w:autoSpaceDN w:val="0"/>
        <w:adjustRightInd w:val="0"/>
        <w:jc w:val="both"/>
      </w:pPr>
      <w:r w:rsidRPr="00882F6F">
        <w:t>Дата, время и основание внесения записи об изменении условий обременения ценных бумаг.</w:t>
      </w:r>
    </w:p>
    <w:p w14:paraId="2B82FB90" w14:textId="77777777" w:rsidR="002D700E" w:rsidRPr="00882F6F" w:rsidRDefault="006A0CE4" w:rsidP="00034005">
      <w:pPr>
        <w:numPr>
          <w:ilvl w:val="2"/>
          <w:numId w:val="202"/>
        </w:numPr>
        <w:autoSpaceDE w:val="0"/>
        <w:autoSpaceDN w:val="0"/>
        <w:adjustRightInd w:val="0"/>
        <w:ind w:left="426" w:hanging="426"/>
        <w:jc w:val="both"/>
      </w:pPr>
      <w:r w:rsidRPr="00882F6F">
        <w:t xml:space="preserve">Держатель реестра должен осуществлять фиксацию </w:t>
      </w:r>
      <w:r w:rsidRPr="00882F6F">
        <w:rPr>
          <w:b/>
        </w:rPr>
        <w:t>прекращения обременения</w:t>
      </w:r>
      <w:r w:rsidRPr="00882F6F">
        <w:t xml:space="preserve"> ценных бумаг путем внесения по лицевому счету записи о прекращении обременения </w:t>
      </w:r>
      <w:r w:rsidR="002D700E" w:rsidRPr="00882F6F">
        <w:t>ценных бумаг</w:t>
      </w:r>
      <w:r w:rsidRPr="00882F6F">
        <w:t>.</w:t>
      </w:r>
    </w:p>
    <w:p w14:paraId="5AF98F5D" w14:textId="77777777" w:rsidR="002D700E" w:rsidRPr="00882F6F" w:rsidRDefault="006A0CE4" w:rsidP="00034005">
      <w:pPr>
        <w:numPr>
          <w:ilvl w:val="2"/>
          <w:numId w:val="202"/>
        </w:numPr>
        <w:autoSpaceDE w:val="0"/>
        <w:autoSpaceDN w:val="0"/>
        <w:adjustRightInd w:val="0"/>
        <w:jc w:val="both"/>
      </w:pPr>
      <w:r w:rsidRPr="00882F6F">
        <w:t>Запись о прекращении обременения ценных бумаг должна включать в себя следующую информацию:</w:t>
      </w:r>
    </w:p>
    <w:p w14:paraId="32FDCAA3" w14:textId="77777777" w:rsidR="002D700E" w:rsidRPr="00882F6F" w:rsidRDefault="002D700E" w:rsidP="00034005">
      <w:pPr>
        <w:numPr>
          <w:ilvl w:val="0"/>
          <w:numId w:val="192"/>
        </w:numPr>
        <w:autoSpaceDE w:val="0"/>
        <w:autoSpaceDN w:val="0"/>
        <w:adjustRightInd w:val="0"/>
        <w:jc w:val="both"/>
      </w:pPr>
      <w:r w:rsidRPr="00882F6F">
        <w:t>к</w:t>
      </w:r>
      <w:r w:rsidR="006A0CE4" w:rsidRPr="00882F6F">
        <w:t>оличество ценных бумаг, в отношении к</w:t>
      </w:r>
      <w:r w:rsidRPr="00882F6F">
        <w:t>оторых прекращается обременение;</w:t>
      </w:r>
    </w:p>
    <w:p w14:paraId="4D539F9D" w14:textId="77777777" w:rsidR="002D700E" w:rsidRPr="00882F6F" w:rsidRDefault="002D700E" w:rsidP="00034005">
      <w:pPr>
        <w:numPr>
          <w:ilvl w:val="0"/>
          <w:numId w:val="192"/>
        </w:numPr>
        <w:autoSpaceDE w:val="0"/>
        <w:autoSpaceDN w:val="0"/>
        <w:adjustRightInd w:val="0"/>
        <w:jc w:val="both"/>
      </w:pPr>
      <w:r w:rsidRPr="00882F6F">
        <w:t>у</w:t>
      </w:r>
      <w:r w:rsidR="006A0CE4" w:rsidRPr="00882F6F">
        <w:t>казание на обременение цен</w:t>
      </w:r>
      <w:r w:rsidRPr="00882F6F">
        <w:t>ных бумаг, которое прекращается;</w:t>
      </w:r>
    </w:p>
    <w:p w14:paraId="1C1F200E" w14:textId="77777777" w:rsidR="002D700E" w:rsidRPr="00882F6F" w:rsidRDefault="002D700E" w:rsidP="00034005">
      <w:pPr>
        <w:numPr>
          <w:ilvl w:val="0"/>
          <w:numId w:val="192"/>
        </w:numPr>
        <w:autoSpaceDE w:val="0"/>
        <w:autoSpaceDN w:val="0"/>
        <w:adjustRightInd w:val="0"/>
        <w:jc w:val="both"/>
      </w:pPr>
      <w:r w:rsidRPr="00882F6F">
        <w:t>д</w:t>
      </w:r>
      <w:r w:rsidR="006A0CE4" w:rsidRPr="00882F6F">
        <w:t>ата, время и основание внесения записи о прекращении обременения ценных бумаг.</w:t>
      </w:r>
    </w:p>
    <w:p w14:paraId="711D80A4" w14:textId="77777777" w:rsidR="00C366CB" w:rsidRPr="00882F6F" w:rsidRDefault="006A0CE4" w:rsidP="00C366CB">
      <w:pPr>
        <w:numPr>
          <w:ilvl w:val="2"/>
          <w:numId w:val="202"/>
        </w:numPr>
        <w:autoSpaceDE w:val="0"/>
        <w:autoSpaceDN w:val="0"/>
        <w:adjustRightInd w:val="0"/>
        <w:ind w:left="426" w:hanging="426"/>
        <w:jc w:val="both"/>
      </w:pPr>
      <w:r w:rsidRPr="00882F6F">
        <w:t xml:space="preserve">Держатель реестра вносит запись о прекращении обременения ценных бумаг, если </w:t>
      </w:r>
      <w:r w:rsidRPr="00882F6F">
        <w:rPr>
          <w:i/>
        </w:rPr>
        <w:t>ценные бумаги были погашены</w:t>
      </w:r>
      <w:r w:rsidRPr="00882F6F">
        <w:t xml:space="preserve"> или </w:t>
      </w:r>
      <w:r w:rsidRPr="00882F6F">
        <w:rPr>
          <w:i/>
        </w:rPr>
        <w:t>права на них были переданы третьему лицу помимо воли зарегистрированного лица</w:t>
      </w:r>
      <w:r w:rsidRPr="00882F6F">
        <w:t>, на лицевом счете которого установлено указанное обременение.</w:t>
      </w:r>
    </w:p>
    <w:p w14:paraId="13DCFF54" w14:textId="77777777" w:rsidR="00C366CB" w:rsidRPr="00882F6F" w:rsidRDefault="00C366CB" w:rsidP="00C366CB">
      <w:pPr>
        <w:numPr>
          <w:ilvl w:val="2"/>
          <w:numId w:val="202"/>
        </w:numPr>
        <w:autoSpaceDE w:val="0"/>
        <w:autoSpaceDN w:val="0"/>
        <w:adjustRightInd w:val="0"/>
        <w:ind w:left="426" w:hanging="426"/>
        <w:jc w:val="both"/>
      </w:pPr>
      <w:r w:rsidRPr="00882F6F">
        <w:rPr>
          <w:b/>
        </w:rPr>
        <w:t>Записи об изменении условий обременения</w:t>
      </w:r>
      <w:r w:rsidRPr="00882F6F">
        <w:t xml:space="preserve"> бездокументарных ценных бумаг </w:t>
      </w:r>
      <w:r w:rsidRPr="00882F6F">
        <w:rPr>
          <w:b/>
        </w:rPr>
        <w:t>и о его прекращении</w:t>
      </w:r>
      <w:r w:rsidRPr="00882F6F">
        <w:t xml:space="preserve"> вносятся </w:t>
      </w:r>
      <w:r w:rsidR="00834D98" w:rsidRPr="00882F6F">
        <w:rPr>
          <w:b/>
        </w:rPr>
        <w:t>на основании Р</w:t>
      </w:r>
      <w:r w:rsidRPr="00882F6F">
        <w:rPr>
          <w:b/>
        </w:rPr>
        <w:t>аспоряжения владельца</w:t>
      </w:r>
      <w:r w:rsidRPr="00882F6F">
        <w:t>, доверительного управляющего или иностранного уполномоченного держателя при наличии согласия в письменной форме лица, в пользу которого установлено обременение, либо без такого распоряжения в случаях, предусмотренных федеральным законом или соглашением правообладателя с лицом, осуществляющим учет прав на бездокументарные ценные бумаги, и лицом, в пользу которого установлено обременение. Письменная форма согласия, предусмотренного настоящим пунктом, считается соблюденной, если оно предоставлено держателю реестра в форме электронного сообщения, подписанного квалифицированной электронной подписью либо, если это предусмотрено правилами ведения реестра или условиями соглашения депозитария с лицом, в отношении ценных бумаг которого установлено обременение, и лицом, в пользу которого установлено такое обременение, простой или неквалифицированной электронной подписью.</w:t>
      </w:r>
    </w:p>
    <w:p w14:paraId="203BF4A3" w14:textId="77777777" w:rsidR="00C366CB" w:rsidRPr="00882F6F" w:rsidRDefault="00C366CB" w:rsidP="00C366CB">
      <w:pPr>
        <w:autoSpaceDE w:val="0"/>
        <w:autoSpaceDN w:val="0"/>
        <w:adjustRightInd w:val="0"/>
        <w:ind w:left="426" w:hanging="426"/>
        <w:jc w:val="both"/>
      </w:pPr>
      <w:r w:rsidRPr="00882F6F">
        <w:t>Предусмотренные настоящим пунктом распоряжение и согласие не требуются в случае изменения условий обременения или прекращения обременения бездокументарных ценных бумаг, переданных на депонирование держателю реестра по договору эскроу. В указанном случае записи об изменении условий или о прекращении обременения бездокументарных ценных бумаг по счету депонента по договору эскроу вносятся на основании изменения или прекращения договора эскроу, заключенного с этим держателем реестра.</w:t>
      </w:r>
    </w:p>
    <w:p w14:paraId="3724D0C1" w14:textId="77777777" w:rsidR="00426FAB" w:rsidRPr="00882F6F" w:rsidRDefault="00426FAB" w:rsidP="00FC19A8">
      <w:pPr>
        <w:pStyle w:val="Heading2"/>
        <w:spacing w:line="240" w:lineRule="auto"/>
        <w:jc w:val="both"/>
        <w:rPr>
          <w:sz w:val="22"/>
          <w:szCs w:val="22"/>
          <w:lang w:val="ru-RU"/>
        </w:rPr>
      </w:pPr>
      <w:bookmarkStart w:id="57" w:name="_Toc90916489"/>
      <w:r w:rsidRPr="00882F6F">
        <w:rPr>
          <w:sz w:val="22"/>
          <w:szCs w:val="22"/>
          <w:lang w:val="ru-RU"/>
        </w:rPr>
        <w:t xml:space="preserve">5.11. Особенности процедур, совершаемых при фиксации </w:t>
      </w:r>
      <w:r w:rsidR="002A0F5E" w:rsidRPr="00882F6F">
        <w:rPr>
          <w:sz w:val="22"/>
          <w:szCs w:val="22"/>
          <w:lang w:val="ru-RU"/>
        </w:rPr>
        <w:t xml:space="preserve">(прекращения фиксации) </w:t>
      </w:r>
      <w:r w:rsidRPr="00882F6F">
        <w:rPr>
          <w:sz w:val="22"/>
          <w:szCs w:val="22"/>
          <w:lang w:val="ru-RU"/>
        </w:rPr>
        <w:t xml:space="preserve">обременения ценных бумаг и (или) ограничения </w:t>
      </w:r>
      <w:r w:rsidR="002A0F5E" w:rsidRPr="00882F6F">
        <w:rPr>
          <w:sz w:val="22"/>
          <w:szCs w:val="22"/>
          <w:lang w:val="ru-RU"/>
        </w:rPr>
        <w:t xml:space="preserve">(снятия ограничения) </w:t>
      </w:r>
      <w:r w:rsidRPr="00882F6F">
        <w:rPr>
          <w:sz w:val="22"/>
          <w:szCs w:val="22"/>
          <w:lang w:val="ru-RU"/>
        </w:rPr>
        <w:t>распоряжения ценными бумагами</w:t>
      </w:r>
      <w:bookmarkEnd w:id="57"/>
    </w:p>
    <w:p w14:paraId="1A695727" w14:textId="77777777" w:rsidR="00291D49" w:rsidRPr="00882F6F" w:rsidRDefault="00291D49" w:rsidP="00291D49">
      <w:pPr>
        <w:autoSpaceDE w:val="0"/>
        <w:autoSpaceDN w:val="0"/>
        <w:adjustRightInd w:val="0"/>
        <w:ind w:left="426" w:hanging="426"/>
        <w:contextualSpacing/>
        <w:jc w:val="both"/>
      </w:pPr>
      <w:r w:rsidRPr="00882F6F">
        <w:t xml:space="preserve">5.11.1. Внесение </w:t>
      </w:r>
      <w:r w:rsidRPr="00882F6F">
        <w:rPr>
          <w:b/>
        </w:rPr>
        <w:t>записи об обременении акций обязательством по их полной оплате</w:t>
      </w:r>
      <w:r w:rsidRPr="00882F6F">
        <w:t xml:space="preserve"> производится регистратором по </w:t>
      </w:r>
      <w:r w:rsidR="005C13E7" w:rsidRPr="00882F6F">
        <w:t>Р</w:t>
      </w:r>
      <w:r w:rsidRPr="00882F6F">
        <w:t>аспоряжению эмитента</w:t>
      </w:r>
      <w:r w:rsidR="00F41A43" w:rsidRPr="00882F6F">
        <w:t xml:space="preserve"> (Форма № 23)</w:t>
      </w:r>
      <w:r w:rsidRPr="00882F6F">
        <w:t xml:space="preserve"> одновременно со списанием таких акций с эмиссионного счета эмитента при их размещении (распределении при учреждении) в случае их неполной оплаты.</w:t>
      </w:r>
    </w:p>
    <w:p w14:paraId="5641413E" w14:textId="77777777" w:rsidR="00291D49" w:rsidRPr="00882F6F" w:rsidRDefault="00291D49" w:rsidP="00291D49">
      <w:pPr>
        <w:autoSpaceDE w:val="0"/>
        <w:autoSpaceDN w:val="0"/>
        <w:adjustRightInd w:val="0"/>
        <w:ind w:left="426" w:hanging="426"/>
        <w:contextualSpacing/>
        <w:jc w:val="both"/>
      </w:pPr>
      <w:r w:rsidRPr="00882F6F">
        <w:t>Регистратор не вправе исполнять распоряжение зарегистрированного лица, влекущее переход права собственности на ценные бумаги, ограниченных обязательством по их полной оплате.</w:t>
      </w:r>
    </w:p>
    <w:p w14:paraId="2070CBB4" w14:textId="77777777" w:rsidR="00291D49" w:rsidRPr="00882F6F" w:rsidRDefault="00291D49" w:rsidP="00291D49">
      <w:pPr>
        <w:autoSpaceDE w:val="0"/>
        <w:autoSpaceDN w:val="0"/>
        <w:adjustRightInd w:val="0"/>
        <w:spacing w:before="200"/>
        <w:ind w:left="426" w:hanging="426"/>
        <w:contextualSpacing/>
        <w:jc w:val="both"/>
      </w:pPr>
      <w:r w:rsidRPr="00882F6F">
        <w:lastRenderedPageBreak/>
        <w:t xml:space="preserve">Распоряжение эмитента об обременении акций обязательством по их полной оплате должно содержать: </w:t>
      </w:r>
    </w:p>
    <w:p w14:paraId="22438C9D" w14:textId="77777777" w:rsidR="00291D49" w:rsidRPr="00882F6F" w:rsidRDefault="00291D49" w:rsidP="00291D49">
      <w:pPr>
        <w:numPr>
          <w:ilvl w:val="0"/>
          <w:numId w:val="217"/>
        </w:numPr>
        <w:autoSpaceDE w:val="0"/>
        <w:autoSpaceDN w:val="0"/>
        <w:adjustRightInd w:val="0"/>
        <w:spacing w:before="200"/>
        <w:contextualSpacing/>
        <w:jc w:val="both"/>
      </w:pPr>
      <w:r w:rsidRPr="00882F6F">
        <w:t xml:space="preserve">требование об обременении акций обязательством по их полной оплате, </w:t>
      </w:r>
    </w:p>
    <w:p w14:paraId="14761CCF" w14:textId="77777777" w:rsidR="00291D49" w:rsidRPr="00882F6F" w:rsidRDefault="005800AD" w:rsidP="00291D49">
      <w:pPr>
        <w:numPr>
          <w:ilvl w:val="0"/>
          <w:numId w:val="217"/>
        </w:numPr>
        <w:autoSpaceDE w:val="0"/>
        <w:autoSpaceDN w:val="0"/>
        <w:adjustRightInd w:val="0"/>
        <w:spacing w:before="200"/>
        <w:contextualSpacing/>
        <w:jc w:val="both"/>
      </w:pPr>
      <w:r w:rsidRPr="00882F6F">
        <w:t>ФИО</w:t>
      </w:r>
      <w:r w:rsidR="00291D49" w:rsidRPr="00882F6F">
        <w:t xml:space="preserve"> (наименование),</w:t>
      </w:r>
    </w:p>
    <w:p w14:paraId="123BE667" w14:textId="77777777" w:rsidR="00291D49" w:rsidRPr="00882F6F" w:rsidRDefault="00291D49" w:rsidP="00291D49">
      <w:pPr>
        <w:numPr>
          <w:ilvl w:val="0"/>
          <w:numId w:val="217"/>
        </w:numPr>
        <w:autoSpaceDE w:val="0"/>
        <w:autoSpaceDN w:val="0"/>
        <w:adjustRightInd w:val="0"/>
        <w:spacing w:before="200"/>
        <w:contextualSpacing/>
        <w:jc w:val="both"/>
      </w:pPr>
      <w:r w:rsidRPr="00882F6F">
        <w:t xml:space="preserve">паспортные данные (данные свидетельства о государственной регистрации) акционера, которому размещены (распределены при учреждении) не полностью оплаченные акции, </w:t>
      </w:r>
    </w:p>
    <w:p w14:paraId="1F02AF8C" w14:textId="77777777" w:rsidR="00291D49" w:rsidRPr="00882F6F" w:rsidRDefault="00291D49" w:rsidP="00291D49">
      <w:pPr>
        <w:numPr>
          <w:ilvl w:val="0"/>
          <w:numId w:val="217"/>
        </w:numPr>
        <w:autoSpaceDE w:val="0"/>
        <w:autoSpaceDN w:val="0"/>
        <w:adjustRightInd w:val="0"/>
        <w:spacing w:before="200"/>
        <w:contextualSpacing/>
        <w:jc w:val="both"/>
      </w:pPr>
      <w:r w:rsidRPr="00882F6F">
        <w:t xml:space="preserve">количество не полностью оплаченных акций, </w:t>
      </w:r>
    </w:p>
    <w:p w14:paraId="45155531" w14:textId="77777777" w:rsidR="00291D49" w:rsidRPr="00882F6F" w:rsidRDefault="00291D49" w:rsidP="00291D49">
      <w:pPr>
        <w:numPr>
          <w:ilvl w:val="0"/>
          <w:numId w:val="217"/>
        </w:numPr>
        <w:autoSpaceDE w:val="0"/>
        <w:autoSpaceDN w:val="0"/>
        <w:adjustRightInd w:val="0"/>
        <w:spacing w:before="200"/>
        <w:contextualSpacing/>
        <w:jc w:val="both"/>
      </w:pPr>
      <w:r w:rsidRPr="00882F6F">
        <w:t>категория (тип) акций, государственный регистрационный номер выпуска,</w:t>
      </w:r>
    </w:p>
    <w:p w14:paraId="5E720FA4" w14:textId="77777777" w:rsidR="00291D49" w:rsidRPr="00882F6F" w:rsidRDefault="00291D49" w:rsidP="00291D49">
      <w:pPr>
        <w:numPr>
          <w:ilvl w:val="0"/>
          <w:numId w:val="217"/>
        </w:numPr>
        <w:autoSpaceDE w:val="0"/>
        <w:autoSpaceDN w:val="0"/>
        <w:adjustRightInd w:val="0"/>
        <w:spacing w:before="200"/>
        <w:contextualSpacing/>
        <w:jc w:val="both"/>
      </w:pPr>
      <w:r w:rsidRPr="00882F6F">
        <w:t xml:space="preserve">полное наименование эмитента этих акций, </w:t>
      </w:r>
    </w:p>
    <w:p w14:paraId="58CEF46C" w14:textId="77777777" w:rsidR="00291D49" w:rsidRPr="00882F6F" w:rsidRDefault="00291D49" w:rsidP="00291D49">
      <w:pPr>
        <w:numPr>
          <w:ilvl w:val="0"/>
          <w:numId w:val="217"/>
        </w:numPr>
        <w:autoSpaceDE w:val="0"/>
        <w:autoSpaceDN w:val="0"/>
        <w:adjustRightInd w:val="0"/>
        <w:spacing w:before="200"/>
        <w:contextualSpacing/>
        <w:jc w:val="both"/>
      </w:pPr>
      <w:r w:rsidRPr="00882F6F">
        <w:t>ссылку на решение (договор), на основании которого осуществлялось размещение (распределение при учреждении) не полностью оплаченных акций и в котором предусмотрен срок их полной оплаты.</w:t>
      </w:r>
    </w:p>
    <w:p w14:paraId="1683B804" w14:textId="77777777" w:rsidR="00426FAB" w:rsidRPr="00882F6F" w:rsidRDefault="004F1961" w:rsidP="00FC19A8">
      <w:pPr>
        <w:pStyle w:val="Heading3"/>
        <w:shd w:val="clear" w:color="auto" w:fill="FFFFFF"/>
        <w:spacing w:before="0" w:after="0"/>
        <w:ind w:left="426" w:hanging="426"/>
        <w:rPr>
          <w:rFonts w:ascii="Times New Roman" w:hAnsi="Times New Roman"/>
          <w:b/>
          <w:sz w:val="20"/>
        </w:rPr>
      </w:pPr>
      <w:bookmarkStart w:id="58" w:name="_Toc498513453"/>
      <w:r w:rsidRPr="00882F6F">
        <w:rPr>
          <w:rFonts w:ascii="Times New Roman" w:hAnsi="Times New Roman"/>
          <w:sz w:val="20"/>
        </w:rPr>
        <w:t>5.11</w:t>
      </w:r>
      <w:r w:rsidR="00426FAB" w:rsidRPr="00882F6F">
        <w:rPr>
          <w:rFonts w:ascii="Times New Roman" w:hAnsi="Times New Roman"/>
          <w:sz w:val="20"/>
        </w:rPr>
        <w:t>.2.</w:t>
      </w:r>
      <w:r w:rsidR="00426FAB" w:rsidRPr="00882F6F">
        <w:rPr>
          <w:rFonts w:ascii="Times New Roman" w:hAnsi="Times New Roman"/>
          <w:b/>
          <w:sz w:val="20"/>
        </w:rPr>
        <w:t xml:space="preserve"> </w:t>
      </w:r>
      <w:r w:rsidR="00CF3493" w:rsidRPr="00882F6F">
        <w:rPr>
          <w:rFonts w:ascii="Times New Roman" w:hAnsi="Times New Roman"/>
          <w:b/>
          <w:sz w:val="20"/>
        </w:rPr>
        <w:t>Приостановление</w:t>
      </w:r>
      <w:r w:rsidR="00426FAB" w:rsidRPr="00882F6F">
        <w:rPr>
          <w:rFonts w:ascii="Times New Roman" w:hAnsi="Times New Roman"/>
          <w:b/>
          <w:sz w:val="20"/>
        </w:rPr>
        <w:t xml:space="preserve"> операций по </w:t>
      </w:r>
      <w:r w:rsidR="0088681A" w:rsidRPr="00882F6F">
        <w:rPr>
          <w:rFonts w:ascii="Times New Roman" w:hAnsi="Times New Roman"/>
          <w:b/>
          <w:sz w:val="20"/>
        </w:rPr>
        <w:t xml:space="preserve">лицевому </w:t>
      </w:r>
      <w:r w:rsidR="00426FAB" w:rsidRPr="00882F6F">
        <w:rPr>
          <w:rFonts w:ascii="Times New Roman" w:hAnsi="Times New Roman"/>
          <w:b/>
          <w:sz w:val="20"/>
        </w:rPr>
        <w:t>счету зарегистрированного лица – наследодателя</w:t>
      </w:r>
      <w:bookmarkEnd w:id="58"/>
      <w:r w:rsidR="00CD7880" w:rsidRPr="00882F6F">
        <w:rPr>
          <w:rFonts w:ascii="Times New Roman" w:hAnsi="Times New Roman"/>
          <w:b/>
          <w:sz w:val="20"/>
        </w:rPr>
        <w:t>.</w:t>
      </w:r>
    </w:p>
    <w:p w14:paraId="563730B1" w14:textId="77777777" w:rsidR="00426FAB" w:rsidRPr="00882F6F" w:rsidRDefault="00CF3493" w:rsidP="00FC19A8">
      <w:pPr>
        <w:pStyle w:val="12"/>
        <w:shd w:val="clear" w:color="auto" w:fill="FFFFFF"/>
        <w:ind w:left="426" w:hanging="426"/>
        <w:jc w:val="both"/>
        <w:rPr>
          <w:sz w:val="20"/>
          <w:szCs w:val="20"/>
        </w:rPr>
      </w:pPr>
      <w:r w:rsidRPr="00882F6F">
        <w:rPr>
          <w:sz w:val="20"/>
          <w:szCs w:val="20"/>
        </w:rPr>
        <w:t>Приостановление</w:t>
      </w:r>
      <w:r w:rsidR="00426FAB" w:rsidRPr="00882F6F">
        <w:rPr>
          <w:sz w:val="20"/>
          <w:szCs w:val="20"/>
        </w:rPr>
        <w:t xml:space="preserve"> операций по </w:t>
      </w:r>
      <w:r w:rsidR="0088681A" w:rsidRPr="00882F6F">
        <w:rPr>
          <w:sz w:val="20"/>
          <w:szCs w:val="20"/>
        </w:rPr>
        <w:t xml:space="preserve">лицевому </w:t>
      </w:r>
      <w:r w:rsidR="00426FAB" w:rsidRPr="00882F6F">
        <w:rPr>
          <w:sz w:val="20"/>
          <w:szCs w:val="20"/>
        </w:rPr>
        <w:t>счету зарегистрированного лица – наследодателя производится при предоставлении одного из следующих документов:</w:t>
      </w:r>
    </w:p>
    <w:p w14:paraId="1E53DBD5" w14:textId="77777777" w:rsidR="00426FAB" w:rsidRPr="00882F6F" w:rsidRDefault="00426FAB" w:rsidP="00C43722">
      <w:pPr>
        <w:pStyle w:val="12"/>
        <w:numPr>
          <w:ilvl w:val="0"/>
          <w:numId w:val="220"/>
        </w:numPr>
        <w:shd w:val="clear" w:color="auto" w:fill="FFFFFF"/>
        <w:jc w:val="both"/>
        <w:rPr>
          <w:sz w:val="20"/>
          <w:szCs w:val="20"/>
        </w:rPr>
      </w:pPr>
      <w:r w:rsidRPr="00882F6F">
        <w:rPr>
          <w:sz w:val="20"/>
          <w:szCs w:val="20"/>
        </w:rPr>
        <w:t>свидетельства о смерти зарегистрированного лица</w:t>
      </w:r>
      <w:r w:rsidR="00FD1584" w:rsidRPr="00882F6F">
        <w:rPr>
          <w:sz w:val="20"/>
          <w:szCs w:val="20"/>
        </w:rPr>
        <w:t>,</w:t>
      </w:r>
      <w:r w:rsidR="0013624C" w:rsidRPr="00882F6F">
        <w:rPr>
          <w:sz w:val="20"/>
          <w:szCs w:val="20"/>
        </w:rPr>
        <w:t xml:space="preserve"> копия</w:t>
      </w:r>
      <w:r w:rsidR="00FD1584" w:rsidRPr="00882F6F">
        <w:rPr>
          <w:sz w:val="20"/>
          <w:szCs w:val="20"/>
        </w:rPr>
        <w:t xml:space="preserve"> заверенная нотариально</w:t>
      </w:r>
      <w:r w:rsidRPr="00882F6F">
        <w:rPr>
          <w:sz w:val="20"/>
          <w:szCs w:val="20"/>
        </w:rPr>
        <w:t>;</w:t>
      </w:r>
    </w:p>
    <w:p w14:paraId="12253294" w14:textId="77777777" w:rsidR="00426FAB" w:rsidRPr="00882F6F" w:rsidRDefault="00426FAB" w:rsidP="00C43722">
      <w:pPr>
        <w:pStyle w:val="12"/>
        <w:numPr>
          <w:ilvl w:val="0"/>
          <w:numId w:val="220"/>
        </w:numPr>
        <w:shd w:val="clear" w:color="auto" w:fill="FFFFFF"/>
        <w:jc w:val="both"/>
        <w:rPr>
          <w:sz w:val="20"/>
          <w:szCs w:val="20"/>
        </w:rPr>
      </w:pPr>
      <w:r w:rsidRPr="00882F6F">
        <w:rPr>
          <w:sz w:val="20"/>
          <w:szCs w:val="20"/>
        </w:rPr>
        <w:t>запроса нотариуса об истребовании сведений и документов по счету зарегистрированного лица для оформления наследства;</w:t>
      </w:r>
    </w:p>
    <w:p w14:paraId="38121415" w14:textId="77777777" w:rsidR="00426FAB" w:rsidRPr="00882F6F" w:rsidRDefault="00426FAB" w:rsidP="00C43722">
      <w:pPr>
        <w:pStyle w:val="12"/>
        <w:numPr>
          <w:ilvl w:val="0"/>
          <w:numId w:val="220"/>
        </w:numPr>
        <w:shd w:val="clear" w:color="auto" w:fill="FFFFFF"/>
        <w:jc w:val="both"/>
        <w:rPr>
          <w:sz w:val="20"/>
          <w:szCs w:val="20"/>
        </w:rPr>
      </w:pPr>
      <w:r w:rsidRPr="00882F6F">
        <w:rPr>
          <w:sz w:val="20"/>
          <w:szCs w:val="20"/>
        </w:rPr>
        <w:t>запроса суда о предоставлении информации по счету зарегистрированного лица, для рассмотрения дела, связанного с наследством;</w:t>
      </w:r>
    </w:p>
    <w:p w14:paraId="28994BF0" w14:textId="77777777" w:rsidR="00426FAB" w:rsidRPr="00882F6F" w:rsidRDefault="00426FAB" w:rsidP="00C43722">
      <w:pPr>
        <w:pStyle w:val="12"/>
        <w:numPr>
          <w:ilvl w:val="0"/>
          <w:numId w:val="220"/>
        </w:numPr>
        <w:shd w:val="clear" w:color="auto" w:fill="FFFFFF"/>
        <w:jc w:val="both"/>
        <w:rPr>
          <w:sz w:val="20"/>
          <w:szCs w:val="20"/>
        </w:rPr>
      </w:pPr>
      <w:r w:rsidRPr="00882F6F">
        <w:rPr>
          <w:sz w:val="20"/>
          <w:szCs w:val="20"/>
        </w:rPr>
        <w:t>решения суда о признании гражданина умершим</w:t>
      </w:r>
      <w:r w:rsidR="00FD1584" w:rsidRPr="00882F6F">
        <w:rPr>
          <w:sz w:val="20"/>
          <w:szCs w:val="20"/>
        </w:rPr>
        <w:t>, копия, заверенная судом, либо нотариально</w:t>
      </w:r>
      <w:r w:rsidRPr="00882F6F">
        <w:rPr>
          <w:sz w:val="20"/>
          <w:szCs w:val="20"/>
        </w:rPr>
        <w:t>.</w:t>
      </w:r>
    </w:p>
    <w:p w14:paraId="1C02F5A7" w14:textId="77777777" w:rsidR="0013624C" w:rsidRPr="00882F6F" w:rsidRDefault="00CF3493" w:rsidP="0013624C">
      <w:pPr>
        <w:pStyle w:val="12"/>
        <w:shd w:val="clear" w:color="auto" w:fill="FFFFFF"/>
        <w:ind w:left="0"/>
        <w:jc w:val="both"/>
        <w:rPr>
          <w:sz w:val="20"/>
          <w:szCs w:val="20"/>
        </w:rPr>
      </w:pPr>
      <w:r w:rsidRPr="00882F6F">
        <w:rPr>
          <w:sz w:val="20"/>
          <w:szCs w:val="20"/>
        </w:rPr>
        <w:t>Приостановление</w:t>
      </w:r>
      <w:r w:rsidR="0013624C" w:rsidRPr="00882F6F">
        <w:rPr>
          <w:sz w:val="20"/>
          <w:szCs w:val="20"/>
        </w:rPr>
        <w:t xml:space="preserve"> операций совершается в день получения Регистратором вышеуказанных документов.</w:t>
      </w:r>
    </w:p>
    <w:p w14:paraId="3896DBBD" w14:textId="77777777" w:rsidR="00426FAB" w:rsidRPr="00882F6F" w:rsidRDefault="004F1961" w:rsidP="00FC19A8">
      <w:pPr>
        <w:pStyle w:val="Heading3"/>
        <w:shd w:val="clear" w:color="auto" w:fill="FFFFFF"/>
        <w:spacing w:before="0" w:after="0"/>
        <w:ind w:left="426" w:hanging="426"/>
        <w:rPr>
          <w:rFonts w:ascii="Times New Roman" w:hAnsi="Times New Roman"/>
          <w:b/>
          <w:sz w:val="20"/>
        </w:rPr>
      </w:pPr>
      <w:bookmarkStart w:id="59" w:name="_Toc498513454"/>
      <w:r w:rsidRPr="00882F6F">
        <w:rPr>
          <w:rFonts w:ascii="Times New Roman" w:hAnsi="Times New Roman"/>
          <w:sz w:val="20"/>
        </w:rPr>
        <w:t>5.11.</w:t>
      </w:r>
      <w:r w:rsidR="00426FAB" w:rsidRPr="00882F6F">
        <w:rPr>
          <w:rFonts w:ascii="Times New Roman" w:hAnsi="Times New Roman"/>
          <w:sz w:val="20"/>
        </w:rPr>
        <w:t>3.</w:t>
      </w:r>
      <w:r w:rsidR="00426FAB" w:rsidRPr="00882F6F">
        <w:rPr>
          <w:rFonts w:ascii="Times New Roman" w:hAnsi="Times New Roman"/>
          <w:b/>
          <w:sz w:val="20"/>
        </w:rPr>
        <w:t xml:space="preserve"> Блокирование операций </w:t>
      </w:r>
      <w:r w:rsidR="00C614AF" w:rsidRPr="00882F6F">
        <w:rPr>
          <w:rFonts w:ascii="Times New Roman" w:hAnsi="Times New Roman"/>
          <w:b/>
          <w:sz w:val="20"/>
        </w:rPr>
        <w:t xml:space="preserve">с ценными бумагами </w:t>
      </w:r>
      <w:r w:rsidR="00426FAB" w:rsidRPr="00882F6F">
        <w:rPr>
          <w:rFonts w:ascii="Times New Roman" w:hAnsi="Times New Roman"/>
          <w:b/>
          <w:sz w:val="20"/>
        </w:rPr>
        <w:t>по счету на основании документов, выданных уполномоченными государственными органами</w:t>
      </w:r>
      <w:bookmarkEnd w:id="59"/>
      <w:r w:rsidR="0079306A" w:rsidRPr="00882F6F">
        <w:rPr>
          <w:rFonts w:ascii="Times New Roman" w:hAnsi="Times New Roman"/>
          <w:b/>
          <w:sz w:val="20"/>
        </w:rPr>
        <w:t>.</w:t>
      </w:r>
    </w:p>
    <w:p w14:paraId="0E78B3DC" w14:textId="77777777" w:rsidR="00426FAB" w:rsidRPr="00882F6F" w:rsidRDefault="00426FAB" w:rsidP="00FC19A8">
      <w:pPr>
        <w:pStyle w:val="12"/>
        <w:shd w:val="clear" w:color="auto" w:fill="FFFFFF"/>
        <w:ind w:left="426" w:hanging="426"/>
        <w:jc w:val="both"/>
        <w:rPr>
          <w:sz w:val="20"/>
          <w:szCs w:val="20"/>
        </w:rPr>
      </w:pPr>
      <w:r w:rsidRPr="00882F6F">
        <w:rPr>
          <w:sz w:val="20"/>
          <w:szCs w:val="20"/>
        </w:rPr>
        <w:t xml:space="preserve">Регистратор вносит в реестр запись о блокировании операций </w:t>
      </w:r>
      <w:r w:rsidR="00C614AF" w:rsidRPr="00882F6F">
        <w:rPr>
          <w:sz w:val="20"/>
          <w:szCs w:val="20"/>
        </w:rPr>
        <w:t xml:space="preserve">с ценными бумагами </w:t>
      </w:r>
      <w:r w:rsidRPr="00882F6F">
        <w:rPr>
          <w:sz w:val="20"/>
          <w:szCs w:val="20"/>
        </w:rPr>
        <w:t>по счету на основании следующих документов, выданных уполномоченными государственными органами:</w:t>
      </w:r>
    </w:p>
    <w:p w14:paraId="4798BC5D" w14:textId="77777777" w:rsidR="00C43722" w:rsidRPr="00882F6F" w:rsidRDefault="00426FAB" w:rsidP="00C43722">
      <w:pPr>
        <w:pStyle w:val="12"/>
        <w:numPr>
          <w:ilvl w:val="0"/>
          <w:numId w:val="221"/>
        </w:numPr>
        <w:shd w:val="clear" w:color="auto" w:fill="FFFFFF"/>
        <w:jc w:val="both"/>
        <w:rPr>
          <w:sz w:val="20"/>
          <w:szCs w:val="20"/>
        </w:rPr>
      </w:pPr>
      <w:r w:rsidRPr="00882F6F">
        <w:rPr>
          <w:sz w:val="20"/>
          <w:szCs w:val="20"/>
        </w:rPr>
        <w:t>судебного акта;</w:t>
      </w:r>
    </w:p>
    <w:p w14:paraId="497F1387" w14:textId="77777777" w:rsidR="00426FAB" w:rsidRPr="00882F6F" w:rsidRDefault="00426FAB" w:rsidP="00C43722">
      <w:pPr>
        <w:pStyle w:val="12"/>
        <w:numPr>
          <w:ilvl w:val="0"/>
          <w:numId w:val="221"/>
        </w:numPr>
        <w:shd w:val="clear" w:color="auto" w:fill="FFFFFF"/>
        <w:jc w:val="both"/>
        <w:rPr>
          <w:sz w:val="20"/>
          <w:szCs w:val="20"/>
        </w:rPr>
      </w:pPr>
      <w:r w:rsidRPr="00882F6F">
        <w:rPr>
          <w:sz w:val="20"/>
          <w:szCs w:val="20"/>
        </w:rPr>
        <w:t>исполнительного листа, иных исполнительных документов, заверенных органами их выдавшими;</w:t>
      </w:r>
    </w:p>
    <w:p w14:paraId="2B1CF06B" w14:textId="77777777" w:rsidR="00426FAB" w:rsidRPr="00882F6F" w:rsidRDefault="00426FAB" w:rsidP="00C43722">
      <w:pPr>
        <w:pStyle w:val="12"/>
        <w:numPr>
          <w:ilvl w:val="0"/>
          <w:numId w:val="221"/>
        </w:numPr>
        <w:shd w:val="clear" w:color="auto" w:fill="FFFFFF"/>
        <w:jc w:val="both"/>
        <w:rPr>
          <w:sz w:val="20"/>
          <w:szCs w:val="20"/>
        </w:rPr>
      </w:pPr>
      <w:r w:rsidRPr="00882F6F">
        <w:rPr>
          <w:sz w:val="20"/>
          <w:szCs w:val="20"/>
        </w:rPr>
        <w:t>постановления (требования) судебного пристава – исполнителя;</w:t>
      </w:r>
    </w:p>
    <w:p w14:paraId="10401290" w14:textId="77777777" w:rsidR="00426FAB" w:rsidRPr="00882F6F" w:rsidRDefault="00426FAB" w:rsidP="00C43722">
      <w:pPr>
        <w:pStyle w:val="12"/>
        <w:numPr>
          <w:ilvl w:val="0"/>
          <w:numId w:val="221"/>
        </w:numPr>
        <w:shd w:val="clear" w:color="auto" w:fill="FFFFFF"/>
        <w:jc w:val="both"/>
        <w:rPr>
          <w:sz w:val="20"/>
          <w:szCs w:val="20"/>
        </w:rPr>
      </w:pPr>
      <w:r w:rsidRPr="00882F6F">
        <w:rPr>
          <w:sz w:val="20"/>
          <w:szCs w:val="20"/>
        </w:rPr>
        <w:t>постановления судьи о разрешении производства наложения ареста на имущество и протокола о наложении ареста на ценные бумаги</w:t>
      </w:r>
      <w:r w:rsidR="00E04F5E" w:rsidRPr="00882F6F">
        <w:rPr>
          <w:sz w:val="20"/>
          <w:szCs w:val="20"/>
        </w:rPr>
        <w:t xml:space="preserve"> (в рамках уголовного дела)</w:t>
      </w:r>
      <w:r w:rsidRPr="00882F6F">
        <w:rPr>
          <w:sz w:val="20"/>
          <w:szCs w:val="20"/>
        </w:rPr>
        <w:t>;</w:t>
      </w:r>
    </w:p>
    <w:p w14:paraId="0514E20D" w14:textId="77777777" w:rsidR="00426FAB" w:rsidRPr="00882F6F" w:rsidRDefault="00426FAB" w:rsidP="00C43722">
      <w:pPr>
        <w:pStyle w:val="12"/>
        <w:numPr>
          <w:ilvl w:val="0"/>
          <w:numId w:val="222"/>
        </w:numPr>
        <w:shd w:val="clear" w:color="auto" w:fill="FFFFFF"/>
        <w:jc w:val="both"/>
        <w:rPr>
          <w:sz w:val="20"/>
          <w:szCs w:val="20"/>
        </w:rPr>
      </w:pPr>
      <w:r w:rsidRPr="00882F6F">
        <w:rPr>
          <w:sz w:val="20"/>
          <w:szCs w:val="20"/>
        </w:rPr>
        <w:t>иных документов, предусмотренных действующим законодательством Российской Федерации, выданных уполномоченными государственными органами.</w:t>
      </w:r>
    </w:p>
    <w:p w14:paraId="0D30C7FF" w14:textId="77777777" w:rsidR="007C0414" w:rsidRPr="00882F6F" w:rsidRDefault="00426FAB" w:rsidP="007C0414">
      <w:pPr>
        <w:autoSpaceDE w:val="0"/>
        <w:autoSpaceDN w:val="0"/>
        <w:adjustRightInd w:val="0"/>
        <w:ind w:left="426" w:hanging="426"/>
        <w:jc w:val="both"/>
      </w:pPr>
      <w:r w:rsidRPr="00882F6F">
        <w:t>Запись о блокировании, внесенная в реестр во исполнение наложенного судебным приставом-исполнителем ареста на ценные бумаги должника при обращении взыскания на его имущество, не препятствует совершению действий по их погашению, выплате по ним доходов, их конвертации или обмену на иные ценные бумаги, если такие действия предусмотрены условиями выпуска арестованных ценных бумаг и не запрещены постановлением о наложении ареста на ценные бумаги.</w:t>
      </w:r>
      <w:r w:rsidR="007C0414" w:rsidRPr="00882F6F">
        <w:t xml:space="preserve"> О совершении указанных действий эмитент незамедлительно сообщает судебному приставу-исполнителю.</w:t>
      </w:r>
    </w:p>
    <w:p w14:paraId="237528C0" w14:textId="77777777" w:rsidR="00323EA9" w:rsidRPr="00882F6F" w:rsidRDefault="00323EA9" w:rsidP="007C0414">
      <w:pPr>
        <w:autoSpaceDE w:val="0"/>
        <w:autoSpaceDN w:val="0"/>
        <w:adjustRightInd w:val="0"/>
        <w:ind w:left="426" w:hanging="426"/>
        <w:jc w:val="both"/>
      </w:pPr>
      <w:r w:rsidRPr="00882F6F">
        <w:t>Полученные в результате конвертации или обмена иные ценные бумаги считаются находящимися под арестом на тех же условиях, что и ценные бумаги, арестованные по постановлению о наложении ареста, если это не противоречит целям наложения ареста.</w:t>
      </w:r>
    </w:p>
    <w:p w14:paraId="60A9208B" w14:textId="77777777" w:rsidR="001714C6" w:rsidRPr="00882F6F" w:rsidRDefault="001714C6" w:rsidP="001714C6">
      <w:pPr>
        <w:autoSpaceDE w:val="0"/>
        <w:autoSpaceDN w:val="0"/>
        <w:adjustRightInd w:val="0"/>
        <w:ind w:left="426" w:hanging="426"/>
        <w:jc w:val="both"/>
      </w:pPr>
      <w:r w:rsidRPr="00882F6F">
        <w:t>Если исполнительным документом установлено ограничение прав должника на получение дохода по ценным бумагам, то все доходы по этим ценным бумагам подлежат зачислению на депозитный счет службы судебных приставов.</w:t>
      </w:r>
    </w:p>
    <w:p w14:paraId="535269AF" w14:textId="77777777" w:rsidR="001714C6" w:rsidRPr="00882F6F" w:rsidRDefault="001714C6" w:rsidP="00FC19A8">
      <w:pPr>
        <w:pStyle w:val="12"/>
        <w:shd w:val="clear" w:color="auto" w:fill="FFFFFF"/>
        <w:ind w:left="426" w:hanging="426"/>
        <w:jc w:val="both"/>
        <w:rPr>
          <w:sz w:val="20"/>
          <w:szCs w:val="20"/>
        </w:rPr>
      </w:pPr>
      <w:r w:rsidRPr="00882F6F">
        <w:rPr>
          <w:sz w:val="20"/>
          <w:szCs w:val="20"/>
        </w:rPr>
        <w:t xml:space="preserve">Регистратор вносит в реестр запись об аресте ценных бумаг </w:t>
      </w:r>
      <w:r w:rsidRPr="00882F6F">
        <w:rPr>
          <w:b/>
          <w:sz w:val="20"/>
          <w:szCs w:val="20"/>
        </w:rPr>
        <w:t xml:space="preserve">не позднее одного рабочего дня </w:t>
      </w:r>
      <w:r w:rsidRPr="00882F6F">
        <w:rPr>
          <w:sz w:val="20"/>
          <w:szCs w:val="20"/>
        </w:rPr>
        <w:t>с даты получения документа, выданного уполномоченным органом.</w:t>
      </w:r>
    </w:p>
    <w:p w14:paraId="1BAD3BB6" w14:textId="77777777" w:rsidR="00426FAB" w:rsidRPr="00882F6F" w:rsidRDefault="00426FAB" w:rsidP="00FC19A8">
      <w:pPr>
        <w:pStyle w:val="12"/>
        <w:shd w:val="clear" w:color="auto" w:fill="FFFFFF"/>
        <w:ind w:left="426" w:hanging="426"/>
        <w:jc w:val="both"/>
        <w:rPr>
          <w:sz w:val="20"/>
          <w:szCs w:val="20"/>
        </w:rPr>
      </w:pPr>
      <w:r w:rsidRPr="00882F6F">
        <w:rPr>
          <w:sz w:val="20"/>
          <w:szCs w:val="20"/>
        </w:rPr>
        <w:t>Наложение ареста и обраще</w:t>
      </w:r>
      <w:r w:rsidR="00C43722" w:rsidRPr="00882F6F">
        <w:rPr>
          <w:sz w:val="20"/>
          <w:szCs w:val="20"/>
        </w:rPr>
        <w:t>ние взыскания на ценные бумаги осуществляются</w:t>
      </w:r>
      <w:r w:rsidRPr="00882F6F">
        <w:rPr>
          <w:sz w:val="20"/>
          <w:szCs w:val="20"/>
        </w:rPr>
        <w:t xml:space="preserve"> по лицевому счету владельца ценных бумаг, в случаях, предусмотренных федеральными законами или нормативными актами Банка России.</w:t>
      </w:r>
    </w:p>
    <w:p w14:paraId="5FD8867D" w14:textId="77777777" w:rsidR="00426FAB" w:rsidRPr="00882F6F" w:rsidRDefault="004F1961" w:rsidP="00FC19A8">
      <w:pPr>
        <w:pStyle w:val="Heading3"/>
        <w:shd w:val="clear" w:color="auto" w:fill="FFFFFF"/>
        <w:spacing w:before="0" w:after="0"/>
        <w:ind w:left="426" w:hanging="426"/>
        <w:rPr>
          <w:rFonts w:ascii="Times New Roman" w:hAnsi="Times New Roman"/>
          <w:b/>
          <w:sz w:val="20"/>
        </w:rPr>
      </w:pPr>
      <w:bookmarkStart w:id="60" w:name="_Toc498513455"/>
      <w:r w:rsidRPr="00882F6F">
        <w:rPr>
          <w:rFonts w:ascii="Times New Roman" w:hAnsi="Times New Roman"/>
          <w:sz w:val="20"/>
        </w:rPr>
        <w:t>5.11</w:t>
      </w:r>
      <w:r w:rsidR="00426FAB" w:rsidRPr="00882F6F">
        <w:rPr>
          <w:rFonts w:ascii="Times New Roman" w:hAnsi="Times New Roman"/>
          <w:sz w:val="20"/>
        </w:rPr>
        <w:t>.4.</w:t>
      </w:r>
      <w:r w:rsidR="00426FAB" w:rsidRPr="00882F6F">
        <w:rPr>
          <w:rFonts w:ascii="Times New Roman" w:hAnsi="Times New Roman"/>
          <w:b/>
          <w:sz w:val="20"/>
        </w:rPr>
        <w:t xml:space="preserve"> Блокирование </w:t>
      </w:r>
      <w:r w:rsidR="00767CE4" w:rsidRPr="00882F6F">
        <w:rPr>
          <w:rFonts w:ascii="Times New Roman" w:hAnsi="Times New Roman"/>
          <w:b/>
          <w:sz w:val="20"/>
        </w:rPr>
        <w:t xml:space="preserve">операций по лицевым счетам </w:t>
      </w:r>
      <w:r w:rsidR="00426FAB" w:rsidRPr="00882F6F">
        <w:rPr>
          <w:rFonts w:ascii="Times New Roman" w:hAnsi="Times New Roman"/>
          <w:b/>
          <w:sz w:val="20"/>
        </w:rPr>
        <w:t>зарегистрированных лиц, открытым в результате прекращения исполнения функций номинального держателя</w:t>
      </w:r>
      <w:r w:rsidR="00767CE4" w:rsidRPr="00882F6F">
        <w:rPr>
          <w:rFonts w:ascii="Times New Roman" w:hAnsi="Times New Roman"/>
          <w:b/>
          <w:sz w:val="20"/>
        </w:rPr>
        <w:t>, в случае прекращения депозитарного договора</w:t>
      </w:r>
      <w:r w:rsidR="00426FAB" w:rsidRPr="00882F6F">
        <w:rPr>
          <w:rFonts w:ascii="Times New Roman" w:hAnsi="Times New Roman"/>
          <w:b/>
          <w:sz w:val="20"/>
        </w:rPr>
        <w:t xml:space="preserve"> (прекращения договора доверительного управления)</w:t>
      </w:r>
      <w:bookmarkEnd w:id="60"/>
      <w:r w:rsidR="00767CE4" w:rsidRPr="00882F6F">
        <w:rPr>
          <w:rFonts w:ascii="Times New Roman" w:hAnsi="Times New Roman"/>
          <w:b/>
          <w:sz w:val="20"/>
        </w:rPr>
        <w:t>.</w:t>
      </w:r>
    </w:p>
    <w:p w14:paraId="10AC4D4B" w14:textId="77777777" w:rsidR="001E636E" w:rsidRPr="00882F6F" w:rsidRDefault="001E636E" w:rsidP="001E636E">
      <w:pPr>
        <w:autoSpaceDE w:val="0"/>
        <w:autoSpaceDN w:val="0"/>
        <w:adjustRightInd w:val="0"/>
        <w:ind w:left="426" w:hanging="426"/>
        <w:jc w:val="both"/>
        <w:rPr>
          <w:bCs/>
        </w:rPr>
      </w:pPr>
      <w:r w:rsidRPr="00882F6F">
        <w:t xml:space="preserve">Держатель реестра должен </w:t>
      </w:r>
      <w:r w:rsidRPr="00882F6F">
        <w:rPr>
          <w:b/>
        </w:rPr>
        <w:t>приостановить операции</w:t>
      </w:r>
      <w:r w:rsidRPr="00882F6F">
        <w:t xml:space="preserve"> по лицевому счету, осуществляемые на основании Распоряжения зарегистрированного лица, которому счет открыт в связи </w:t>
      </w:r>
      <w:r w:rsidRPr="00882F6F">
        <w:rPr>
          <w:bCs/>
        </w:rPr>
        <w:t xml:space="preserve">с прекращением депозитарного договора, </w:t>
      </w:r>
      <w:r w:rsidRPr="00882F6F">
        <w:t>или договора доверительного управления ценными бумагами, до представления держателю реестра анкеты.</w:t>
      </w:r>
    </w:p>
    <w:p w14:paraId="3D1DEE98" w14:textId="77777777" w:rsidR="00426FAB" w:rsidRPr="00882F6F" w:rsidRDefault="004F1961" w:rsidP="00FC19A8">
      <w:pPr>
        <w:pStyle w:val="Heading3"/>
        <w:shd w:val="clear" w:color="auto" w:fill="FFFFFF"/>
        <w:spacing w:before="0" w:after="0"/>
        <w:ind w:left="426" w:hanging="426"/>
        <w:rPr>
          <w:rFonts w:ascii="Times New Roman" w:hAnsi="Times New Roman"/>
          <w:b/>
          <w:sz w:val="20"/>
        </w:rPr>
      </w:pPr>
      <w:bookmarkStart w:id="61" w:name="_Toc498513456"/>
      <w:r w:rsidRPr="00882F6F">
        <w:rPr>
          <w:rFonts w:ascii="Times New Roman" w:hAnsi="Times New Roman"/>
          <w:sz w:val="20"/>
        </w:rPr>
        <w:t>5.11</w:t>
      </w:r>
      <w:r w:rsidR="00426FAB" w:rsidRPr="00882F6F">
        <w:rPr>
          <w:rFonts w:ascii="Times New Roman" w:hAnsi="Times New Roman"/>
          <w:sz w:val="20"/>
        </w:rPr>
        <w:t>.5.</w:t>
      </w:r>
      <w:r w:rsidR="00426FAB" w:rsidRPr="00882F6F">
        <w:rPr>
          <w:rFonts w:ascii="Times New Roman" w:hAnsi="Times New Roman"/>
          <w:b/>
          <w:sz w:val="20"/>
        </w:rPr>
        <w:t xml:space="preserve"> Внесение записи об установлении ограничения распоряжением предъявленных к выкупу (приобретению) акций в случаях, предусмотренных статьями 72, 75, 84.3 Федерального закона «Об акционерных обществах»</w:t>
      </w:r>
      <w:bookmarkEnd w:id="61"/>
    </w:p>
    <w:p w14:paraId="40570779" w14:textId="77777777" w:rsidR="00426FAB" w:rsidRPr="00882F6F" w:rsidRDefault="00426FAB" w:rsidP="00FC19A8">
      <w:pPr>
        <w:pStyle w:val="12"/>
        <w:shd w:val="clear" w:color="auto" w:fill="FFFFFF"/>
        <w:ind w:left="426" w:hanging="426"/>
        <w:jc w:val="both"/>
        <w:rPr>
          <w:sz w:val="20"/>
          <w:szCs w:val="20"/>
        </w:rPr>
      </w:pPr>
      <w:r w:rsidRPr="00882F6F">
        <w:rPr>
          <w:sz w:val="20"/>
          <w:szCs w:val="20"/>
        </w:rPr>
        <w:t xml:space="preserve">Регистратор вносит </w:t>
      </w:r>
      <w:r w:rsidR="003F3FF4" w:rsidRPr="00882F6F">
        <w:rPr>
          <w:sz w:val="20"/>
          <w:szCs w:val="20"/>
        </w:rPr>
        <w:t xml:space="preserve">по лицевому счету владельца ценных бумаг </w:t>
      </w:r>
      <w:r w:rsidRPr="00882F6F">
        <w:rPr>
          <w:sz w:val="20"/>
          <w:szCs w:val="20"/>
        </w:rPr>
        <w:t>запись об установлении ограничения распоряжением предъявленных к выкупу (приобретению) акций в случаях, предусмотренных статьями 72, 75, 84.3 Федерального закона «Об акционерных обществах»</w:t>
      </w:r>
      <w:r w:rsidR="003F3FF4" w:rsidRPr="00882F6F">
        <w:rPr>
          <w:sz w:val="20"/>
          <w:szCs w:val="20"/>
        </w:rPr>
        <w:t xml:space="preserve"> без распоряжения владельца, </w:t>
      </w:r>
      <w:r w:rsidRPr="00882F6F">
        <w:rPr>
          <w:sz w:val="20"/>
          <w:szCs w:val="20"/>
        </w:rPr>
        <w:t xml:space="preserve">при получении соответствующего заявления (требования) от акционера, зарегистрированного в реестре, и при получении </w:t>
      </w:r>
      <w:r w:rsidRPr="00882F6F">
        <w:rPr>
          <w:sz w:val="20"/>
          <w:szCs w:val="20"/>
        </w:rPr>
        <w:lastRenderedPageBreak/>
        <w:t>от номинального держателя сообщения, содержащего информацию о волеизъявлении лица, осуществляющего права по ценным бумагам.</w:t>
      </w:r>
    </w:p>
    <w:p w14:paraId="65C68705" w14:textId="77777777" w:rsidR="003F3FF4" w:rsidRPr="00882F6F" w:rsidRDefault="003F3FF4" w:rsidP="003F3FF4">
      <w:pPr>
        <w:ind w:left="426" w:hanging="426"/>
        <w:jc w:val="both"/>
      </w:pPr>
      <w:r w:rsidRPr="00882F6F">
        <w:t>Регистратор вносит запись об установлении ограничения распоряжения ценными бумагами по лицевому счету владельца ценных бумаг в случае идентификации акционера, направившего Регистратору соответствующее заявление (требование).</w:t>
      </w:r>
    </w:p>
    <w:p w14:paraId="0C36B166" w14:textId="77777777" w:rsidR="00921985" w:rsidRPr="00882F6F" w:rsidRDefault="003F3FF4" w:rsidP="003F3FF4">
      <w:pPr>
        <w:ind w:left="426" w:hanging="426"/>
        <w:jc w:val="both"/>
        <w:rPr>
          <w:b/>
          <w:i/>
        </w:rPr>
      </w:pPr>
      <w:r w:rsidRPr="00882F6F">
        <w:t>Регистратор вносит по лицевому счету номинального держателя записи об установлении ограничения распоряжения с определенным количеством ценных бумаг, в отношении которых получены соответствующие сообщения о волеизъявлении владельцев ценных бумаг</w:t>
      </w:r>
      <w:r w:rsidRPr="00882F6F">
        <w:rPr>
          <w:b/>
          <w:i/>
        </w:rPr>
        <w:t xml:space="preserve">. </w:t>
      </w:r>
    </w:p>
    <w:p w14:paraId="29403CB8" w14:textId="77777777" w:rsidR="003F3FF4" w:rsidRPr="00882F6F" w:rsidRDefault="00921985" w:rsidP="00921985">
      <w:pPr>
        <w:ind w:left="426" w:hanging="426"/>
        <w:jc w:val="both"/>
      </w:pPr>
      <w:r w:rsidRPr="00882F6F">
        <w:t xml:space="preserve">Регистратор направляет номинальным держателям, зарегистрированным в реестре, выписки из отчета эмитента об итогах предъявления требований о выкупе акций или отчета об итогах предъявления акционерами заявлений о продаже принадлежащих им акций, утвержденного уполномоченным органом эмитента, выписки из отчета об итогах принятия добровольного или обязательного предложения лица, направившего соответствующее предложение, в электронной форме (в форме электронных документов). </w:t>
      </w:r>
    </w:p>
    <w:p w14:paraId="20662E32" w14:textId="77777777" w:rsidR="00426FAB" w:rsidRPr="00882F6F" w:rsidRDefault="004F1961" w:rsidP="00FC19A8">
      <w:pPr>
        <w:pStyle w:val="Heading3"/>
        <w:shd w:val="clear" w:color="auto" w:fill="FFFFFF"/>
        <w:spacing w:before="0" w:after="0"/>
        <w:ind w:left="426" w:hanging="426"/>
        <w:rPr>
          <w:rFonts w:ascii="Times New Roman" w:hAnsi="Times New Roman"/>
          <w:b/>
          <w:sz w:val="20"/>
        </w:rPr>
      </w:pPr>
      <w:bookmarkStart w:id="62" w:name="_Toc498513457"/>
      <w:r w:rsidRPr="00882F6F">
        <w:rPr>
          <w:rFonts w:ascii="Times New Roman" w:hAnsi="Times New Roman"/>
          <w:sz w:val="20"/>
        </w:rPr>
        <w:t>5.11</w:t>
      </w:r>
      <w:r w:rsidR="00426FAB" w:rsidRPr="00882F6F">
        <w:rPr>
          <w:rFonts w:ascii="Times New Roman" w:hAnsi="Times New Roman"/>
          <w:sz w:val="20"/>
        </w:rPr>
        <w:t>.6</w:t>
      </w:r>
      <w:r w:rsidR="00426FAB" w:rsidRPr="00882F6F">
        <w:rPr>
          <w:rFonts w:ascii="Times New Roman" w:hAnsi="Times New Roman"/>
          <w:b/>
          <w:sz w:val="20"/>
        </w:rPr>
        <w:t>. Внесение записи об ограничении операций, связанных с распоряжением ценными бумагами, в случае, предусмотренном пунктом 8 статьи 84.7 Федерального закона «Об акционерных обществах»</w:t>
      </w:r>
      <w:bookmarkEnd w:id="62"/>
    </w:p>
    <w:p w14:paraId="0B06F55B" w14:textId="77777777" w:rsidR="00426FAB" w:rsidRPr="00882F6F" w:rsidRDefault="00426FAB" w:rsidP="00FC19A8">
      <w:pPr>
        <w:pStyle w:val="12"/>
        <w:shd w:val="clear" w:color="auto" w:fill="FFFFFF"/>
        <w:ind w:left="426" w:hanging="426"/>
        <w:jc w:val="both"/>
        <w:rPr>
          <w:sz w:val="20"/>
          <w:szCs w:val="20"/>
        </w:rPr>
      </w:pPr>
      <w:r w:rsidRPr="00882F6F">
        <w:rPr>
          <w:sz w:val="20"/>
          <w:szCs w:val="20"/>
        </w:rPr>
        <w:t xml:space="preserve">В случае, предусмотренном пунктом 8 статьи 84.7 Федерального закона «Об акционерных обществах», Регистратор вносит в реестр запись об ограничении распоряжения ценными бумагами на основании Распоряжения владельца ценных бумаг о передаче выкупаемых ценных бумаг лицу, которое самостоятельно или совместно со своими аффилированными лицами является владельцем более 95 процентов акций эмитента, на основании требования о выкупе или иного документа, предусмотренного Правилами ведения реестра. </w:t>
      </w:r>
    </w:p>
    <w:p w14:paraId="24FF5896" w14:textId="77777777" w:rsidR="00426FAB" w:rsidRPr="00882F6F" w:rsidRDefault="004F1961" w:rsidP="00FC19A8">
      <w:pPr>
        <w:pStyle w:val="Heading3"/>
        <w:shd w:val="clear" w:color="auto" w:fill="FFFFFF"/>
        <w:spacing w:before="0" w:after="0"/>
        <w:ind w:left="426" w:hanging="426"/>
        <w:rPr>
          <w:rFonts w:ascii="Times New Roman" w:hAnsi="Times New Roman"/>
          <w:b/>
          <w:sz w:val="20"/>
        </w:rPr>
      </w:pPr>
      <w:bookmarkStart w:id="63" w:name="_Toc498513458"/>
      <w:r w:rsidRPr="00882F6F">
        <w:rPr>
          <w:rFonts w:ascii="Times New Roman" w:hAnsi="Times New Roman"/>
          <w:sz w:val="20"/>
        </w:rPr>
        <w:t>5.11</w:t>
      </w:r>
      <w:r w:rsidR="00426FAB" w:rsidRPr="00882F6F">
        <w:rPr>
          <w:rFonts w:ascii="Times New Roman" w:hAnsi="Times New Roman"/>
          <w:sz w:val="20"/>
        </w:rPr>
        <w:t>.7.</w:t>
      </w:r>
      <w:r w:rsidR="00426FAB" w:rsidRPr="00882F6F">
        <w:rPr>
          <w:rFonts w:ascii="Times New Roman" w:hAnsi="Times New Roman"/>
          <w:b/>
          <w:sz w:val="20"/>
        </w:rPr>
        <w:t xml:space="preserve"> Установление ограничения по распоряжению выкупаемыми ценными бумагами в случае, предусмотренном статьей 84.8 Федерального закона «Об акционерных обществах»</w:t>
      </w:r>
      <w:bookmarkEnd w:id="63"/>
    </w:p>
    <w:p w14:paraId="72F632A1" w14:textId="77777777" w:rsidR="00426FAB" w:rsidRPr="00882F6F" w:rsidRDefault="00426FAB" w:rsidP="00FC19A8">
      <w:pPr>
        <w:pStyle w:val="12"/>
        <w:shd w:val="clear" w:color="auto" w:fill="FFFFFF"/>
        <w:ind w:left="426" w:hanging="426"/>
        <w:jc w:val="both"/>
        <w:rPr>
          <w:sz w:val="20"/>
          <w:szCs w:val="20"/>
        </w:rPr>
      </w:pPr>
      <w:r w:rsidRPr="00882F6F">
        <w:rPr>
          <w:sz w:val="20"/>
          <w:szCs w:val="20"/>
        </w:rPr>
        <w:t>В случае, предусмотренном статьей 84.8 Федерального закона «Об акционерных обществах», Регистратор вносит в реестр записи об установлении ограничения по распоряжению выкупаемыми ценными бумагами по лицевым счетам на конец операционного дня даты, на которую определяются (фиксируются) владельцы выкупаемых ценных бумаг, на основании полученного требования о выкупе или иного документа предусмотренного Правилами ведения реестра.</w:t>
      </w:r>
    </w:p>
    <w:p w14:paraId="6A0136E8" w14:textId="77777777" w:rsidR="00426FAB" w:rsidRPr="00882F6F" w:rsidRDefault="004F1961" w:rsidP="00A42821">
      <w:pPr>
        <w:pStyle w:val="Heading3"/>
        <w:shd w:val="clear" w:color="auto" w:fill="FFFFFF"/>
        <w:spacing w:before="0" w:after="0"/>
        <w:ind w:left="426" w:hanging="426"/>
        <w:rPr>
          <w:sz w:val="20"/>
        </w:rPr>
      </w:pPr>
      <w:bookmarkStart w:id="64" w:name="_Toc498513459"/>
      <w:r w:rsidRPr="00882F6F">
        <w:rPr>
          <w:rFonts w:ascii="Times New Roman" w:hAnsi="Times New Roman"/>
          <w:sz w:val="20"/>
        </w:rPr>
        <w:t>5.11</w:t>
      </w:r>
      <w:r w:rsidR="00426FAB" w:rsidRPr="00882F6F">
        <w:rPr>
          <w:rFonts w:ascii="Times New Roman" w:hAnsi="Times New Roman"/>
          <w:sz w:val="20"/>
        </w:rPr>
        <w:t xml:space="preserve">.8. </w:t>
      </w:r>
      <w:bookmarkEnd w:id="64"/>
      <w:r w:rsidR="00A42821" w:rsidRPr="00882F6F">
        <w:rPr>
          <w:rFonts w:ascii="Times New Roman" w:hAnsi="Times New Roman"/>
          <w:sz w:val="20"/>
        </w:rPr>
        <w:t>Исключен.</w:t>
      </w:r>
    </w:p>
    <w:p w14:paraId="4BA45C30" w14:textId="77777777" w:rsidR="00426FAB" w:rsidRPr="00882F6F" w:rsidRDefault="004F1961" w:rsidP="00FC19A8">
      <w:pPr>
        <w:pStyle w:val="Heading3"/>
        <w:shd w:val="clear" w:color="auto" w:fill="FFFFFF"/>
        <w:spacing w:before="0" w:after="0"/>
        <w:ind w:left="426" w:hanging="426"/>
        <w:rPr>
          <w:rFonts w:ascii="Times New Roman" w:hAnsi="Times New Roman"/>
          <w:b/>
          <w:sz w:val="20"/>
        </w:rPr>
      </w:pPr>
      <w:bookmarkStart w:id="65" w:name="_Toc498513460"/>
      <w:r w:rsidRPr="00882F6F">
        <w:rPr>
          <w:rFonts w:ascii="Times New Roman" w:hAnsi="Times New Roman"/>
          <w:sz w:val="20"/>
        </w:rPr>
        <w:t>5.11</w:t>
      </w:r>
      <w:r w:rsidR="00426FAB" w:rsidRPr="00882F6F">
        <w:rPr>
          <w:rFonts w:ascii="Times New Roman" w:hAnsi="Times New Roman"/>
          <w:sz w:val="20"/>
        </w:rPr>
        <w:t>.9.</w:t>
      </w:r>
      <w:r w:rsidR="00426FAB" w:rsidRPr="00882F6F">
        <w:rPr>
          <w:rFonts w:ascii="Times New Roman" w:hAnsi="Times New Roman"/>
          <w:b/>
          <w:sz w:val="20"/>
        </w:rPr>
        <w:t xml:space="preserve"> Внесение записи об установлении или снятии ограничений по счету номинального держателя в связи с наложением (снятием) ареста по счету депо</w:t>
      </w:r>
      <w:bookmarkEnd w:id="65"/>
    </w:p>
    <w:p w14:paraId="7B718B94" w14:textId="77777777" w:rsidR="00426FAB" w:rsidRPr="00882F6F" w:rsidRDefault="00426FAB" w:rsidP="00FC19A8">
      <w:pPr>
        <w:pStyle w:val="12"/>
        <w:shd w:val="clear" w:color="auto" w:fill="FFFFFF"/>
        <w:ind w:left="426" w:hanging="426"/>
        <w:jc w:val="both"/>
        <w:rPr>
          <w:sz w:val="20"/>
          <w:szCs w:val="20"/>
        </w:rPr>
      </w:pPr>
      <w:r w:rsidRPr="00882F6F">
        <w:rPr>
          <w:sz w:val="20"/>
          <w:szCs w:val="20"/>
        </w:rPr>
        <w:t>Регистратор вносит запись об установлении ограничения по счету номинального держателя в реестре в связи с наложением ареста по счету депо на основании распоряжения номинального держателя.</w:t>
      </w:r>
    </w:p>
    <w:p w14:paraId="4E04AD6B" w14:textId="77777777" w:rsidR="00426FAB" w:rsidRPr="00882F6F" w:rsidRDefault="00426FAB" w:rsidP="00FC19A8">
      <w:pPr>
        <w:pStyle w:val="12"/>
        <w:shd w:val="clear" w:color="auto" w:fill="FFFFFF"/>
        <w:ind w:left="426" w:hanging="426"/>
        <w:jc w:val="both"/>
        <w:rPr>
          <w:sz w:val="20"/>
          <w:szCs w:val="20"/>
        </w:rPr>
      </w:pPr>
      <w:r w:rsidRPr="00882F6F">
        <w:rPr>
          <w:sz w:val="20"/>
          <w:szCs w:val="20"/>
        </w:rPr>
        <w:t>Указанные ограничения снимаются по счету номинального держателя по основаниям, предусмотренным федеральными законами или нормативными актами Банка России.</w:t>
      </w:r>
    </w:p>
    <w:p w14:paraId="247DB711" w14:textId="77777777" w:rsidR="00B97B05" w:rsidRPr="00882F6F" w:rsidRDefault="00B97B05" w:rsidP="00FC19A8">
      <w:pPr>
        <w:ind w:left="426" w:hanging="426"/>
        <w:jc w:val="both"/>
      </w:pPr>
      <w:r w:rsidRPr="00882F6F">
        <w:t xml:space="preserve">5.11.10. </w:t>
      </w:r>
      <w:r w:rsidRPr="00882F6F">
        <w:rPr>
          <w:b/>
        </w:rPr>
        <w:t>Блокирование операций</w:t>
      </w:r>
      <w:r w:rsidR="00C614AF" w:rsidRPr="00882F6F">
        <w:rPr>
          <w:b/>
        </w:rPr>
        <w:t xml:space="preserve"> с ценными бумагами</w:t>
      </w:r>
      <w:r w:rsidRPr="00882F6F">
        <w:rPr>
          <w:b/>
        </w:rPr>
        <w:t xml:space="preserve"> в связи банкротством физического лица  (зарегистрированного лица) и введением процедур реструктуризации долгов или реализации имущества должника</w:t>
      </w:r>
      <w:r w:rsidRPr="00882F6F">
        <w:t xml:space="preserve"> в соответствии с ФЗ «О несостоятельности (банкротстве)»  осуществляется на основании: </w:t>
      </w:r>
    </w:p>
    <w:p w14:paraId="05E4CED0" w14:textId="77777777" w:rsidR="00B97B05" w:rsidRPr="00882F6F" w:rsidRDefault="00B97B05" w:rsidP="002703AE">
      <w:pPr>
        <w:pStyle w:val="ConsNormal"/>
        <w:numPr>
          <w:ilvl w:val="0"/>
          <w:numId w:val="49"/>
        </w:numPr>
        <w:ind w:left="426" w:hanging="426"/>
        <w:jc w:val="both"/>
        <w:rPr>
          <w:sz w:val="20"/>
        </w:rPr>
      </w:pPr>
      <w:r w:rsidRPr="00882F6F">
        <w:rPr>
          <w:sz w:val="20"/>
        </w:rPr>
        <w:t xml:space="preserve">запроса финансового управляющего, связанного с ведением соответствующего банкротного дела. </w:t>
      </w:r>
    </w:p>
    <w:p w14:paraId="35DEA78D" w14:textId="77777777" w:rsidR="00426FAB" w:rsidRPr="00882F6F" w:rsidRDefault="00B97B05" w:rsidP="00FC19A8">
      <w:pPr>
        <w:pStyle w:val="ListBullet"/>
        <w:numPr>
          <w:ilvl w:val="0"/>
          <w:numId w:val="0"/>
        </w:numPr>
        <w:ind w:left="426" w:hanging="426"/>
        <w:contextualSpacing/>
        <w:jc w:val="both"/>
        <w:rPr>
          <w:strike/>
        </w:rPr>
      </w:pPr>
      <w:r w:rsidRPr="00882F6F">
        <w:t>Указанное блокирование операций производится для предотвращения передачи ценных бумаг без согласия финансового управляющего.</w:t>
      </w:r>
      <w:r w:rsidR="00DE53DD" w:rsidRPr="00882F6F">
        <w:t xml:space="preserve"> Блокирование операций производится в течение 3 (трех) рабочих дней с даты получения  запроса финансового управляющего.</w:t>
      </w:r>
    </w:p>
    <w:p w14:paraId="39CEA996" w14:textId="77777777" w:rsidR="00093429" w:rsidRPr="00882F6F" w:rsidRDefault="00093429" w:rsidP="00093429">
      <w:pPr>
        <w:autoSpaceDE w:val="0"/>
        <w:autoSpaceDN w:val="0"/>
        <w:adjustRightInd w:val="0"/>
        <w:jc w:val="both"/>
      </w:pPr>
      <w:r w:rsidRPr="00882F6F">
        <w:t xml:space="preserve">5.11.11. </w:t>
      </w:r>
      <w:r w:rsidRPr="00882F6F">
        <w:rPr>
          <w:b/>
        </w:rPr>
        <w:t>Прекращение обременения акций обязательством по их полной оплате.</w:t>
      </w:r>
      <w:r w:rsidRPr="00882F6F">
        <w:t xml:space="preserve"> </w:t>
      </w:r>
    </w:p>
    <w:p w14:paraId="484C9F68" w14:textId="77777777" w:rsidR="005707CE" w:rsidRPr="00882F6F" w:rsidRDefault="00093429" w:rsidP="00093429">
      <w:pPr>
        <w:autoSpaceDE w:val="0"/>
        <w:autoSpaceDN w:val="0"/>
        <w:adjustRightInd w:val="0"/>
        <w:ind w:left="426" w:hanging="426"/>
        <w:jc w:val="both"/>
      </w:pPr>
      <w:r w:rsidRPr="00882F6F">
        <w:t xml:space="preserve">Внесение записи о прекращения обременения акций обязательством по их полной оплате осуществляется регистратором на основании распоряжения эмитента. Распоряжение должно содержать: </w:t>
      </w:r>
    </w:p>
    <w:p w14:paraId="3E8C304C" w14:textId="77777777" w:rsidR="005707CE" w:rsidRPr="00882F6F" w:rsidRDefault="00093429" w:rsidP="005707CE">
      <w:pPr>
        <w:numPr>
          <w:ilvl w:val="0"/>
          <w:numId w:val="218"/>
        </w:numPr>
        <w:autoSpaceDE w:val="0"/>
        <w:autoSpaceDN w:val="0"/>
        <w:adjustRightInd w:val="0"/>
        <w:jc w:val="both"/>
      </w:pPr>
      <w:r w:rsidRPr="00882F6F">
        <w:t xml:space="preserve">требование о снятии с акций обременения по их полной оплате, </w:t>
      </w:r>
    </w:p>
    <w:p w14:paraId="2325B372" w14:textId="77777777" w:rsidR="005707CE" w:rsidRPr="00882F6F" w:rsidRDefault="005800AD" w:rsidP="005707CE">
      <w:pPr>
        <w:numPr>
          <w:ilvl w:val="0"/>
          <w:numId w:val="218"/>
        </w:numPr>
        <w:autoSpaceDE w:val="0"/>
        <w:autoSpaceDN w:val="0"/>
        <w:adjustRightInd w:val="0"/>
        <w:jc w:val="both"/>
      </w:pPr>
      <w:r w:rsidRPr="00882F6F">
        <w:t xml:space="preserve">ФИО </w:t>
      </w:r>
      <w:r w:rsidR="00093429" w:rsidRPr="00882F6F">
        <w:t>(наименование)</w:t>
      </w:r>
      <w:r w:rsidR="005707CE" w:rsidRPr="00882F6F">
        <w:t>,</w:t>
      </w:r>
    </w:p>
    <w:p w14:paraId="7861DC1A" w14:textId="77777777" w:rsidR="005707CE" w:rsidRPr="00882F6F" w:rsidRDefault="00093429" w:rsidP="005707CE">
      <w:pPr>
        <w:numPr>
          <w:ilvl w:val="0"/>
          <w:numId w:val="218"/>
        </w:numPr>
        <w:autoSpaceDE w:val="0"/>
        <w:autoSpaceDN w:val="0"/>
        <w:adjustRightInd w:val="0"/>
        <w:jc w:val="both"/>
      </w:pPr>
      <w:r w:rsidRPr="00882F6F">
        <w:t xml:space="preserve">паспортные данные (данные свидетельства о государственной регистрации) акционера, которому были размещены (распределены при учреждении) не полностью оплаченные акции, </w:t>
      </w:r>
    </w:p>
    <w:p w14:paraId="5D45BA6B" w14:textId="77777777" w:rsidR="005707CE" w:rsidRPr="00882F6F" w:rsidRDefault="00093429" w:rsidP="005707CE">
      <w:pPr>
        <w:numPr>
          <w:ilvl w:val="0"/>
          <w:numId w:val="218"/>
        </w:numPr>
        <w:autoSpaceDE w:val="0"/>
        <w:autoSpaceDN w:val="0"/>
        <w:adjustRightInd w:val="0"/>
        <w:jc w:val="both"/>
      </w:pPr>
      <w:r w:rsidRPr="00882F6F">
        <w:t xml:space="preserve">количество акций, </w:t>
      </w:r>
    </w:p>
    <w:p w14:paraId="570D8724" w14:textId="77777777" w:rsidR="005707CE" w:rsidRPr="00882F6F" w:rsidRDefault="00093429" w:rsidP="005707CE">
      <w:pPr>
        <w:numPr>
          <w:ilvl w:val="0"/>
          <w:numId w:val="218"/>
        </w:numPr>
        <w:autoSpaceDE w:val="0"/>
        <w:autoSpaceDN w:val="0"/>
        <w:adjustRightInd w:val="0"/>
        <w:jc w:val="both"/>
      </w:pPr>
      <w:r w:rsidRPr="00882F6F">
        <w:t xml:space="preserve">категорию (тип) акций, с которых должно быть снято обременение, </w:t>
      </w:r>
    </w:p>
    <w:p w14:paraId="3D065BFA" w14:textId="77777777" w:rsidR="005707CE" w:rsidRPr="00882F6F" w:rsidRDefault="00093429" w:rsidP="005707CE">
      <w:pPr>
        <w:numPr>
          <w:ilvl w:val="0"/>
          <w:numId w:val="218"/>
        </w:numPr>
        <w:autoSpaceDE w:val="0"/>
        <w:autoSpaceDN w:val="0"/>
        <w:adjustRightInd w:val="0"/>
        <w:jc w:val="both"/>
      </w:pPr>
      <w:r w:rsidRPr="00882F6F">
        <w:t>государственный регистрационный номер выпуска и полное на</w:t>
      </w:r>
      <w:r w:rsidR="005707CE" w:rsidRPr="00882F6F">
        <w:t>именование эмитента этих акций.</w:t>
      </w:r>
    </w:p>
    <w:p w14:paraId="38034EE0" w14:textId="77777777" w:rsidR="00093429" w:rsidRPr="00882F6F" w:rsidRDefault="005707CE" w:rsidP="005707CE">
      <w:pPr>
        <w:autoSpaceDE w:val="0"/>
        <w:autoSpaceDN w:val="0"/>
        <w:adjustRightInd w:val="0"/>
        <w:ind w:left="426" w:hanging="426"/>
        <w:jc w:val="both"/>
      </w:pPr>
      <w:r w:rsidRPr="00882F6F">
        <w:t>Регистратор</w:t>
      </w:r>
      <w:r w:rsidR="00093429" w:rsidRPr="00882F6F">
        <w:t xml:space="preserve"> вносит в реестр записи о прекращении обременения акций обязательством по их полной оплате не позднее трех дней после получения соответствующего распоряжения</w:t>
      </w:r>
      <w:r w:rsidRPr="00882F6F">
        <w:t xml:space="preserve"> эмитента</w:t>
      </w:r>
      <w:r w:rsidR="00093429" w:rsidRPr="00882F6F">
        <w:t>.</w:t>
      </w:r>
    </w:p>
    <w:p w14:paraId="71F5C508" w14:textId="77777777" w:rsidR="002A0F5E" w:rsidRPr="00882F6F" w:rsidRDefault="002A0F5E" w:rsidP="00FC19A8">
      <w:pPr>
        <w:pStyle w:val="Heading3"/>
        <w:shd w:val="clear" w:color="auto" w:fill="FFFFFF"/>
        <w:spacing w:before="0" w:after="0"/>
        <w:ind w:left="426" w:hanging="426"/>
        <w:contextualSpacing/>
        <w:rPr>
          <w:rFonts w:ascii="Times New Roman" w:hAnsi="Times New Roman"/>
          <w:sz w:val="20"/>
        </w:rPr>
      </w:pPr>
      <w:bookmarkStart w:id="66" w:name="_Toc498513463"/>
      <w:r w:rsidRPr="00882F6F">
        <w:rPr>
          <w:rFonts w:ascii="Times New Roman" w:hAnsi="Times New Roman"/>
          <w:sz w:val="20"/>
        </w:rPr>
        <w:t>5.11.1</w:t>
      </w:r>
      <w:r w:rsidR="00B97B05" w:rsidRPr="00882F6F">
        <w:rPr>
          <w:rFonts w:ascii="Times New Roman" w:hAnsi="Times New Roman"/>
          <w:sz w:val="20"/>
        </w:rPr>
        <w:t>2</w:t>
      </w:r>
      <w:r w:rsidRPr="00882F6F">
        <w:rPr>
          <w:rFonts w:ascii="Times New Roman" w:hAnsi="Times New Roman"/>
          <w:sz w:val="20"/>
        </w:rPr>
        <w:t xml:space="preserve">. </w:t>
      </w:r>
      <w:r w:rsidRPr="00882F6F">
        <w:rPr>
          <w:rFonts w:ascii="Times New Roman" w:hAnsi="Times New Roman"/>
          <w:b/>
          <w:sz w:val="20"/>
        </w:rPr>
        <w:t xml:space="preserve">Прекращение блокирования операций </w:t>
      </w:r>
      <w:r w:rsidR="00C614AF" w:rsidRPr="00882F6F">
        <w:rPr>
          <w:rFonts w:ascii="Times New Roman" w:hAnsi="Times New Roman"/>
          <w:b/>
          <w:sz w:val="20"/>
        </w:rPr>
        <w:t xml:space="preserve">с ценными бумагами </w:t>
      </w:r>
      <w:r w:rsidRPr="00882F6F">
        <w:rPr>
          <w:rFonts w:ascii="Times New Roman" w:hAnsi="Times New Roman"/>
          <w:b/>
          <w:sz w:val="20"/>
        </w:rPr>
        <w:t>по счету по распоряжению зарегистрированного лица</w:t>
      </w:r>
      <w:bookmarkEnd w:id="66"/>
    </w:p>
    <w:p w14:paraId="7C94C60E" w14:textId="77777777" w:rsidR="002A0F5E" w:rsidRPr="00882F6F" w:rsidRDefault="002A0F5E" w:rsidP="00FC19A8">
      <w:pPr>
        <w:pStyle w:val="12"/>
        <w:shd w:val="clear" w:color="auto" w:fill="FFFFFF"/>
        <w:ind w:left="426" w:hanging="426"/>
        <w:contextualSpacing/>
        <w:jc w:val="both"/>
        <w:rPr>
          <w:sz w:val="20"/>
          <w:szCs w:val="20"/>
        </w:rPr>
      </w:pPr>
      <w:r w:rsidRPr="00882F6F">
        <w:rPr>
          <w:sz w:val="20"/>
          <w:szCs w:val="20"/>
        </w:rPr>
        <w:t xml:space="preserve">Прекращение блокирования операций </w:t>
      </w:r>
      <w:r w:rsidR="00C614AF" w:rsidRPr="00882F6F">
        <w:rPr>
          <w:sz w:val="20"/>
          <w:szCs w:val="20"/>
        </w:rPr>
        <w:t xml:space="preserve">с ценными бумагами </w:t>
      </w:r>
      <w:r w:rsidRPr="00882F6F">
        <w:rPr>
          <w:sz w:val="20"/>
          <w:szCs w:val="20"/>
        </w:rPr>
        <w:t>по лицевому счету зарегистрированного лица, установленного на основании распоряжения зарегистрированного лица, осуществляется на основании распоряжения зарегистрированного лица о прекращении блокирования.</w:t>
      </w:r>
    </w:p>
    <w:p w14:paraId="727EF48E" w14:textId="77777777" w:rsidR="002A0F5E" w:rsidRPr="00882F6F" w:rsidRDefault="002A0F5E" w:rsidP="00FC19A8">
      <w:pPr>
        <w:pStyle w:val="Heading3"/>
        <w:shd w:val="clear" w:color="auto" w:fill="FFFFFF"/>
        <w:spacing w:before="0" w:after="0"/>
        <w:ind w:left="426" w:hanging="426"/>
        <w:rPr>
          <w:rFonts w:ascii="Times New Roman" w:hAnsi="Times New Roman"/>
          <w:b/>
          <w:sz w:val="20"/>
        </w:rPr>
      </w:pPr>
      <w:bookmarkStart w:id="67" w:name="_Toc498513464"/>
      <w:r w:rsidRPr="00882F6F">
        <w:rPr>
          <w:rFonts w:ascii="Times New Roman" w:hAnsi="Times New Roman"/>
          <w:sz w:val="20"/>
        </w:rPr>
        <w:t>5.11.1</w:t>
      </w:r>
      <w:r w:rsidR="00B97B05" w:rsidRPr="00882F6F">
        <w:rPr>
          <w:rFonts w:ascii="Times New Roman" w:hAnsi="Times New Roman"/>
          <w:sz w:val="20"/>
        </w:rPr>
        <w:t>3</w:t>
      </w:r>
      <w:r w:rsidRPr="00882F6F">
        <w:rPr>
          <w:rFonts w:ascii="Times New Roman" w:hAnsi="Times New Roman"/>
          <w:sz w:val="20"/>
        </w:rPr>
        <w:t xml:space="preserve">. </w:t>
      </w:r>
      <w:r w:rsidR="00CF3493" w:rsidRPr="00882F6F">
        <w:rPr>
          <w:rFonts w:ascii="Times New Roman" w:hAnsi="Times New Roman"/>
          <w:b/>
          <w:sz w:val="20"/>
        </w:rPr>
        <w:t>Возобновление</w:t>
      </w:r>
      <w:r w:rsidRPr="00882F6F">
        <w:rPr>
          <w:rFonts w:ascii="Times New Roman" w:hAnsi="Times New Roman"/>
          <w:b/>
          <w:sz w:val="20"/>
        </w:rPr>
        <w:t xml:space="preserve"> операций по</w:t>
      </w:r>
      <w:r w:rsidR="0088681A" w:rsidRPr="00882F6F">
        <w:rPr>
          <w:rFonts w:ascii="Times New Roman" w:hAnsi="Times New Roman"/>
          <w:b/>
          <w:sz w:val="20"/>
        </w:rPr>
        <w:t xml:space="preserve"> лицевому</w:t>
      </w:r>
      <w:r w:rsidRPr="00882F6F">
        <w:rPr>
          <w:rFonts w:ascii="Times New Roman" w:hAnsi="Times New Roman"/>
          <w:b/>
          <w:sz w:val="20"/>
        </w:rPr>
        <w:t xml:space="preserve"> счету зарегистрированного лица – наследодателя</w:t>
      </w:r>
      <w:bookmarkEnd w:id="67"/>
    </w:p>
    <w:p w14:paraId="0B78D3F7" w14:textId="77777777" w:rsidR="00633BF6" w:rsidRPr="00882F6F" w:rsidRDefault="00CF3493" w:rsidP="00633BF6">
      <w:pPr>
        <w:autoSpaceDE w:val="0"/>
        <w:autoSpaceDN w:val="0"/>
        <w:adjustRightInd w:val="0"/>
        <w:ind w:left="426" w:hanging="426"/>
        <w:jc w:val="both"/>
      </w:pPr>
      <w:r w:rsidRPr="00882F6F">
        <w:t>Возобновление</w:t>
      </w:r>
      <w:r w:rsidR="00633BF6" w:rsidRPr="00882F6F">
        <w:t xml:space="preserve"> операций по </w:t>
      </w:r>
      <w:r w:rsidR="0088681A" w:rsidRPr="00882F6F">
        <w:t xml:space="preserve">лицевому </w:t>
      </w:r>
      <w:r w:rsidR="00633BF6" w:rsidRPr="00882F6F">
        <w:t xml:space="preserve">счету зарегистрированного лица – наследодателя осуществляется </w:t>
      </w:r>
      <w:r w:rsidR="00633BF6" w:rsidRPr="00882F6F">
        <w:rPr>
          <w:b/>
        </w:rPr>
        <w:t>не позднее трех рабочих дней</w:t>
      </w:r>
      <w:r w:rsidR="00633BF6" w:rsidRPr="00882F6F">
        <w:t xml:space="preserve"> со дня представления Регистратору свидетельства о праве на наследство или </w:t>
      </w:r>
      <w:r w:rsidR="00633BF6" w:rsidRPr="00882F6F">
        <w:lastRenderedPageBreak/>
        <w:t>иного документа, подтверждающего права наследника (наследников) на ценные бумаги, учитываемые на лицевом счете умершего лица, если держателю реестра предоставлена информация о лицевом счете (счете депо) наследника (наследников), на который должны быть зачислены ценные бумаги, входящие в состав наследства.</w:t>
      </w:r>
    </w:p>
    <w:p w14:paraId="35685F42" w14:textId="77777777" w:rsidR="002A0F5E" w:rsidRPr="00882F6F" w:rsidRDefault="002A0F5E" w:rsidP="00FC19A8">
      <w:pPr>
        <w:pStyle w:val="Heading3"/>
        <w:shd w:val="clear" w:color="auto" w:fill="FFFFFF"/>
        <w:spacing w:before="0" w:after="0"/>
        <w:ind w:left="426" w:hanging="426"/>
        <w:rPr>
          <w:rFonts w:ascii="Times New Roman" w:hAnsi="Times New Roman"/>
          <w:sz w:val="20"/>
        </w:rPr>
      </w:pPr>
      <w:bookmarkStart w:id="68" w:name="_Toc498513465"/>
      <w:r w:rsidRPr="00882F6F">
        <w:rPr>
          <w:rFonts w:ascii="Times New Roman" w:hAnsi="Times New Roman"/>
          <w:sz w:val="20"/>
        </w:rPr>
        <w:t>5.11.1</w:t>
      </w:r>
      <w:r w:rsidR="00B97B05" w:rsidRPr="00882F6F">
        <w:rPr>
          <w:rFonts w:ascii="Times New Roman" w:hAnsi="Times New Roman"/>
          <w:sz w:val="20"/>
        </w:rPr>
        <w:t>4</w:t>
      </w:r>
      <w:r w:rsidRPr="00882F6F">
        <w:rPr>
          <w:rFonts w:ascii="Times New Roman" w:hAnsi="Times New Roman"/>
          <w:sz w:val="20"/>
        </w:rPr>
        <w:t xml:space="preserve">. </w:t>
      </w:r>
      <w:r w:rsidRPr="00882F6F">
        <w:rPr>
          <w:rFonts w:ascii="Times New Roman" w:hAnsi="Times New Roman"/>
          <w:b/>
          <w:sz w:val="20"/>
        </w:rPr>
        <w:t>Прекращение блокирования операций</w:t>
      </w:r>
      <w:r w:rsidR="00C614AF" w:rsidRPr="00882F6F">
        <w:rPr>
          <w:rFonts w:ascii="Times New Roman" w:hAnsi="Times New Roman"/>
          <w:b/>
          <w:sz w:val="20"/>
        </w:rPr>
        <w:t xml:space="preserve"> с ценными бумагами</w:t>
      </w:r>
      <w:r w:rsidRPr="00882F6F">
        <w:rPr>
          <w:rFonts w:ascii="Times New Roman" w:hAnsi="Times New Roman"/>
          <w:b/>
          <w:sz w:val="20"/>
        </w:rPr>
        <w:t xml:space="preserve"> по счету на основании документов, выданных уполномоченными государственными органами</w:t>
      </w:r>
      <w:r w:rsidRPr="00882F6F">
        <w:rPr>
          <w:rFonts w:ascii="Times New Roman" w:hAnsi="Times New Roman"/>
          <w:sz w:val="20"/>
        </w:rPr>
        <w:t>.</w:t>
      </w:r>
      <w:bookmarkEnd w:id="68"/>
    </w:p>
    <w:p w14:paraId="001B271F" w14:textId="77777777" w:rsidR="002A0F5E" w:rsidRPr="00882F6F" w:rsidRDefault="002A0F5E" w:rsidP="00FC19A8">
      <w:pPr>
        <w:pStyle w:val="12"/>
        <w:shd w:val="clear" w:color="auto" w:fill="FFFFFF"/>
        <w:ind w:left="426" w:hanging="426"/>
        <w:jc w:val="both"/>
        <w:rPr>
          <w:sz w:val="20"/>
          <w:szCs w:val="20"/>
        </w:rPr>
      </w:pPr>
      <w:r w:rsidRPr="00882F6F">
        <w:rPr>
          <w:sz w:val="20"/>
          <w:szCs w:val="20"/>
        </w:rPr>
        <w:t xml:space="preserve">Регистратор вносит в реестр запись о прекращении блокирования операций </w:t>
      </w:r>
      <w:r w:rsidR="00C614AF" w:rsidRPr="00882F6F">
        <w:rPr>
          <w:sz w:val="20"/>
          <w:szCs w:val="20"/>
        </w:rPr>
        <w:t xml:space="preserve">с ценными бумагами </w:t>
      </w:r>
      <w:r w:rsidRPr="00882F6F">
        <w:rPr>
          <w:sz w:val="20"/>
          <w:szCs w:val="20"/>
        </w:rPr>
        <w:t>по счету на основании следующих документов, выданных уполномоченными государственными органами:</w:t>
      </w:r>
    </w:p>
    <w:p w14:paraId="2CB86FF5" w14:textId="77777777" w:rsidR="002A0F5E" w:rsidRPr="00882F6F" w:rsidRDefault="002A0F5E" w:rsidP="00CE6734">
      <w:pPr>
        <w:pStyle w:val="12"/>
        <w:numPr>
          <w:ilvl w:val="0"/>
          <w:numId w:val="223"/>
        </w:numPr>
        <w:shd w:val="clear" w:color="auto" w:fill="FFFFFF"/>
        <w:jc w:val="both"/>
        <w:rPr>
          <w:sz w:val="20"/>
          <w:szCs w:val="20"/>
        </w:rPr>
      </w:pPr>
      <w:r w:rsidRPr="00882F6F">
        <w:rPr>
          <w:sz w:val="20"/>
          <w:szCs w:val="20"/>
        </w:rPr>
        <w:t>копии судебного акта, заверенного судом;</w:t>
      </w:r>
    </w:p>
    <w:p w14:paraId="3AABDD7A" w14:textId="77777777" w:rsidR="002A0F5E" w:rsidRPr="00882F6F" w:rsidRDefault="002A0F5E" w:rsidP="00CE6734">
      <w:pPr>
        <w:pStyle w:val="12"/>
        <w:numPr>
          <w:ilvl w:val="0"/>
          <w:numId w:val="223"/>
        </w:numPr>
        <w:shd w:val="clear" w:color="auto" w:fill="FFFFFF"/>
        <w:jc w:val="both"/>
        <w:rPr>
          <w:sz w:val="20"/>
          <w:szCs w:val="20"/>
        </w:rPr>
      </w:pPr>
      <w:r w:rsidRPr="00882F6F">
        <w:rPr>
          <w:sz w:val="20"/>
          <w:szCs w:val="20"/>
        </w:rPr>
        <w:t>исполнительного листа, иных исполнительных документов, заверенных органами их выдавшими;</w:t>
      </w:r>
    </w:p>
    <w:p w14:paraId="6E5C6084" w14:textId="77777777" w:rsidR="002A0F5E" w:rsidRPr="00882F6F" w:rsidRDefault="002A0F5E" w:rsidP="00CE6734">
      <w:pPr>
        <w:pStyle w:val="12"/>
        <w:numPr>
          <w:ilvl w:val="0"/>
          <w:numId w:val="223"/>
        </w:numPr>
        <w:shd w:val="clear" w:color="auto" w:fill="FFFFFF"/>
        <w:jc w:val="both"/>
        <w:rPr>
          <w:sz w:val="20"/>
          <w:szCs w:val="20"/>
        </w:rPr>
      </w:pPr>
      <w:r w:rsidRPr="00882F6F">
        <w:rPr>
          <w:sz w:val="20"/>
          <w:szCs w:val="20"/>
        </w:rPr>
        <w:t>постановления (требования) судебного пристава – исполнителя;</w:t>
      </w:r>
    </w:p>
    <w:p w14:paraId="68EFA7EE" w14:textId="77777777" w:rsidR="002A0F5E" w:rsidRPr="00882F6F" w:rsidRDefault="002A0F5E" w:rsidP="00CE6734">
      <w:pPr>
        <w:pStyle w:val="12"/>
        <w:numPr>
          <w:ilvl w:val="0"/>
          <w:numId w:val="223"/>
        </w:numPr>
        <w:shd w:val="clear" w:color="auto" w:fill="FFFFFF"/>
        <w:jc w:val="both"/>
        <w:rPr>
          <w:sz w:val="20"/>
          <w:szCs w:val="20"/>
        </w:rPr>
      </w:pPr>
      <w:r w:rsidRPr="00882F6F">
        <w:rPr>
          <w:sz w:val="20"/>
          <w:szCs w:val="20"/>
        </w:rPr>
        <w:t>постановления, определения лица или органа, в производстве которого находится уголовное дело, когда в применении меры по аресту ценных бумаг отпадает необходимость;</w:t>
      </w:r>
    </w:p>
    <w:p w14:paraId="4D0A3897" w14:textId="77777777" w:rsidR="002A0F5E" w:rsidRPr="00882F6F" w:rsidRDefault="002A0F5E" w:rsidP="00CE6734">
      <w:pPr>
        <w:pStyle w:val="12"/>
        <w:numPr>
          <w:ilvl w:val="0"/>
          <w:numId w:val="223"/>
        </w:numPr>
        <w:shd w:val="clear" w:color="auto" w:fill="FFFFFF"/>
        <w:jc w:val="both"/>
        <w:rPr>
          <w:sz w:val="20"/>
          <w:szCs w:val="20"/>
        </w:rPr>
      </w:pPr>
      <w:r w:rsidRPr="00882F6F">
        <w:rPr>
          <w:sz w:val="20"/>
          <w:szCs w:val="20"/>
        </w:rPr>
        <w:t>иных документов, предусмотренных действующим законодательством Российской Федерации, выданных уполномоченными государственными органами.</w:t>
      </w:r>
    </w:p>
    <w:p w14:paraId="1C29DE9C" w14:textId="77777777" w:rsidR="002A0F5E" w:rsidRPr="00882F6F" w:rsidRDefault="002A0F5E" w:rsidP="00FC19A8">
      <w:pPr>
        <w:pStyle w:val="Heading3"/>
        <w:shd w:val="clear" w:color="auto" w:fill="FFFFFF"/>
        <w:spacing w:before="0" w:after="0"/>
        <w:ind w:left="426" w:hanging="426"/>
        <w:rPr>
          <w:rFonts w:ascii="Times New Roman" w:hAnsi="Times New Roman"/>
          <w:b/>
          <w:sz w:val="20"/>
        </w:rPr>
      </w:pPr>
      <w:bookmarkStart w:id="69" w:name="_Toc498513466"/>
      <w:r w:rsidRPr="00882F6F">
        <w:rPr>
          <w:rFonts w:ascii="Times New Roman" w:hAnsi="Times New Roman"/>
          <w:sz w:val="20"/>
        </w:rPr>
        <w:t>5.11.1</w:t>
      </w:r>
      <w:r w:rsidR="00B97B05" w:rsidRPr="00882F6F">
        <w:rPr>
          <w:rFonts w:ascii="Times New Roman" w:hAnsi="Times New Roman"/>
          <w:sz w:val="20"/>
        </w:rPr>
        <w:t>5</w:t>
      </w:r>
      <w:r w:rsidRPr="00882F6F">
        <w:rPr>
          <w:rFonts w:ascii="Times New Roman" w:hAnsi="Times New Roman"/>
          <w:sz w:val="20"/>
        </w:rPr>
        <w:t xml:space="preserve">. </w:t>
      </w:r>
      <w:r w:rsidRPr="00882F6F">
        <w:rPr>
          <w:rFonts w:ascii="Times New Roman" w:hAnsi="Times New Roman"/>
          <w:b/>
          <w:sz w:val="20"/>
        </w:rPr>
        <w:t xml:space="preserve">Прекращение блокирования </w:t>
      </w:r>
      <w:r w:rsidR="00303FFF" w:rsidRPr="00882F6F">
        <w:rPr>
          <w:rFonts w:ascii="Times New Roman" w:hAnsi="Times New Roman"/>
          <w:b/>
          <w:sz w:val="20"/>
        </w:rPr>
        <w:t xml:space="preserve">операций с ценными бумагами по лицевым счетам </w:t>
      </w:r>
      <w:r w:rsidRPr="00882F6F">
        <w:rPr>
          <w:rFonts w:ascii="Times New Roman" w:hAnsi="Times New Roman"/>
          <w:b/>
          <w:sz w:val="20"/>
        </w:rPr>
        <w:t>зарегистрированных лиц, открытым в результате прекращения исполнения функций номинального держателя</w:t>
      </w:r>
      <w:r w:rsidR="00303FFF" w:rsidRPr="00882F6F">
        <w:rPr>
          <w:rFonts w:ascii="Times New Roman" w:hAnsi="Times New Roman"/>
          <w:b/>
          <w:sz w:val="20"/>
        </w:rPr>
        <w:t>,</w:t>
      </w:r>
      <w:r w:rsidRPr="00882F6F">
        <w:rPr>
          <w:rFonts w:ascii="Times New Roman" w:hAnsi="Times New Roman"/>
          <w:b/>
          <w:sz w:val="20"/>
        </w:rPr>
        <w:t xml:space="preserve"> </w:t>
      </w:r>
      <w:r w:rsidR="00303FFF" w:rsidRPr="00882F6F">
        <w:rPr>
          <w:rFonts w:ascii="Times New Roman" w:hAnsi="Times New Roman"/>
          <w:b/>
          <w:sz w:val="20"/>
        </w:rPr>
        <w:t xml:space="preserve">в случае прекращения депозитарного договора </w:t>
      </w:r>
      <w:r w:rsidRPr="00882F6F">
        <w:rPr>
          <w:rFonts w:ascii="Times New Roman" w:hAnsi="Times New Roman"/>
          <w:b/>
          <w:sz w:val="20"/>
        </w:rPr>
        <w:t>(доверительного управляющего) ценных бумаг</w:t>
      </w:r>
      <w:bookmarkEnd w:id="69"/>
    </w:p>
    <w:p w14:paraId="0D4DD3C7" w14:textId="77777777" w:rsidR="009153DF" w:rsidRPr="00882F6F" w:rsidRDefault="002A0F5E" w:rsidP="00FC19A8">
      <w:pPr>
        <w:pStyle w:val="12"/>
        <w:shd w:val="clear" w:color="auto" w:fill="FFFFFF"/>
        <w:ind w:left="426" w:hanging="426"/>
        <w:jc w:val="both"/>
        <w:rPr>
          <w:sz w:val="20"/>
          <w:szCs w:val="20"/>
        </w:rPr>
      </w:pPr>
      <w:r w:rsidRPr="00882F6F">
        <w:rPr>
          <w:sz w:val="20"/>
          <w:szCs w:val="20"/>
        </w:rPr>
        <w:t xml:space="preserve">Регистратор вносит в реестр запись о прекращении блокирования </w:t>
      </w:r>
      <w:r w:rsidR="00303FFF" w:rsidRPr="00882F6F">
        <w:rPr>
          <w:sz w:val="20"/>
          <w:szCs w:val="20"/>
        </w:rPr>
        <w:t>операций с ценными бумагами по лицевым счетам зарегистрированных лиц,  открытых</w:t>
      </w:r>
      <w:r w:rsidRPr="00882F6F">
        <w:rPr>
          <w:sz w:val="20"/>
          <w:szCs w:val="20"/>
        </w:rPr>
        <w:t xml:space="preserve"> в результате прекращения исполнения </w:t>
      </w:r>
      <w:r w:rsidRPr="00882F6F">
        <w:rPr>
          <w:i/>
          <w:sz w:val="20"/>
          <w:szCs w:val="20"/>
        </w:rPr>
        <w:t xml:space="preserve">функций </w:t>
      </w:r>
      <w:r w:rsidRPr="00882F6F">
        <w:rPr>
          <w:sz w:val="20"/>
          <w:szCs w:val="20"/>
        </w:rPr>
        <w:t>номинального держателя</w:t>
      </w:r>
      <w:r w:rsidR="00303FFF" w:rsidRPr="00882F6F">
        <w:rPr>
          <w:sz w:val="20"/>
          <w:szCs w:val="20"/>
        </w:rPr>
        <w:t>,</w:t>
      </w:r>
      <w:r w:rsidR="00C0526D" w:rsidRPr="00882F6F">
        <w:rPr>
          <w:sz w:val="20"/>
          <w:szCs w:val="20"/>
        </w:rPr>
        <w:t xml:space="preserve"> в случае </w:t>
      </w:r>
      <w:r w:rsidR="00C0526D" w:rsidRPr="00882F6F">
        <w:rPr>
          <w:i/>
          <w:sz w:val="20"/>
          <w:szCs w:val="20"/>
        </w:rPr>
        <w:t>прекращения депозитарного договора</w:t>
      </w:r>
      <w:r w:rsidR="00C0526D" w:rsidRPr="00882F6F">
        <w:rPr>
          <w:sz w:val="20"/>
          <w:szCs w:val="20"/>
        </w:rPr>
        <w:t xml:space="preserve">, </w:t>
      </w:r>
      <w:r w:rsidR="00303FFF" w:rsidRPr="00882F6F">
        <w:rPr>
          <w:sz w:val="20"/>
          <w:szCs w:val="20"/>
        </w:rPr>
        <w:t xml:space="preserve"> </w:t>
      </w:r>
      <w:r w:rsidRPr="00882F6F">
        <w:rPr>
          <w:sz w:val="20"/>
          <w:szCs w:val="20"/>
        </w:rPr>
        <w:t>после предоставления им</w:t>
      </w:r>
      <w:r w:rsidR="00303FFF" w:rsidRPr="00882F6F">
        <w:rPr>
          <w:sz w:val="20"/>
          <w:szCs w:val="20"/>
        </w:rPr>
        <w:t>и</w:t>
      </w:r>
      <w:r w:rsidRPr="00882F6F">
        <w:rPr>
          <w:sz w:val="20"/>
          <w:szCs w:val="20"/>
        </w:rPr>
        <w:t xml:space="preserve"> документов, необходимых для открытия </w:t>
      </w:r>
      <w:r w:rsidR="00303FFF" w:rsidRPr="00882F6F">
        <w:rPr>
          <w:sz w:val="20"/>
          <w:szCs w:val="20"/>
        </w:rPr>
        <w:t xml:space="preserve">лицевого </w:t>
      </w:r>
      <w:r w:rsidR="009153DF" w:rsidRPr="00882F6F">
        <w:rPr>
          <w:sz w:val="20"/>
          <w:szCs w:val="20"/>
        </w:rPr>
        <w:t xml:space="preserve">счета. </w:t>
      </w:r>
    </w:p>
    <w:p w14:paraId="7DC2293E" w14:textId="77777777" w:rsidR="002A0F5E" w:rsidRPr="00882F6F" w:rsidRDefault="002A0F5E" w:rsidP="00FC19A8">
      <w:pPr>
        <w:pStyle w:val="12"/>
        <w:shd w:val="clear" w:color="auto" w:fill="FFFFFF"/>
        <w:ind w:left="426" w:hanging="426"/>
        <w:jc w:val="both"/>
        <w:rPr>
          <w:sz w:val="20"/>
          <w:szCs w:val="20"/>
        </w:rPr>
      </w:pPr>
      <w:r w:rsidRPr="00882F6F">
        <w:rPr>
          <w:sz w:val="20"/>
          <w:szCs w:val="20"/>
        </w:rPr>
        <w:t xml:space="preserve">Регистратор вносит в реестр запись о прекращении блокирования </w:t>
      </w:r>
      <w:r w:rsidR="00C0526D" w:rsidRPr="00882F6F">
        <w:rPr>
          <w:sz w:val="20"/>
          <w:szCs w:val="20"/>
        </w:rPr>
        <w:t xml:space="preserve">операций с ценными бумагами по счету </w:t>
      </w:r>
      <w:r w:rsidRPr="00882F6F">
        <w:rPr>
          <w:sz w:val="20"/>
          <w:szCs w:val="20"/>
        </w:rPr>
        <w:t xml:space="preserve">зарегистрированного лица, открытому в случае </w:t>
      </w:r>
      <w:r w:rsidRPr="00882F6F">
        <w:rPr>
          <w:i/>
          <w:sz w:val="20"/>
          <w:szCs w:val="20"/>
        </w:rPr>
        <w:t>прекращения договора</w:t>
      </w:r>
      <w:r w:rsidRPr="00882F6F">
        <w:rPr>
          <w:sz w:val="20"/>
          <w:szCs w:val="20"/>
        </w:rPr>
        <w:t xml:space="preserve"> доверительного управления ценными бумагами, после представления зарегистрированным лицом, которому он открыт, документов, необходимых в соответствии с </w:t>
      </w:r>
      <w:r w:rsidR="00624744" w:rsidRPr="00882F6F">
        <w:rPr>
          <w:sz w:val="20"/>
          <w:szCs w:val="20"/>
        </w:rPr>
        <w:t>настоящими Правилами</w:t>
      </w:r>
      <w:r w:rsidRPr="00882F6F">
        <w:rPr>
          <w:sz w:val="20"/>
          <w:szCs w:val="20"/>
        </w:rPr>
        <w:t xml:space="preserve"> для открытия лицевых счетов.</w:t>
      </w:r>
    </w:p>
    <w:p w14:paraId="1CB53952" w14:textId="77777777" w:rsidR="002A0F5E" w:rsidRPr="00882F6F" w:rsidRDefault="002A0F5E" w:rsidP="00FC19A8">
      <w:pPr>
        <w:pStyle w:val="Heading3"/>
        <w:shd w:val="clear" w:color="auto" w:fill="FFFFFF"/>
        <w:spacing w:before="0" w:after="0"/>
        <w:ind w:left="426" w:hanging="426"/>
        <w:rPr>
          <w:rFonts w:ascii="Times New Roman" w:hAnsi="Times New Roman"/>
          <w:b/>
          <w:sz w:val="20"/>
        </w:rPr>
      </w:pPr>
      <w:bookmarkStart w:id="70" w:name="_Toc498513467"/>
      <w:r w:rsidRPr="00882F6F">
        <w:rPr>
          <w:rFonts w:ascii="Times New Roman" w:hAnsi="Times New Roman"/>
          <w:sz w:val="20"/>
        </w:rPr>
        <w:t>5.11.1</w:t>
      </w:r>
      <w:r w:rsidR="00B97B05" w:rsidRPr="00882F6F">
        <w:rPr>
          <w:rFonts w:ascii="Times New Roman" w:hAnsi="Times New Roman"/>
          <w:sz w:val="20"/>
        </w:rPr>
        <w:t>6</w:t>
      </w:r>
      <w:r w:rsidRPr="00882F6F">
        <w:rPr>
          <w:rFonts w:ascii="Times New Roman" w:hAnsi="Times New Roman"/>
          <w:sz w:val="20"/>
        </w:rPr>
        <w:t xml:space="preserve">. </w:t>
      </w:r>
      <w:r w:rsidRPr="00882F6F">
        <w:rPr>
          <w:rFonts w:ascii="Times New Roman" w:hAnsi="Times New Roman"/>
          <w:b/>
          <w:sz w:val="20"/>
        </w:rPr>
        <w:t>Внесение записи о снятии ограничения распоряжением предъявленных к выкупу (приобретению) акций в случаях, предусмотренных статьями 72, 75, 84.3 Федерального закона «Об акционерных обществах»</w:t>
      </w:r>
      <w:bookmarkEnd w:id="70"/>
      <w:r w:rsidR="00624744" w:rsidRPr="00882F6F">
        <w:rPr>
          <w:rFonts w:ascii="Times New Roman" w:hAnsi="Times New Roman"/>
          <w:b/>
          <w:sz w:val="20"/>
        </w:rPr>
        <w:t>.</w:t>
      </w:r>
    </w:p>
    <w:p w14:paraId="6F64B3C3" w14:textId="77777777" w:rsidR="002A0F5E" w:rsidRPr="00882F6F" w:rsidRDefault="002A0F5E" w:rsidP="00FC19A8">
      <w:pPr>
        <w:pStyle w:val="12"/>
        <w:shd w:val="clear" w:color="auto" w:fill="FFFFFF"/>
        <w:ind w:left="426" w:hanging="426"/>
        <w:jc w:val="both"/>
        <w:rPr>
          <w:sz w:val="20"/>
          <w:szCs w:val="20"/>
        </w:rPr>
      </w:pPr>
      <w:r w:rsidRPr="00882F6F">
        <w:rPr>
          <w:sz w:val="20"/>
          <w:szCs w:val="20"/>
        </w:rPr>
        <w:t>В соответствии с пунктом 4.3 статьи 84.3 Федерального закона «Об акционерных обществах» внесение в реестр записи о снятии ограничения распоряжением предъявленных к выкупу (приобретению) акций в случаях, предусмотренных статьями 72, 75, 84.3 Федерального закона «Об акционерных обществах», в отношении акций, подлежащих выкупу (приобретению), осуществляется:</w:t>
      </w:r>
    </w:p>
    <w:p w14:paraId="055129CB" w14:textId="77777777" w:rsidR="002A0F5E" w:rsidRPr="00882F6F" w:rsidRDefault="002A0F5E" w:rsidP="00EF56CA">
      <w:pPr>
        <w:pStyle w:val="12"/>
        <w:numPr>
          <w:ilvl w:val="0"/>
          <w:numId w:val="224"/>
        </w:numPr>
        <w:shd w:val="clear" w:color="auto" w:fill="FFFFFF"/>
        <w:jc w:val="both"/>
        <w:rPr>
          <w:sz w:val="20"/>
          <w:szCs w:val="20"/>
        </w:rPr>
      </w:pPr>
      <w:r w:rsidRPr="00882F6F">
        <w:rPr>
          <w:sz w:val="20"/>
          <w:szCs w:val="20"/>
        </w:rPr>
        <w:t>одновременно с внесением записи о переходе прав на выкупаемые (приобретаемые) акции к выкупающему лицу;</w:t>
      </w:r>
    </w:p>
    <w:p w14:paraId="15BCFE15" w14:textId="77777777" w:rsidR="00D6144B" w:rsidRPr="00882F6F" w:rsidRDefault="002A0F5E" w:rsidP="00D6144B">
      <w:pPr>
        <w:pStyle w:val="12"/>
        <w:numPr>
          <w:ilvl w:val="0"/>
          <w:numId w:val="224"/>
        </w:numPr>
        <w:shd w:val="clear" w:color="auto" w:fill="FFFFFF"/>
        <w:jc w:val="both"/>
        <w:rPr>
          <w:sz w:val="20"/>
          <w:szCs w:val="20"/>
        </w:rPr>
      </w:pPr>
      <w:r w:rsidRPr="00882F6F">
        <w:rPr>
          <w:sz w:val="20"/>
          <w:szCs w:val="20"/>
        </w:rPr>
        <w:t>в день получения от акционера, зарегистрированного в реестре акционеров общества, отзыва своего заявления (требования);</w:t>
      </w:r>
    </w:p>
    <w:p w14:paraId="0E6C1AFD" w14:textId="77777777" w:rsidR="002A0F5E" w:rsidRPr="00882F6F" w:rsidRDefault="00EF56CA" w:rsidP="00D6144B">
      <w:pPr>
        <w:pStyle w:val="12"/>
        <w:numPr>
          <w:ilvl w:val="0"/>
          <w:numId w:val="224"/>
        </w:numPr>
        <w:shd w:val="clear" w:color="auto" w:fill="FFFFFF"/>
        <w:jc w:val="both"/>
        <w:rPr>
          <w:sz w:val="20"/>
          <w:szCs w:val="20"/>
        </w:rPr>
      </w:pPr>
      <w:r w:rsidRPr="00882F6F">
        <w:rPr>
          <w:sz w:val="20"/>
          <w:szCs w:val="20"/>
        </w:rPr>
        <w:t>по лицевому сче</w:t>
      </w:r>
      <w:r w:rsidR="002A0F5E" w:rsidRPr="00882F6F">
        <w:rPr>
          <w:sz w:val="20"/>
          <w:szCs w:val="20"/>
        </w:rPr>
        <w:t>ту номинального держателя – в день получения Регистратором отзыва акционером, не зарегистрированным в реестре, своих указаний (инструкций) на количество ценных бумаг, указанных в отзыве;</w:t>
      </w:r>
    </w:p>
    <w:p w14:paraId="64540797" w14:textId="77777777" w:rsidR="002A0F5E" w:rsidRPr="00882F6F" w:rsidRDefault="002A0F5E" w:rsidP="00EF56CA">
      <w:pPr>
        <w:pStyle w:val="12"/>
        <w:numPr>
          <w:ilvl w:val="0"/>
          <w:numId w:val="224"/>
        </w:numPr>
        <w:shd w:val="clear" w:color="auto" w:fill="FFFFFF"/>
        <w:jc w:val="both"/>
        <w:rPr>
          <w:sz w:val="20"/>
          <w:szCs w:val="20"/>
        </w:rPr>
      </w:pPr>
      <w:r w:rsidRPr="00882F6F">
        <w:rPr>
          <w:sz w:val="20"/>
          <w:szCs w:val="20"/>
        </w:rPr>
        <w:t>через</w:t>
      </w:r>
      <w:r w:rsidR="008B3D05" w:rsidRPr="00882F6F">
        <w:rPr>
          <w:sz w:val="20"/>
          <w:szCs w:val="20"/>
        </w:rPr>
        <w:t xml:space="preserve"> 7</w:t>
      </w:r>
      <w:r w:rsidRPr="00882F6F">
        <w:rPr>
          <w:sz w:val="20"/>
          <w:szCs w:val="20"/>
        </w:rPr>
        <w:t xml:space="preserve"> рабочих дней после истечения срока для оплаты выкупаемых (приобретаемых) акций, если от акционера не поступило распоряжение (поручение) о сохранении</w:t>
      </w:r>
      <w:r w:rsidR="008B3D05" w:rsidRPr="00882F6F">
        <w:rPr>
          <w:sz w:val="20"/>
          <w:szCs w:val="20"/>
        </w:rPr>
        <w:t xml:space="preserve"> действия указанных ограничений;</w:t>
      </w:r>
    </w:p>
    <w:p w14:paraId="06B42817" w14:textId="77777777" w:rsidR="008B3D05" w:rsidRPr="00882F6F" w:rsidRDefault="008B3D05" w:rsidP="00EF56CA">
      <w:pPr>
        <w:numPr>
          <w:ilvl w:val="0"/>
          <w:numId w:val="224"/>
        </w:numPr>
        <w:jc w:val="both"/>
        <w:rPr>
          <w:b/>
          <w:i/>
        </w:rPr>
      </w:pPr>
      <w:r w:rsidRPr="00882F6F">
        <w:t xml:space="preserve">в день получения Регистратором уведомления общества о том, что выкуп обществом акций не осуществляется по основанию, предусмотренному п.8 ст. 76 Федерального закона "Об акционерных обществах". </w:t>
      </w:r>
    </w:p>
    <w:p w14:paraId="4872B3FA" w14:textId="77777777" w:rsidR="002A0F5E" w:rsidRPr="00882F6F" w:rsidRDefault="00B97B05" w:rsidP="00FC19A8">
      <w:pPr>
        <w:pStyle w:val="Heading3"/>
        <w:shd w:val="clear" w:color="auto" w:fill="FFFFFF"/>
        <w:spacing w:before="0" w:after="0"/>
        <w:ind w:left="426" w:hanging="426"/>
        <w:rPr>
          <w:rFonts w:ascii="Times New Roman" w:hAnsi="Times New Roman"/>
          <w:b/>
          <w:sz w:val="20"/>
        </w:rPr>
      </w:pPr>
      <w:bookmarkStart w:id="71" w:name="_Toc498513468"/>
      <w:r w:rsidRPr="00882F6F">
        <w:rPr>
          <w:rFonts w:ascii="Times New Roman" w:hAnsi="Times New Roman"/>
          <w:sz w:val="20"/>
        </w:rPr>
        <w:t>5.11.17</w:t>
      </w:r>
      <w:r w:rsidR="002A0F5E" w:rsidRPr="00882F6F">
        <w:rPr>
          <w:rFonts w:ascii="Times New Roman" w:hAnsi="Times New Roman"/>
          <w:sz w:val="20"/>
        </w:rPr>
        <w:t xml:space="preserve">. </w:t>
      </w:r>
      <w:r w:rsidR="002A0F5E" w:rsidRPr="00882F6F">
        <w:rPr>
          <w:rFonts w:ascii="Times New Roman" w:hAnsi="Times New Roman"/>
          <w:b/>
          <w:sz w:val="20"/>
        </w:rPr>
        <w:t xml:space="preserve">Внесение записи о прекращении ограничения </w:t>
      </w:r>
      <w:r w:rsidR="009E09E5" w:rsidRPr="00882F6F">
        <w:rPr>
          <w:rFonts w:ascii="Times New Roman" w:hAnsi="Times New Roman"/>
          <w:b/>
          <w:sz w:val="20"/>
        </w:rPr>
        <w:t>распоряжения выкупаемых ценных бумаг</w:t>
      </w:r>
      <w:r w:rsidR="002A0F5E" w:rsidRPr="00882F6F">
        <w:rPr>
          <w:rFonts w:ascii="Times New Roman" w:hAnsi="Times New Roman"/>
          <w:b/>
          <w:sz w:val="20"/>
        </w:rPr>
        <w:t xml:space="preserve"> в </w:t>
      </w:r>
      <w:r w:rsidR="009E09E5" w:rsidRPr="00882F6F">
        <w:rPr>
          <w:rFonts w:ascii="Times New Roman" w:hAnsi="Times New Roman"/>
          <w:b/>
          <w:sz w:val="20"/>
        </w:rPr>
        <w:t>соответствии</w:t>
      </w:r>
      <w:r w:rsidR="002A0F5E" w:rsidRPr="00882F6F">
        <w:rPr>
          <w:rFonts w:ascii="Times New Roman" w:hAnsi="Times New Roman"/>
          <w:b/>
          <w:sz w:val="20"/>
        </w:rPr>
        <w:t xml:space="preserve"> пунктом 8 статьи 84.7 Федерального закона «Об акционерных обществах»</w:t>
      </w:r>
      <w:bookmarkEnd w:id="71"/>
      <w:r w:rsidR="00624744" w:rsidRPr="00882F6F">
        <w:rPr>
          <w:rFonts w:ascii="Times New Roman" w:hAnsi="Times New Roman"/>
          <w:b/>
          <w:sz w:val="20"/>
        </w:rPr>
        <w:t>.</w:t>
      </w:r>
    </w:p>
    <w:p w14:paraId="736F4B71" w14:textId="77777777" w:rsidR="002A0F5E" w:rsidRPr="00882F6F" w:rsidRDefault="009E09E5" w:rsidP="00FC19A8">
      <w:pPr>
        <w:pStyle w:val="12"/>
        <w:shd w:val="clear" w:color="auto" w:fill="FFFFFF"/>
        <w:ind w:left="426" w:hanging="426"/>
        <w:jc w:val="both"/>
        <w:rPr>
          <w:sz w:val="20"/>
          <w:szCs w:val="20"/>
        </w:rPr>
      </w:pPr>
      <w:r w:rsidRPr="00882F6F">
        <w:rPr>
          <w:sz w:val="20"/>
          <w:szCs w:val="20"/>
        </w:rPr>
        <w:t>Прекращение ограничения распоряжения выкупаемых ценных бумаг, в случае,</w:t>
      </w:r>
      <w:r w:rsidR="002A0F5E" w:rsidRPr="00882F6F">
        <w:rPr>
          <w:sz w:val="20"/>
          <w:szCs w:val="20"/>
        </w:rPr>
        <w:t xml:space="preserve"> предусмотренном пунктом 8 статьи 84.7 Федерального закона «Об акционерных обществах», по счету владельца ценных бумаг производится:</w:t>
      </w:r>
    </w:p>
    <w:p w14:paraId="0FAE3526" w14:textId="77777777" w:rsidR="00D6144B" w:rsidRPr="00882F6F" w:rsidRDefault="009E09E5" w:rsidP="00D6144B">
      <w:pPr>
        <w:pStyle w:val="12"/>
        <w:numPr>
          <w:ilvl w:val="0"/>
          <w:numId w:val="225"/>
        </w:numPr>
        <w:shd w:val="clear" w:color="auto" w:fill="FFFFFF"/>
        <w:jc w:val="both"/>
        <w:rPr>
          <w:sz w:val="20"/>
          <w:szCs w:val="20"/>
        </w:rPr>
      </w:pPr>
      <w:r w:rsidRPr="00882F6F">
        <w:rPr>
          <w:sz w:val="20"/>
          <w:szCs w:val="20"/>
        </w:rPr>
        <w:t>одновременно с внесением</w:t>
      </w:r>
      <w:r w:rsidR="002A0F5E" w:rsidRPr="00882F6F">
        <w:rPr>
          <w:sz w:val="20"/>
          <w:szCs w:val="20"/>
        </w:rPr>
        <w:t xml:space="preserve"> в реестр записи о переходе прав собственности на </w:t>
      </w:r>
      <w:r w:rsidRPr="00882F6F">
        <w:rPr>
          <w:sz w:val="20"/>
          <w:szCs w:val="20"/>
        </w:rPr>
        <w:t xml:space="preserve"> приобретаемые </w:t>
      </w:r>
      <w:r w:rsidR="002A0F5E" w:rsidRPr="00882F6F">
        <w:rPr>
          <w:sz w:val="20"/>
          <w:szCs w:val="20"/>
        </w:rPr>
        <w:t xml:space="preserve">ценные бумаги к </w:t>
      </w:r>
      <w:r w:rsidRPr="00882F6F">
        <w:rPr>
          <w:sz w:val="20"/>
          <w:szCs w:val="20"/>
        </w:rPr>
        <w:t>выкупающему лицу</w:t>
      </w:r>
      <w:r w:rsidR="002A0F5E" w:rsidRPr="00882F6F">
        <w:rPr>
          <w:sz w:val="20"/>
          <w:szCs w:val="20"/>
        </w:rPr>
        <w:t>, в течение трех дней после представления лицом, которое самостоятельно или совместно со своими аффилированными лицами является владельцем более 95 процентов акций публичного общества,  документов об оплате выкупаемых ценных бумаг</w:t>
      </w:r>
      <w:r w:rsidR="001A6267" w:rsidRPr="00882F6F">
        <w:rPr>
          <w:sz w:val="20"/>
          <w:szCs w:val="20"/>
        </w:rPr>
        <w:t xml:space="preserve"> (платежных поручений, содержащих отметку банка об исполнении)</w:t>
      </w:r>
      <w:r w:rsidR="002A0F5E" w:rsidRPr="00882F6F">
        <w:rPr>
          <w:sz w:val="20"/>
          <w:szCs w:val="20"/>
        </w:rPr>
        <w:t>;</w:t>
      </w:r>
    </w:p>
    <w:p w14:paraId="2939B977" w14:textId="77777777" w:rsidR="005C13E7" w:rsidRPr="00882F6F" w:rsidRDefault="002A0F5E" w:rsidP="00D6144B">
      <w:pPr>
        <w:pStyle w:val="12"/>
        <w:numPr>
          <w:ilvl w:val="0"/>
          <w:numId w:val="225"/>
        </w:numPr>
        <w:shd w:val="clear" w:color="auto" w:fill="FFFFFF"/>
        <w:jc w:val="both"/>
        <w:rPr>
          <w:sz w:val="20"/>
          <w:szCs w:val="20"/>
        </w:rPr>
      </w:pPr>
      <w:r w:rsidRPr="00882F6F">
        <w:rPr>
          <w:sz w:val="20"/>
          <w:szCs w:val="20"/>
        </w:rPr>
        <w:t>по истечении 17 дней со дня получения лицом, которое самостоятельно или совместно со своими аффилированными лицами является владельцем более 95 процентов акций публичного общества, требования владельца ценных бумаг о выкупе принадлежащих ему ценны</w:t>
      </w:r>
      <w:r w:rsidR="00421367" w:rsidRPr="00882F6F">
        <w:rPr>
          <w:sz w:val="20"/>
          <w:szCs w:val="20"/>
        </w:rPr>
        <w:t>х бумаг, если до этого момента Р</w:t>
      </w:r>
      <w:r w:rsidRPr="00882F6F">
        <w:rPr>
          <w:sz w:val="20"/>
          <w:szCs w:val="20"/>
        </w:rPr>
        <w:t>егистратор</w:t>
      </w:r>
      <w:r w:rsidR="008E573B" w:rsidRPr="00882F6F">
        <w:rPr>
          <w:sz w:val="20"/>
          <w:szCs w:val="20"/>
        </w:rPr>
        <w:t>у</w:t>
      </w:r>
      <w:r w:rsidRPr="00882F6F">
        <w:rPr>
          <w:sz w:val="20"/>
          <w:szCs w:val="20"/>
        </w:rPr>
        <w:t xml:space="preserve"> не был</w:t>
      </w:r>
      <w:r w:rsidR="008E573B" w:rsidRPr="00882F6F">
        <w:rPr>
          <w:sz w:val="20"/>
          <w:szCs w:val="20"/>
        </w:rPr>
        <w:t>и предоставлены</w:t>
      </w:r>
      <w:r w:rsidRPr="00882F6F">
        <w:rPr>
          <w:sz w:val="20"/>
          <w:szCs w:val="20"/>
        </w:rPr>
        <w:t xml:space="preserve"> документ</w:t>
      </w:r>
      <w:r w:rsidR="008E573B" w:rsidRPr="00882F6F">
        <w:rPr>
          <w:sz w:val="20"/>
          <w:szCs w:val="20"/>
        </w:rPr>
        <w:t>ы</w:t>
      </w:r>
      <w:r w:rsidRPr="00882F6F">
        <w:rPr>
          <w:sz w:val="20"/>
          <w:szCs w:val="20"/>
        </w:rPr>
        <w:t>, подтверждающи</w:t>
      </w:r>
      <w:r w:rsidR="008E573B" w:rsidRPr="00882F6F">
        <w:rPr>
          <w:sz w:val="20"/>
          <w:szCs w:val="20"/>
        </w:rPr>
        <w:t>е</w:t>
      </w:r>
      <w:r w:rsidRPr="00882F6F">
        <w:rPr>
          <w:sz w:val="20"/>
          <w:szCs w:val="20"/>
        </w:rPr>
        <w:t xml:space="preserve"> оплату выкупаемых ценных бумаг</w:t>
      </w:r>
      <w:r w:rsidR="008E573B" w:rsidRPr="00882F6F">
        <w:rPr>
          <w:sz w:val="20"/>
          <w:szCs w:val="20"/>
        </w:rPr>
        <w:t>.</w:t>
      </w:r>
      <w:r w:rsidRPr="00882F6F">
        <w:rPr>
          <w:sz w:val="20"/>
          <w:szCs w:val="20"/>
        </w:rPr>
        <w:t xml:space="preserve"> </w:t>
      </w:r>
      <w:r w:rsidRPr="00882F6F">
        <w:rPr>
          <w:strike/>
          <w:sz w:val="20"/>
          <w:szCs w:val="20"/>
        </w:rPr>
        <w:t xml:space="preserve"> </w:t>
      </w:r>
      <w:bookmarkStart w:id="72" w:name="_Toc498513469"/>
    </w:p>
    <w:p w14:paraId="268CC8B9" w14:textId="77777777" w:rsidR="002A0F5E" w:rsidRPr="00882F6F" w:rsidRDefault="002A0F5E" w:rsidP="00D6144B">
      <w:pPr>
        <w:pStyle w:val="12"/>
        <w:shd w:val="clear" w:color="auto" w:fill="FFFFFF"/>
        <w:ind w:left="0"/>
        <w:jc w:val="both"/>
        <w:rPr>
          <w:b/>
          <w:sz w:val="20"/>
        </w:rPr>
      </w:pPr>
      <w:r w:rsidRPr="00882F6F">
        <w:rPr>
          <w:sz w:val="20"/>
        </w:rPr>
        <w:t>5.11.1</w:t>
      </w:r>
      <w:r w:rsidR="00B97B05" w:rsidRPr="00882F6F">
        <w:rPr>
          <w:sz w:val="20"/>
        </w:rPr>
        <w:t>8</w:t>
      </w:r>
      <w:r w:rsidRPr="00882F6F">
        <w:rPr>
          <w:sz w:val="20"/>
        </w:rPr>
        <w:t xml:space="preserve">. </w:t>
      </w:r>
      <w:r w:rsidR="00D43860" w:rsidRPr="00882F6F">
        <w:rPr>
          <w:b/>
          <w:sz w:val="20"/>
        </w:rPr>
        <w:t>Внесение записи о прекращении</w:t>
      </w:r>
      <w:r w:rsidRPr="00882F6F">
        <w:rPr>
          <w:b/>
          <w:sz w:val="20"/>
        </w:rPr>
        <w:t xml:space="preserve"> ограничения распоряжени</w:t>
      </w:r>
      <w:r w:rsidR="00D43860" w:rsidRPr="00882F6F">
        <w:rPr>
          <w:b/>
          <w:sz w:val="20"/>
        </w:rPr>
        <w:t>я выкупаемых</w:t>
      </w:r>
      <w:r w:rsidRPr="00882F6F">
        <w:rPr>
          <w:b/>
          <w:sz w:val="20"/>
        </w:rPr>
        <w:t xml:space="preserve"> ценными бумагами в случае, предусмотренном статьей 84.8 Федерального закона «Об акционерных обществах»</w:t>
      </w:r>
      <w:bookmarkEnd w:id="72"/>
      <w:r w:rsidR="00624744" w:rsidRPr="00882F6F">
        <w:rPr>
          <w:b/>
          <w:sz w:val="20"/>
        </w:rPr>
        <w:t>.</w:t>
      </w:r>
    </w:p>
    <w:p w14:paraId="01FD276B" w14:textId="77777777" w:rsidR="002A0F5E" w:rsidRPr="00882F6F" w:rsidRDefault="00D43860" w:rsidP="00FC19A8">
      <w:pPr>
        <w:pStyle w:val="12"/>
        <w:shd w:val="clear" w:color="auto" w:fill="FFFFFF"/>
        <w:ind w:left="426" w:hanging="426"/>
        <w:jc w:val="both"/>
        <w:rPr>
          <w:sz w:val="20"/>
          <w:szCs w:val="20"/>
        </w:rPr>
      </w:pPr>
      <w:r w:rsidRPr="00882F6F">
        <w:rPr>
          <w:sz w:val="20"/>
          <w:szCs w:val="20"/>
        </w:rPr>
        <w:lastRenderedPageBreak/>
        <w:t xml:space="preserve">Прекращение ограничения распоряжения выкупаемых ценных бумаг </w:t>
      </w:r>
      <w:r w:rsidR="002A0F5E" w:rsidRPr="00882F6F">
        <w:rPr>
          <w:sz w:val="20"/>
          <w:szCs w:val="20"/>
        </w:rPr>
        <w:t xml:space="preserve">в случае, предусмотренном статьей 84.8 ФЗ «Об акционерных обществах», по счетам зарегистрированных лиц </w:t>
      </w:r>
      <w:r w:rsidR="00E044A4" w:rsidRPr="00882F6F">
        <w:rPr>
          <w:sz w:val="20"/>
          <w:szCs w:val="20"/>
        </w:rPr>
        <w:t>осуществляется</w:t>
      </w:r>
      <w:r w:rsidR="002A0F5E" w:rsidRPr="00882F6F">
        <w:rPr>
          <w:sz w:val="20"/>
          <w:szCs w:val="20"/>
        </w:rPr>
        <w:t>:</w:t>
      </w:r>
    </w:p>
    <w:p w14:paraId="67DDEEEA" w14:textId="77777777" w:rsidR="00E044A4" w:rsidRPr="00882F6F" w:rsidRDefault="00E044A4" w:rsidP="005F2E86">
      <w:pPr>
        <w:numPr>
          <w:ilvl w:val="0"/>
          <w:numId w:val="226"/>
        </w:numPr>
        <w:autoSpaceDE w:val="0"/>
        <w:autoSpaceDN w:val="0"/>
        <w:adjustRightInd w:val="0"/>
        <w:jc w:val="both"/>
      </w:pPr>
      <w:r w:rsidRPr="00882F6F">
        <w:t>на основании документов, подтверждающих оплату</w:t>
      </w:r>
      <w:r w:rsidR="001A6267" w:rsidRPr="00882F6F">
        <w:t xml:space="preserve"> (платежные поручения, содержащие отметку банка об исполнении)</w:t>
      </w:r>
      <w:r w:rsidRPr="00882F6F">
        <w:t xml:space="preserve"> выкупаемых ценных бумаг, перед списанием ценных бумаг; либо</w:t>
      </w:r>
    </w:p>
    <w:p w14:paraId="482365F2" w14:textId="77777777" w:rsidR="003C56A7" w:rsidRPr="00882F6F" w:rsidRDefault="003C56A7" w:rsidP="005F2E86">
      <w:pPr>
        <w:numPr>
          <w:ilvl w:val="0"/>
          <w:numId w:val="226"/>
        </w:numPr>
        <w:jc w:val="both"/>
      </w:pPr>
      <w:r w:rsidRPr="00882F6F">
        <w:t>по истечении срока оплаты выкупаемых ценных бумаг, указанного в Требовании о выкупе, если в течение указанного срока регистратору не были представлены документы, подтверждающие оплату выкупаемых ценных бумаг в размере, предусмотренном требованием о выкупе.</w:t>
      </w:r>
    </w:p>
    <w:p w14:paraId="110AC4B7" w14:textId="77777777" w:rsidR="00B97B05" w:rsidRPr="00882F6F" w:rsidRDefault="002A0F5E" w:rsidP="00A42821">
      <w:pPr>
        <w:pStyle w:val="Heading3"/>
        <w:shd w:val="clear" w:color="auto" w:fill="FFFFFF"/>
        <w:spacing w:before="0" w:after="0"/>
        <w:ind w:left="426" w:hanging="426"/>
        <w:rPr>
          <w:strike/>
          <w:sz w:val="20"/>
        </w:rPr>
      </w:pPr>
      <w:bookmarkStart w:id="73" w:name="_Toc498513470"/>
      <w:r w:rsidRPr="00882F6F">
        <w:rPr>
          <w:rFonts w:ascii="Times New Roman" w:hAnsi="Times New Roman"/>
          <w:sz w:val="20"/>
        </w:rPr>
        <w:t>5.11.1</w:t>
      </w:r>
      <w:r w:rsidR="00B97B05" w:rsidRPr="00882F6F">
        <w:rPr>
          <w:rFonts w:ascii="Times New Roman" w:hAnsi="Times New Roman"/>
          <w:sz w:val="20"/>
        </w:rPr>
        <w:t>9</w:t>
      </w:r>
      <w:r w:rsidRPr="00882F6F">
        <w:rPr>
          <w:rFonts w:ascii="Times New Roman" w:hAnsi="Times New Roman"/>
          <w:sz w:val="20"/>
        </w:rPr>
        <w:t xml:space="preserve">. </w:t>
      </w:r>
      <w:r w:rsidR="00A42821" w:rsidRPr="00882F6F">
        <w:rPr>
          <w:rFonts w:ascii="Times New Roman" w:hAnsi="Times New Roman"/>
          <w:sz w:val="20"/>
        </w:rPr>
        <w:t>Исключен</w:t>
      </w:r>
      <w:bookmarkEnd w:id="73"/>
      <w:r w:rsidR="00A42821" w:rsidRPr="00882F6F">
        <w:rPr>
          <w:rFonts w:ascii="Times New Roman" w:hAnsi="Times New Roman"/>
          <w:sz w:val="20"/>
        </w:rPr>
        <w:t xml:space="preserve">. </w:t>
      </w:r>
    </w:p>
    <w:p w14:paraId="6529651D" w14:textId="77777777" w:rsidR="00B97B05" w:rsidRPr="00882F6F" w:rsidRDefault="00B97B05" w:rsidP="00FC19A8">
      <w:pPr>
        <w:pStyle w:val="12"/>
        <w:shd w:val="clear" w:color="auto" w:fill="FFFFFF"/>
        <w:ind w:left="426" w:hanging="426"/>
        <w:jc w:val="both"/>
        <w:rPr>
          <w:sz w:val="20"/>
          <w:szCs w:val="20"/>
        </w:rPr>
      </w:pPr>
      <w:r w:rsidRPr="00882F6F">
        <w:rPr>
          <w:sz w:val="20"/>
          <w:szCs w:val="20"/>
        </w:rPr>
        <w:t xml:space="preserve">5.11.20. </w:t>
      </w:r>
      <w:r w:rsidR="00AF3953" w:rsidRPr="00882F6F">
        <w:rPr>
          <w:b/>
          <w:sz w:val="20"/>
          <w:szCs w:val="20"/>
        </w:rPr>
        <w:t>П</w:t>
      </w:r>
      <w:r w:rsidR="00B334DC" w:rsidRPr="00882F6F">
        <w:rPr>
          <w:b/>
          <w:sz w:val="20"/>
          <w:szCs w:val="20"/>
        </w:rPr>
        <w:t>рекращение</w:t>
      </w:r>
      <w:r w:rsidRPr="00882F6F">
        <w:rPr>
          <w:b/>
          <w:sz w:val="20"/>
          <w:szCs w:val="20"/>
        </w:rPr>
        <w:t xml:space="preserve"> блокирования операций </w:t>
      </w:r>
      <w:r w:rsidR="00C614AF" w:rsidRPr="00882F6F">
        <w:rPr>
          <w:b/>
          <w:sz w:val="20"/>
        </w:rPr>
        <w:t xml:space="preserve">с ценными бумагами </w:t>
      </w:r>
      <w:r w:rsidRPr="00882F6F">
        <w:rPr>
          <w:b/>
          <w:sz w:val="20"/>
          <w:szCs w:val="20"/>
        </w:rPr>
        <w:t>по лицевому счету зарегистрированного лица-должника в рамках дела о банкротстве.</w:t>
      </w:r>
    </w:p>
    <w:p w14:paraId="0018F210" w14:textId="77777777" w:rsidR="004A67F8" w:rsidRPr="00882F6F" w:rsidRDefault="00486FCE" w:rsidP="00FC19A8">
      <w:pPr>
        <w:pStyle w:val="ListBullet"/>
        <w:numPr>
          <w:ilvl w:val="0"/>
          <w:numId w:val="0"/>
        </w:numPr>
        <w:ind w:left="426" w:hanging="426"/>
        <w:contextualSpacing/>
        <w:jc w:val="both"/>
      </w:pPr>
      <w:r w:rsidRPr="00882F6F">
        <w:t xml:space="preserve">Перед внесением в реестр записи о переходе прав собственности на ценные бумаги с соблюдением требований ФЗ «О несостоятельности (банкротстве)», регистратор вносит запись о прекращении блокирования операций </w:t>
      </w:r>
      <w:r w:rsidR="00C614AF" w:rsidRPr="00882F6F">
        <w:t xml:space="preserve"> с ценными бумагами </w:t>
      </w:r>
      <w:r w:rsidRPr="00882F6F">
        <w:t>по лицевому счету зарегистрированного лица-должника в отношении ценных бумаг, права собственности на которые переходят к приобретателю. Также регистратор вносит запись о прекращении блокирования операций по лицевому счету зарегистрированного лица в случае, если дело о банкротстве прекращено и соответствующие процедуры отменены. В этом случае, регистратору предоставляется копия судебного акта, вступившего в законную силу, заверенная судом.</w:t>
      </w:r>
    </w:p>
    <w:p w14:paraId="580B1233" w14:textId="77777777" w:rsidR="00AE2759" w:rsidRPr="00882F6F" w:rsidRDefault="00AE2759" w:rsidP="00C83307">
      <w:pPr>
        <w:pStyle w:val="12"/>
        <w:widowControl w:val="0"/>
        <w:shd w:val="clear" w:color="auto" w:fill="FFFFFF"/>
        <w:autoSpaceDE w:val="0"/>
        <w:autoSpaceDN w:val="0"/>
        <w:adjustRightInd w:val="0"/>
        <w:ind w:left="426" w:hanging="426"/>
        <w:jc w:val="both"/>
        <w:rPr>
          <w:sz w:val="20"/>
          <w:szCs w:val="20"/>
        </w:rPr>
      </w:pPr>
    </w:p>
    <w:p w14:paraId="3BC605D2" w14:textId="77777777" w:rsidR="00D2204B" w:rsidRPr="00882F6F" w:rsidRDefault="00A11FDD" w:rsidP="00E95D1D">
      <w:pPr>
        <w:pStyle w:val="Heading2"/>
        <w:spacing w:line="240" w:lineRule="auto"/>
        <w:contextualSpacing/>
        <w:jc w:val="both"/>
        <w:rPr>
          <w:bCs/>
          <w:sz w:val="22"/>
          <w:szCs w:val="22"/>
          <w:lang w:val="ru-RU"/>
        </w:rPr>
      </w:pPr>
      <w:bookmarkStart w:id="74" w:name="_Toc90916490"/>
      <w:r w:rsidRPr="00882F6F">
        <w:rPr>
          <w:sz w:val="22"/>
          <w:szCs w:val="22"/>
          <w:lang w:val="ru-RU"/>
        </w:rPr>
        <w:t>5.12</w:t>
      </w:r>
      <w:r w:rsidR="0055282C" w:rsidRPr="00882F6F">
        <w:rPr>
          <w:sz w:val="22"/>
          <w:szCs w:val="22"/>
          <w:lang w:val="ru-RU"/>
        </w:rPr>
        <w:t>.</w:t>
      </w:r>
      <w:r w:rsidRPr="00882F6F">
        <w:rPr>
          <w:sz w:val="22"/>
          <w:szCs w:val="22"/>
          <w:lang w:val="ru-RU"/>
        </w:rPr>
        <w:t xml:space="preserve"> </w:t>
      </w:r>
      <w:r w:rsidR="007A7259" w:rsidRPr="00882F6F">
        <w:rPr>
          <w:sz w:val="22"/>
          <w:szCs w:val="22"/>
          <w:lang w:val="ru-RU"/>
        </w:rPr>
        <w:t>Особенности учета залога и внесения записей о передаче заложенных ценных бумаг</w:t>
      </w:r>
      <w:r w:rsidR="00D2204B" w:rsidRPr="00882F6F">
        <w:rPr>
          <w:sz w:val="22"/>
          <w:szCs w:val="22"/>
          <w:lang w:val="ru-RU"/>
        </w:rPr>
        <w:t xml:space="preserve"> </w:t>
      </w:r>
      <w:r w:rsidR="00D2204B" w:rsidRPr="00882F6F">
        <w:rPr>
          <w:bCs/>
          <w:sz w:val="22"/>
          <w:szCs w:val="22"/>
          <w:lang w:val="ru-RU"/>
        </w:rPr>
        <w:t>и обременения иным способом бездокументарных ценных бумаг</w:t>
      </w:r>
      <w:bookmarkEnd w:id="74"/>
    </w:p>
    <w:p w14:paraId="36DA21DB" w14:textId="77777777" w:rsidR="00D2204B" w:rsidRPr="00882F6F" w:rsidRDefault="00D2204B" w:rsidP="003B7A7C">
      <w:pPr>
        <w:ind w:left="567" w:hanging="567"/>
        <w:jc w:val="both"/>
      </w:pPr>
      <w:r w:rsidRPr="00882F6F">
        <w:t>5.12.1. Фиксация (регистрация) обременения ценных бумаг правами третьих лиц</w:t>
      </w:r>
      <w:r w:rsidR="003B7A7C" w:rsidRPr="00882F6F">
        <w:t>, в том числе в случае залога ценных бумаг,</w:t>
      </w:r>
      <w:r w:rsidRPr="00882F6F">
        <w:t xml:space="preserve"> осуществляется по лицевому счету владельца ценных бумаг или лицевому счету доверительного управляющего. </w:t>
      </w:r>
    </w:p>
    <w:p w14:paraId="69519CDB" w14:textId="77777777" w:rsidR="003B7A7C" w:rsidRPr="00882F6F" w:rsidRDefault="00D2204B" w:rsidP="003B7A7C">
      <w:pPr>
        <w:autoSpaceDE w:val="0"/>
        <w:autoSpaceDN w:val="0"/>
        <w:adjustRightInd w:val="0"/>
        <w:ind w:left="567" w:hanging="567"/>
        <w:jc w:val="both"/>
      </w:pPr>
      <w:r w:rsidRPr="00882F6F">
        <w:t>Обременение бездокументарных ценных бумаг возникает с момента внесения держателем реестра записи об обременении по лицевому счету владельца, доверительного управляющего. В случаях, установленных федеральным законом, обременение ценных бумаг возникает с момента их зачисления на лицевой счет, на котором учитываются права на обремененные ценные бумаги.</w:t>
      </w:r>
    </w:p>
    <w:p w14:paraId="7AFB76A4" w14:textId="77777777" w:rsidR="00D2204B" w:rsidRPr="00882F6F" w:rsidRDefault="003B7A7C" w:rsidP="003B7A7C">
      <w:pPr>
        <w:autoSpaceDE w:val="0"/>
        <w:autoSpaceDN w:val="0"/>
        <w:adjustRightInd w:val="0"/>
        <w:ind w:left="567" w:hanging="567"/>
        <w:jc w:val="both"/>
      </w:pPr>
      <w:r w:rsidRPr="00882F6F">
        <w:t xml:space="preserve">5.12.2. </w:t>
      </w:r>
      <w:r w:rsidR="00D2204B" w:rsidRPr="00882F6F">
        <w:t xml:space="preserve">Фиксация залога ценных бумаг осуществляется на основании Залогового распоряжения (Форма № 2)  с одновременным предоставлением Анкеты залогодержателя (Формы № 29,30). </w:t>
      </w:r>
    </w:p>
    <w:p w14:paraId="1C035FCD" w14:textId="77777777" w:rsidR="00D2204B" w:rsidRPr="00882F6F" w:rsidRDefault="00D2204B" w:rsidP="00D2204B">
      <w:pPr>
        <w:ind w:left="567" w:hanging="567"/>
        <w:jc w:val="both"/>
        <w:rPr>
          <w:bCs/>
        </w:rPr>
      </w:pPr>
      <w:r w:rsidRPr="00882F6F">
        <w:t>При наличии управляющего залогом в качестве сведений  (Анкета)  о лице, в пользу которого устанавливается обременение, указываются сведения об управляющем залогом с отметкой о том, что залог установлен при наличии договора управления залогом. Управляющим залогом может быть индивидуальный предприниматель или коммерческая организация. Правила настоящего раздела Правил для залогодержателя распространяется на управляющего залогом.</w:t>
      </w:r>
    </w:p>
    <w:p w14:paraId="487EF671" w14:textId="77777777" w:rsidR="00D2204B" w:rsidRPr="00882F6F" w:rsidRDefault="00D2204B" w:rsidP="00D2204B">
      <w:pPr>
        <w:pStyle w:val="ConsNormal"/>
        <w:ind w:left="567" w:hanging="567"/>
        <w:jc w:val="both"/>
        <w:rPr>
          <w:rFonts w:eastAsia="Calibri"/>
          <w:sz w:val="20"/>
          <w:lang w:eastAsia="en-US"/>
        </w:rPr>
      </w:pPr>
      <w:r w:rsidRPr="00882F6F">
        <w:rPr>
          <w:rFonts w:eastAsia="Calibri"/>
          <w:sz w:val="20"/>
          <w:lang w:eastAsia="en-US"/>
        </w:rPr>
        <w:t xml:space="preserve">Для проверки полномочий лица, подписавшего Анкету, залогодержатель предоставляет документы, предусмотренные настоящими Правилами. Дополнительно полномочия управляющего залогом устанавливаются на основании договора управления залогом. </w:t>
      </w:r>
    </w:p>
    <w:p w14:paraId="49C12504" w14:textId="77777777" w:rsidR="00D2204B" w:rsidRPr="00882F6F" w:rsidRDefault="00D2204B" w:rsidP="00D2204B">
      <w:pPr>
        <w:ind w:left="567" w:hanging="567"/>
        <w:jc w:val="both"/>
      </w:pPr>
      <w:r w:rsidRPr="00882F6F">
        <w:t>5.12.</w:t>
      </w:r>
      <w:r w:rsidR="003B7A7C" w:rsidRPr="00882F6F">
        <w:t>3</w:t>
      </w:r>
      <w:r w:rsidRPr="00882F6F">
        <w:t>. Запись об обременении ценных бумаг залогом должна содержать следующие данные в отношении каждого залогодержателя:</w:t>
      </w:r>
    </w:p>
    <w:p w14:paraId="11B5EDBC" w14:textId="77777777" w:rsidR="00D2204B" w:rsidRPr="00882F6F" w:rsidRDefault="00D2204B" w:rsidP="00034005">
      <w:pPr>
        <w:numPr>
          <w:ilvl w:val="0"/>
          <w:numId w:val="168"/>
        </w:numPr>
        <w:jc w:val="both"/>
      </w:pPr>
      <w:r w:rsidRPr="00882F6F">
        <w:t>фамилия, имя и, если имеется, отчество (для физических лиц) или полное наименование (для юридических лиц);</w:t>
      </w:r>
    </w:p>
    <w:p w14:paraId="0B6E12A0" w14:textId="77777777" w:rsidR="00D2204B" w:rsidRPr="00882F6F" w:rsidRDefault="00D2204B" w:rsidP="00034005">
      <w:pPr>
        <w:numPr>
          <w:ilvl w:val="0"/>
          <w:numId w:val="168"/>
        </w:numPr>
        <w:jc w:val="both"/>
      </w:pPr>
      <w:r w:rsidRPr="00882F6F">
        <w:t>вид, номер, серия, дата выдачи документа, удостоверяющего личность (для физических лиц), или наименование органа, осуществившего государственную регистрацию, основной государственный регистрационный номер и дата государственной регистрации (для юридических лиц).</w:t>
      </w:r>
    </w:p>
    <w:p w14:paraId="18CD48FD" w14:textId="77777777" w:rsidR="00D2204B" w:rsidRPr="00882F6F" w:rsidRDefault="00D2204B" w:rsidP="00D2204B">
      <w:pPr>
        <w:ind w:left="567" w:hanging="567"/>
        <w:jc w:val="both"/>
      </w:pPr>
      <w:r w:rsidRPr="00882F6F">
        <w:t>В случае если ценные бумаги передаются в залог суду или органу, в производстве которого находится уголовное дело, на лицевом счете залогодателя должна содержаться информация о полном наименовании суда или органа, в производстве которого находится уголовное дело, номере уголовного дела, фамилии, имени и отчестве лица, за которое вносится залог.</w:t>
      </w:r>
    </w:p>
    <w:p w14:paraId="1675C29E" w14:textId="77777777" w:rsidR="00D2204B" w:rsidRPr="00882F6F" w:rsidRDefault="00D2204B" w:rsidP="00D2204B">
      <w:pPr>
        <w:ind w:left="567" w:hanging="567"/>
        <w:jc w:val="both"/>
      </w:pPr>
      <w:r w:rsidRPr="00882F6F">
        <w:t xml:space="preserve">Запись об обременении ценных бумаг, заложенных в обеспечение исполнения обязательств по облигациям, на лицевом счете залогодателя должна содержать указание на то, что залогодержателями являются владельцы облигаций, а также полное наименование эмитента таких облигаций, их серию, государственный регистрационный номер выпуска облигаций и дату государственной регистрации. </w:t>
      </w:r>
    </w:p>
    <w:p w14:paraId="3EB7DD6C" w14:textId="77777777" w:rsidR="00D2204B" w:rsidRPr="00882F6F" w:rsidRDefault="003B7A7C" w:rsidP="00D2204B">
      <w:pPr>
        <w:ind w:left="567" w:hanging="567"/>
        <w:jc w:val="both"/>
      </w:pPr>
      <w:r w:rsidRPr="00882F6F">
        <w:t>5.12.4</w:t>
      </w:r>
      <w:r w:rsidR="00D2204B" w:rsidRPr="00882F6F">
        <w:t xml:space="preserve">. Запись об обременении ценных бумаг по лицевому счету залогодателя должна содержать данные, содержащиеся в залоговом распоряжении, в том числе в отношении заложенных ценных бумаг и условий залога. </w:t>
      </w:r>
    </w:p>
    <w:p w14:paraId="2EB650A7" w14:textId="77777777" w:rsidR="00D2204B" w:rsidRPr="00882F6F" w:rsidRDefault="00D2204B" w:rsidP="00DE340B">
      <w:pPr>
        <w:pStyle w:val="ConsNormal"/>
        <w:ind w:left="567" w:hanging="567"/>
        <w:jc w:val="both"/>
        <w:rPr>
          <w:sz w:val="20"/>
        </w:rPr>
      </w:pPr>
      <w:r w:rsidRPr="00882F6F">
        <w:rPr>
          <w:sz w:val="20"/>
        </w:rPr>
        <w:t xml:space="preserve">Если условием договора залога ценных бумаг предусмотрено, что права по заложенным ценным бумагам осуществляет залогодержатель, запись об обременении должна содержать информацию об этом. В таком случае в список лиц, осуществляющих права по ценным бумагам, включается информация о залогодержателе, который осуществляет указанные права от своего имени.  </w:t>
      </w:r>
    </w:p>
    <w:p w14:paraId="2340D709" w14:textId="77777777" w:rsidR="00D2204B" w:rsidRPr="00882F6F" w:rsidRDefault="00D2204B" w:rsidP="00DE340B">
      <w:pPr>
        <w:ind w:left="567" w:hanging="567"/>
        <w:jc w:val="both"/>
      </w:pPr>
      <w:r w:rsidRPr="00882F6F">
        <w:t>5.12.</w:t>
      </w:r>
      <w:r w:rsidR="003B7A7C" w:rsidRPr="00882F6F">
        <w:t>5</w:t>
      </w:r>
      <w:r w:rsidRPr="00882F6F">
        <w:t xml:space="preserve">. Залоговое распоряжение должно содержать данные, указанные в форме № </w:t>
      </w:r>
      <w:r w:rsidR="002403CB" w:rsidRPr="00882F6F">
        <w:t>2</w:t>
      </w:r>
      <w:r w:rsidRPr="00882F6F">
        <w:t xml:space="preserve">. </w:t>
      </w:r>
    </w:p>
    <w:p w14:paraId="098628DF" w14:textId="77777777" w:rsidR="00DE340B" w:rsidRPr="00882F6F" w:rsidRDefault="00DE340B" w:rsidP="00DE340B">
      <w:pPr>
        <w:autoSpaceDE w:val="0"/>
        <w:autoSpaceDN w:val="0"/>
        <w:adjustRightInd w:val="0"/>
        <w:ind w:left="567" w:hanging="567"/>
        <w:contextualSpacing/>
        <w:jc w:val="both"/>
        <w:rPr>
          <w:b/>
        </w:rPr>
      </w:pPr>
      <w:r w:rsidRPr="00882F6F">
        <w:rPr>
          <w:b/>
        </w:rPr>
        <w:t>Залоговое распоряжение должно содержать:</w:t>
      </w:r>
    </w:p>
    <w:p w14:paraId="7ADABA1E" w14:textId="77777777" w:rsidR="00DE340B" w:rsidRPr="00882F6F" w:rsidRDefault="00DE340B" w:rsidP="00DE340B">
      <w:pPr>
        <w:autoSpaceDE w:val="0"/>
        <w:autoSpaceDN w:val="0"/>
        <w:adjustRightInd w:val="0"/>
        <w:spacing w:before="200"/>
        <w:contextualSpacing/>
        <w:jc w:val="both"/>
      </w:pPr>
      <w:r w:rsidRPr="00882F6F">
        <w:lastRenderedPageBreak/>
        <w:t>1) в отношении лица, передающего ценные бумаги в залог, и лица, которому ценные бумаги передаются в залог:</w:t>
      </w:r>
    </w:p>
    <w:p w14:paraId="3422F933" w14:textId="77777777" w:rsidR="00DE340B" w:rsidRPr="00882F6F" w:rsidRDefault="00DE340B" w:rsidP="00034005">
      <w:pPr>
        <w:numPr>
          <w:ilvl w:val="0"/>
          <w:numId w:val="203"/>
        </w:numPr>
        <w:autoSpaceDE w:val="0"/>
        <w:autoSpaceDN w:val="0"/>
        <w:adjustRightInd w:val="0"/>
        <w:spacing w:before="200"/>
        <w:contextualSpacing/>
        <w:jc w:val="both"/>
      </w:pPr>
      <w:r w:rsidRPr="00882F6F">
        <w:t>фамилия, имя и, если имеется, отчество (для физических лиц) или полное наименование (для юридических лиц);</w:t>
      </w:r>
    </w:p>
    <w:p w14:paraId="3CBEED5F" w14:textId="77777777" w:rsidR="00D57E71" w:rsidRPr="00882F6F" w:rsidRDefault="00DE340B" w:rsidP="00034005">
      <w:pPr>
        <w:numPr>
          <w:ilvl w:val="0"/>
          <w:numId w:val="203"/>
        </w:numPr>
        <w:autoSpaceDE w:val="0"/>
        <w:autoSpaceDN w:val="0"/>
        <w:adjustRightInd w:val="0"/>
        <w:spacing w:before="200"/>
        <w:contextualSpacing/>
        <w:jc w:val="both"/>
      </w:pPr>
      <w:r w:rsidRPr="00882F6F">
        <w:t>вид, номер, серия, дата и место выдачи документа, удостоверяющего личность, либо основной государственный регистрационный номер, дата его присвоения (для российских юридических лиц),</w:t>
      </w:r>
      <w:r w:rsidRPr="00882F6F">
        <w:rPr>
          <w:strike/>
        </w:rPr>
        <w:t xml:space="preserve"> </w:t>
      </w:r>
      <w:r w:rsidRPr="00882F6F">
        <w:t>либо номер, присвоенный иностранному юридическому лицу в торговом реестре или ином учетном регистре государства, в котором зарегистрировано такое юридическое лицо (если имеется), дата государственной регистрации такого юридического лица</w:t>
      </w:r>
      <w:r w:rsidR="00D6144B" w:rsidRPr="00882F6F">
        <w:t>;</w:t>
      </w:r>
    </w:p>
    <w:p w14:paraId="03A5392C" w14:textId="77777777" w:rsidR="00DE340B" w:rsidRPr="00882F6F" w:rsidRDefault="00DE340B" w:rsidP="00DE340B">
      <w:pPr>
        <w:autoSpaceDE w:val="0"/>
        <w:autoSpaceDN w:val="0"/>
        <w:adjustRightInd w:val="0"/>
        <w:spacing w:before="200"/>
        <w:ind w:left="567" w:hanging="567"/>
        <w:contextualSpacing/>
        <w:jc w:val="both"/>
      </w:pPr>
      <w:r w:rsidRPr="00882F6F">
        <w:t>2) в отношении ценных бумаг, передаваемых в залог:</w:t>
      </w:r>
    </w:p>
    <w:p w14:paraId="748EF06C" w14:textId="77777777" w:rsidR="00DE340B" w:rsidRPr="00882F6F" w:rsidRDefault="00DE340B" w:rsidP="00034005">
      <w:pPr>
        <w:numPr>
          <w:ilvl w:val="0"/>
          <w:numId w:val="204"/>
        </w:numPr>
        <w:autoSpaceDE w:val="0"/>
        <w:autoSpaceDN w:val="0"/>
        <w:adjustRightInd w:val="0"/>
        <w:spacing w:before="200"/>
        <w:contextualSpacing/>
        <w:jc w:val="both"/>
      </w:pPr>
      <w:r w:rsidRPr="00882F6F">
        <w:t>полное наименование эмитента;</w:t>
      </w:r>
    </w:p>
    <w:p w14:paraId="2AAA5C37" w14:textId="77777777" w:rsidR="00DE340B" w:rsidRPr="00882F6F" w:rsidRDefault="00DE340B" w:rsidP="00034005">
      <w:pPr>
        <w:numPr>
          <w:ilvl w:val="0"/>
          <w:numId w:val="204"/>
        </w:numPr>
        <w:autoSpaceDE w:val="0"/>
        <w:autoSpaceDN w:val="0"/>
        <w:adjustRightInd w:val="0"/>
        <w:spacing w:before="200"/>
        <w:contextualSpacing/>
        <w:jc w:val="both"/>
      </w:pPr>
      <w:r w:rsidRPr="00882F6F">
        <w:t>количество;</w:t>
      </w:r>
    </w:p>
    <w:p w14:paraId="64A082EB" w14:textId="77777777" w:rsidR="00DE340B" w:rsidRPr="00882F6F" w:rsidRDefault="00DE340B" w:rsidP="00034005">
      <w:pPr>
        <w:numPr>
          <w:ilvl w:val="0"/>
          <w:numId w:val="204"/>
        </w:numPr>
        <w:autoSpaceDE w:val="0"/>
        <w:autoSpaceDN w:val="0"/>
        <w:adjustRightInd w:val="0"/>
        <w:spacing w:before="200"/>
        <w:contextualSpacing/>
        <w:jc w:val="both"/>
      </w:pPr>
      <w:r w:rsidRPr="00882F6F">
        <w:t>вид, категория (тип), серия, государственный регистрационный номер выпуска или дополнительного выпуска;</w:t>
      </w:r>
    </w:p>
    <w:p w14:paraId="7CCB6282" w14:textId="77777777" w:rsidR="00DE340B" w:rsidRPr="00882F6F" w:rsidRDefault="00DE340B" w:rsidP="00034005">
      <w:pPr>
        <w:numPr>
          <w:ilvl w:val="0"/>
          <w:numId w:val="204"/>
        </w:numPr>
        <w:autoSpaceDE w:val="0"/>
        <w:autoSpaceDN w:val="0"/>
        <w:adjustRightInd w:val="0"/>
        <w:spacing w:before="200"/>
        <w:contextualSpacing/>
        <w:jc w:val="both"/>
      </w:pPr>
      <w:r w:rsidRPr="00882F6F">
        <w:t>номер (код) лицевого счета залогодателя, на котором учитываются заложенные ценные бумаги;</w:t>
      </w:r>
    </w:p>
    <w:p w14:paraId="218F2012" w14:textId="77777777" w:rsidR="00DE340B" w:rsidRPr="00882F6F" w:rsidRDefault="00DE340B" w:rsidP="00034005">
      <w:pPr>
        <w:numPr>
          <w:ilvl w:val="0"/>
          <w:numId w:val="204"/>
        </w:numPr>
        <w:autoSpaceDE w:val="0"/>
        <w:autoSpaceDN w:val="0"/>
        <w:adjustRightInd w:val="0"/>
        <w:spacing w:before="200"/>
        <w:contextualSpacing/>
        <w:jc w:val="both"/>
      </w:pPr>
      <w:r w:rsidRPr="00882F6F">
        <w:t>номер и дата договора о залоге ценных бумаг (кроме случая передачи ценных бумаг в залог в обеспечение исполнения обязательств по облигациям и случая передачи ценных бумаг в залог по уголовному делу).</w:t>
      </w:r>
    </w:p>
    <w:p w14:paraId="0ACE1C59" w14:textId="77777777" w:rsidR="00DE340B" w:rsidRPr="00882F6F" w:rsidRDefault="00DE340B" w:rsidP="00DE340B">
      <w:pPr>
        <w:autoSpaceDE w:val="0"/>
        <w:autoSpaceDN w:val="0"/>
        <w:adjustRightInd w:val="0"/>
        <w:spacing w:before="200"/>
        <w:ind w:left="567" w:hanging="567"/>
        <w:contextualSpacing/>
        <w:jc w:val="both"/>
      </w:pPr>
      <w:r w:rsidRPr="00882F6F">
        <w:t>В случае если ценные бумаги передаются в залог суду или органу, в производстве которого находится уголовное дело, в залоговом распоряжении в отношении залогодержателя указывается полное наименование суда или органа, в производстве которого находится уголовное дело, которому ценные бумаги переданы в залог, и номер уголовного дела.</w:t>
      </w:r>
    </w:p>
    <w:p w14:paraId="20223297" w14:textId="77777777" w:rsidR="00DE340B" w:rsidRPr="00882F6F" w:rsidRDefault="00DE340B" w:rsidP="00DE340B">
      <w:pPr>
        <w:autoSpaceDE w:val="0"/>
        <w:autoSpaceDN w:val="0"/>
        <w:adjustRightInd w:val="0"/>
        <w:spacing w:before="200"/>
        <w:ind w:left="567" w:hanging="567"/>
        <w:contextualSpacing/>
        <w:jc w:val="both"/>
      </w:pPr>
      <w:r w:rsidRPr="00882F6F">
        <w:t>В залоговом распоряжении в отношении ценных бумаг, передаваемых в залог в обеспечение исполнения обязательств по облигациям, указывается на то, что залогодержателями являются владельцы облигаций, а также полное наименование эмитента таких облигаций, их серия, государственный регистрационный номер выпуска облигаций и дата государственной регистрации.</w:t>
      </w:r>
    </w:p>
    <w:p w14:paraId="5AFB7D6E" w14:textId="77777777" w:rsidR="00DE340B" w:rsidRPr="00882F6F" w:rsidRDefault="00DE340B" w:rsidP="00DE340B">
      <w:pPr>
        <w:autoSpaceDE w:val="0"/>
        <w:autoSpaceDN w:val="0"/>
        <w:adjustRightInd w:val="0"/>
        <w:spacing w:before="200"/>
        <w:ind w:left="567" w:hanging="567"/>
        <w:contextualSpacing/>
        <w:jc w:val="both"/>
      </w:pPr>
      <w:r w:rsidRPr="00882F6F">
        <w:t>Вместо указания количества ценных бумаг, передаваемых в залог, в залоговом распоряжении может быть указано, что в залог передаются все ценные бумаги, учитываемые на лицевом счете зарегистрированного лица - залогодателя.</w:t>
      </w:r>
    </w:p>
    <w:p w14:paraId="7D07D619" w14:textId="77777777" w:rsidR="00DE340B" w:rsidRPr="00882F6F" w:rsidRDefault="00DE340B" w:rsidP="00DE340B">
      <w:pPr>
        <w:autoSpaceDE w:val="0"/>
        <w:autoSpaceDN w:val="0"/>
        <w:adjustRightInd w:val="0"/>
        <w:spacing w:before="200"/>
        <w:ind w:left="567" w:hanging="567"/>
        <w:contextualSpacing/>
        <w:jc w:val="both"/>
      </w:pPr>
      <w:r w:rsidRPr="00882F6F">
        <w:t>В случае фиксации передачи заложенных ценных бумаг в последующий залог это должно быть указано в залоговом распоряжении. При этом в залоговом распоряжении должны содержаться фамилия, имя и, если имеется, отчество (для физических лиц) или полное наименование (для юридических лиц) предыдущих залогодержателей и иные условия предшествующих залогов.</w:t>
      </w:r>
    </w:p>
    <w:p w14:paraId="30AD87ED" w14:textId="77777777" w:rsidR="00DE340B" w:rsidRPr="00882F6F" w:rsidRDefault="00DE340B" w:rsidP="00DE340B">
      <w:pPr>
        <w:autoSpaceDE w:val="0"/>
        <w:autoSpaceDN w:val="0"/>
        <w:adjustRightInd w:val="0"/>
        <w:spacing w:before="200"/>
        <w:contextualSpacing/>
        <w:jc w:val="both"/>
      </w:pPr>
      <w:r w:rsidRPr="00882F6F">
        <w:t xml:space="preserve">В залоговом распоряжении </w:t>
      </w:r>
      <w:r w:rsidRPr="00882F6F">
        <w:rPr>
          <w:i/>
        </w:rPr>
        <w:t>могут быть</w:t>
      </w:r>
      <w:r w:rsidRPr="00882F6F">
        <w:t xml:space="preserve"> указаны следующие условия залога:</w:t>
      </w:r>
    </w:p>
    <w:p w14:paraId="0C4458E8" w14:textId="77777777" w:rsidR="00DE340B" w:rsidRPr="00882F6F" w:rsidRDefault="00DE340B" w:rsidP="00DE340B">
      <w:pPr>
        <w:autoSpaceDE w:val="0"/>
        <w:autoSpaceDN w:val="0"/>
        <w:adjustRightInd w:val="0"/>
        <w:spacing w:before="200"/>
        <w:ind w:firstLine="540"/>
        <w:contextualSpacing/>
        <w:jc w:val="both"/>
      </w:pPr>
      <w:r w:rsidRPr="00882F6F">
        <w:t>1) передача заложенных ценных бумаг допускается без согласия залогодержателя;</w:t>
      </w:r>
    </w:p>
    <w:p w14:paraId="35136C89" w14:textId="77777777" w:rsidR="00DE340B" w:rsidRPr="00882F6F" w:rsidRDefault="00DE340B" w:rsidP="00DE340B">
      <w:pPr>
        <w:autoSpaceDE w:val="0"/>
        <w:autoSpaceDN w:val="0"/>
        <w:adjustRightInd w:val="0"/>
        <w:spacing w:before="200"/>
        <w:ind w:firstLine="540"/>
        <w:contextualSpacing/>
        <w:jc w:val="both"/>
      </w:pPr>
      <w:r w:rsidRPr="00882F6F">
        <w:t>2) последующий залог ценных бумаг запрещается;</w:t>
      </w:r>
    </w:p>
    <w:p w14:paraId="45379CB6" w14:textId="77777777" w:rsidR="00DE340B" w:rsidRPr="00882F6F" w:rsidRDefault="00DE340B" w:rsidP="00DE340B">
      <w:pPr>
        <w:autoSpaceDE w:val="0"/>
        <w:autoSpaceDN w:val="0"/>
        <w:adjustRightInd w:val="0"/>
        <w:spacing w:before="200"/>
        <w:ind w:firstLine="540"/>
        <w:contextualSpacing/>
        <w:jc w:val="both"/>
      </w:pPr>
      <w:r w:rsidRPr="00882F6F">
        <w:t>3) уступка прав по договору залога ценных бумаг без согласия залогодателя запрещается;</w:t>
      </w:r>
    </w:p>
    <w:p w14:paraId="0183BCE6" w14:textId="77777777" w:rsidR="00DE340B" w:rsidRPr="00882F6F" w:rsidRDefault="00DE340B" w:rsidP="00AC1092">
      <w:pPr>
        <w:autoSpaceDE w:val="0"/>
        <w:autoSpaceDN w:val="0"/>
        <w:adjustRightInd w:val="0"/>
        <w:spacing w:before="200"/>
        <w:ind w:left="709" w:hanging="169"/>
        <w:contextualSpacing/>
        <w:jc w:val="both"/>
      </w:pPr>
      <w:r w:rsidRPr="00882F6F">
        <w:t>4) залог распространяется на все ценные бумаги, получаемые залогодателем в результате конвертации заложенных ценных бумаг, включая обмен инвестиционных паев;</w:t>
      </w:r>
    </w:p>
    <w:p w14:paraId="35F281AC" w14:textId="77777777" w:rsidR="00DE340B" w:rsidRPr="00882F6F" w:rsidRDefault="00DE340B" w:rsidP="00AC1092">
      <w:pPr>
        <w:autoSpaceDE w:val="0"/>
        <w:autoSpaceDN w:val="0"/>
        <w:adjustRightInd w:val="0"/>
        <w:spacing w:before="200"/>
        <w:ind w:left="709" w:hanging="169"/>
        <w:contextualSpacing/>
        <w:jc w:val="both"/>
      </w:pPr>
      <w:r w:rsidRPr="00882F6F">
        <w:t>5) залог распространяется на количество ценных бумаг определенного вида, категории (типа), серии (инвестиционные паи определенного паевого инвестиционного фонда, ипотечные сертификаты определенного ипотечного покрытия), дополнительно зачисляемых на лицевой счет залогодателя, пропорциональное всем или части заложенных ценных бумаг;</w:t>
      </w:r>
    </w:p>
    <w:p w14:paraId="33656D37" w14:textId="77777777" w:rsidR="00DE340B" w:rsidRPr="00882F6F" w:rsidRDefault="00DE340B" w:rsidP="00DE340B">
      <w:pPr>
        <w:autoSpaceDE w:val="0"/>
        <w:autoSpaceDN w:val="0"/>
        <w:adjustRightInd w:val="0"/>
        <w:spacing w:before="200"/>
        <w:ind w:firstLine="540"/>
        <w:contextualSpacing/>
        <w:jc w:val="both"/>
      </w:pPr>
      <w:r w:rsidRPr="00882F6F">
        <w:t>6) получателем дохода по заложенным ценным бумагам является залогодержатель;</w:t>
      </w:r>
    </w:p>
    <w:p w14:paraId="551BB218" w14:textId="77777777" w:rsidR="00DE340B" w:rsidRPr="00882F6F" w:rsidRDefault="00DE340B" w:rsidP="00AC1092">
      <w:pPr>
        <w:autoSpaceDE w:val="0"/>
        <w:autoSpaceDN w:val="0"/>
        <w:adjustRightInd w:val="0"/>
        <w:spacing w:before="200"/>
        <w:ind w:left="709" w:hanging="169"/>
        <w:contextualSpacing/>
        <w:jc w:val="both"/>
      </w:pPr>
      <w:r w:rsidRPr="00882F6F">
        <w:t>7) обращение взыскания на заложенные ценные бумаги осуществляется во внесудебном порядке, при этом в залоговом распоряжении должна быть указана дата, с которой залогодержатель вправе обратить взыскание на заложенные ценные бумаги во внесудебном порядке;</w:t>
      </w:r>
    </w:p>
    <w:p w14:paraId="228C17C4" w14:textId="77777777" w:rsidR="00DE340B" w:rsidRPr="00882F6F" w:rsidRDefault="00DE340B" w:rsidP="00AC1092">
      <w:pPr>
        <w:autoSpaceDE w:val="0"/>
        <w:autoSpaceDN w:val="0"/>
        <w:adjustRightInd w:val="0"/>
        <w:spacing w:before="200"/>
        <w:ind w:left="709" w:hanging="169"/>
        <w:contextualSpacing/>
        <w:jc w:val="both"/>
      </w:pPr>
      <w:r w:rsidRPr="00882F6F">
        <w:t>8) обращение взыскания на ценные бумаги, заложенные по договору, предусматривающему периодичность исполнения обязательств залогодателем - должником по данному договору, осуществляется во внесудебном порядке, при этом в залоговом распоряжении может быть указано, что дата, с которой залогодержатель вправе обратить взыскание на заложенные ценные бумаги во внесудебном порядке, не устанавливается.</w:t>
      </w:r>
    </w:p>
    <w:p w14:paraId="737873E5" w14:textId="77777777" w:rsidR="00DE340B" w:rsidRPr="00882F6F" w:rsidRDefault="00DE340B" w:rsidP="00AC1092">
      <w:pPr>
        <w:autoSpaceDE w:val="0"/>
        <w:autoSpaceDN w:val="0"/>
        <w:adjustRightInd w:val="0"/>
        <w:spacing w:before="200"/>
        <w:ind w:left="567" w:hanging="567"/>
        <w:contextualSpacing/>
        <w:jc w:val="both"/>
      </w:pPr>
      <w:r w:rsidRPr="00882F6F">
        <w:t xml:space="preserve">В залоговом распоряжении </w:t>
      </w:r>
      <w:r w:rsidRPr="00882F6F">
        <w:rPr>
          <w:i/>
        </w:rPr>
        <w:t>должны быть указаны документы</w:t>
      </w:r>
      <w:r w:rsidRPr="00882F6F">
        <w:t>, предоставляемые залогодержателем держателю реестра при обращении взыскания на ценные бумаги во внесудебном порядке и прекращении залога.</w:t>
      </w:r>
    </w:p>
    <w:p w14:paraId="6F031325" w14:textId="77777777" w:rsidR="00DE340B" w:rsidRPr="00882F6F" w:rsidRDefault="00DE340B" w:rsidP="00AC1092">
      <w:pPr>
        <w:autoSpaceDE w:val="0"/>
        <w:autoSpaceDN w:val="0"/>
        <w:adjustRightInd w:val="0"/>
        <w:spacing w:before="200"/>
        <w:ind w:left="567" w:hanging="567"/>
        <w:contextualSpacing/>
        <w:jc w:val="both"/>
      </w:pPr>
      <w:r w:rsidRPr="00882F6F">
        <w:t>Такими документами могут быть:</w:t>
      </w:r>
    </w:p>
    <w:p w14:paraId="6402757D" w14:textId="77777777" w:rsidR="00DE340B" w:rsidRPr="00882F6F" w:rsidRDefault="00DE340B" w:rsidP="00DE340B">
      <w:pPr>
        <w:autoSpaceDE w:val="0"/>
        <w:autoSpaceDN w:val="0"/>
        <w:adjustRightInd w:val="0"/>
        <w:spacing w:before="200"/>
        <w:ind w:firstLine="540"/>
        <w:contextualSpacing/>
        <w:jc w:val="both"/>
      </w:pPr>
      <w:r w:rsidRPr="00882F6F">
        <w:t>1) договор купли-продажи заложенных ценных бумаг, заключенный по результатам торгов;</w:t>
      </w:r>
    </w:p>
    <w:p w14:paraId="4D6230C6" w14:textId="77777777" w:rsidR="00DE340B" w:rsidRPr="00882F6F" w:rsidRDefault="00DE340B" w:rsidP="00AC1092">
      <w:pPr>
        <w:autoSpaceDE w:val="0"/>
        <w:autoSpaceDN w:val="0"/>
        <w:adjustRightInd w:val="0"/>
        <w:spacing w:before="200"/>
        <w:ind w:left="709" w:hanging="169"/>
        <w:contextualSpacing/>
        <w:jc w:val="both"/>
      </w:pPr>
      <w:r w:rsidRPr="00882F6F">
        <w:t>2) выписка из реестра сделок организатора торгов, подтверждающая заключение сделки с ценными бумагами;</w:t>
      </w:r>
    </w:p>
    <w:p w14:paraId="4AF5F924" w14:textId="77777777" w:rsidR="00DE340B" w:rsidRPr="00882F6F" w:rsidRDefault="00DE340B" w:rsidP="00AC1092">
      <w:pPr>
        <w:autoSpaceDE w:val="0"/>
        <w:autoSpaceDN w:val="0"/>
        <w:adjustRightInd w:val="0"/>
        <w:spacing w:before="200"/>
        <w:ind w:left="709" w:hanging="169"/>
        <w:contextualSpacing/>
        <w:jc w:val="both"/>
      </w:pPr>
      <w:r w:rsidRPr="00882F6F">
        <w:t>3) договор купли-продажи ценных бумаг, заключенный комиссионером, и договор комиссии между залогодержателем и комиссионером;</w:t>
      </w:r>
    </w:p>
    <w:p w14:paraId="5963B26B" w14:textId="77777777" w:rsidR="00DE340B" w:rsidRPr="00882F6F" w:rsidRDefault="00DE340B" w:rsidP="00AC1092">
      <w:pPr>
        <w:autoSpaceDE w:val="0"/>
        <w:autoSpaceDN w:val="0"/>
        <w:adjustRightInd w:val="0"/>
        <w:spacing w:before="200"/>
        <w:ind w:left="709" w:hanging="169"/>
        <w:contextualSpacing/>
        <w:jc w:val="both"/>
      </w:pPr>
      <w:r w:rsidRPr="00882F6F">
        <w:t>4) в случае оставления заложенных ценных бумаг залогодержателем за собой - протокол несостоявшихся повторных торгов, после проведения которых прошло не более одного месяца;</w:t>
      </w:r>
    </w:p>
    <w:p w14:paraId="60C092A1" w14:textId="77777777" w:rsidR="00DE340B" w:rsidRPr="00882F6F" w:rsidRDefault="00DE340B" w:rsidP="00AC1092">
      <w:pPr>
        <w:autoSpaceDE w:val="0"/>
        <w:autoSpaceDN w:val="0"/>
        <w:adjustRightInd w:val="0"/>
        <w:spacing w:before="200"/>
        <w:ind w:left="709" w:hanging="169"/>
        <w:contextualSpacing/>
        <w:jc w:val="both"/>
      </w:pPr>
      <w:r w:rsidRPr="00882F6F">
        <w:lastRenderedPageBreak/>
        <w:t>5) в случае оставления заложенных ценных бумаг залогодержателем за собой - документы, подтверждающие вручение залогодателю лично под роспись уведомления о начале обращения взыскания на заложенное имущество и (или) о приобретении заложенного имущества залогодержателем в свою собственность или подтверждающие направление такого уведомления по адресу места жительства (регистрации) физического лица или по адресу места нахождения юридического лица. Вручение уведомления должно быть осуществлено не менее чем за 10 рабочих дней до даты предоставления документов держателю реестра. Направление уведомления должно быть осуществлено не менее чем за 20 рабочих дней до даты предоставления документов держателю реестра;</w:t>
      </w:r>
    </w:p>
    <w:p w14:paraId="56C60992" w14:textId="77777777" w:rsidR="00DE340B" w:rsidRPr="00882F6F" w:rsidRDefault="00DE340B" w:rsidP="00AC1092">
      <w:pPr>
        <w:autoSpaceDE w:val="0"/>
        <w:autoSpaceDN w:val="0"/>
        <w:adjustRightInd w:val="0"/>
        <w:spacing w:before="200"/>
        <w:ind w:left="709" w:hanging="169"/>
        <w:contextualSpacing/>
        <w:jc w:val="both"/>
      </w:pPr>
      <w:r w:rsidRPr="00882F6F">
        <w:t>6) в случае обращения взыскания во внесудебном порядке на ценные бумаги, заложенные по договору, предусматривающему периодичность исполнения обязательства залогодателем - должником по данному договору, - документы, подтверждающие вручение залогодателю лично под роспись уведомления о начале обращения взыскания на заложенные ценные бумаги и (или) о приобретении заложенного имущества залогодержателем в свою пользу или направление такого уведомления по адресу места жительства (регистрации) физического лица или по адресу места нахождения юридического лица. Вручение уведомления должно быть осуществлено не менее чем за 10 рабочих дней до даты предоставления документов держателю реестра. Направление уведомления должно быть осуществлено не менее чем за 20 рабочих дней до даты предоставления документов держателю реестра.</w:t>
      </w:r>
    </w:p>
    <w:p w14:paraId="066A1323" w14:textId="77777777" w:rsidR="00DE340B" w:rsidRPr="00882F6F" w:rsidRDefault="00DE340B" w:rsidP="00AC1092">
      <w:pPr>
        <w:autoSpaceDE w:val="0"/>
        <w:autoSpaceDN w:val="0"/>
        <w:adjustRightInd w:val="0"/>
        <w:spacing w:before="200"/>
        <w:ind w:left="567" w:hanging="567"/>
        <w:contextualSpacing/>
        <w:jc w:val="both"/>
      </w:pPr>
      <w:r w:rsidRPr="00882F6F">
        <w:t>Залоговое распоряжение должно быть подписано залогодателем и залогодержателем или их уполномоченными представителями. В случае если ценные бумаги передаются в залог суду или органу, в производстве которого находится уголовное дело, залоговое распоряжение должно быть подписано залогодателем (в том числе скреплено печатью юридического лица) или его уполномоченным представителем.</w:t>
      </w:r>
    </w:p>
    <w:p w14:paraId="2E6CEB2D" w14:textId="77777777" w:rsidR="00D2204B" w:rsidRPr="00882F6F" w:rsidRDefault="00D2204B" w:rsidP="00D2204B">
      <w:pPr>
        <w:ind w:left="567" w:hanging="567"/>
        <w:jc w:val="both"/>
      </w:pPr>
      <w:r w:rsidRPr="00882F6F">
        <w:t>5.12.</w:t>
      </w:r>
      <w:r w:rsidR="003B7A7C" w:rsidRPr="00882F6F">
        <w:t>6</w:t>
      </w:r>
      <w:r w:rsidRPr="00882F6F">
        <w:t xml:space="preserve">. Внесение изменений в данные лицевого счета залогодателя о заложенных ценных бумагах и условиях залога осуществляется </w:t>
      </w:r>
      <w:r w:rsidR="00F328D8" w:rsidRPr="00882F6F">
        <w:t>Регистратором</w:t>
      </w:r>
      <w:r w:rsidRPr="00882F6F">
        <w:t xml:space="preserve"> на основании Распоряжения о внесении изменений (Форма № 20), подписанного залогодателем и залогодержателем (в том числе скрепленного печатью юридического лица) или их уполномоченными представителями. Если ценные бумаги заложены в обеспечение исполнения обязательств по облигациям, подпись залогодержателя не требуется. </w:t>
      </w:r>
    </w:p>
    <w:p w14:paraId="2386DF70" w14:textId="77777777" w:rsidR="00D2204B" w:rsidRPr="00882F6F" w:rsidRDefault="00D2204B" w:rsidP="00D2204B">
      <w:pPr>
        <w:ind w:left="567" w:hanging="567"/>
        <w:jc w:val="both"/>
      </w:pPr>
      <w:r w:rsidRPr="00882F6F">
        <w:t>Письменная форма согласия залогодержателя считается соблюденной, если оно предоставлено держателю реестра в форме электронного сообщения, подписанного квалифицированной электронной подписью.</w:t>
      </w:r>
    </w:p>
    <w:p w14:paraId="0836871C" w14:textId="77777777" w:rsidR="00D2204B" w:rsidRPr="00882F6F" w:rsidRDefault="00D2204B" w:rsidP="00D2204B">
      <w:pPr>
        <w:ind w:left="567" w:hanging="567"/>
        <w:jc w:val="both"/>
      </w:pPr>
      <w:r w:rsidRPr="00882F6F">
        <w:t>5.12.</w:t>
      </w:r>
      <w:r w:rsidR="003B7A7C" w:rsidRPr="00882F6F">
        <w:t>7</w:t>
      </w:r>
      <w:r w:rsidRPr="00882F6F">
        <w:t xml:space="preserve">. В случае передачи прав по договору о залоге вносятся соответствующие изменения в сведения, содержащиеся в записи об обременении ценных бумаг по лицевому счету залогодателя. </w:t>
      </w:r>
    </w:p>
    <w:p w14:paraId="2EE9F239" w14:textId="77777777" w:rsidR="00EE1154" w:rsidRPr="00882F6F" w:rsidRDefault="00D2204B" w:rsidP="00EE1154">
      <w:pPr>
        <w:ind w:left="567" w:hanging="567"/>
        <w:jc w:val="both"/>
      </w:pPr>
      <w:r w:rsidRPr="00882F6F">
        <w:t>Указанные действия совершаются держателем реестра на основании Распоряжения о передаче права залога (Форма № 17).</w:t>
      </w:r>
    </w:p>
    <w:p w14:paraId="5FFE3F42" w14:textId="77777777" w:rsidR="00EE1154" w:rsidRPr="00882F6F" w:rsidRDefault="00EE1154" w:rsidP="00EE1154">
      <w:pPr>
        <w:ind w:left="567" w:hanging="567"/>
        <w:contextualSpacing/>
        <w:jc w:val="both"/>
      </w:pPr>
      <w:r w:rsidRPr="00882F6F">
        <w:t>В распоряжении о передаче права залога должны содержаться следующие данные:</w:t>
      </w:r>
    </w:p>
    <w:p w14:paraId="37CDBCEA" w14:textId="77777777" w:rsidR="00EE1154" w:rsidRPr="00882F6F" w:rsidRDefault="00EE1154" w:rsidP="00CE4845">
      <w:pPr>
        <w:autoSpaceDE w:val="0"/>
        <w:autoSpaceDN w:val="0"/>
        <w:adjustRightInd w:val="0"/>
        <w:spacing w:before="200"/>
        <w:ind w:left="709" w:hanging="169"/>
        <w:contextualSpacing/>
        <w:jc w:val="both"/>
      </w:pPr>
      <w:r w:rsidRPr="00882F6F">
        <w:t>1) в отношении лица, уступающего права по договору о залоге ценных бумаг, лица, которому соответствующие права уступаются, и залогодателя:</w:t>
      </w:r>
    </w:p>
    <w:p w14:paraId="6AD53319" w14:textId="77777777" w:rsidR="00EE1154" w:rsidRPr="00882F6F" w:rsidRDefault="00EE1154" w:rsidP="00034005">
      <w:pPr>
        <w:numPr>
          <w:ilvl w:val="0"/>
          <w:numId w:val="205"/>
        </w:numPr>
        <w:autoSpaceDE w:val="0"/>
        <w:autoSpaceDN w:val="0"/>
        <w:adjustRightInd w:val="0"/>
        <w:spacing w:before="200"/>
        <w:contextualSpacing/>
        <w:jc w:val="both"/>
      </w:pPr>
      <w:r w:rsidRPr="00882F6F">
        <w:t>фамилия, имя и, если имеется, отчество (для физических лиц) или полное наименование (для юридических лиц);</w:t>
      </w:r>
    </w:p>
    <w:p w14:paraId="10163AF9" w14:textId="77777777" w:rsidR="00EE1154" w:rsidRPr="00882F6F" w:rsidRDefault="00EE1154" w:rsidP="00034005">
      <w:pPr>
        <w:numPr>
          <w:ilvl w:val="0"/>
          <w:numId w:val="205"/>
        </w:numPr>
        <w:autoSpaceDE w:val="0"/>
        <w:autoSpaceDN w:val="0"/>
        <w:adjustRightInd w:val="0"/>
        <w:spacing w:before="200"/>
        <w:contextualSpacing/>
        <w:jc w:val="both"/>
      </w:pPr>
      <w:r w:rsidRPr="00882F6F">
        <w:t>вид, номер, серия, дата и место выдачи документа, удостоверяющего личность, либо основной государственный регистрационный номер, дата его присвоения (для российских юридических лиц), либо номер, присвоенный иностранному юридическому лицу в торговом реестре или ином учетном регистре государства, в котором зарегистрировано такое юридическое лицо (если имеется), дата государственной регистрации такого юридического лица</w:t>
      </w:r>
      <w:r w:rsidR="00A018B0" w:rsidRPr="00882F6F">
        <w:t>;</w:t>
      </w:r>
    </w:p>
    <w:p w14:paraId="3FE123B8" w14:textId="77777777" w:rsidR="00EE1154" w:rsidRPr="00882F6F" w:rsidRDefault="00EE1154" w:rsidP="00EE1154">
      <w:pPr>
        <w:autoSpaceDE w:val="0"/>
        <w:autoSpaceDN w:val="0"/>
        <w:adjustRightInd w:val="0"/>
        <w:spacing w:before="200"/>
        <w:ind w:firstLine="540"/>
        <w:contextualSpacing/>
        <w:jc w:val="both"/>
      </w:pPr>
      <w:r w:rsidRPr="00882F6F">
        <w:t>2) в отношении ценных бумаг, права по договору залога которых уступаются:</w:t>
      </w:r>
    </w:p>
    <w:p w14:paraId="3B242BB3" w14:textId="77777777" w:rsidR="00EE1154" w:rsidRPr="00882F6F" w:rsidRDefault="00EE1154" w:rsidP="00034005">
      <w:pPr>
        <w:numPr>
          <w:ilvl w:val="0"/>
          <w:numId w:val="206"/>
        </w:numPr>
        <w:autoSpaceDE w:val="0"/>
        <w:autoSpaceDN w:val="0"/>
        <w:adjustRightInd w:val="0"/>
        <w:spacing w:before="200"/>
        <w:contextualSpacing/>
        <w:jc w:val="both"/>
      </w:pPr>
      <w:r w:rsidRPr="00882F6F">
        <w:t>полное наименование эмитента;</w:t>
      </w:r>
    </w:p>
    <w:p w14:paraId="75AD5468" w14:textId="77777777" w:rsidR="00EE1154" w:rsidRPr="00882F6F" w:rsidRDefault="00EE1154" w:rsidP="00034005">
      <w:pPr>
        <w:numPr>
          <w:ilvl w:val="0"/>
          <w:numId w:val="206"/>
        </w:numPr>
        <w:autoSpaceDE w:val="0"/>
        <w:autoSpaceDN w:val="0"/>
        <w:adjustRightInd w:val="0"/>
        <w:spacing w:before="200"/>
        <w:contextualSpacing/>
        <w:jc w:val="both"/>
      </w:pPr>
      <w:r w:rsidRPr="00882F6F">
        <w:t>количество;</w:t>
      </w:r>
    </w:p>
    <w:p w14:paraId="158C0694" w14:textId="77777777" w:rsidR="00EE1154" w:rsidRPr="00882F6F" w:rsidRDefault="00EE1154" w:rsidP="00034005">
      <w:pPr>
        <w:numPr>
          <w:ilvl w:val="0"/>
          <w:numId w:val="206"/>
        </w:numPr>
        <w:autoSpaceDE w:val="0"/>
        <w:autoSpaceDN w:val="0"/>
        <w:adjustRightInd w:val="0"/>
        <w:spacing w:before="200"/>
        <w:contextualSpacing/>
        <w:jc w:val="both"/>
      </w:pPr>
      <w:r w:rsidRPr="00882F6F">
        <w:t>вид, категория (тип), серия, государственный регистрационный номер выпуска;</w:t>
      </w:r>
    </w:p>
    <w:p w14:paraId="37E52BB7" w14:textId="77777777" w:rsidR="00EE1154" w:rsidRPr="00882F6F" w:rsidRDefault="00EE1154" w:rsidP="00034005">
      <w:pPr>
        <w:numPr>
          <w:ilvl w:val="0"/>
          <w:numId w:val="206"/>
        </w:numPr>
        <w:autoSpaceDE w:val="0"/>
        <w:autoSpaceDN w:val="0"/>
        <w:adjustRightInd w:val="0"/>
        <w:spacing w:before="200"/>
        <w:contextualSpacing/>
        <w:jc w:val="both"/>
      </w:pPr>
      <w:r w:rsidRPr="00882F6F">
        <w:t>номер (код) лицевого счета залогодателя, на котором учитываются заложенные ценные бумаги;</w:t>
      </w:r>
    </w:p>
    <w:p w14:paraId="6DCADE0D" w14:textId="77777777" w:rsidR="00EE1154" w:rsidRPr="00882F6F" w:rsidRDefault="00EE1154" w:rsidP="00034005">
      <w:pPr>
        <w:numPr>
          <w:ilvl w:val="0"/>
          <w:numId w:val="206"/>
        </w:numPr>
        <w:autoSpaceDE w:val="0"/>
        <w:autoSpaceDN w:val="0"/>
        <w:adjustRightInd w:val="0"/>
        <w:spacing w:before="200"/>
        <w:contextualSpacing/>
        <w:jc w:val="both"/>
      </w:pPr>
      <w:r w:rsidRPr="00882F6F">
        <w:t>номер и дата договора о залоге ценных бумаг.</w:t>
      </w:r>
    </w:p>
    <w:p w14:paraId="1AB57902" w14:textId="77777777" w:rsidR="00EE1154" w:rsidRPr="00882F6F" w:rsidRDefault="00EE1154" w:rsidP="00CE4845">
      <w:pPr>
        <w:autoSpaceDE w:val="0"/>
        <w:autoSpaceDN w:val="0"/>
        <w:adjustRightInd w:val="0"/>
        <w:spacing w:before="200"/>
        <w:ind w:left="567" w:hanging="567"/>
        <w:contextualSpacing/>
        <w:jc w:val="both"/>
      </w:pPr>
      <w:r w:rsidRPr="00882F6F">
        <w:t>В распоряжении о передаче права залога должны также содержаться данные о номере и дате договора об уступке прав по договору о залоге ценных бумаг.</w:t>
      </w:r>
    </w:p>
    <w:p w14:paraId="3EF004F0" w14:textId="77777777" w:rsidR="00EE1154" w:rsidRPr="00882F6F" w:rsidRDefault="00EE1154" w:rsidP="00CE4845">
      <w:pPr>
        <w:autoSpaceDE w:val="0"/>
        <w:autoSpaceDN w:val="0"/>
        <w:adjustRightInd w:val="0"/>
        <w:spacing w:before="200"/>
        <w:ind w:left="567" w:hanging="567"/>
        <w:contextualSpacing/>
        <w:jc w:val="both"/>
      </w:pPr>
      <w:r w:rsidRPr="00882F6F">
        <w:t>Распоряжение о передаче права залога должно быть подписано залогодержателем или его уполномоченным представителем, а если данные счетов залогодателя или залогодержателя содержат запрет на уступку прав по договору о залоге ценных бумаг без согласия залогодателя, также и залогодателем или его уполномоченным представителем.</w:t>
      </w:r>
    </w:p>
    <w:p w14:paraId="18FA4268" w14:textId="77777777" w:rsidR="00D2204B" w:rsidRPr="00882F6F" w:rsidRDefault="003B7A7C" w:rsidP="00D2204B">
      <w:pPr>
        <w:ind w:left="567" w:hanging="567"/>
        <w:jc w:val="both"/>
      </w:pPr>
      <w:r w:rsidRPr="00882F6F">
        <w:t>5.12.8</w:t>
      </w:r>
      <w:r w:rsidR="00D2204B" w:rsidRPr="00882F6F">
        <w:t xml:space="preserve">. В случае списания заложенных ценных бумаг с лицевого счета владельца ценных бумаг или лицевого счета доверительного управляющего и их зачисления на лицевой счет владельца ценных бумаг или лицевой счет доверительного управляющего (кроме случая передачи заложенных ценных бумаг залогодержателю) Регистратор одновременно с совершением соответствующих операций совершает операцию фиксации (регистрации) факта обременения таких ценных бумаг залогом по лицевому счету, на который зачисляются ценные бумаги. </w:t>
      </w:r>
    </w:p>
    <w:p w14:paraId="53D253BE" w14:textId="77777777" w:rsidR="00D2204B" w:rsidRPr="00882F6F" w:rsidRDefault="003B7A7C" w:rsidP="00D2204B">
      <w:pPr>
        <w:ind w:left="567" w:hanging="567"/>
        <w:jc w:val="both"/>
      </w:pPr>
      <w:r w:rsidRPr="00882F6F">
        <w:lastRenderedPageBreak/>
        <w:t>5.12.9</w:t>
      </w:r>
      <w:r w:rsidR="00D2204B" w:rsidRPr="00882F6F">
        <w:t xml:space="preserve">. В случае списания заложенных ценных бумаг с лицевого счета владельца ценных бумаг или лицевого счета доверительного управляющего и их зачисления на лицевой счет номинального держателя или лицевой счет номинального держателя центрального депозитария Регистратор одновременно уведомляет соответствующего номинального держателя о факте обременения ценных бумаг залогом и условиях этого залога. </w:t>
      </w:r>
    </w:p>
    <w:p w14:paraId="46E37032" w14:textId="77777777" w:rsidR="00F92A9F" w:rsidRPr="00882F6F" w:rsidRDefault="00D2204B" w:rsidP="00F92A9F">
      <w:pPr>
        <w:ind w:left="567" w:hanging="567"/>
        <w:jc w:val="both"/>
      </w:pPr>
      <w:r w:rsidRPr="00882F6F">
        <w:t>5.12.1</w:t>
      </w:r>
      <w:r w:rsidR="003E5217" w:rsidRPr="00882F6F">
        <w:t>0</w:t>
      </w:r>
      <w:r w:rsidRPr="00882F6F">
        <w:t xml:space="preserve">. Внесение </w:t>
      </w:r>
      <w:r w:rsidRPr="00882F6F">
        <w:rPr>
          <w:b/>
        </w:rPr>
        <w:t>записи о прекращении залога</w:t>
      </w:r>
      <w:r w:rsidRPr="00882F6F">
        <w:t xml:space="preserve"> осуществляется держателем реестра на основании </w:t>
      </w:r>
      <w:r w:rsidR="00F92A9F" w:rsidRPr="00882F6F">
        <w:t xml:space="preserve">распоряжения владельца, доверительного управляющего (Распоряжение о прекращении залога Форма № 18), подписанного залогодателем и залогодержателем (в том числе скрепленного печатью юридического лица) или их уполномоченными представителями. </w:t>
      </w:r>
    </w:p>
    <w:p w14:paraId="1E5415A4" w14:textId="77777777" w:rsidR="00F92A9F" w:rsidRPr="00882F6F" w:rsidRDefault="00F92A9F" w:rsidP="00F92A9F">
      <w:pPr>
        <w:autoSpaceDE w:val="0"/>
        <w:autoSpaceDN w:val="0"/>
        <w:adjustRightInd w:val="0"/>
        <w:ind w:left="567" w:hanging="567"/>
        <w:jc w:val="both"/>
      </w:pPr>
      <w:r w:rsidRPr="00882F6F">
        <w:t>При отсутствии подписи залогодержателя на Распоряжении необходимо предоставить регистратору в письменной форме согласие  лица, в пользу которого установлено обременение (залогодержателя). Письменная форма согласия, предусмотренного настоящим пунктом, считается соблюденной, если оно предоставлено регистратору в форме электронного сообщения, подписанного квалифицированной электронной подписью.</w:t>
      </w:r>
    </w:p>
    <w:p w14:paraId="1ACF0880" w14:textId="77777777" w:rsidR="00D2204B" w:rsidRPr="00882F6F" w:rsidRDefault="00D2204B" w:rsidP="00D2204B">
      <w:pPr>
        <w:ind w:left="567" w:hanging="567"/>
        <w:jc w:val="both"/>
      </w:pPr>
      <w:r w:rsidRPr="00882F6F">
        <w:t>5.12.1</w:t>
      </w:r>
      <w:r w:rsidR="003E5217" w:rsidRPr="00882F6F">
        <w:t>1</w:t>
      </w:r>
      <w:r w:rsidRPr="00882F6F">
        <w:t>. Внесение записи о прекращении залога ценных бумаг, переданных в залог суду или органу, в производстве которого находится уголовное дело, в случае возвращения ценных бумаг залогодателю осуществляется держателем реестра на основании определения суда, в котором решен вопрос о возвращении залога залогодателю, или постановления следователя (дознавателя) о прекращении уголовного дела.</w:t>
      </w:r>
    </w:p>
    <w:p w14:paraId="1385DAC3" w14:textId="77777777" w:rsidR="00D2204B" w:rsidRPr="00882F6F" w:rsidRDefault="00D2204B" w:rsidP="00D2204B">
      <w:pPr>
        <w:ind w:left="567" w:hanging="567"/>
        <w:jc w:val="both"/>
      </w:pPr>
      <w:r w:rsidRPr="00882F6F">
        <w:t>5.12.1</w:t>
      </w:r>
      <w:r w:rsidR="003E5217" w:rsidRPr="00882F6F">
        <w:t>2</w:t>
      </w:r>
      <w:r w:rsidRPr="00882F6F">
        <w:t xml:space="preserve">. Внесение записей о прекращении залога ценных бумаг и передаче ценных бумаг в связи </w:t>
      </w:r>
      <w:r w:rsidRPr="00882F6F">
        <w:rPr>
          <w:b/>
        </w:rPr>
        <w:t xml:space="preserve">с обращением на них взыскания по решению суда </w:t>
      </w:r>
      <w:r w:rsidRPr="00882F6F">
        <w:t>осуществляется держателем реестра на основании:</w:t>
      </w:r>
    </w:p>
    <w:p w14:paraId="11263087" w14:textId="77777777" w:rsidR="00D2204B" w:rsidRPr="00882F6F" w:rsidRDefault="00D2204B" w:rsidP="00034005">
      <w:pPr>
        <w:numPr>
          <w:ilvl w:val="0"/>
          <w:numId w:val="169"/>
        </w:numPr>
        <w:jc w:val="both"/>
      </w:pPr>
      <w:r w:rsidRPr="00882F6F">
        <w:t>распоряжения, подписанного залогодержателем (в том числе скрепленного печатью юридического лица) или его уполномоченным представителем (лицом, указанным в решении о выпуске облигаций, обеспеченных залогом ценных бумаг, в качестве лица, которое будет осуществлять их реализацию), и оригиналов или надлежащим образом оформленных копий решения суда и договора купли-продажи заложенных ценных бумаг, заключенного по результатам торгов;</w:t>
      </w:r>
    </w:p>
    <w:p w14:paraId="01205BAD" w14:textId="77777777" w:rsidR="00D2204B" w:rsidRPr="00882F6F" w:rsidRDefault="00D2204B" w:rsidP="00034005">
      <w:pPr>
        <w:numPr>
          <w:ilvl w:val="0"/>
          <w:numId w:val="169"/>
        </w:numPr>
        <w:jc w:val="both"/>
      </w:pPr>
      <w:r w:rsidRPr="00882F6F">
        <w:t>распоряжения, подписанного залогодержателем (в том числе скрепленного печатью юридического лица) или его уполномоченным представителем (лицом, указанным в решении о выпуске облигаций, обеспеченных залогом ценных бумаг, в качестве лица, которое будет осуществлять их реализацию), и оригиналов или надлежащим образом оформленных копий решения суда при обращении взыскания на ценные бумаги, обращающиеся на торгах организаторов торговли;</w:t>
      </w:r>
    </w:p>
    <w:p w14:paraId="5169AAE7" w14:textId="77777777" w:rsidR="00D2204B" w:rsidRPr="00882F6F" w:rsidRDefault="00D2204B" w:rsidP="00034005">
      <w:pPr>
        <w:numPr>
          <w:ilvl w:val="0"/>
          <w:numId w:val="169"/>
        </w:numPr>
        <w:jc w:val="both"/>
      </w:pPr>
      <w:r w:rsidRPr="00882F6F">
        <w:t>в случае оставления заложенных ценных бумаг залогодержателем за собой - решения суда и протокола несостоявшихся повторных торгов, после проведения которых прошло не более одного месяца;</w:t>
      </w:r>
    </w:p>
    <w:p w14:paraId="5DCE3C74" w14:textId="77777777" w:rsidR="00D2204B" w:rsidRPr="00882F6F" w:rsidRDefault="00D2204B" w:rsidP="00034005">
      <w:pPr>
        <w:numPr>
          <w:ilvl w:val="0"/>
          <w:numId w:val="169"/>
        </w:numPr>
        <w:jc w:val="both"/>
      </w:pPr>
      <w:r w:rsidRPr="00882F6F">
        <w:t>в случае обращения в доход государства ценных бумаг, переданных в залог суду или органу, в производстве которого находится уголовное дело, - решения суда, вынесенного в соответствии с требованиями уголовно-процессуального законодательства.</w:t>
      </w:r>
    </w:p>
    <w:p w14:paraId="4BF21FF5" w14:textId="77777777" w:rsidR="00D2204B" w:rsidRPr="00882F6F" w:rsidRDefault="00D2204B" w:rsidP="00D2204B">
      <w:pPr>
        <w:ind w:left="567" w:hanging="567"/>
        <w:jc w:val="both"/>
      </w:pPr>
      <w:r w:rsidRPr="00882F6F">
        <w:t>5.12.1</w:t>
      </w:r>
      <w:r w:rsidR="003E5217" w:rsidRPr="00882F6F">
        <w:t>3</w:t>
      </w:r>
      <w:r w:rsidRPr="00882F6F">
        <w:t>. Внесение записей о прекращении залога и передаче ценных бумаг в связи с обращением на них взыскания без решения суда осуществляется держателем реестра на основании распоряжения, подписанного залогодержателем (в том числе скрепленного печатью юридического лица) или его уполномоченным представителем (лицом, указанным в решении о выпуске облигаций, обеспеченных залогом ценных бумаг, в качестве лица, которое будет осуществлять их реализацию), к которому должны быть приложены документы, указанные в залоговом распоряжении.</w:t>
      </w:r>
    </w:p>
    <w:p w14:paraId="22C0D079" w14:textId="77777777" w:rsidR="00D2204B" w:rsidRPr="00882F6F" w:rsidRDefault="00D2204B" w:rsidP="00D2204B">
      <w:pPr>
        <w:ind w:left="567" w:hanging="567"/>
        <w:jc w:val="both"/>
      </w:pPr>
      <w:r w:rsidRPr="00882F6F">
        <w:t>5.12.1</w:t>
      </w:r>
      <w:r w:rsidR="003E5217" w:rsidRPr="00882F6F">
        <w:t>4</w:t>
      </w:r>
      <w:r w:rsidRPr="00882F6F">
        <w:t>. Внесение записи о прекращении залога в случае, когда залогодержатель не воспользовался своим правом оставить заложенные ценные бумаги за собой, осуществляется регистратором на основании Распоряжения о прекращении залога, подписанного залогодателем или его уполномоченным представителем, к которому должны быть приложены:</w:t>
      </w:r>
    </w:p>
    <w:p w14:paraId="5A0A7CF6" w14:textId="77777777" w:rsidR="00D2204B" w:rsidRPr="00882F6F" w:rsidRDefault="00D2204B" w:rsidP="00034005">
      <w:pPr>
        <w:numPr>
          <w:ilvl w:val="0"/>
          <w:numId w:val="170"/>
        </w:numPr>
        <w:jc w:val="both"/>
      </w:pPr>
      <w:r w:rsidRPr="00882F6F">
        <w:t>протокол несостоявшихся повторных торгов, после проведения которых прошло не менее 2 месяцев;</w:t>
      </w:r>
    </w:p>
    <w:p w14:paraId="5F68BC63" w14:textId="77777777" w:rsidR="00D2204B" w:rsidRPr="00882F6F" w:rsidRDefault="00D2204B" w:rsidP="00034005">
      <w:pPr>
        <w:numPr>
          <w:ilvl w:val="0"/>
          <w:numId w:val="170"/>
        </w:numPr>
        <w:jc w:val="both"/>
      </w:pPr>
      <w:r w:rsidRPr="00882F6F">
        <w:t>письменное уведомление залогодателя (датированное не более чем за 5 дней до поступления к регистратору) об отсутствии факта поступления к нему заявления залогодержателя об оставлении за собой предмета залога;</w:t>
      </w:r>
    </w:p>
    <w:p w14:paraId="501005B2" w14:textId="77777777" w:rsidR="00D2204B" w:rsidRPr="00882F6F" w:rsidRDefault="00D2204B" w:rsidP="00034005">
      <w:pPr>
        <w:numPr>
          <w:ilvl w:val="0"/>
          <w:numId w:val="170"/>
        </w:numPr>
        <w:jc w:val="both"/>
      </w:pPr>
      <w:r w:rsidRPr="00882F6F">
        <w:t>письменное уведомление (датированное не более чем за 5 дней до поступления к регистратору) организатора торгов (судебного пристава-исполнителя) об отсутствии факта поступления к нему заявления залогодержателя об оставлении за собой предмета залога.</w:t>
      </w:r>
    </w:p>
    <w:p w14:paraId="11B74E71" w14:textId="77777777" w:rsidR="00D3107B" w:rsidRPr="00882F6F" w:rsidRDefault="00D2204B" w:rsidP="00D2204B">
      <w:pPr>
        <w:ind w:left="567" w:hanging="567"/>
        <w:jc w:val="both"/>
      </w:pPr>
      <w:r w:rsidRPr="00882F6F">
        <w:t>5.12.1</w:t>
      </w:r>
      <w:r w:rsidR="003E5217" w:rsidRPr="00882F6F">
        <w:t>5</w:t>
      </w:r>
      <w:r w:rsidRPr="00882F6F">
        <w:t xml:space="preserve">. Ценные бумаги могут быть </w:t>
      </w:r>
      <w:r w:rsidRPr="00882F6F">
        <w:rPr>
          <w:b/>
        </w:rPr>
        <w:t>обременены по договору условного депонирования (эскроу)</w:t>
      </w:r>
      <w:r w:rsidRPr="00882F6F">
        <w:t xml:space="preserve">. </w:t>
      </w:r>
    </w:p>
    <w:p w14:paraId="4048F12F" w14:textId="77777777" w:rsidR="00D2204B" w:rsidRPr="00882F6F" w:rsidRDefault="00D2204B" w:rsidP="00D2204B">
      <w:pPr>
        <w:ind w:left="567" w:hanging="567"/>
        <w:jc w:val="both"/>
      </w:pPr>
      <w:r w:rsidRPr="00882F6F">
        <w:t xml:space="preserve">По договору условного депонирования (эскроу)  (далее по тексту – договор эскроу) депонент обязуется передать на депонирование эскроу-агенту </w:t>
      </w:r>
      <w:r w:rsidR="00890F25" w:rsidRPr="00882F6F">
        <w:t xml:space="preserve">ценные бумаги </w:t>
      </w:r>
      <w:r w:rsidRPr="00882F6F">
        <w:t xml:space="preserve"> в целях исполнения обязательства депонента по его передаче другому лицу, в пользу которого осуществляется депонирование имущества (бенефициару), а эскроу-агент обязуется обеспечить сохранность этого имущества и передать его бенефициару при возникновении указанных в договоре оснований.</w:t>
      </w:r>
    </w:p>
    <w:p w14:paraId="49597163" w14:textId="77777777" w:rsidR="00D2204B" w:rsidRPr="00882F6F" w:rsidRDefault="00D2204B" w:rsidP="00D2204B">
      <w:pPr>
        <w:ind w:left="567" w:hanging="567"/>
        <w:jc w:val="both"/>
      </w:pPr>
      <w:r w:rsidRPr="00882F6F">
        <w:t>Договор эскроу заключается между депонентом, бенефициаром и эскроу-агентом и должен предусматривать срок депонирования имущества. Срок действия договора эскроу не может превышать пять лет. Договор эскроу, заключенный на больший срок или без указания срока, считается заключенным на пять лет. Договор эскроу заключается в простой письменной форме.</w:t>
      </w:r>
    </w:p>
    <w:p w14:paraId="075FD097" w14:textId="77777777" w:rsidR="00D2204B" w:rsidRPr="00882F6F" w:rsidRDefault="00D2204B" w:rsidP="00D2204B">
      <w:pPr>
        <w:ind w:left="567" w:hanging="567"/>
        <w:jc w:val="both"/>
      </w:pPr>
      <w:r w:rsidRPr="00882F6F">
        <w:lastRenderedPageBreak/>
        <w:t>5.12.1</w:t>
      </w:r>
      <w:r w:rsidR="003E5217" w:rsidRPr="00882F6F">
        <w:t>6</w:t>
      </w:r>
      <w:r w:rsidRPr="00882F6F">
        <w:t>. Фиксация (регистрация) обременения ценных бумаг правами третьих лиц по договору условного депони</w:t>
      </w:r>
      <w:r w:rsidR="000A57BC" w:rsidRPr="00882F6F">
        <w:t>рования (эскроу) осуществляется</w:t>
      </w:r>
      <w:r w:rsidR="00945583" w:rsidRPr="00882F6F">
        <w:t xml:space="preserve"> в следующих случаях</w:t>
      </w:r>
      <w:r w:rsidRPr="00882F6F">
        <w:t>:</w:t>
      </w:r>
    </w:p>
    <w:p w14:paraId="01D1DA5F" w14:textId="77777777" w:rsidR="00D2204B" w:rsidRPr="00882F6F" w:rsidRDefault="00D2204B" w:rsidP="00034005">
      <w:pPr>
        <w:numPr>
          <w:ilvl w:val="0"/>
          <w:numId w:val="171"/>
        </w:numPr>
        <w:autoSpaceDE w:val="0"/>
        <w:autoSpaceDN w:val="0"/>
        <w:adjustRightInd w:val="0"/>
        <w:jc w:val="both"/>
      </w:pPr>
      <w:r w:rsidRPr="00882F6F">
        <w:t>если держатель реестра, являющийся эскроу-агентом, осуществляет учет прав на ценные бумаги, переданные ему на депонирование по договору эскроу, запись об обременении таких ценных бумаг осуществляется по лицевому счету депонента по договору эскроу. С момента внесения указанной записи ценные бумаги считаются переданными на депонирование эскроу-агенту по договору эскроу.</w:t>
      </w:r>
    </w:p>
    <w:p w14:paraId="6AB313C0" w14:textId="77777777" w:rsidR="00D2204B" w:rsidRPr="00882F6F" w:rsidRDefault="00D2204B" w:rsidP="00034005">
      <w:pPr>
        <w:numPr>
          <w:ilvl w:val="0"/>
          <w:numId w:val="171"/>
        </w:numPr>
        <w:autoSpaceDE w:val="0"/>
        <w:autoSpaceDN w:val="0"/>
        <w:adjustRightInd w:val="0"/>
        <w:jc w:val="both"/>
      </w:pPr>
      <w:r w:rsidRPr="00882F6F">
        <w:t>если эскроу-агентом является индивидуальный предприниматель или коммерческая организация (не держатель реестра), обременение ценных бумаг возникает с момента их зачисления на лицевой счет эскроу-агента, на котором учитываются права на обремененные ценные бумаги.</w:t>
      </w:r>
    </w:p>
    <w:p w14:paraId="73099127" w14:textId="77777777" w:rsidR="00D2204B" w:rsidRPr="00882F6F" w:rsidRDefault="003E5217" w:rsidP="00D2204B">
      <w:pPr>
        <w:autoSpaceDE w:val="0"/>
        <w:autoSpaceDN w:val="0"/>
        <w:adjustRightInd w:val="0"/>
        <w:ind w:left="567" w:hanging="567"/>
        <w:jc w:val="both"/>
      </w:pPr>
      <w:r w:rsidRPr="00882F6F">
        <w:t>5.12.17</w:t>
      </w:r>
      <w:r w:rsidR="00D2204B" w:rsidRPr="00882F6F">
        <w:t xml:space="preserve">. Внесение записей  об обременении ценных бумаг по договору эскроу производится на основании распоряжения депонента. </w:t>
      </w:r>
    </w:p>
    <w:p w14:paraId="5112854B" w14:textId="77777777" w:rsidR="00D2204B" w:rsidRPr="00882F6F" w:rsidRDefault="00D2204B" w:rsidP="00AE2759">
      <w:pPr>
        <w:autoSpaceDE w:val="0"/>
        <w:autoSpaceDN w:val="0"/>
        <w:adjustRightInd w:val="0"/>
        <w:ind w:left="567" w:hanging="567"/>
        <w:jc w:val="both"/>
      </w:pPr>
      <w:r w:rsidRPr="00882F6F">
        <w:t>В случае, если держатель реестра, являющийся эскроу-агентом, осуществляет учет прав на ценные бумаги, переданные ему на депонирование по договору эскроу, запись об обременении таких ценных бумаг вносится только при наличии зак</w:t>
      </w:r>
      <w:r w:rsidR="005C5F54" w:rsidRPr="00882F6F">
        <w:t>люченного договора между Регист</w:t>
      </w:r>
      <w:r w:rsidRPr="00882F6F">
        <w:t>ратором, эскроу-депонентом и эскроу-бенефициаром. В  указанном случае, депонент подписывает Распоряжение об обременении  по договору условног</w:t>
      </w:r>
      <w:r w:rsidR="00D3107B" w:rsidRPr="00882F6F">
        <w:t>о де</w:t>
      </w:r>
      <w:r w:rsidR="00E67DF9" w:rsidRPr="00882F6F">
        <w:t>понирования (эскроу) (форма № 33</w:t>
      </w:r>
      <w:r w:rsidRPr="00882F6F">
        <w:t>)</w:t>
      </w:r>
    </w:p>
    <w:p w14:paraId="4E907F50" w14:textId="77777777" w:rsidR="00D2204B" w:rsidRPr="00882F6F" w:rsidRDefault="00D2204B" w:rsidP="00D2204B">
      <w:pPr>
        <w:autoSpaceDE w:val="0"/>
        <w:autoSpaceDN w:val="0"/>
        <w:adjustRightInd w:val="0"/>
        <w:ind w:left="567" w:hanging="567"/>
        <w:jc w:val="both"/>
      </w:pPr>
      <w:r w:rsidRPr="00882F6F">
        <w:t xml:space="preserve">Одновременно  предоставляется  Анкета эскроу-бенефициара (Формы № 29,30). </w:t>
      </w:r>
    </w:p>
    <w:p w14:paraId="1870FD93" w14:textId="77777777" w:rsidR="00A41B6A" w:rsidRPr="00882F6F" w:rsidRDefault="00A41B6A" w:rsidP="0061478C">
      <w:pPr>
        <w:autoSpaceDE w:val="0"/>
        <w:autoSpaceDN w:val="0"/>
        <w:adjustRightInd w:val="0"/>
        <w:ind w:left="426" w:hanging="426"/>
        <w:jc w:val="both"/>
      </w:pPr>
      <w:r w:rsidRPr="00882F6F">
        <w:t>Анкета или заявление (в случае если анкетные данные содержатся в заявлении) для открытия лицевого счета эскроу-агента должны содержать анкетные данные в отношении эскроу-агента, анкетные данные в отношении депонента и бенефициара по договору эскроу, а также сведения о том, кто в соответствии с договором эскроу будет осуществлять права по депонированным на указанном лицевом счете ценным бумагам.</w:t>
      </w:r>
    </w:p>
    <w:p w14:paraId="41BCBE41" w14:textId="77777777" w:rsidR="00D2204B" w:rsidRPr="00882F6F" w:rsidRDefault="00D2204B" w:rsidP="00AE2759">
      <w:pPr>
        <w:autoSpaceDE w:val="0"/>
        <w:autoSpaceDN w:val="0"/>
        <w:adjustRightInd w:val="0"/>
        <w:ind w:left="567" w:hanging="567"/>
        <w:jc w:val="both"/>
      </w:pPr>
      <w:r w:rsidRPr="00882F6F">
        <w:t>В  случае, если эскроу-агентом является индивидуальный предприниматель или коммерческая организация (не держатель реестра), то депонент подписывает Распоряжение</w:t>
      </w:r>
      <w:r w:rsidR="00E67DF9" w:rsidRPr="00882F6F">
        <w:t xml:space="preserve"> о совершении операции (Форма 33</w:t>
      </w:r>
      <w:r w:rsidR="00F473A3" w:rsidRPr="00882F6F">
        <w:t>А</w:t>
      </w:r>
      <w:r w:rsidRPr="00882F6F">
        <w:t>).</w:t>
      </w:r>
    </w:p>
    <w:p w14:paraId="00DB92E4" w14:textId="77777777" w:rsidR="00D2204B" w:rsidRPr="00882F6F" w:rsidRDefault="00D2204B" w:rsidP="00D2204B">
      <w:pPr>
        <w:ind w:left="567" w:hanging="567"/>
        <w:jc w:val="both"/>
      </w:pPr>
      <w:r w:rsidRPr="00882F6F">
        <w:t xml:space="preserve">Для зачисления бездокументарных ценных бумаг на лицевой счет (счет депо) эскроу-агента держателю реестра, открывшему такой счет, предоставляются сведения, позволяющие идентифицировать депонента и </w:t>
      </w:r>
      <w:r w:rsidRPr="00882F6F">
        <w:rPr>
          <w:b/>
        </w:rPr>
        <w:t xml:space="preserve">бенефициара по договору эскроу, с указанием того, кто в соответствии с договором эскроу будет осуществлять права </w:t>
      </w:r>
      <w:r w:rsidRPr="00882F6F">
        <w:t xml:space="preserve">по депонированным на этом счете ценным бумагам, и </w:t>
      </w:r>
      <w:r w:rsidRPr="00882F6F">
        <w:rPr>
          <w:b/>
        </w:rPr>
        <w:t>реквизитов банковских счетов,</w:t>
      </w:r>
      <w:r w:rsidRPr="00882F6F">
        <w:t xml:space="preserve"> на которые должны перечисляться доходы и выплаты по депонированным ценным бумагам.</w:t>
      </w:r>
    </w:p>
    <w:p w14:paraId="029EEF0D" w14:textId="77777777" w:rsidR="00D2204B" w:rsidRPr="00882F6F" w:rsidRDefault="00D2204B" w:rsidP="00D2204B">
      <w:pPr>
        <w:ind w:left="567" w:hanging="567"/>
        <w:jc w:val="both"/>
      </w:pPr>
      <w:r w:rsidRPr="00882F6F">
        <w:t>5.12.</w:t>
      </w:r>
      <w:r w:rsidR="003E5217" w:rsidRPr="00882F6F">
        <w:t>18</w:t>
      </w:r>
      <w:r w:rsidRPr="00882F6F">
        <w:t xml:space="preserve">. Записи об </w:t>
      </w:r>
      <w:r w:rsidRPr="00882F6F">
        <w:rPr>
          <w:b/>
        </w:rPr>
        <w:t>изменении</w:t>
      </w:r>
      <w:r w:rsidRPr="00882F6F">
        <w:t xml:space="preserve"> условий обременения бездокументарных ценных бумаг и о его </w:t>
      </w:r>
      <w:r w:rsidRPr="00882F6F">
        <w:rPr>
          <w:b/>
        </w:rPr>
        <w:t>прекращении</w:t>
      </w:r>
      <w:r w:rsidRPr="00882F6F">
        <w:t xml:space="preserve"> </w:t>
      </w:r>
      <w:r w:rsidRPr="00882F6F">
        <w:rPr>
          <w:b/>
        </w:rPr>
        <w:t xml:space="preserve">вносятся на основании распоряжения </w:t>
      </w:r>
      <w:r w:rsidRPr="00882F6F">
        <w:t>владельца, доверительного управляющего при наличии согласия в письменной форме эскроу-бенефициара, либо без такого распоряжения в случаях, предусмотренных федеральным законом или соглашением депонента, регистратора и эскроу-бенефициара. Письменная форма согласия, предусмотренного настоящим пунктом, считается соблюденной, если оно предоставлено держателю реестра в форме электронного сообщения, подписанного квалифицированной электронной подписью.</w:t>
      </w:r>
    </w:p>
    <w:p w14:paraId="26457E5F" w14:textId="77777777" w:rsidR="00D2204B" w:rsidRPr="00882F6F" w:rsidRDefault="00D2204B" w:rsidP="00D2204B">
      <w:pPr>
        <w:ind w:left="567" w:hanging="567"/>
        <w:jc w:val="both"/>
      </w:pPr>
      <w:r w:rsidRPr="00882F6F">
        <w:t xml:space="preserve">Предусмотренные настоящим пунктом распоряжение и согласие не требуются в случае изменения условий обременения или прекращения обременения бездокументарных ценных бумаг, переданных на депонирование держателю реестра по договору эскроу. В указанном случае записи об </w:t>
      </w:r>
      <w:r w:rsidRPr="00882F6F">
        <w:rPr>
          <w:b/>
        </w:rPr>
        <w:t>изменении</w:t>
      </w:r>
      <w:r w:rsidRPr="00882F6F">
        <w:t xml:space="preserve"> условий или о </w:t>
      </w:r>
      <w:r w:rsidRPr="00882F6F">
        <w:rPr>
          <w:b/>
        </w:rPr>
        <w:t>прекращении</w:t>
      </w:r>
      <w:r w:rsidRPr="00882F6F">
        <w:t xml:space="preserve"> обременения бездокументарных ценных бумаг по счету депонента по договору эскроу </w:t>
      </w:r>
      <w:r w:rsidRPr="00882F6F">
        <w:rPr>
          <w:b/>
        </w:rPr>
        <w:t>вносятся на основании изменения или прекращения договора эскроу</w:t>
      </w:r>
      <w:r w:rsidRPr="00882F6F">
        <w:t>, заключенного с этим держателем реестра.</w:t>
      </w:r>
    </w:p>
    <w:p w14:paraId="530DCDC6" w14:textId="77777777" w:rsidR="00D2204B" w:rsidRPr="00882F6F" w:rsidRDefault="003E5217" w:rsidP="00D2204B">
      <w:pPr>
        <w:ind w:left="567" w:hanging="567"/>
        <w:jc w:val="both"/>
      </w:pPr>
      <w:r w:rsidRPr="00882F6F">
        <w:t>5.12.19</w:t>
      </w:r>
      <w:r w:rsidR="00D2204B" w:rsidRPr="00882F6F">
        <w:t>. Эскроу-агент не вправе распоряжаться депонированными бездокументарными ценными бумагами и осуществлять права по таким ценным бумагам, если иное не предусмотрено договором.</w:t>
      </w:r>
    </w:p>
    <w:p w14:paraId="539C0C84" w14:textId="77777777" w:rsidR="00D2204B" w:rsidRPr="00882F6F" w:rsidRDefault="00D2204B" w:rsidP="00D2204B">
      <w:pPr>
        <w:ind w:left="567" w:hanging="567"/>
        <w:jc w:val="both"/>
      </w:pPr>
      <w:r w:rsidRPr="00882F6F">
        <w:t xml:space="preserve">Если в соответствии с договором эскроу права по депонированным ценным бумагам осуществляет эскроу-агент, в список лиц, осуществляющих права по таким ценным бумагам, включается эскроу-агент, который осуществляет указанные права от своего имени. </w:t>
      </w:r>
    </w:p>
    <w:p w14:paraId="2499158C" w14:textId="77777777" w:rsidR="00D2204B" w:rsidRPr="00882F6F" w:rsidRDefault="00D2204B" w:rsidP="00D2204B">
      <w:pPr>
        <w:ind w:left="567" w:hanging="567"/>
        <w:jc w:val="both"/>
      </w:pPr>
      <w:r w:rsidRPr="00882F6F">
        <w:t>В случае, если эскроу-агентом является держатель реестра, который осуществляет учет прав на депонированные ценные бумаги, запись об обременении должна содержать информацию об эскроу-агенте, осуществляющем права по таким ценным бумагам.</w:t>
      </w:r>
    </w:p>
    <w:p w14:paraId="1FDC5D6D" w14:textId="77777777" w:rsidR="00D2204B" w:rsidRPr="00882F6F" w:rsidRDefault="00D2204B" w:rsidP="00D2204B">
      <w:pPr>
        <w:ind w:left="567" w:hanging="567"/>
        <w:jc w:val="both"/>
      </w:pPr>
      <w:r w:rsidRPr="00882F6F">
        <w:t>15.12.</w:t>
      </w:r>
      <w:r w:rsidR="003E5217" w:rsidRPr="00882F6F">
        <w:t>20</w:t>
      </w:r>
      <w:r w:rsidRPr="00882F6F">
        <w:t>. Эскроу-агент не позднее дня, следующего за днем, когда он узнал или должен был узнать о возникновении указанных в договоре эскроу оснований для передачи депонированных ценных бумаг бенефициару по договору эскроу, уведомляет об этом держателя реестра, который осуществляет учет прав на депонированные ценные бумаги. Уведомление должно содержать все данные, предусмотренные настоящими правилами для распоряжения о совершении операции в реестре. Указанное уведомление является основанием для списания депонированных ценных бумаг с лицевого счет</w:t>
      </w:r>
      <w:r w:rsidR="00B14302" w:rsidRPr="00882F6F">
        <w:t>а эскроу-агента и зачисления их на</w:t>
      </w:r>
      <w:r w:rsidRPr="00882F6F">
        <w:t xml:space="preserve"> лицевой счет эскроу-бенефициара.</w:t>
      </w:r>
    </w:p>
    <w:p w14:paraId="63F8CF99" w14:textId="77777777" w:rsidR="00D2204B" w:rsidRPr="00882F6F" w:rsidRDefault="00D2204B" w:rsidP="00D2204B">
      <w:pPr>
        <w:ind w:left="567" w:hanging="567"/>
        <w:jc w:val="both"/>
      </w:pPr>
      <w:r w:rsidRPr="00882F6F">
        <w:t>5.12.2</w:t>
      </w:r>
      <w:r w:rsidR="003E5217" w:rsidRPr="00882F6F">
        <w:t>1</w:t>
      </w:r>
      <w:r w:rsidRPr="00882F6F">
        <w:t>. Если указанные в договоре эскроу основания передачи ценных бумаг эскроу-бенефициару в течение срока депонирования не наступили, эскроу-агент обязан вернуть полученные ценные бумаги депоненту в сроки, предусмотренные договором эскроу.</w:t>
      </w:r>
    </w:p>
    <w:p w14:paraId="5B4118D7" w14:textId="77777777" w:rsidR="00D2204B" w:rsidRPr="00882F6F" w:rsidRDefault="00D2204B" w:rsidP="00D2204B">
      <w:pPr>
        <w:ind w:left="567" w:hanging="567"/>
        <w:jc w:val="both"/>
      </w:pPr>
      <w:r w:rsidRPr="00882F6F">
        <w:t>5.12.2</w:t>
      </w:r>
      <w:r w:rsidR="003E5217" w:rsidRPr="00882F6F">
        <w:t>2</w:t>
      </w:r>
      <w:r w:rsidRPr="00882F6F">
        <w:t xml:space="preserve">. Внесение записей о прекращении обременения ценных бумаг по договору эскроу и передаче ценных бумаг в связи с прекращением договора осуществляется следующим образом : </w:t>
      </w:r>
    </w:p>
    <w:p w14:paraId="6B62DE66" w14:textId="77777777" w:rsidR="00D2204B" w:rsidRPr="00882F6F" w:rsidRDefault="00D2204B" w:rsidP="00D2204B">
      <w:pPr>
        <w:ind w:left="567" w:hanging="567"/>
        <w:jc w:val="both"/>
      </w:pPr>
      <w:r w:rsidRPr="00882F6F">
        <w:lastRenderedPageBreak/>
        <w:t xml:space="preserve">В случае, если держатель реестра, являющийся эскроу-агентом, осуществляет учет прав на ценные бумаги, переданные ему на депонирование по договору эскроу, </w:t>
      </w:r>
    </w:p>
    <w:p w14:paraId="4AFAD748" w14:textId="77777777" w:rsidR="000A57BC" w:rsidRPr="00882F6F" w:rsidRDefault="00D2204B" w:rsidP="00034005">
      <w:pPr>
        <w:numPr>
          <w:ilvl w:val="0"/>
          <w:numId w:val="172"/>
        </w:numPr>
        <w:jc w:val="both"/>
      </w:pPr>
      <w:r w:rsidRPr="00882F6F">
        <w:t>запись о прекращении обременения таких ценных бумаг вноси</w:t>
      </w:r>
      <w:r w:rsidR="000A57BC" w:rsidRPr="00882F6F">
        <w:t>тся на основании договора между</w:t>
      </w:r>
    </w:p>
    <w:p w14:paraId="1421B21C" w14:textId="77777777" w:rsidR="00D2204B" w:rsidRPr="00882F6F" w:rsidRDefault="00D2204B" w:rsidP="000A57BC">
      <w:pPr>
        <w:jc w:val="both"/>
      </w:pPr>
      <w:r w:rsidRPr="00882F6F">
        <w:t>Регистратором, эскроу-депонентом и эскроу-бенефициаром при истечении срока его действия  либо</w:t>
      </w:r>
    </w:p>
    <w:p w14:paraId="6BBAA48D" w14:textId="77777777" w:rsidR="00D2204B" w:rsidRPr="00882F6F" w:rsidRDefault="00D2204B" w:rsidP="00034005">
      <w:pPr>
        <w:numPr>
          <w:ilvl w:val="0"/>
          <w:numId w:val="172"/>
        </w:numPr>
        <w:jc w:val="both"/>
      </w:pPr>
      <w:r w:rsidRPr="00882F6F">
        <w:t>запись о прекращении обременения таких ценных бумаг вносится на основании документов, предусмотренных договором эскроу для его исполнения  (оригиналы или копии, заверенные надлежащим образом). Одновременно с записью прекращении обременения по договору эскроу вносится запись о зачислении депонированных ценных бумаг на лицевой счет эскроу-бенефициара.</w:t>
      </w:r>
    </w:p>
    <w:p w14:paraId="7247A0E4" w14:textId="77777777" w:rsidR="00FD5D0C" w:rsidRPr="00882F6F" w:rsidRDefault="003E5217" w:rsidP="00FD5D0C">
      <w:pPr>
        <w:autoSpaceDE w:val="0"/>
        <w:autoSpaceDN w:val="0"/>
        <w:adjustRightInd w:val="0"/>
        <w:ind w:left="567" w:hanging="567"/>
        <w:jc w:val="both"/>
      </w:pPr>
      <w:r w:rsidRPr="00882F6F">
        <w:t>15.12.23</w:t>
      </w:r>
      <w:r w:rsidR="00FD5D0C" w:rsidRPr="00882F6F">
        <w:t xml:space="preserve">. </w:t>
      </w:r>
      <w:r w:rsidR="00FD5D0C" w:rsidRPr="00882F6F">
        <w:rPr>
          <w:b/>
        </w:rPr>
        <w:t>При конвертации</w:t>
      </w:r>
      <w:r w:rsidR="00FD5D0C" w:rsidRPr="00882F6F">
        <w:t xml:space="preserve"> ценных бумаг, в отношении которых установлено обременение, </w:t>
      </w:r>
      <w:r w:rsidR="00FD5D0C" w:rsidRPr="00882F6F">
        <w:rPr>
          <w:b/>
        </w:rPr>
        <w:t>в иные ценные</w:t>
      </w:r>
      <w:r w:rsidR="00FD5D0C" w:rsidRPr="00882F6F">
        <w:t xml:space="preserve"> </w:t>
      </w:r>
      <w:r w:rsidR="00FD5D0C" w:rsidRPr="00882F6F">
        <w:rPr>
          <w:b/>
        </w:rPr>
        <w:t>бумаги</w:t>
      </w:r>
      <w:r w:rsidR="00FD5D0C" w:rsidRPr="00882F6F">
        <w:t xml:space="preserve"> регистратор вносит </w:t>
      </w:r>
      <w:r w:rsidR="00FD5D0C" w:rsidRPr="00882F6F">
        <w:rPr>
          <w:b/>
        </w:rPr>
        <w:t>запись об обременении последних</w:t>
      </w:r>
      <w:r w:rsidR="00FD5D0C" w:rsidRPr="00882F6F">
        <w:t xml:space="preserve"> без поручения (распоряжения) лица, в отношении ценных бумаг которого установлено обременение, и без согласия лица, в пользу которого установлено обременение. Если договором залога предусмотрено, что ценные бумаги, в которые конвертированы заложенные ценные бумаги, не считаются находящимися в залоге, правило, предусмотренное настоящим пунктом, не применяется.</w:t>
      </w:r>
    </w:p>
    <w:p w14:paraId="40F44BC8" w14:textId="77777777" w:rsidR="00FD5D0C" w:rsidRPr="00882F6F" w:rsidRDefault="00FD5D0C" w:rsidP="00FD5D0C">
      <w:pPr>
        <w:autoSpaceDE w:val="0"/>
        <w:autoSpaceDN w:val="0"/>
        <w:adjustRightInd w:val="0"/>
        <w:ind w:left="567" w:hanging="567"/>
        <w:jc w:val="both"/>
      </w:pPr>
      <w:r w:rsidRPr="00882F6F">
        <w:t xml:space="preserve">Если залогодатель в силу того, что он является владельцем ценных бумаг, </w:t>
      </w:r>
      <w:r w:rsidRPr="00882F6F">
        <w:rPr>
          <w:b/>
        </w:rPr>
        <w:t xml:space="preserve">дополнительно к находящимся в залоге </w:t>
      </w:r>
      <w:r w:rsidRPr="00882F6F">
        <w:t xml:space="preserve">ценным бумагам </w:t>
      </w:r>
      <w:r w:rsidRPr="00882F6F">
        <w:rPr>
          <w:b/>
        </w:rPr>
        <w:t>безвозмездно получает иные</w:t>
      </w:r>
      <w:r w:rsidRPr="00882F6F">
        <w:t xml:space="preserve"> ценные бумаги, регистратор вносит в отношении таких ценных бумаг запись о залоге без поручения (распоряжения) залогодателя и без согласия залогодержателя.</w:t>
      </w:r>
    </w:p>
    <w:p w14:paraId="770C025B" w14:textId="77777777" w:rsidR="00DA35D2" w:rsidRPr="00882F6F" w:rsidRDefault="00DA35D2" w:rsidP="00FD5D0C">
      <w:pPr>
        <w:autoSpaceDE w:val="0"/>
        <w:autoSpaceDN w:val="0"/>
        <w:adjustRightInd w:val="0"/>
        <w:ind w:left="567" w:hanging="567"/>
        <w:jc w:val="both"/>
      </w:pPr>
    </w:p>
    <w:p w14:paraId="22C360EF" w14:textId="77777777" w:rsidR="00BA2854" w:rsidRPr="00882F6F" w:rsidRDefault="007A7259" w:rsidP="005E0A4D">
      <w:pPr>
        <w:pStyle w:val="Heading3"/>
        <w:shd w:val="clear" w:color="auto" w:fill="FFFFFF"/>
        <w:spacing w:before="0" w:after="0"/>
        <w:ind w:left="0" w:firstLine="567"/>
        <w:contextualSpacing/>
        <w:rPr>
          <w:rFonts w:cs="Arial"/>
          <w:b/>
          <w:szCs w:val="22"/>
        </w:rPr>
      </w:pPr>
      <w:bookmarkStart w:id="75" w:name="_Toc90916491"/>
      <w:r w:rsidRPr="00882F6F">
        <w:rPr>
          <w:rStyle w:val="Heading2Char"/>
          <w:sz w:val="22"/>
          <w:szCs w:val="22"/>
          <w:lang w:val="ru-RU"/>
        </w:rPr>
        <w:t xml:space="preserve">5.13. </w:t>
      </w:r>
      <w:r w:rsidR="009D4651" w:rsidRPr="00882F6F">
        <w:rPr>
          <w:rStyle w:val="Heading2Char"/>
          <w:sz w:val="22"/>
          <w:szCs w:val="22"/>
          <w:lang w:val="ru-RU"/>
        </w:rPr>
        <w:t>Списание с лицевого счета зарегистрированного лица и зачисление на лицевой казначейский</w:t>
      </w:r>
      <w:bookmarkEnd w:id="75"/>
      <w:r w:rsidR="009D4651" w:rsidRPr="00882F6F">
        <w:rPr>
          <w:rFonts w:cs="Arial"/>
          <w:b/>
          <w:szCs w:val="22"/>
        </w:rPr>
        <w:t xml:space="preserve"> счет эмитента не полностью оплаченных акций</w:t>
      </w:r>
    </w:p>
    <w:p w14:paraId="3C6A7EAD" w14:textId="77777777" w:rsidR="00DA35D2" w:rsidRPr="00882F6F" w:rsidRDefault="00DA35D2" w:rsidP="00DA35D2"/>
    <w:p w14:paraId="5C8A821F" w14:textId="77777777" w:rsidR="00320783" w:rsidRPr="00882F6F" w:rsidRDefault="00320783" w:rsidP="00320783">
      <w:pPr>
        <w:autoSpaceDE w:val="0"/>
        <w:autoSpaceDN w:val="0"/>
        <w:adjustRightInd w:val="0"/>
        <w:ind w:left="426" w:hanging="426"/>
        <w:jc w:val="both"/>
      </w:pPr>
      <w:r w:rsidRPr="00882F6F">
        <w:t>5.13.1. Регистратор вносит запись о списании с лицевого счета владельца и зачислении на казначейский счет эмитента акции, которые не были полностью оплачены в срок, предусмотренный решением об их размещении или договором, на основании которого производилось их распределение при учреждении.</w:t>
      </w:r>
    </w:p>
    <w:p w14:paraId="48AEBFD8" w14:textId="77777777" w:rsidR="00320783" w:rsidRPr="00882F6F" w:rsidRDefault="00320783" w:rsidP="00320783">
      <w:pPr>
        <w:autoSpaceDE w:val="0"/>
        <w:autoSpaceDN w:val="0"/>
        <w:adjustRightInd w:val="0"/>
        <w:ind w:left="426" w:hanging="426"/>
        <w:jc w:val="both"/>
      </w:pPr>
      <w:r w:rsidRPr="00882F6F">
        <w:t xml:space="preserve">5.13.2. Запись в реестр вносится  регистратором на основании распоряжения эмитента не позднее трех дней после получения такого распоряжения. Распоряжение эмитента должно содержать: </w:t>
      </w:r>
    </w:p>
    <w:p w14:paraId="7302A07A" w14:textId="77777777" w:rsidR="00320783" w:rsidRPr="00882F6F" w:rsidRDefault="00320783" w:rsidP="00320783">
      <w:pPr>
        <w:numPr>
          <w:ilvl w:val="0"/>
          <w:numId w:val="219"/>
        </w:numPr>
        <w:autoSpaceDE w:val="0"/>
        <w:autoSpaceDN w:val="0"/>
        <w:adjustRightInd w:val="0"/>
        <w:jc w:val="both"/>
      </w:pPr>
      <w:r w:rsidRPr="00882F6F">
        <w:t>имя (наименование),</w:t>
      </w:r>
    </w:p>
    <w:p w14:paraId="46D34E73" w14:textId="77777777" w:rsidR="00320783" w:rsidRPr="00882F6F" w:rsidRDefault="00320783" w:rsidP="00320783">
      <w:pPr>
        <w:numPr>
          <w:ilvl w:val="0"/>
          <w:numId w:val="219"/>
        </w:numPr>
        <w:autoSpaceDE w:val="0"/>
        <w:autoSpaceDN w:val="0"/>
        <w:adjustRightInd w:val="0"/>
        <w:jc w:val="both"/>
      </w:pPr>
      <w:r w:rsidRPr="00882F6F">
        <w:t xml:space="preserve">паспортные данные (данные свидетельства о государственной регистрации) акционера, которому были размещены (распределены при учреждении) не полностью оплаченные акции, </w:t>
      </w:r>
    </w:p>
    <w:p w14:paraId="33755B6F" w14:textId="77777777" w:rsidR="00320783" w:rsidRPr="00882F6F" w:rsidRDefault="00320783" w:rsidP="00320783">
      <w:pPr>
        <w:numPr>
          <w:ilvl w:val="0"/>
          <w:numId w:val="219"/>
        </w:numPr>
        <w:autoSpaceDE w:val="0"/>
        <w:autoSpaceDN w:val="0"/>
        <w:adjustRightInd w:val="0"/>
        <w:jc w:val="both"/>
      </w:pPr>
      <w:r w:rsidRPr="00882F6F">
        <w:t xml:space="preserve">количество не полностью оплаченных акций, </w:t>
      </w:r>
    </w:p>
    <w:p w14:paraId="38417A01" w14:textId="77777777" w:rsidR="00320783" w:rsidRPr="00882F6F" w:rsidRDefault="00320783" w:rsidP="00320783">
      <w:pPr>
        <w:numPr>
          <w:ilvl w:val="0"/>
          <w:numId w:val="219"/>
        </w:numPr>
        <w:autoSpaceDE w:val="0"/>
        <w:autoSpaceDN w:val="0"/>
        <w:adjustRightInd w:val="0"/>
        <w:jc w:val="both"/>
      </w:pPr>
      <w:r w:rsidRPr="00882F6F">
        <w:t>категорию (тип) акций, государственный регистрационный номер выпуска и полное наименование эмитента этих акций.</w:t>
      </w:r>
    </w:p>
    <w:p w14:paraId="42F2598C" w14:textId="77777777" w:rsidR="007A7259" w:rsidRPr="00882F6F" w:rsidRDefault="007A7259" w:rsidP="00F56105">
      <w:pPr>
        <w:pStyle w:val="Heading2"/>
        <w:spacing w:line="240" w:lineRule="auto"/>
        <w:jc w:val="both"/>
        <w:rPr>
          <w:sz w:val="22"/>
          <w:szCs w:val="22"/>
          <w:lang w:val="ru-RU"/>
        </w:rPr>
      </w:pPr>
      <w:bookmarkStart w:id="76" w:name="_Toc90916492"/>
      <w:r w:rsidRPr="00882F6F">
        <w:rPr>
          <w:rFonts w:eastAsia="Calibri"/>
          <w:sz w:val="22"/>
          <w:szCs w:val="22"/>
          <w:lang w:val="ru-RU"/>
        </w:rPr>
        <w:t>5</w:t>
      </w:r>
      <w:r w:rsidRPr="00882F6F">
        <w:rPr>
          <w:sz w:val="22"/>
          <w:szCs w:val="22"/>
          <w:lang w:val="ru-RU"/>
        </w:rPr>
        <w:t>.14. Внесение записей о зачислении и списании ценных бумаг со счета номинального держателя</w:t>
      </w:r>
      <w:bookmarkEnd w:id="76"/>
      <w:r w:rsidRPr="00882F6F">
        <w:rPr>
          <w:sz w:val="22"/>
          <w:szCs w:val="22"/>
          <w:lang w:val="ru-RU"/>
        </w:rPr>
        <w:t xml:space="preserve"> </w:t>
      </w:r>
    </w:p>
    <w:p w14:paraId="666219E3" w14:textId="77777777" w:rsidR="001C449A" w:rsidRPr="00882F6F" w:rsidRDefault="007A7259" w:rsidP="001C449A">
      <w:pPr>
        <w:ind w:left="567" w:hanging="567"/>
        <w:jc w:val="both"/>
      </w:pPr>
      <w:r w:rsidRPr="00882F6F">
        <w:t xml:space="preserve">5.14.1. </w:t>
      </w:r>
      <w:r w:rsidR="001C449A" w:rsidRPr="00882F6F">
        <w:t>Лицевой счет номинального держателя в реестре может открыть депозитарий – профессиональный участник рынка ценных бумаг, имеющий лицензию на осуществление депозитарной деятельности.</w:t>
      </w:r>
    </w:p>
    <w:p w14:paraId="5C8804FC" w14:textId="77777777" w:rsidR="001C449A" w:rsidRPr="00882F6F" w:rsidRDefault="001C449A" w:rsidP="001C449A">
      <w:pPr>
        <w:ind w:left="567" w:hanging="567"/>
        <w:jc w:val="both"/>
      </w:pPr>
      <w:r w:rsidRPr="00882F6F">
        <w:t>По лицевому счету номинального держателя осуществляется учет прав на ценные бумаги, в отношении которых депозитарий (номинальный держатель) не является их владельцем и осуществляет их учет в интересах своих депонентов.</w:t>
      </w:r>
    </w:p>
    <w:p w14:paraId="69342A7C" w14:textId="77777777" w:rsidR="001C449A" w:rsidRPr="00882F6F" w:rsidRDefault="001C449A" w:rsidP="001C449A">
      <w:pPr>
        <w:ind w:left="567" w:hanging="567"/>
        <w:jc w:val="both"/>
      </w:pPr>
      <w:r w:rsidRPr="00882F6F">
        <w:t>5.14.2. Открытие депозитарию лицевого счета номинального держателя в реестре не может быть обусловлено наличием депозитарного договора между депозитарием и его клиентом.</w:t>
      </w:r>
    </w:p>
    <w:p w14:paraId="114EC951" w14:textId="77777777" w:rsidR="001C449A" w:rsidRPr="00882F6F" w:rsidRDefault="001C449A" w:rsidP="001C449A">
      <w:pPr>
        <w:ind w:left="567" w:hanging="567"/>
        <w:jc w:val="both"/>
      </w:pPr>
      <w:r w:rsidRPr="00882F6F">
        <w:t>5.14.3.  В случаях, предусмотренных федеральными законами, номинальным держателем ценных бумаг в реестре может быть только центральный депозитарий.</w:t>
      </w:r>
    </w:p>
    <w:p w14:paraId="168DDBFB" w14:textId="77777777" w:rsidR="001C449A" w:rsidRPr="00882F6F" w:rsidRDefault="001C449A" w:rsidP="001C449A">
      <w:pPr>
        <w:ind w:left="567" w:hanging="567"/>
        <w:jc w:val="both"/>
      </w:pPr>
      <w:r w:rsidRPr="00882F6F">
        <w:t>5.14.4. Переход прав на ценные бумаги между депонентами одного номинального держателя ценных бумаг не отражается на его лицевом счете номинального держателя.</w:t>
      </w:r>
    </w:p>
    <w:p w14:paraId="5B3CDE76" w14:textId="77777777" w:rsidR="00764201" w:rsidRPr="00882F6F" w:rsidRDefault="001C449A" w:rsidP="00764201">
      <w:pPr>
        <w:ind w:left="567" w:hanging="567"/>
        <w:jc w:val="both"/>
      </w:pPr>
      <w:r w:rsidRPr="00882F6F">
        <w:t xml:space="preserve">5.14.5. </w:t>
      </w:r>
      <w:r w:rsidR="00764201" w:rsidRPr="00882F6F">
        <w:t>Для внесения записей о зачислении и списании ценных бумаг со счета номинального держателя Регистратору должны быть предоставлены следующие документы:</w:t>
      </w:r>
    </w:p>
    <w:p w14:paraId="492F2A23" w14:textId="77777777" w:rsidR="00764201" w:rsidRPr="00882F6F" w:rsidRDefault="00764201" w:rsidP="00034005">
      <w:pPr>
        <w:numPr>
          <w:ilvl w:val="0"/>
          <w:numId w:val="138"/>
        </w:numPr>
        <w:jc w:val="both"/>
      </w:pPr>
      <w:r w:rsidRPr="00882F6F">
        <w:t>распоряжение о совершении операций,</w:t>
      </w:r>
    </w:p>
    <w:p w14:paraId="31704F51" w14:textId="77777777" w:rsidR="00764201" w:rsidRPr="00882F6F" w:rsidRDefault="00764201" w:rsidP="00034005">
      <w:pPr>
        <w:numPr>
          <w:ilvl w:val="0"/>
          <w:numId w:val="138"/>
        </w:numPr>
        <w:jc w:val="both"/>
      </w:pPr>
      <w:r w:rsidRPr="00882F6F">
        <w:t>документы, необходимые для открытия лицевого счета нового зарегистрированного лица (если счет не был открыт ранее).</w:t>
      </w:r>
    </w:p>
    <w:p w14:paraId="3C9F9EA8" w14:textId="77777777" w:rsidR="0091033B" w:rsidRPr="00882F6F" w:rsidRDefault="003B0909" w:rsidP="0091033B">
      <w:pPr>
        <w:ind w:left="426" w:hanging="426"/>
        <w:jc w:val="both"/>
      </w:pPr>
      <w:r w:rsidRPr="00882F6F">
        <w:t xml:space="preserve">В случае </w:t>
      </w:r>
      <w:r w:rsidR="00764201" w:rsidRPr="00882F6F">
        <w:t>если в реестре открыт счет номинального держателя центрального</w:t>
      </w:r>
      <w:r w:rsidR="006A3E55" w:rsidRPr="00882F6F">
        <w:t xml:space="preserve"> </w:t>
      </w:r>
      <w:r w:rsidR="00764201" w:rsidRPr="00882F6F">
        <w:t>депозитария, то возможно только списание ценных бумаг со счета номинального</w:t>
      </w:r>
      <w:r w:rsidR="006A3E55" w:rsidRPr="00882F6F">
        <w:t xml:space="preserve"> </w:t>
      </w:r>
      <w:r w:rsidR="00764201" w:rsidRPr="00882F6F">
        <w:t>держателя на счет номинального держ</w:t>
      </w:r>
      <w:r w:rsidR="0091033B" w:rsidRPr="00882F6F">
        <w:t>ателя центрального депозитария.</w:t>
      </w:r>
    </w:p>
    <w:p w14:paraId="529670C4" w14:textId="77777777" w:rsidR="0091033B" w:rsidRPr="00882F6F" w:rsidRDefault="0091033B" w:rsidP="009A3CC3">
      <w:pPr>
        <w:ind w:left="426" w:hanging="426"/>
        <w:jc w:val="both"/>
      </w:pPr>
      <w:r w:rsidRPr="00882F6F">
        <w:rPr>
          <w:lang w:eastAsia="en-US"/>
        </w:rPr>
        <w:t>Списание ценных бумаг с лицево</w:t>
      </w:r>
      <w:r w:rsidR="008402CC" w:rsidRPr="00882F6F">
        <w:rPr>
          <w:lang w:eastAsia="en-US"/>
        </w:rPr>
        <w:t>го счета номинального держателя</w:t>
      </w:r>
      <w:r w:rsidRPr="00882F6F">
        <w:rPr>
          <w:lang w:eastAsia="en-US"/>
        </w:rPr>
        <w:t xml:space="preserve"> на лицевой счет зарегистрированного лица может производиться также по решению суда и иным основаниям, предусмотренным действующим законодательством Российской Федерации, нормативными актами Банка России.</w:t>
      </w:r>
    </w:p>
    <w:p w14:paraId="7070F1F5" w14:textId="77777777" w:rsidR="00252163" w:rsidRPr="00882F6F" w:rsidRDefault="00E90908" w:rsidP="009A3CC3">
      <w:pPr>
        <w:ind w:left="426" w:hanging="426"/>
        <w:jc w:val="both"/>
      </w:pPr>
      <w:r w:rsidRPr="00882F6F">
        <w:t xml:space="preserve">5.14.6. В соответствии с пунктом 2 статьи 33 Федерального закона от 07 декабря 2011 года №414-ФЗ «О центральном депозитарии» с момента открытия лицевого счета номинального держателя центрального депозитария зачисление ценных бумаг на лицевые счета иных номинальных держателей в реестре </w:t>
      </w:r>
      <w:r w:rsidRPr="00882F6F">
        <w:lastRenderedPageBreak/>
        <w:t>запрещается, за исключением случаев зачисления ценных бумаг в связи с конвертацией или размещением акций путем их распределения среди акционеров.</w:t>
      </w:r>
    </w:p>
    <w:p w14:paraId="37FF2D47" w14:textId="77777777" w:rsidR="00252163" w:rsidRPr="00882F6F" w:rsidRDefault="00E90908" w:rsidP="009A3CC3">
      <w:pPr>
        <w:ind w:left="426" w:hanging="426"/>
        <w:jc w:val="both"/>
      </w:pPr>
      <w:r w:rsidRPr="00882F6F">
        <w:t>5.14.7</w:t>
      </w:r>
      <w:r w:rsidR="003B0909" w:rsidRPr="00882F6F">
        <w:t>.</w:t>
      </w:r>
      <w:r w:rsidRPr="00882F6F">
        <w:tab/>
        <w:t xml:space="preserve">В случае зачисления (списания) ценных бумаг на лицевой счет номинального держателя (с лицевого счета номинального держателя) при передаче ценных бумаг в номинальное держание без перехода прав собственности на ценные бумаги, распоряжение должно содержать в качестве основания для внесения записи в реестр указание на реквизиты договора, на основании которого номинальный держатель обслуживает своего клиента. </w:t>
      </w:r>
    </w:p>
    <w:p w14:paraId="5378DE93" w14:textId="77777777" w:rsidR="00252163" w:rsidRPr="00882F6F" w:rsidRDefault="00E90908" w:rsidP="009A3CC3">
      <w:pPr>
        <w:ind w:left="426" w:hanging="426"/>
        <w:jc w:val="both"/>
      </w:pPr>
      <w:r w:rsidRPr="00882F6F">
        <w:t>5.14.8.</w:t>
      </w:r>
      <w:r w:rsidRPr="00882F6F">
        <w:tab/>
        <w:t>Зачисление (списание) ценных бумаг на лицевой счет номинального держателя  в результате сделки с одновременной передачей ценных бумаг в номинальное держание осуществляется на основании распоряжения зарегистрированного лица, без внесения в реестр записей о новом владельце, приобретающем ценные бумаги.</w:t>
      </w:r>
    </w:p>
    <w:p w14:paraId="5EFF88D0" w14:textId="77777777" w:rsidR="005B575A" w:rsidRPr="00882F6F" w:rsidRDefault="00E90908" w:rsidP="005B575A">
      <w:pPr>
        <w:ind w:left="426" w:hanging="426"/>
        <w:jc w:val="both"/>
      </w:pPr>
      <w:r w:rsidRPr="00882F6F">
        <w:t xml:space="preserve">В этом случае распоряжение должно содержать в качестве основания для внесения записи в реестр указание на реквизиты договора, на основании которого отчуждаются ценные бумаги, и договора, на основании которого номинальный держатель обслуживает своего клиента. </w:t>
      </w:r>
    </w:p>
    <w:p w14:paraId="0C30847C" w14:textId="77777777" w:rsidR="00401BFA" w:rsidRPr="00882F6F" w:rsidRDefault="0064192E" w:rsidP="007D1073">
      <w:pPr>
        <w:autoSpaceDE w:val="0"/>
        <w:autoSpaceDN w:val="0"/>
        <w:adjustRightInd w:val="0"/>
        <w:ind w:left="426" w:hanging="426"/>
        <w:contextualSpacing/>
        <w:jc w:val="both"/>
      </w:pPr>
      <w:r w:rsidRPr="00882F6F">
        <w:t xml:space="preserve">5.14.9. </w:t>
      </w:r>
      <w:r w:rsidR="005B575A" w:rsidRPr="00882F6F">
        <w:rPr>
          <w:b/>
        </w:rPr>
        <w:t>В случае прекращения депозитарного договора</w:t>
      </w:r>
      <w:r w:rsidR="005B575A" w:rsidRPr="00882F6F">
        <w:t xml:space="preserve">, за </w:t>
      </w:r>
      <w:r w:rsidR="005B575A" w:rsidRPr="00882F6F">
        <w:rPr>
          <w:i/>
        </w:rPr>
        <w:t>исключением</w:t>
      </w:r>
      <w:r w:rsidR="005B575A" w:rsidRPr="00882F6F">
        <w:t xml:space="preserve"> случая </w:t>
      </w:r>
      <w:r w:rsidR="005B575A" w:rsidRPr="00882F6F">
        <w:rPr>
          <w:i/>
        </w:rPr>
        <w:t>ликвидации депонента</w:t>
      </w:r>
      <w:r w:rsidR="005B575A" w:rsidRPr="00882F6F">
        <w:t xml:space="preserve"> - </w:t>
      </w:r>
      <w:r w:rsidR="005B575A" w:rsidRPr="00882F6F">
        <w:rPr>
          <w:i/>
        </w:rPr>
        <w:t>юридического лица</w:t>
      </w:r>
      <w:r w:rsidR="005B575A" w:rsidRPr="00882F6F">
        <w:t>, депозитарий, если это предусмотрено условиями осуществления депозитарной деятельности, вправе совершить действия, направленные на зачисление ценных бумаг этого депонента на лицевой счет, открытый последнему в реестре владельце</w:t>
      </w:r>
      <w:r w:rsidR="00401BFA" w:rsidRPr="00882F6F">
        <w:t xml:space="preserve">в ценных бумаг. </w:t>
      </w:r>
    </w:p>
    <w:p w14:paraId="3C573242" w14:textId="77777777" w:rsidR="005B575A" w:rsidRPr="00882F6F" w:rsidRDefault="005B575A" w:rsidP="00AE2759">
      <w:pPr>
        <w:autoSpaceDE w:val="0"/>
        <w:autoSpaceDN w:val="0"/>
        <w:adjustRightInd w:val="0"/>
        <w:ind w:left="426" w:hanging="426"/>
        <w:contextualSpacing/>
        <w:jc w:val="both"/>
      </w:pPr>
      <w:r w:rsidRPr="00882F6F">
        <w:t xml:space="preserve"> 5.14.10. В случае </w:t>
      </w:r>
      <w:r w:rsidR="00682C6D" w:rsidRPr="00882F6F">
        <w:rPr>
          <w:b/>
        </w:rPr>
        <w:t>ликвидации депонента - юридического лица</w:t>
      </w:r>
      <w:r w:rsidR="00682C6D" w:rsidRPr="00882F6F">
        <w:t xml:space="preserve">, при </w:t>
      </w:r>
      <w:r w:rsidRPr="00882F6F">
        <w:t>наличи</w:t>
      </w:r>
      <w:r w:rsidR="00682C6D" w:rsidRPr="00882F6F">
        <w:t>и</w:t>
      </w:r>
      <w:r w:rsidRPr="00882F6F">
        <w:t xml:space="preserve"> в ЕГРЮЛ сведений, подтверждающих, что </w:t>
      </w:r>
      <w:r w:rsidRPr="00882F6F">
        <w:rPr>
          <w:i/>
        </w:rPr>
        <w:t>депонент является ликвидированным</w:t>
      </w:r>
      <w:r w:rsidRPr="00882F6F">
        <w:t xml:space="preserve">, с учетом общего правила, установленного </w:t>
      </w:r>
      <w:hyperlink r:id="rId34" w:history="1">
        <w:r w:rsidRPr="00882F6F">
          <w:t>статьей 419</w:t>
        </w:r>
      </w:hyperlink>
      <w:r w:rsidR="00682C6D" w:rsidRPr="00882F6F">
        <w:t xml:space="preserve"> ГК РФ)</w:t>
      </w:r>
      <w:r w:rsidRPr="00882F6F">
        <w:t xml:space="preserve"> и в соответствии с </w:t>
      </w:r>
      <w:hyperlink r:id="rId35" w:history="1">
        <w:r w:rsidRPr="00882F6F">
          <w:t>пунктом 11.2</w:t>
        </w:r>
      </w:hyperlink>
      <w:r w:rsidRPr="00882F6F">
        <w:t xml:space="preserve"> Положения Банка России от 13.11.2015 N 503-П "О порядке открытия и ведения депозитариями счетов депо и иных счетов" (далее - Положение N 503-П) депозитарий, если это предусмотрено условиями осуществления депозитарной деятельности, вправе совершить действия, направленные на зачисление ценных бумаг такого депонента на счет неустановленных лиц, открытый соответственно </w:t>
      </w:r>
      <w:r w:rsidR="005B070C" w:rsidRPr="00882F6F">
        <w:t>Регистратором</w:t>
      </w:r>
      <w:r w:rsidRPr="00882F6F">
        <w:t xml:space="preserve"> или депозитарием, осуществляющим обязательное централизованное хранение ценных бумаг.</w:t>
      </w:r>
    </w:p>
    <w:p w14:paraId="782FE411" w14:textId="77777777" w:rsidR="00E76352" w:rsidRPr="00882F6F" w:rsidRDefault="00E76352" w:rsidP="005B575A">
      <w:pPr>
        <w:ind w:left="426" w:hanging="426"/>
        <w:contextualSpacing/>
        <w:jc w:val="both"/>
        <w:rPr>
          <w:b/>
        </w:rPr>
      </w:pPr>
      <w:r w:rsidRPr="00882F6F">
        <w:t xml:space="preserve">В данном случае Регистратор </w:t>
      </w:r>
      <w:r w:rsidR="00AE2759" w:rsidRPr="00882F6F">
        <w:t>совершает</w:t>
      </w:r>
      <w:r w:rsidRPr="00882F6F">
        <w:t xml:space="preserve"> в реестре операции списания ценных бумаг со счета номинального держателя и зачисления их на счет неустановленных лиц</w:t>
      </w:r>
      <w:r w:rsidR="006C5286" w:rsidRPr="00882F6F">
        <w:t>.</w:t>
      </w:r>
    </w:p>
    <w:p w14:paraId="604D5510" w14:textId="77777777" w:rsidR="00DE2C2C" w:rsidRPr="00882F6F" w:rsidRDefault="00DE2C2C" w:rsidP="00DE2C2C">
      <w:pPr>
        <w:autoSpaceDE w:val="0"/>
        <w:autoSpaceDN w:val="0"/>
        <w:adjustRightInd w:val="0"/>
        <w:ind w:left="426" w:hanging="426"/>
        <w:jc w:val="both"/>
      </w:pPr>
      <w:r w:rsidRPr="00882F6F">
        <w:t xml:space="preserve">5.14.11. При </w:t>
      </w:r>
      <w:r w:rsidRPr="00882F6F">
        <w:rPr>
          <w:b/>
        </w:rPr>
        <w:t>прекращении обязательств по депозитарным договорам</w:t>
      </w:r>
      <w:r w:rsidR="005B73E0" w:rsidRPr="00882F6F">
        <w:t xml:space="preserve"> в случае</w:t>
      </w:r>
      <w:r w:rsidRPr="00882F6F">
        <w:t>:</w:t>
      </w:r>
    </w:p>
    <w:p w14:paraId="11C52E71" w14:textId="77777777" w:rsidR="00DE2C2C" w:rsidRPr="00882F6F" w:rsidRDefault="00DE2C2C" w:rsidP="00034005">
      <w:pPr>
        <w:numPr>
          <w:ilvl w:val="0"/>
          <w:numId w:val="175"/>
        </w:numPr>
        <w:autoSpaceDE w:val="0"/>
        <w:autoSpaceDN w:val="0"/>
        <w:adjustRightInd w:val="0"/>
        <w:jc w:val="both"/>
      </w:pPr>
      <w:r w:rsidRPr="00882F6F">
        <w:t xml:space="preserve">принятия Банком России решения об аннулировании лицензии депозитария (далее – организация), </w:t>
      </w:r>
    </w:p>
    <w:p w14:paraId="5493608B" w14:textId="77777777" w:rsidR="00DE2C2C" w:rsidRPr="00882F6F" w:rsidRDefault="00DE2C2C" w:rsidP="00034005">
      <w:pPr>
        <w:numPr>
          <w:ilvl w:val="0"/>
          <w:numId w:val="175"/>
        </w:numPr>
        <w:autoSpaceDE w:val="0"/>
        <w:autoSpaceDN w:val="0"/>
        <w:adjustRightInd w:val="0"/>
        <w:jc w:val="both"/>
      </w:pPr>
      <w:r w:rsidRPr="00882F6F">
        <w:t xml:space="preserve">принятия организацией решения о своей ликвидации или о реорганизации, в результате которых произойдет прекращение осуществления указанной организацией депозитарной деятельности, и (или) </w:t>
      </w:r>
    </w:p>
    <w:p w14:paraId="34EB96E1" w14:textId="77777777" w:rsidR="00DE2C2C" w:rsidRPr="00882F6F" w:rsidRDefault="00DE2C2C" w:rsidP="00034005">
      <w:pPr>
        <w:numPr>
          <w:ilvl w:val="0"/>
          <w:numId w:val="175"/>
        </w:numPr>
        <w:autoSpaceDE w:val="0"/>
        <w:autoSpaceDN w:val="0"/>
        <w:adjustRightInd w:val="0"/>
        <w:jc w:val="both"/>
      </w:pPr>
      <w:r w:rsidRPr="00882F6F">
        <w:t>принятия организацией решения о направлении в Банк России заявления об аннулировании лицензии профессионального участника рынка ценных бумаг на осуществление депозитарной деятельности</w:t>
      </w:r>
      <w:r w:rsidR="00162BB0" w:rsidRPr="00882F6F">
        <w:t>.</w:t>
      </w:r>
      <w:r w:rsidRPr="00882F6F">
        <w:t xml:space="preserve"> </w:t>
      </w:r>
    </w:p>
    <w:p w14:paraId="4D07FC2C" w14:textId="77777777" w:rsidR="00DE2C2C" w:rsidRPr="00882F6F" w:rsidRDefault="00DE2C2C" w:rsidP="00DE2C2C">
      <w:pPr>
        <w:autoSpaceDE w:val="0"/>
        <w:autoSpaceDN w:val="0"/>
        <w:adjustRightInd w:val="0"/>
        <w:ind w:left="426" w:hanging="426"/>
        <w:jc w:val="both"/>
      </w:pPr>
      <w:r w:rsidRPr="00882F6F">
        <w:t>5.14.11.1.В случаях, перечисленных в п. 5.14.11. настоящих Правил организация обязана:</w:t>
      </w:r>
    </w:p>
    <w:p w14:paraId="4661F3EF" w14:textId="77777777" w:rsidR="00DE2C2C" w:rsidRPr="00882F6F" w:rsidRDefault="00DE2C2C" w:rsidP="00DE2C2C">
      <w:pPr>
        <w:pStyle w:val="ConsNormal"/>
        <w:numPr>
          <w:ilvl w:val="0"/>
          <w:numId w:val="1"/>
        </w:numPr>
        <w:tabs>
          <w:tab w:val="num" w:pos="900"/>
        </w:tabs>
        <w:jc w:val="both"/>
        <w:rPr>
          <w:rFonts w:ascii="Verdana" w:hAnsi="Verdana"/>
          <w:sz w:val="20"/>
        </w:rPr>
      </w:pPr>
      <w:r w:rsidRPr="00882F6F">
        <w:rPr>
          <w:sz w:val="20"/>
        </w:rPr>
        <w:t>в течение 2 рабочих дней со дня получения уведомления об аннулировании лицензии на осуществление депозитарной деятельности в случаях, предусмотренных п. 4 ст. 39, пп. 2 - 13 п. 1, п.2 ст. 39.1 ФЗ "О рынке ценных бумаг", разместить (опубликовать) на своем официальном сайте в информационно-телекоммуникационной сети "Интернет" и направить каждому депоненту сообщение, содержащее информацию, предусмотренную Указанием Банка России от 30.07.2019 N 5220-У;</w:t>
      </w:r>
    </w:p>
    <w:p w14:paraId="36D7EA65" w14:textId="77777777" w:rsidR="00DE2C2C" w:rsidRPr="00882F6F" w:rsidRDefault="00DE2C2C" w:rsidP="00DE2C2C">
      <w:pPr>
        <w:pStyle w:val="ConsNormal"/>
        <w:numPr>
          <w:ilvl w:val="0"/>
          <w:numId w:val="1"/>
        </w:numPr>
        <w:tabs>
          <w:tab w:val="num" w:pos="900"/>
        </w:tabs>
        <w:jc w:val="both"/>
        <w:rPr>
          <w:rFonts w:ascii="Verdana" w:hAnsi="Verdana"/>
          <w:sz w:val="20"/>
        </w:rPr>
      </w:pPr>
      <w:r w:rsidRPr="00882F6F">
        <w:rPr>
          <w:sz w:val="20"/>
        </w:rPr>
        <w:t xml:space="preserve">в течение 5 рабочих дней со дня получения уведомления Банка России составить по каждому лицевому счету номинального держателя в реестре, счету депо номинального держателя в другом депозитарии по состоянию </w:t>
      </w:r>
      <w:r w:rsidRPr="00882F6F">
        <w:rPr>
          <w:b/>
          <w:sz w:val="20"/>
        </w:rPr>
        <w:t>на день получения</w:t>
      </w:r>
      <w:r w:rsidRPr="00882F6F">
        <w:rPr>
          <w:sz w:val="20"/>
        </w:rPr>
        <w:t xml:space="preserve"> уведомления Банка России </w:t>
      </w:r>
      <w:r w:rsidRPr="00882F6F">
        <w:rPr>
          <w:b/>
          <w:sz w:val="20"/>
        </w:rPr>
        <w:t>список депонент</w:t>
      </w:r>
      <w:r w:rsidRPr="00882F6F">
        <w:rPr>
          <w:sz w:val="20"/>
        </w:rPr>
        <w:t>ов, номинальным держателем ценных бумаг которых он является, содержащий информацию, предусмотренную Указанием Банка России от 30.07.2019 N 5220-У;</w:t>
      </w:r>
    </w:p>
    <w:p w14:paraId="144804FA" w14:textId="77777777" w:rsidR="00DE2C2C" w:rsidRPr="00882F6F" w:rsidRDefault="00DE2C2C" w:rsidP="00DE2C2C">
      <w:pPr>
        <w:pStyle w:val="ConsNormal"/>
        <w:numPr>
          <w:ilvl w:val="0"/>
          <w:numId w:val="1"/>
        </w:numPr>
        <w:jc w:val="both"/>
        <w:rPr>
          <w:sz w:val="20"/>
        </w:rPr>
      </w:pPr>
      <w:r w:rsidRPr="00882F6F">
        <w:rPr>
          <w:sz w:val="20"/>
        </w:rPr>
        <w:t>не позднее рабочего дня, следующего за днем составления списка депонентов,  предоставить каждому депозитарию, держателю реестра, открывшим ей счет, список депонентов в отношении ценных бумаг, учитываемых на ее счете, открытом указанным депозитарием или держателем реестра.</w:t>
      </w:r>
    </w:p>
    <w:p w14:paraId="29F3ADF5" w14:textId="77777777" w:rsidR="00DE2C2C" w:rsidRPr="00882F6F" w:rsidRDefault="00DE2C2C" w:rsidP="00DE2C2C">
      <w:pPr>
        <w:pStyle w:val="ConsNormal"/>
        <w:numPr>
          <w:ilvl w:val="0"/>
          <w:numId w:val="1"/>
        </w:numPr>
        <w:tabs>
          <w:tab w:val="num" w:pos="-1986"/>
        </w:tabs>
        <w:ind w:left="708" w:hanging="282"/>
        <w:jc w:val="both"/>
        <w:rPr>
          <w:rFonts w:ascii="Verdana" w:hAnsi="Verdana"/>
          <w:sz w:val="20"/>
        </w:rPr>
      </w:pPr>
      <w:r w:rsidRPr="00882F6F">
        <w:rPr>
          <w:sz w:val="20"/>
        </w:rPr>
        <w:t>в соответствии с указанием депонента зачислить ценные бумаги, учитываемых на счете депо депонента, на лицевой счет, открытый депоненту в реестре, или на счет депо, открытый депоненту в ином депозитарии.</w:t>
      </w:r>
    </w:p>
    <w:p w14:paraId="04656042" w14:textId="77777777" w:rsidR="00162BB0" w:rsidRPr="00882F6F" w:rsidRDefault="00DE2C2C" w:rsidP="00162BB0">
      <w:pPr>
        <w:ind w:left="708" w:hanging="708"/>
        <w:jc w:val="both"/>
      </w:pPr>
      <w:r w:rsidRPr="00882F6F">
        <w:t xml:space="preserve">5.14.11.2. В случае если </w:t>
      </w:r>
      <w:r w:rsidRPr="00882F6F">
        <w:rPr>
          <w:b/>
        </w:rPr>
        <w:t>указание депонента</w:t>
      </w:r>
      <w:r w:rsidRPr="00882F6F">
        <w:t xml:space="preserve"> получено в течение срока для принятия указаний, организация не позднее 10 рабочих дней со дня получения указания депонента должна совершить </w:t>
      </w:r>
      <w:r w:rsidRPr="00882F6F">
        <w:rPr>
          <w:b/>
        </w:rPr>
        <w:t>следующие действия, направленные на возврат имущества депонента</w:t>
      </w:r>
      <w:r w:rsidRPr="00882F6F">
        <w:t xml:space="preserve"> (далее - действия, направленные на возврат имущества):</w:t>
      </w:r>
    </w:p>
    <w:p w14:paraId="402A65B2" w14:textId="77777777" w:rsidR="00DE2C2C" w:rsidRPr="00882F6F" w:rsidRDefault="00DE2C2C" w:rsidP="00162BB0">
      <w:pPr>
        <w:numPr>
          <w:ilvl w:val="0"/>
          <w:numId w:val="1"/>
        </w:numPr>
        <w:jc w:val="both"/>
        <w:rPr>
          <w:rFonts w:ascii="Verdana" w:hAnsi="Verdana"/>
        </w:rPr>
      </w:pPr>
      <w:r w:rsidRPr="00882F6F">
        <w:t>зачисление ценных бумаг, учитываемых на счете депо депонента, на лицевой счет, открытый депоненту в реестре, или на счет депо, открытый депоненту в ином депозитарии.</w:t>
      </w:r>
    </w:p>
    <w:p w14:paraId="358C2D77" w14:textId="77777777" w:rsidR="00DE2C2C" w:rsidRPr="00882F6F" w:rsidRDefault="00DE2C2C" w:rsidP="00DE2C2C">
      <w:pPr>
        <w:pStyle w:val="ConsNormal"/>
        <w:ind w:left="426" w:hanging="426"/>
        <w:jc w:val="both"/>
        <w:rPr>
          <w:sz w:val="20"/>
        </w:rPr>
      </w:pPr>
      <w:r w:rsidRPr="00882F6F">
        <w:rPr>
          <w:sz w:val="20"/>
        </w:rPr>
        <w:t>В случае если указание депонента получено по ценным бумагам, в отношении которых зафиксировано (зарегистрировано) право залога,  поручение на списание ценных бумаг должно быть также подписано залогодержателем, если иное не предусмотрено федеральными законами или депозитарным договором.</w:t>
      </w:r>
    </w:p>
    <w:p w14:paraId="5DB8F2DD" w14:textId="77777777" w:rsidR="00DE2C2C" w:rsidRPr="00882F6F" w:rsidRDefault="00DE2C2C" w:rsidP="00DE2C2C">
      <w:pPr>
        <w:pStyle w:val="ConsNormal"/>
        <w:ind w:left="426" w:hanging="426"/>
        <w:jc w:val="both"/>
        <w:rPr>
          <w:b/>
          <w:sz w:val="20"/>
        </w:rPr>
      </w:pPr>
      <w:r w:rsidRPr="00882F6F">
        <w:rPr>
          <w:sz w:val="20"/>
        </w:rPr>
        <w:t xml:space="preserve">В случае если </w:t>
      </w:r>
      <w:r w:rsidRPr="00882F6F">
        <w:rPr>
          <w:b/>
          <w:sz w:val="20"/>
        </w:rPr>
        <w:t>указание депонента</w:t>
      </w:r>
      <w:r w:rsidRPr="00882F6F">
        <w:rPr>
          <w:sz w:val="20"/>
        </w:rPr>
        <w:t xml:space="preserve">  </w:t>
      </w:r>
      <w:r w:rsidRPr="00882F6F">
        <w:rPr>
          <w:b/>
          <w:sz w:val="20"/>
        </w:rPr>
        <w:t>не получено</w:t>
      </w:r>
      <w:r w:rsidRPr="00882F6F">
        <w:rPr>
          <w:sz w:val="20"/>
        </w:rPr>
        <w:t xml:space="preserve"> в течение срока для принятия указаний или в ответ на запрос депонент не представил сведения для осуществления действий, направленных на возврат имущества, или отсутствует согласие залогодержателя по ценным бумагам, в отношении которых было зафиксировано </w:t>
      </w:r>
      <w:r w:rsidRPr="00882F6F">
        <w:rPr>
          <w:sz w:val="20"/>
        </w:rPr>
        <w:lastRenderedPageBreak/>
        <w:t xml:space="preserve">(зарегистрировано) право залога, на осуществление действий, направленных на возврат имущества, </w:t>
      </w:r>
      <w:r w:rsidRPr="00882F6F">
        <w:rPr>
          <w:b/>
          <w:sz w:val="20"/>
        </w:rPr>
        <w:t>депозитарий в течение</w:t>
      </w:r>
      <w:r w:rsidRPr="00882F6F">
        <w:rPr>
          <w:sz w:val="20"/>
        </w:rPr>
        <w:t xml:space="preserve"> 25 рабочих дней после дня истечения с</w:t>
      </w:r>
      <w:r w:rsidR="00935EE6" w:rsidRPr="00882F6F">
        <w:rPr>
          <w:sz w:val="20"/>
        </w:rPr>
        <w:t>рока для принятия указаний должен</w:t>
      </w:r>
      <w:r w:rsidRPr="00882F6F">
        <w:rPr>
          <w:sz w:val="20"/>
        </w:rPr>
        <w:t xml:space="preserve"> составить список, содержащий сведения, предусмотренные Указанием № 5220-у, о лицах, не направивших указания депонентов (далее - </w:t>
      </w:r>
      <w:r w:rsidRPr="00882F6F">
        <w:rPr>
          <w:b/>
          <w:sz w:val="20"/>
        </w:rPr>
        <w:t>список не направивших указания депонентов)</w:t>
      </w:r>
      <w:bookmarkStart w:id="77" w:name="p56"/>
      <w:bookmarkEnd w:id="77"/>
      <w:r w:rsidRPr="00882F6F">
        <w:rPr>
          <w:b/>
          <w:sz w:val="20"/>
        </w:rPr>
        <w:t>.</w:t>
      </w:r>
    </w:p>
    <w:p w14:paraId="1B49F0D0" w14:textId="77777777" w:rsidR="00DE2C2C" w:rsidRPr="00882F6F" w:rsidRDefault="00DE2C2C" w:rsidP="00DE2C2C">
      <w:pPr>
        <w:pStyle w:val="ConsNormal"/>
        <w:ind w:left="426" w:hanging="426"/>
        <w:jc w:val="both"/>
        <w:rPr>
          <w:sz w:val="20"/>
        </w:rPr>
      </w:pPr>
      <w:r w:rsidRPr="00882F6F">
        <w:rPr>
          <w:sz w:val="20"/>
        </w:rPr>
        <w:t>В течение 2 рабочих дней со дня составления списка не направивших указания депонентов организация должна направить его депозитарию или держателю реестра, открывшим счет организации.</w:t>
      </w:r>
    </w:p>
    <w:p w14:paraId="7EA81DF2" w14:textId="77777777" w:rsidR="00DE2C2C" w:rsidRPr="00882F6F" w:rsidRDefault="00DE2C2C" w:rsidP="00DE2C2C">
      <w:pPr>
        <w:ind w:left="426" w:hanging="426"/>
        <w:jc w:val="both"/>
        <w:rPr>
          <w:rFonts w:ascii="Verdana" w:hAnsi="Verdana"/>
        </w:rPr>
      </w:pPr>
      <w:r w:rsidRPr="00882F6F">
        <w:t xml:space="preserve">В случае если ценные бумаги депонентов учитываются на счете организации, </w:t>
      </w:r>
      <w:r w:rsidRPr="00882F6F">
        <w:rPr>
          <w:b/>
        </w:rPr>
        <w:t>открытом в депозитарии</w:t>
      </w:r>
      <w:r w:rsidRPr="00882F6F">
        <w:t>, взаимодействие с которым невозможно по причине неосуществления последним своей деятельности, организация в течение срока для принятия указаний должна передать держателю реестра или депозитарию, осуществляющему обязательное централизованное хранение указанных ценных бумаг:</w:t>
      </w:r>
    </w:p>
    <w:p w14:paraId="1291CA92" w14:textId="77777777" w:rsidR="00DE2C2C" w:rsidRPr="00882F6F" w:rsidRDefault="00DE2C2C" w:rsidP="00034005">
      <w:pPr>
        <w:numPr>
          <w:ilvl w:val="0"/>
          <w:numId w:val="176"/>
        </w:numPr>
        <w:jc w:val="both"/>
        <w:rPr>
          <w:rFonts w:ascii="Verdana" w:hAnsi="Verdana"/>
        </w:rPr>
      </w:pPr>
      <w:r w:rsidRPr="00882F6F">
        <w:t>списки депонентов;</w:t>
      </w:r>
    </w:p>
    <w:p w14:paraId="7E150E0A" w14:textId="77777777" w:rsidR="00DE2C2C" w:rsidRPr="00882F6F" w:rsidRDefault="00DE2C2C" w:rsidP="00034005">
      <w:pPr>
        <w:numPr>
          <w:ilvl w:val="0"/>
          <w:numId w:val="176"/>
        </w:numPr>
        <w:jc w:val="both"/>
        <w:rPr>
          <w:rFonts w:ascii="Verdana" w:hAnsi="Verdana"/>
        </w:rPr>
      </w:pPr>
      <w:r w:rsidRPr="00882F6F">
        <w:t>сведения о количестве ценных бумаг, учитываемых на счете неустановленных лиц;</w:t>
      </w:r>
    </w:p>
    <w:p w14:paraId="08C88F05" w14:textId="77777777" w:rsidR="00DE2C2C" w:rsidRPr="00882F6F" w:rsidRDefault="00DE2C2C" w:rsidP="00034005">
      <w:pPr>
        <w:numPr>
          <w:ilvl w:val="0"/>
          <w:numId w:val="176"/>
        </w:numPr>
        <w:jc w:val="both"/>
        <w:rPr>
          <w:rFonts w:ascii="Verdana" w:hAnsi="Verdana"/>
        </w:rPr>
      </w:pPr>
      <w:r w:rsidRPr="00882F6F">
        <w:t>иные документы и информацию, имеющиеся у организации в отношении указанных ценных бумаг.</w:t>
      </w:r>
    </w:p>
    <w:p w14:paraId="11237030" w14:textId="77777777" w:rsidR="00DE2C2C" w:rsidRPr="00882F6F" w:rsidRDefault="00DE2C2C" w:rsidP="00DE2C2C">
      <w:pPr>
        <w:ind w:left="426" w:hanging="426"/>
        <w:jc w:val="both"/>
        <w:rPr>
          <w:rFonts w:ascii="Verdana" w:hAnsi="Verdana"/>
        </w:rPr>
      </w:pPr>
      <w:r w:rsidRPr="00882F6F">
        <w:t>5.14.11.3.</w:t>
      </w:r>
      <w:r w:rsidRPr="00882F6F">
        <w:rPr>
          <w:b/>
          <w:sz w:val="24"/>
          <w:szCs w:val="24"/>
        </w:rPr>
        <w:t xml:space="preserve"> </w:t>
      </w:r>
      <w:r w:rsidRPr="00882F6F">
        <w:t>Держатель реестра, открывший счет депозитарию, со дня, следующего за днем раскрытия Банком России информации о принятии решения об аннулировании лицензии депозитария в отношении этого депозитария, прекращает зачисление на счет депозитария ценных бумаг и передачу выплат по ним, за исключением зачисления на счет депозитария ценных бумаг в связи с осуществлением прав депонентов по ценным бумагам.</w:t>
      </w:r>
    </w:p>
    <w:p w14:paraId="17938BDA" w14:textId="77777777" w:rsidR="00DE2C2C" w:rsidRPr="00882F6F" w:rsidRDefault="00DE2C2C" w:rsidP="00DE2C2C">
      <w:pPr>
        <w:pStyle w:val="ConsNormal"/>
        <w:tabs>
          <w:tab w:val="left" w:pos="426"/>
        </w:tabs>
        <w:ind w:left="426" w:hanging="426"/>
        <w:jc w:val="both"/>
        <w:rPr>
          <w:sz w:val="20"/>
        </w:rPr>
      </w:pPr>
      <w:r w:rsidRPr="00882F6F">
        <w:rPr>
          <w:sz w:val="20"/>
        </w:rPr>
        <w:t>5.14.11.4. В случае если указание депонента (за исключением указания в отношении денежных средств и (или) документарных ценных бумаг, не являющихся ценными бумагами с обязательным централизованным хранением) не получено в течение срока для принятия указаний или в ответ на запрос депонент не представил сведения для осуществления действий, направленных на возврат имущества, или отсутствует согласие залогодержателя по ценным бумагам, в отношении которых было зафиксировано (зарегистрировано) право залога, на осуществление действий, направленных на возврат имущества, организация в течение 25 рабочих дней после дня истечения срока для принятия указаний должна составить список, содержащий сведения, предусмотренные подпунктами 1.2.1 - 1.2.8 пункта 1.2 Указания №5220-у, о лицах, не направивших указания депонентов (далее - список не направивших указания депонентов).</w:t>
      </w:r>
    </w:p>
    <w:p w14:paraId="1268D655" w14:textId="77777777" w:rsidR="00DE2C2C" w:rsidRPr="00882F6F" w:rsidRDefault="00DE2C2C" w:rsidP="00DE2C2C">
      <w:pPr>
        <w:pStyle w:val="ConsNormal"/>
        <w:tabs>
          <w:tab w:val="left" w:pos="426"/>
        </w:tabs>
        <w:ind w:left="426" w:hanging="426"/>
        <w:jc w:val="both"/>
        <w:rPr>
          <w:sz w:val="20"/>
        </w:rPr>
      </w:pPr>
      <w:r w:rsidRPr="00882F6F">
        <w:rPr>
          <w:sz w:val="20"/>
        </w:rPr>
        <w:t>В течение 2 рабочих дней со дня составления списка не направивших указания депонентов организация должна направить его депозитарию или держателю реестра, открывшим счет организации.</w:t>
      </w:r>
    </w:p>
    <w:p w14:paraId="5AF32DD4" w14:textId="77777777" w:rsidR="00DE2C2C" w:rsidRPr="00882F6F" w:rsidRDefault="00DE2C2C" w:rsidP="00DE2C2C">
      <w:pPr>
        <w:pStyle w:val="ConsNormal"/>
        <w:tabs>
          <w:tab w:val="left" w:pos="284"/>
        </w:tabs>
        <w:ind w:left="426" w:hanging="426"/>
        <w:jc w:val="both"/>
        <w:rPr>
          <w:sz w:val="20"/>
        </w:rPr>
      </w:pPr>
      <w:r w:rsidRPr="00882F6F">
        <w:rPr>
          <w:sz w:val="20"/>
        </w:rPr>
        <w:t xml:space="preserve">5.14.11.5. Держатель реестра, открывший счет депозитарию, при получении </w:t>
      </w:r>
      <w:r w:rsidRPr="00882F6F">
        <w:rPr>
          <w:b/>
          <w:sz w:val="20"/>
        </w:rPr>
        <w:t>списка не направивших указания депонентов</w:t>
      </w:r>
      <w:r w:rsidRPr="00882F6F">
        <w:rPr>
          <w:sz w:val="20"/>
        </w:rPr>
        <w:t xml:space="preserve"> должен проверить соответствие количества ценных бумаг, учитываемых организацией на счетах депо, в отношении которых составлен список не направивших указания депонентов, количеству таких же ценных бумаг, учитываемых на счете организации, открытом указанным держателем реестра.</w:t>
      </w:r>
    </w:p>
    <w:p w14:paraId="3E320BA3" w14:textId="77777777" w:rsidR="00DE2C2C" w:rsidRPr="00882F6F" w:rsidRDefault="00DE2C2C" w:rsidP="00DE2C2C">
      <w:pPr>
        <w:pStyle w:val="ConsNormal"/>
        <w:tabs>
          <w:tab w:val="left" w:pos="284"/>
        </w:tabs>
        <w:ind w:left="426" w:hanging="426"/>
        <w:jc w:val="both"/>
        <w:rPr>
          <w:sz w:val="20"/>
        </w:rPr>
      </w:pPr>
      <w:r w:rsidRPr="00882F6F">
        <w:rPr>
          <w:sz w:val="20"/>
        </w:rPr>
        <w:t>В случае если количество ценных бумаг, указанное в списке не направивших указания депонентов, направленном держателю реестра, открывшему счет депозитарию, не соответствует количеству таких же ценных бумаг, учитываемых на счете депозитария, держатель реестра, получивший указанный список, должен уведомить об указанном несоответствии депозитария и Банк России в срок не позднее рабочего дня, следующего за днем, когда указанное несоответствие было выявлено.</w:t>
      </w:r>
    </w:p>
    <w:p w14:paraId="20F53C17" w14:textId="77777777" w:rsidR="00DE2C2C" w:rsidRPr="00882F6F" w:rsidRDefault="00DE2C2C" w:rsidP="00DE2C2C">
      <w:pPr>
        <w:pStyle w:val="ConsNormal"/>
        <w:tabs>
          <w:tab w:val="left" w:pos="284"/>
        </w:tabs>
        <w:ind w:left="426" w:hanging="426"/>
        <w:jc w:val="both"/>
        <w:rPr>
          <w:sz w:val="20"/>
        </w:rPr>
      </w:pPr>
      <w:r w:rsidRPr="00882F6F">
        <w:rPr>
          <w:sz w:val="20"/>
        </w:rPr>
        <w:t>В случае если держатель реестра, открывший счет депозитарию, в ответ на полученный список не направивших указания депонентов, направил депозитарию уведомление о несоответствии количества ценных бумаг, в отношении которых депозитарием составлен список не направивших указания депонентов, количеству таких же ценных бумаг, учитываемых на счете депозитария, открытом указанными держателем реестра, депозитарий должен устранить указанное несоответствие с соблюдением требований, предусмотренных п. 10 ст. 8.5 Федерального закона "О рынке ценных бумаг".</w:t>
      </w:r>
    </w:p>
    <w:p w14:paraId="7B0F09F4" w14:textId="77777777" w:rsidR="00DE2C2C" w:rsidRPr="00882F6F" w:rsidRDefault="00DE2C2C" w:rsidP="00DE2C2C">
      <w:pPr>
        <w:pStyle w:val="ConsNormal"/>
        <w:tabs>
          <w:tab w:val="left" w:pos="284"/>
        </w:tabs>
        <w:ind w:left="426" w:hanging="426"/>
        <w:jc w:val="both"/>
        <w:rPr>
          <w:sz w:val="20"/>
        </w:rPr>
      </w:pPr>
      <w:r w:rsidRPr="00882F6F">
        <w:rPr>
          <w:sz w:val="20"/>
        </w:rPr>
        <w:t xml:space="preserve">5.14.11.6. В случае если количество ценных бумаг, указанное в списке не направивших указания депонентов, направленном депозитарию, открывшему счет организации, соответствует количеству таких же ценных бумаг, учитываемых на счете организации, данный депозитарий должен на основании информации из указанного списка составить </w:t>
      </w:r>
      <w:r w:rsidRPr="00882F6F">
        <w:rPr>
          <w:b/>
          <w:sz w:val="20"/>
        </w:rPr>
        <w:t xml:space="preserve">записи о депонентах, </w:t>
      </w:r>
      <w:r w:rsidRPr="00882F6F">
        <w:rPr>
          <w:sz w:val="20"/>
        </w:rPr>
        <w:t>содержащие информацию, предусмотренную подпунктами 1.2.1 - 1.2.8 пункта 1.2 Указания №5220-у, а также сведения о количестве ценных бумаг, учитываемых на счете неустановленных лиц (далее - записи о депонентах).</w:t>
      </w:r>
    </w:p>
    <w:p w14:paraId="0AFDE069" w14:textId="77777777" w:rsidR="00DE2C2C" w:rsidRPr="00882F6F" w:rsidRDefault="00DE2C2C" w:rsidP="00DE2C2C">
      <w:pPr>
        <w:pStyle w:val="ConsNormal"/>
        <w:tabs>
          <w:tab w:val="left" w:pos="284"/>
        </w:tabs>
        <w:ind w:left="426" w:hanging="426"/>
        <w:jc w:val="both"/>
        <w:rPr>
          <w:sz w:val="20"/>
        </w:rPr>
      </w:pPr>
      <w:r w:rsidRPr="00882F6F">
        <w:rPr>
          <w:sz w:val="20"/>
        </w:rPr>
        <w:t>Депозитарий, открывший счет организации, в течение 2 рабочих дней со дня получения от организации списка не направивших указания депонентов должен предоставить записи о депонентах депозитарию, открывшему ему счет депо номинального держателя, или держателю реестра, открывшему ему лицевой счет номинального держателя, в зависимости от того, кто осуществляет учет прав на ценные бумаги, информация о которых содержится в указанном списке.</w:t>
      </w:r>
    </w:p>
    <w:p w14:paraId="4896DEE8" w14:textId="77777777" w:rsidR="00DE2C2C" w:rsidRPr="00882F6F" w:rsidRDefault="00DE2C2C" w:rsidP="00DE2C2C">
      <w:pPr>
        <w:pStyle w:val="ConsNormal"/>
        <w:tabs>
          <w:tab w:val="left" w:pos="426"/>
        </w:tabs>
        <w:ind w:left="426" w:hanging="426"/>
        <w:jc w:val="both"/>
        <w:rPr>
          <w:sz w:val="20"/>
        </w:rPr>
      </w:pPr>
      <w:r w:rsidRPr="00882F6F">
        <w:rPr>
          <w:sz w:val="20"/>
        </w:rPr>
        <w:t>Каждый депозитарий, получивший записи о депонентах в соответствии с абзацем вторым настоящего пункта, в течение 2 рабочих дней со дня их получения предоставляет указанные записи о депонентах депозитарию, открывшему ему счет депо номинального держателя, или держателю реестра, открывшему ему лицевой счет номинального держателя, в зависимости от того, кто осуществляет учет прав на ценные бумаги.</w:t>
      </w:r>
    </w:p>
    <w:p w14:paraId="5EF23E0D" w14:textId="77777777" w:rsidR="00DE2C2C" w:rsidRPr="00882F6F" w:rsidRDefault="00DE2C2C" w:rsidP="00DE2C2C">
      <w:pPr>
        <w:pStyle w:val="ConsNormal"/>
        <w:tabs>
          <w:tab w:val="left" w:pos="426"/>
        </w:tabs>
        <w:ind w:left="426" w:hanging="426"/>
        <w:jc w:val="both"/>
        <w:rPr>
          <w:sz w:val="20"/>
        </w:rPr>
      </w:pPr>
      <w:r w:rsidRPr="00882F6F">
        <w:rPr>
          <w:sz w:val="20"/>
        </w:rPr>
        <w:t>5.14.11.7. Держатель реестра в течение 10 рабочих дней со дня получения списка не направивших указания депонентов (за исключением случая, предусмотренного пунктом 2.3 Указания №5220-у) или записей о депонентах должен:</w:t>
      </w:r>
    </w:p>
    <w:p w14:paraId="0E43556A" w14:textId="77777777" w:rsidR="00DE2C2C" w:rsidRPr="00882F6F" w:rsidRDefault="00DE2C2C" w:rsidP="00DE2C2C">
      <w:pPr>
        <w:pStyle w:val="ConsNormal"/>
        <w:tabs>
          <w:tab w:val="left" w:pos="426"/>
        </w:tabs>
        <w:ind w:left="426" w:hanging="426"/>
        <w:jc w:val="both"/>
        <w:rPr>
          <w:sz w:val="20"/>
        </w:rPr>
      </w:pPr>
      <w:r w:rsidRPr="00882F6F">
        <w:rPr>
          <w:sz w:val="20"/>
        </w:rPr>
        <w:lastRenderedPageBreak/>
        <w:t>зачислить ценные бумаги на счет неустановленных лиц и осуществлять бессрочное хранение всей информации, содержащейся в списке не направивших указания депонентов или записях о депонентах в отношении указанных ценных бумаг, на счете неустановленных лиц - в случае если список не направивших указания депонентов или записи о депонентах не содержат сведений, предусмотренных для открытия лицевых счетов;</w:t>
      </w:r>
    </w:p>
    <w:p w14:paraId="48306B12" w14:textId="77777777" w:rsidR="00DE2C2C" w:rsidRPr="00882F6F" w:rsidRDefault="00DE2C2C" w:rsidP="00DE2C2C">
      <w:pPr>
        <w:pStyle w:val="ConsNormal"/>
        <w:tabs>
          <w:tab w:val="left" w:pos="426"/>
        </w:tabs>
        <w:ind w:left="426" w:hanging="426"/>
        <w:jc w:val="both"/>
        <w:rPr>
          <w:sz w:val="20"/>
        </w:rPr>
      </w:pPr>
      <w:r w:rsidRPr="00882F6F">
        <w:rPr>
          <w:sz w:val="20"/>
        </w:rPr>
        <w:t>зачислить ценные бумаги, реестр которых указан в ч.2 или ч.3 ст. 24 Федерального закона от 7.12.2011 N 414-ФЗ "О центральном депозитарии", учитываемые на счете депо номинального держателя, на счет неустановленных лиц - в случае если депонентом организации является номинальный держатель, на счете депо которого осуществляется учет прав на указанные ценные бумаги;</w:t>
      </w:r>
    </w:p>
    <w:p w14:paraId="048867C9" w14:textId="77777777" w:rsidR="00DE2C2C" w:rsidRPr="00882F6F" w:rsidRDefault="00DE2C2C" w:rsidP="00DE2C2C">
      <w:pPr>
        <w:pStyle w:val="ConsNormal"/>
        <w:tabs>
          <w:tab w:val="left" w:pos="426"/>
        </w:tabs>
        <w:ind w:left="426" w:hanging="426"/>
        <w:jc w:val="both"/>
        <w:rPr>
          <w:sz w:val="20"/>
        </w:rPr>
      </w:pPr>
      <w:r w:rsidRPr="00882F6F">
        <w:rPr>
          <w:sz w:val="20"/>
        </w:rPr>
        <w:t>зачислить ценные бумаги, учитываемые на счете депо номинального держателя, открытом лицу, осуществляющему функции номинального держателя, данные о котором не внесены в реестр профессиональных участников рынка ценных бумаг, ведение которого осуществляется Банком России в соответствии с п. 18 ст. 42 ФЗ "О рынке ценных бумаг", на счет неустановленных лиц - в случае если депонентом организации является указанное лицо;</w:t>
      </w:r>
    </w:p>
    <w:p w14:paraId="0002401F" w14:textId="77777777" w:rsidR="00DE2C2C" w:rsidRPr="00882F6F" w:rsidRDefault="00DE2C2C" w:rsidP="00DE2C2C">
      <w:pPr>
        <w:pStyle w:val="ConsNormal"/>
        <w:tabs>
          <w:tab w:val="left" w:pos="426"/>
        </w:tabs>
        <w:ind w:left="426" w:hanging="426"/>
        <w:jc w:val="both"/>
        <w:rPr>
          <w:sz w:val="20"/>
        </w:rPr>
      </w:pPr>
      <w:r w:rsidRPr="00882F6F">
        <w:rPr>
          <w:sz w:val="20"/>
        </w:rPr>
        <w:t>открыть лицевые счета и зачислить на них ценные бумаги, за исключением случаев, указанных в абзацах третьем и четвертом настоящего пункта, - в случае если список не направивших указания депонентов или записи о депонентах содержат сведения, предусмотренные для открытия лицевых счетов;</w:t>
      </w:r>
    </w:p>
    <w:p w14:paraId="71629E48" w14:textId="77777777" w:rsidR="00DE2C2C" w:rsidRPr="00882F6F" w:rsidRDefault="00DE2C2C" w:rsidP="00DE2C2C">
      <w:pPr>
        <w:pStyle w:val="ConsNormal"/>
        <w:tabs>
          <w:tab w:val="left" w:pos="426"/>
        </w:tabs>
        <w:ind w:left="426" w:hanging="426"/>
        <w:jc w:val="both"/>
        <w:rPr>
          <w:sz w:val="20"/>
        </w:rPr>
      </w:pPr>
      <w:r w:rsidRPr="00882F6F">
        <w:rPr>
          <w:sz w:val="20"/>
        </w:rPr>
        <w:t>внести запись об обременении ценных бумаг и (или) об ограничении распоряжения ценными бумагами при их зачислении на лицевой счет - в случае если список не направивших указания депонентов (записи о депонентах) содержит (содержат) сведения о фиксации (регистрации) обременения указанных ценных бумаг и (или) ограничения распоряжения указанными ценными бумагами.</w:t>
      </w:r>
    </w:p>
    <w:p w14:paraId="6F5F12C3" w14:textId="77777777" w:rsidR="00DE2C2C" w:rsidRPr="00882F6F" w:rsidRDefault="00DE2C2C" w:rsidP="00DE2C2C">
      <w:pPr>
        <w:autoSpaceDE w:val="0"/>
        <w:autoSpaceDN w:val="0"/>
        <w:adjustRightInd w:val="0"/>
        <w:ind w:left="426" w:hanging="426"/>
        <w:jc w:val="both"/>
      </w:pPr>
      <w:r w:rsidRPr="00882F6F">
        <w:t xml:space="preserve">При зачислении ценных бумаг на лицевой счет и (или) счет неустановленных лиц держатель реестра должен списать указанные ценные бумаги с лицевого счета организации или лицевого счета номинального держателя депозитария, предоставившего списки не направивших указания депонентов (записи о депонентах). </w:t>
      </w:r>
    </w:p>
    <w:p w14:paraId="2D5FABF7" w14:textId="77777777" w:rsidR="00DE2C2C" w:rsidRPr="00882F6F" w:rsidRDefault="00DE2C2C" w:rsidP="00DE2C2C">
      <w:pPr>
        <w:autoSpaceDE w:val="0"/>
        <w:autoSpaceDN w:val="0"/>
        <w:adjustRightInd w:val="0"/>
        <w:ind w:left="426" w:hanging="426"/>
        <w:jc w:val="both"/>
      </w:pPr>
      <w:r w:rsidRPr="00882F6F">
        <w:t xml:space="preserve">Открытие лицевых счетов Регистратором осуществляется без заявлений лиц, которым открываются лицевые счета, и анкет зарегистрированных лиц, подписанных такими лицами или их представителями. </w:t>
      </w:r>
    </w:p>
    <w:p w14:paraId="4A54F693" w14:textId="77777777" w:rsidR="00DE2C2C" w:rsidRPr="00882F6F" w:rsidRDefault="00DE2C2C" w:rsidP="00DE2C2C">
      <w:pPr>
        <w:pStyle w:val="ConsNormal"/>
        <w:tabs>
          <w:tab w:val="left" w:pos="426"/>
        </w:tabs>
        <w:ind w:left="426" w:hanging="426"/>
        <w:jc w:val="both"/>
        <w:rPr>
          <w:sz w:val="20"/>
        </w:rPr>
      </w:pPr>
      <w:r w:rsidRPr="00882F6F">
        <w:rPr>
          <w:sz w:val="20"/>
        </w:rPr>
        <w:t xml:space="preserve">5.14.11.8. Регистратор осуществляет блокирование </w:t>
      </w:r>
      <w:r w:rsidR="00767CE4" w:rsidRPr="00882F6F">
        <w:rPr>
          <w:sz w:val="20"/>
        </w:rPr>
        <w:t xml:space="preserve">операций с ценными бумагами по лицевым счетам, </w:t>
      </w:r>
      <w:r w:rsidRPr="00882F6F">
        <w:rPr>
          <w:sz w:val="20"/>
        </w:rPr>
        <w:t>открытых в соответствии с пунктом 5.14.11.7, до представления их владельцами документов, необходимых в соответствии с настоящими Правил</w:t>
      </w:r>
      <w:r w:rsidR="001F6E1B" w:rsidRPr="00882F6F">
        <w:rPr>
          <w:sz w:val="20"/>
        </w:rPr>
        <w:t>ами для открытия лицевых счетов</w:t>
      </w:r>
      <w:r w:rsidRPr="00882F6F">
        <w:rPr>
          <w:sz w:val="20"/>
        </w:rPr>
        <w:t>.</w:t>
      </w:r>
    </w:p>
    <w:p w14:paraId="3884490F" w14:textId="77777777" w:rsidR="00DE2C2C" w:rsidRPr="00882F6F" w:rsidRDefault="00DE2C2C" w:rsidP="00DE2C2C">
      <w:pPr>
        <w:pStyle w:val="ConsNormal"/>
        <w:tabs>
          <w:tab w:val="left" w:pos="426"/>
        </w:tabs>
        <w:ind w:left="426" w:hanging="426"/>
        <w:jc w:val="both"/>
        <w:rPr>
          <w:sz w:val="20"/>
        </w:rPr>
      </w:pPr>
      <w:r w:rsidRPr="00882F6F">
        <w:rPr>
          <w:sz w:val="20"/>
        </w:rPr>
        <w:t>5.14.11.9. Держатель реестра, получивший список депонентов и (или) документы и информацию, предусмотренные пунктами 1.10 или 1.12 Указания №5220-у, должен хранить и предоставлять информацию из списка депонентов и (или) документов и информации в отношении лица из списка депонентов этому лицу или его представителю в течение не менее 5 лет со дня получения списка депонентов и (или) документов и информации. Хранение списка депонентов и предоставление информации из него прекращаются по решению держателя реестра, получившего указанный список депонентов, до истечения срока, предусмотренного абзацем первым настоящего пункта, в случае списания ценных бумаг со счета депозитария.</w:t>
      </w:r>
    </w:p>
    <w:p w14:paraId="45F38E41" w14:textId="77777777" w:rsidR="007A7259" w:rsidRPr="00882F6F" w:rsidRDefault="00BB0D7F" w:rsidP="00413BFE">
      <w:pPr>
        <w:pStyle w:val="Heading2"/>
        <w:spacing w:line="240" w:lineRule="auto"/>
        <w:rPr>
          <w:sz w:val="22"/>
          <w:szCs w:val="22"/>
          <w:lang w:val="ru-RU"/>
        </w:rPr>
      </w:pPr>
      <w:bookmarkStart w:id="78" w:name="_Toc404762661"/>
      <w:bookmarkStart w:id="79" w:name="_Toc64539511"/>
      <w:bookmarkStart w:id="80" w:name="_Toc90916493"/>
      <w:r w:rsidRPr="00882F6F">
        <w:rPr>
          <w:sz w:val="22"/>
          <w:szCs w:val="22"/>
          <w:lang w:val="ru-RU"/>
        </w:rPr>
        <w:t xml:space="preserve">5.15. </w:t>
      </w:r>
      <w:r w:rsidR="007A7259" w:rsidRPr="00882F6F">
        <w:rPr>
          <w:sz w:val="22"/>
          <w:szCs w:val="22"/>
          <w:lang w:val="ru-RU"/>
        </w:rPr>
        <w:t xml:space="preserve">Внесение записей о зачислении и списании ценных бумаг со счета Доверительного управляющего </w:t>
      </w:r>
      <w:bookmarkEnd w:id="78"/>
      <w:bookmarkEnd w:id="79"/>
      <w:r w:rsidR="007A7259" w:rsidRPr="00882F6F">
        <w:rPr>
          <w:sz w:val="22"/>
          <w:szCs w:val="22"/>
          <w:lang w:val="ru-RU"/>
        </w:rPr>
        <w:t>(“ДУ”)</w:t>
      </w:r>
      <w:bookmarkEnd w:id="80"/>
    </w:p>
    <w:p w14:paraId="2BA52A3B" w14:textId="77777777" w:rsidR="008B0FE2" w:rsidRPr="00882F6F" w:rsidRDefault="007A7259" w:rsidP="009A3CC3">
      <w:pPr>
        <w:autoSpaceDE w:val="0"/>
        <w:autoSpaceDN w:val="0"/>
        <w:adjustRightInd w:val="0"/>
        <w:ind w:left="426" w:hanging="426"/>
        <w:jc w:val="both"/>
        <w:outlineLvl w:val="1"/>
      </w:pPr>
      <w:r w:rsidRPr="00882F6F">
        <w:t xml:space="preserve">5.15.1. </w:t>
      </w:r>
      <w:r w:rsidR="008B0FE2" w:rsidRPr="00882F6F">
        <w:t>По лицевому счету доверительного управляющего осуществляется учет прав управляющего в отношении ценных бумаг, находящихся в доверительном управлении.</w:t>
      </w:r>
    </w:p>
    <w:p w14:paraId="7A51F25F" w14:textId="77777777" w:rsidR="005445C1" w:rsidRPr="00882F6F" w:rsidRDefault="008B0FE2" w:rsidP="009A3CC3">
      <w:pPr>
        <w:autoSpaceDE w:val="0"/>
        <w:autoSpaceDN w:val="0"/>
        <w:adjustRightInd w:val="0"/>
        <w:ind w:left="426" w:hanging="426"/>
        <w:jc w:val="both"/>
      </w:pPr>
      <w:r w:rsidRPr="00882F6F">
        <w:rPr>
          <w:bCs/>
        </w:rPr>
        <w:t>5.15.2</w:t>
      </w:r>
      <w:r w:rsidR="007A7259" w:rsidRPr="00882F6F">
        <w:rPr>
          <w:bCs/>
        </w:rPr>
        <w:t>. Наличие лицензии на осуществление деятельности по управлению ценными бумагами не требуется в случае, если доверительное управление связано только с осуществлением управляющим прав по ценным бумагам.</w:t>
      </w:r>
      <w:r w:rsidR="005445C1" w:rsidRPr="00882F6F">
        <w:t xml:space="preserve"> </w:t>
      </w:r>
    </w:p>
    <w:p w14:paraId="34CC17A8" w14:textId="77777777" w:rsidR="005445C1" w:rsidRPr="00882F6F" w:rsidRDefault="005445C1" w:rsidP="009A3CC3">
      <w:pPr>
        <w:autoSpaceDE w:val="0"/>
        <w:autoSpaceDN w:val="0"/>
        <w:adjustRightInd w:val="0"/>
        <w:ind w:left="426" w:hanging="426"/>
        <w:jc w:val="both"/>
        <w:rPr>
          <w:rFonts w:eastAsia="Calibri"/>
          <w:bCs/>
          <w:iCs/>
        </w:rPr>
      </w:pPr>
      <w:r w:rsidRPr="00882F6F">
        <w:t xml:space="preserve">В таком случае, лицевой счет доверительного управляющего содержит отметку «доверительное управление  </w:t>
      </w:r>
      <w:r w:rsidRPr="00882F6F">
        <w:rPr>
          <w:rFonts w:eastAsia="Calibri"/>
          <w:bCs/>
          <w:iCs/>
        </w:rPr>
        <w:t xml:space="preserve">связано только с осуществлением прав по ценным бумагам», наличие лицензии не требуется. </w:t>
      </w:r>
    </w:p>
    <w:p w14:paraId="14B44626" w14:textId="77777777" w:rsidR="00AE6F3A" w:rsidRPr="00882F6F" w:rsidRDefault="00AE6F3A" w:rsidP="009A3CC3">
      <w:pPr>
        <w:autoSpaceDE w:val="0"/>
        <w:autoSpaceDN w:val="0"/>
        <w:adjustRightInd w:val="0"/>
        <w:ind w:left="426" w:hanging="426"/>
        <w:jc w:val="both"/>
        <w:rPr>
          <w:rFonts w:eastAsia="Calibri"/>
          <w:bCs/>
          <w:iCs/>
        </w:rPr>
      </w:pPr>
      <w:r w:rsidRPr="00882F6F">
        <w:rPr>
          <w:rFonts w:eastAsia="Calibri"/>
          <w:bCs/>
          <w:iCs/>
        </w:rPr>
        <w:t>В случаях, предусмотренных федеральными законами лицевой счет Доверительного управляющего может быть открыт гражданину, не имеющему статуса индивидуального предпринимателя.</w:t>
      </w:r>
    </w:p>
    <w:p w14:paraId="62F3E988" w14:textId="77777777" w:rsidR="005445C1" w:rsidRPr="00882F6F" w:rsidRDefault="008B0FE2" w:rsidP="009A3CC3">
      <w:pPr>
        <w:ind w:left="426" w:hanging="426"/>
        <w:jc w:val="both"/>
      </w:pPr>
      <w:r w:rsidRPr="00882F6F">
        <w:t xml:space="preserve">5.15.3. </w:t>
      </w:r>
      <w:r w:rsidR="005445C1" w:rsidRPr="00882F6F">
        <w:t>Зачисление ценных бумаг на лицевой счет доверительного управляющего (в случае</w:t>
      </w:r>
      <w:r w:rsidR="0056699B" w:rsidRPr="00882F6F">
        <w:t>,</w:t>
      </w:r>
      <w:r w:rsidR="005445C1" w:rsidRPr="00882F6F">
        <w:t xml:space="preserve"> когда осуществляются только права по ЦБ), не являющегося приобретателем ценных бумаг, осуществляется на основании:</w:t>
      </w:r>
    </w:p>
    <w:p w14:paraId="4252FC6B" w14:textId="77777777" w:rsidR="005445C1" w:rsidRPr="00882F6F" w:rsidRDefault="005445C1" w:rsidP="002703AE">
      <w:pPr>
        <w:numPr>
          <w:ilvl w:val="0"/>
          <w:numId w:val="53"/>
        </w:numPr>
        <w:jc w:val="both"/>
      </w:pPr>
      <w:r w:rsidRPr="00882F6F">
        <w:t>распоряжения</w:t>
      </w:r>
      <w:r w:rsidR="007D574E" w:rsidRPr="00882F6F">
        <w:t xml:space="preserve"> о совершении операции</w:t>
      </w:r>
      <w:r w:rsidRPr="00882F6F">
        <w:t xml:space="preserve">, подписанного владельцем ценных бумаг, либо </w:t>
      </w:r>
    </w:p>
    <w:p w14:paraId="04AA71F0" w14:textId="77777777" w:rsidR="005445C1" w:rsidRPr="00882F6F" w:rsidRDefault="005445C1" w:rsidP="002703AE">
      <w:pPr>
        <w:numPr>
          <w:ilvl w:val="0"/>
          <w:numId w:val="53"/>
        </w:numPr>
        <w:jc w:val="both"/>
      </w:pPr>
      <w:r w:rsidRPr="00882F6F">
        <w:t>на основании распоряжения</w:t>
      </w:r>
      <w:r w:rsidR="007D574E" w:rsidRPr="00882F6F">
        <w:t xml:space="preserve"> о совершении операции</w:t>
      </w:r>
      <w:r w:rsidRPr="00882F6F">
        <w:t>, подписанного нотариусом или исполнителем завещания, действующими в качестве учредителя доверительного управления с целью управления наследственным имуществом.</w:t>
      </w:r>
    </w:p>
    <w:p w14:paraId="19E1A83B" w14:textId="77777777" w:rsidR="007A7259" w:rsidRPr="00882F6F" w:rsidRDefault="005445C1" w:rsidP="009A3CC3">
      <w:pPr>
        <w:ind w:left="426" w:hanging="426"/>
        <w:jc w:val="both"/>
      </w:pPr>
      <w:r w:rsidRPr="00882F6F">
        <w:t>В случае если распоряжение о переводе ценных бумаг на лицевой счет доверительного управляющего (в случае</w:t>
      </w:r>
      <w:r w:rsidR="0056699B" w:rsidRPr="00882F6F">
        <w:t>,</w:t>
      </w:r>
      <w:r w:rsidRPr="00882F6F">
        <w:t xml:space="preserve"> когда осуществляются только права по ЦБ) подписано исполнителем завещания, Регистратору предоставляется нотариально заверенная копия завещания.</w:t>
      </w:r>
    </w:p>
    <w:p w14:paraId="00FFA113" w14:textId="77777777" w:rsidR="007A7259" w:rsidRPr="00882F6F" w:rsidRDefault="008B0FE2" w:rsidP="00413BFE">
      <w:pPr>
        <w:jc w:val="both"/>
      </w:pPr>
      <w:r w:rsidRPr="00882F6F">
        <w:t>5.15.4</w:t>
      </w:r>
      <w:r w:rsidR="007A7259" w:rsidRPr="00882F6F">
        <w:t>. Для зачисления ЦБ на лицевой счет «ДУ»:</w:t>
      </w:r>
    </w:p>
    <w:p w14:paraId="69D30DDF" w14:textId="77777777" w:rsidR="007A7259" w:rsidRPr="00882F6F" w:rsidRDefault="007A7259" w:rsidP="002703AE">
      <w:pPr>
        <w:numPr>
          <w:ilvl w:val="0"/>
          <w:numId w:val="53"/>
        </w:numPr>
        <w:jc w:val="both"/>
      </w:pPr>
      <w:r w:rsidRPr="00882F6F">
        <w:lastRenderedPageBreak/>
        <w:t>распоряжение от владельца ЦБ (Форма №1</w:t>
      </w:r>
      <w:r w:rsidR="00A45CFC" w:rsidRPr="00882F6F">
        <w:t>А</w:t>
      </w:r>
      <w:r w:rsidRPr="00882F6F">
        <w:t>), где в качестве оснований для внесения записи в Реестр указывается соответствующий договор доверительного управления (номер договора и дата его заключения).</w:t>
      </w:r>
    </w:p>
    <w:p w14:paraId="60C81826" w14:textId="77777777" w:rsidR="007A7259" w:rsidRPr="00882F6F" w:rsidRDefault="008B0FE2" w:rsidP="00413BFE">
      <w:pPr>
        <w:ind w:left="567" w:hanging="567"/>
        <w:jc w:val="both"/>
      </w:pPr>
      <w:r w:rsidRPr="00882F6F">
        <w:t>5.15.5</w:t>
      </w:r>
      <w:r w:rsidR="007A7259" w:rsidRPr="00882F6F">
        <w:t>. Для списания ЦБ с лицевого счета «ДУ» Регистратору предоставляется:</w:t>
      </w:r>
    </w:p>
    <w:p w14:paraId="775363EF" w14:textId="77777777" w:rsidR="007A7259" w:rsidRPr="00882F6F" w:rsidRDefault="007A7259" w:rsidP="002703AE">
      <w:pPr>
        <w:numPr>
          <w:ilvl w:val="0"/>
          <w:numId w:val="54"/>
        </w:numPr>
        <w:jc w:val="both"/>
      </w:pPr>
      <w:r w:rsidRPr="00882F6F">
        <w:t xml:space="preserve">распоряжение </w:t>
      </w:r>
      <w:r w:rsidR="00031B98" w:rsidRPr="00882F6F">
        <w:t xml:space="preserve">о совершении операции </w:t>
      </w:r>
      <w:r w:rsidRPr="00882F6F">
        <w:t>от доверительного управляющего (Форма №1</w:t>
      </w:r>
      <w:r w:rsidR="00A45CFC" w:rsidRPr="00882F6F">
        <w:t>А</w:t>
      </w:r>
      <w:r w:rsidRPr="00882F6F">
        <w:t>);</w:t>
      </w:r>
    </w:p>
    <w:p w14:paraId="552DCADF" w14:textId="77777777" w:rsidR="007A7259" w:rsidRPr="00882F6F" w:rsidRDefault="007A7259" w:rsidP="002703AE">
      <w:pPr>
        <w:numPr>
          <w:ilvl w:val="0"/>
          <w:numId w:val="54"/>
        </w:numPr>
        <w:jc w:val="both"/>
      </w:pPr>
      <w:r w:rsidRPr="00882F6F">
        <w:t>комплект документов, необходимых для открытия лицевого счета, если зарегистрированное лицо, которому передаются ЦБ, не имеет лицевого счета в Реестре.</w:t>
      </w:r>
    </w:p>
    <w:p w14:paraId="58CCC160" w14:textId="77777777" w:rsidR="007A7259" w:rsidRPr="00882F6F" w:rsidRDefault="007A7259" w:rsidP="00413BFE">
      <w:pPr>
        <w:pStyle w:val="Heading2"/>
        <w:spacing w:line="240" w:lineRule="auto"/>
        <w:rPr>
          <w:sz w:val="22"/>
          <w:szCs w:val="22"/>
          <w:lang w:val="ru-RU"/>
        </w:rPr>
      </w:pPr>
      <w:bookmarkStart w:id="81" w:name="_Toc90916494"/>
      <w:r w:rsidRPr="00882F6F">
        <w:rPr>
          <w:sz w:val="22"/>
          <w:szCs w:val="22"/>
          <w:lang w:val="ru-RU"/>
        </w:rPr>
        <w:t>5.16. Порядок открытия и ведения лицевого счета номинального держателя Центрального депозитария (“НД ЦД”)</w:t>
      </w:r>
      <w:bookmarkEnd w:id="81"/>
    </w:p>
    <w:p w14:paraId="42235D16" w14:textId="77777777" w:rsidR="00E2455F" w:rsidRPr="00882F6F" w:rsidRDefault="00E2455F" w:rsidP="00E2455F"/>
    <w:p w14:paraId="61B6ED55" w14:textId="77777777" w:rsidR="007A7259" w:rsidRPr="00882F6F" w:rsidRDefault="007A7259" w:rsidP="00F15ED3">
      <w:pPr>
        <w:ind w:left="426" w:hanging="426"/>
        <w:jc w:val="both"/>
      </w:pPr>
      <w:r w:rsidRPr="00882F6F">
        <w:rPr>
          <w:color w:val="000000"/>
        </w:rPr>
        <w:t xml:space="preserve">5.16.1. Настоящий пункт </w:t>
      </w:r>
      <w:r w:rsidR="004906D3" w:rsidRPr="00882F6F">
        <w:rPr>
          <w:color w:val="000000"/>
        </w:rPr>
        <w:t xml:space="preserve">Правил Регистратора разработан </w:t>
      </w:r>
      <w:r w:rsidR="003D50D3" w:rsidRPr="00882F6F">
        <w:rPr>
          <w:color w:val="000000"/>
        </w:rPr>
        <w:t xml:space="preserve"> с учетом особенностей, предусмотренных</w:t>
      </w:r>
      <w:r w:rsidRPr="00882F6F">
        <w:rPr>
          <w:color w:val="000000"/>
        </w:rPr>
        <w:t xml:space="preserve"> </w:t>
      </w:r>
      <w:r w:rsidRPr="00882F6F">
        <w:t>РЕГЛАМЕНТ</w:t>
      </w:r>
      <w:r w:rsidR="003D50D3" w:rsidRPr="00882F6F">
        <w:t>ОМ</w:t>
      </w:r>
      <w:r w:rsidRPr="00882F6F">
        <w:t xml:space="preserve"> ВЗАИМОДЕЙСТВИЯ  РЕГИСТРАТОРОВ И ЦЕНТРАЛЬНОГО ДЕПОЗИТАРИЯ (утвержден Советом директоров ПАРТАД  26.12.2012, Согласовано ФСФР России 25.03.2013) (далее по тексту – Регламент)</w:t>
      </w:r>
      <w:r w:rsidR="00F15ED3" w:rsidRPr="00882F6F">
        <w:t>, а также  Правилами взаимодействия с НКО АО НРД при обмене корпоративной информацией, проведении корпоративных действий и иных операций (далее - Правила взаимодействия с НКО АО НРД)</w:t>
      </w:r>
      <w:r w:rsidRPr="00882F6F">
        <w:t>.</w:t>
      </w:r>
    </w:p>
    <w:p w14:paraId="41BBB5A3" w14:textId="77777777" w:rsidR="007A7259" w:rsidRPr="00882F6F" w:rsidRDefault="007A7259" w:rsidP="009A3CC3">
      <w:pPr>
        <w:tabs>
          <w:tab w:val="num" w:pos="972"/>
        </w:tabs>
        <w:autoSpaceDE w:val="0"/>
        <w:autoSpaceDN w:val="0"/>
        <w:adjustRightInd w:val="0"/>
        <w:ind w:left="426" w:hanging="426"/>
        <w:jc w:val="both"/>
      </w:pPr>
      <w:r w:rsidRPr="00882F6F">
        <w:rPr>
          <w:color w:val="000000"/>
        </w:rPr>
        <w:t>5.16.2. При открытии и ведении лицевых счетов номинального держателя центрально</w:t>
      </w:r>
      <w:r w:rsidRPr="00882F6F">
        <w:t>го депозитария (далее – НД ЦД) Центральный депозитарий обязан предоставить Регистратору один комплект документов в бумажной форме (далее – Комплект документов), который  включает в себя:</w:t>
      </w:r>
    </w:p>
    <w:p w14:paraId="59340D4C" w14:textId="77777777" w:rsidR="006C1BB3" w:rsidRPr="00882F6F" w:rsidRDefault="006C1BB3" w:rsidP="006C1BB3">
      <w:pPr>
        <w:autoSpaceDE w:val="0"/>
        <w:autoSpaceDN w:val="0"/>
        <w:adjustRightInd w:val="0"/>
        <w:ind w:left="426" w:firstLine="283"/>
        <w:jc w:val="both"/>
        <w:outlineLvl w:val="1"/>
      </w:pPr>
      <w:r w:rsidRPr="00882F6F">
        <w:t xml:space="preserve">1)  копию Устава, удостоверенную нотариально или заверенную регистрирующим органом; </w:t>
      </w:r>
    </w:p>
    <w:p w14:paraId="3CEF09B5" w14:textId="77777777" w:rsidR="006C1BB3" w:rsidRPr="00882F6F" w:rsidRDefault="006C1BB3" w:rsidP="006C1BB3">
      <w:pPr>
        <w:autoSpaceDE w:val="0"/>
        <w:autoSpaceDN w:val="0"/>
        <w:adjustRightInd w:val="0"/>
        <w:ind w:left="426" w:firstLine="283"/>
        <w:jc w:val="both"/>
        <w:outlineLvl w:val="1"/>
      </w:pPr>
      <w:r w:rsidRPr="00882F6F">
        <w:t xml:space="preserve">2) копию свидетельства о государственной регистрации, удостоверенную нотариально или заверенную регистрирующим органом; </w:t>
      </w:r>
    </w:p>
    <w:p w14:paraId="39542A37" w14:textId="77777777" w:rsidR="006C1BB3" w:rsidRPr="00882F6F" w:rsidRDefault="006C1BB3" w:rsidP="006C1BB3">
      <w:pPr>
        <w:autoSpaceDE w:val="0"/>
        <w:autoSpaceDN w:val="0"/>
        <w:adjustRightInd w:val="0"/>
        <w:ind w:left="426" w:firstLine="283"/>
        <w:jc w:val="both"/>
        <w:outlineLvl w:val="1"/>
      </w:pPr>
      <w:r w:rsidRPr="00882F6F">
        <w:t xml:space="preserve">3) копию свидетельства о внесении записи в ЕГРЮЛ о юридическом лице, зарегистрированном до 1 июля 2002 г., удостоверенную нотариально; </w:t>
      </w:r>
    </w:p>
    <w:p w14:paraId="6CE44211" w14:textId="77777777" w:rsidR="006C1BB3" w:rsidRPr="00882F6F" w:rsidRDefault="006C1BB3" w:rsidP="006C1BB3">
      <w:pPr>
        <w:autoSpaceDE w:val="0"/>
        <w:autoSpaceDN w:val="0"/>
        <w:adjustRightInd w:val="0"/>
        <w:ind w:left="426" w:firstLine="283"/>
        <w:jc w:val="both"/>
        <w:outlineLvl w:val="1"/>
      </w:pPr>
      <w:r w:rsidRPr="00882F6F">
        <w:t xml:space="preserve">4) копию документа, подтверждающего получение статуса центрального депозитария, удостоверенную нотариально; </w:t>
      </w:r>
    </w:p>
    <w:p w14:paraId="0BC767F6" w14:textId="77777777" w:rsidR="006C1BB3" w:rsidRPr="00882F6F" w:rsidRDefault="006C1BB3" w:rsidP="006C1BB3">
      <w:pPr>
        <w:autoSpaceDE w:val="0"/>
        <w:autoSpaceDN w:val="0"/>
        <w:adjustRightInd w:val="0"/>
        <w:ind w:left="426" w:firstLine="283"/>
        <w:jc w:val="both"/>
        <w:outlineLvl w:val="1"/>
      </w:pPr>
      <w:r w:rsidRPr="00882F6F">
        <w:t xml:space="preserve">5) копию лицензии профессионального участника рынка ценных бумаг на осуществление депозитарной деятельности, удостоверенную нотариально; </w:t>
      </w:r>
    </w:p>
    <w:p w14:paraId="7BEBFD7D" w14:textId="77777777" w:rsidR="006C1BB3" w:rsidRPr="00882F6F" w:rsidRDefault="006C1BB3" w:rsidP="006C1BB3">
      <w:pPr>
        <w:autoSpaceDE w:val="0"/>
        <w:autoSpaceDN w:val="0"/>
        <w:adjustRightInd w:val="0"/>
        <w:ind w:left="426" w:firstLine="283"/>
        <w:jc w:val="both"/>
        <w:outlineLvl w:val="1"/>
      </w:pPr>
      <w:r w:rsidRPr="00882F6F">
        <w:t xml:space="preserve">6) документы, подтверждающих назначение на должность лиц, имеющих право действовать от имени Центрального депозитария без доверенности; </w:t>
      </w:r>
    </w:p>
    <w:p w14:paraId="27689C4C" w14:textId="77777777" w:rsidR="006C1BB3" w:rsidRPr="00882F6F" w:rsidRDefault="006C1BB3" w:rsidP="006C1BB3">
      <w:pPr>
        <w:autoSpaceDE w:val="0"/>
        <w:autoSpaceDN w:val="0"/>
        <w:adjustRightInd w:val="0"/>
        <w:ind w:left="426" w:firstLine="283"/>
        <w:jc w:val="both"/>
        <w:outlineLvl w:val="1"/>
      </w:pPr>
      <w:r w:rsidRPr="00882F6F">
        <w:t xml:space="preserve">7)  нотариально заверенную карточку с образцами оттиска печати и подписей лиц, имеющих право действовать от имени Центрального депозитария; </w:t>
      </w:r>
    </w:p>
    <w:p w14:paraId="7340DB0F" w14:textId="77777777" w:rsidR="006C1BB3" w:rsidRPr="00882F6F" w:rsidRDefault="006C1BB3" w:rsidP="006C1BB3">
      <w:pPr>
        <w:autoSpaceDE w:val="0"/>
        <w:autoSpaceDN w:val="0"/>
        <w:adjustRightInd w:val="0"/>
        <w:ind w:left="426" w:firstLine="283"/>
        <w:jc w:val="both"/>
        <w:outlineLvl w:val="1"/>
      </w:pPr>
      <w:r w:rsidRPr="00882F6F">
        <w:t xml:space="preserve">8)  доверенности на уполномоченных представителей Центрального депозитария; </w:t>
      </w:r>
    </w:p>
    <w:p w14:paraId="1A20CB48" w14:textId="77777777" w:rsidR="006C1BB3" w:rsidRPr="00882F6F" w:rsidRDefault="006C1BB3" w:rsidP="006C1BB3">
      <w:pPr>
        <w:autoSpaceDE w:val="0"/>
        <w:autoSpaceDN w:val="0"/>
        <w:adjustRightInd w:val="0"/>
        <w:ind w:left="426" w:firstLine="283"/>
        <w:jc w:val="both"/>
        <w:outlineLvl w:val="1"/>
      </w:pPr>
      <w:r w:rsidRPr="00882F6F">
        <w:t>9) сертификаты ключей электронной подписи Центрального депозитария и/или его уполномоченных представителей, выданные удостоверяющим центром (удостоверяющими центрами), определенном в договоре об электронном документообороте между Регистратором и Центральным депозитарием.</w:t>
      </w:r>
    </w:p>
    <w:p w14:paraId="77235428" w14:textId="77777777" w:rsidR="007A7259" w:rsidRPr="00882F6F" w:rsidRDefault="007A7259" w:rsidP="009A3CC3">
      <w:pPr>
        <w:autoSpaceDE w:val="0"/>
        <w:autoSpaceDN w:val="0"/>
        <w:adjustRightInd w:val="0"/>
        <w:ind w:left="426" w:hanging="426"/>
        <w:jc w:val="both"/>
        <w:outlineLvl w:val="1"/>
      </w:pPr>
      <w:r w:rsidRPr="00882F6F">
        <w:t xml:space="preserve">Предоставление Центральным депозитарием Комплекта документов Регистратору не является основанием для открытия в конкретном Реестре лицевого счета номинального держателя центрального депозитария.  </w:t>
      </w:r>
    </w:p>
    <w:p w14:paraId="21607BEB" w14:textId="77777777" w:rsidR="00C952D6" w:rsidRPr="00882F6F" w:rsidRDefault="007A7259" w:rsidP="009A3CC3">
      <w:pPr>
        <w:autoSpaceDE w:val="0"/>
        <w:autoSpaceDN w:val="0"/>
        <w:adjustRightInd w:val="0"/>
        <w:ind w:left="426" w:hanging="426"/>
        <w:jc w:val="both"/>
        <w:outlineLvl w:val="1"/>
      </w:pPr>
      <w:r w:rsidRPr="00882F6F">
        <w:t xml:space="preserve">5.16.3. </w:t>
      </w:r>
      <w:r w:rsidR="00C952D6" w:rsidRPr="00882F6F">
        <w:t xml:space="preserve">Регистратор открывает лицевой счет номинального держателя центрального депозитария в  реестре при получении от Центрального депозитария </w:t>
      </w:r>
      <w:r w:rsidR="00010B54" w:rsidRPr="00882F6F">
        <w:t>Заявления</w:t>
      </w:r>
      <w:r w:rsidR="00A13D83" w:rsidRPr="00882F6F">
        <w:t xml:space="preserve"> и А</w:t>
      </w:r>
      <w:r w:rsidR="00C952D6" w:rsidRPr="00882F6F">
        <w:t>нкеты в виде электронного документа, подписанного электронной подписью Центрального депозитария, при условии наличия у него Комплекта докуме</w:t>
      </w:r>
      <w:r w:rsidR="00F11E18" w:rsidRPr="00882F6F">
        <w:t>нтов Центрального депозитария</w:t>
      </w:r>
      <w:r w:rsidR="00C952D6" w:rsidRPr="00882F6F">
        <w:t>.</w:t>
      </w:r>
    </w:p>
    <w:p w14:paraId="0D7EA3BE" w14:textId="77777777" w:rsidR="00393386" w:rsidRPr="00882F6F" w:rsidRDefault="00393386" w:rsidP="009A3CC3">
      <w:pPr>
        <w:autoSpaceDE w:val="0"/>
        <w:autoSpaceDN w:val="0"/>
        <w:adjustRightInd w:val="0"/>
        <w:ind w:left="426" w:hanging="426"/>
        <w:jc w:val="both"/>
        <w:outlineLvl w:val="1"/>
      </w:pPr>
      <w:r w:rsidRPr="00882F6F">
        <w:t>По распоряжению Центрального депозитария, Регистратор обязан в течение 3 (трех) рабочих дней со дня его получения предоставить Справку о наличии (отсутствии) в реестре владельцев именных ценных бумаг лицевого счета номинального держателя центрального депозитария</w:t>
      </w:r>
      <w:r w:rsidR="00A13D83" w:rsidRPr="00882F6F">
        <w:t xml:space="preserve">. </w:t>
      </w:r>
      <w:r w:rsidRPr="00882F6F">
        <w:t xml:space="preserve"> </w:t>
      </w:r>
    </w:p>
    <w:p w14:paraId="4E5C5A6F" w14:textId="77777777" w:rsidR="00841F9D" w:rsidRPr="00882F6F" w:rsidRDefault="007A7259" w:rsidP="00841F9D">
      <w:pPr>
        <w:autoSpaceDE w:val="0"/>
        <w:autoSpaceDN w:val="0"/>
        <w:adjustRightInd w:val="0"/>
        <w:ind w:left="426" w:hanging="426"/>
        <w:jc w:val="both"/>
      </w:pPr>
      <w:r w:rsidRPr="00882F6F">
        <w:t xml:space="preserve">5.16.4. </w:t>
      </w:r>
      <w:r w:rsidRPr="00882F6F">
        <w:rPr>
          <w:b/>
        </w:rPr>
        <w:t xml:space="preserve">Внесение изменений в информацию лицевого счета НД ЦД </w:t>
      </w:r>
      <w:r w:rsidRPr="00882F6F">
        <w:t xml:space="preserve">осуществляется Регистратором на основании </w:t>
      </w:r>
      <w:r w:rsidR="00A13D83" w:rsidRPr="00882F6F">
        <w:t>А</w:t>
      </w:r>
      <w:r w:rsidRPr="00882F6F">
        <w:t xml:space="preserve">нкеты  в виде электронного документа, подписанного </w:t>
      </w:r>
      <w:r w:rsidR="00841F9D" w:rsidRPr="00882F6F">
        <w:rPr>
          <w:lang w:eastAsia="x-none"/>
        </w:rPr>
        <w:t>электронной подписью уполномоченного лица центрального депозитария</w:t>
      </w:r>
      <w:r w:rsidR="00841F9D" w:rsidRPr="00882F6F">
        <w:t xml:space="preserve">. </w:t>
      </w:r>
      <w:r w:rsidR="00A13D83" w:rsidRPr="00882F6F">
        <w:t>А</w:t>
      </w:r>
      <w:r w:rsidR="00841F9D" w:rsidRPr="00882F6F">
        <w:t xml:space="preserve">нкета  направляется  Центральным депозитарием Регистратору после предоставления Центральным депозитарием  изменений в Комплект документов. </w:t>
      </w:r>
    </w:p>
    <w:p w14:paraId="480626D2" w14:textId="77777777" w:rsidR="00841F9D" w:rsidRPr="00882F6F" w:rsidRDefault="00841F9D" w:rsidP="00841F9D">
      <w:pPr>
        <w:autoSpaceDE w:val="0"/>
        <w:autoSpaceDN w:val="0"/>
        <w:adjustRightInd w:val="0"/>
        <w:ind w:left="426" w:hanging="426"/>
        <w:jc w:val="both"/>
      </w:pPr>
      <w:r w:rsidRPr="00882F6F">
        <w:t xml:space="preserve">Данные лицевого счета номинального держателя центрального депозитария подлежат изменению  только в связи с обновлением сведений содержащихся в </w:t>
      </w:r>
      <w:r w:rsidR="00A13D83" w:rsidRPr="00882F6F">
        <w:t>А</w:t>
      </w:r>
      <w:r w:rsidRPr="00882F6F">
        <w:t xml:space="preserve">нкете. </w:t>
      </w:r>
    </w:p>
    <w:p w14:paraId="2F0C1F9B" w14:textId="77777777" w:rsidR="00841F9D" w:rsidRPr="00882F6F" w:rsidRDefault="00841F9D" w:rsidP="00841F9D">
      <w:pPr>
        <w:autoSpaceDE w:val="0"/>
        <w:autoSpaceDN w:val="0"/>
        <w:adjustRightInd w:val="0"/>
        <w:ind w:left="426" w:hanging="426"/>
        <w:jc w:val="both"/>
      </w:pPr>
      <w:r w:rsidRPr="00882F6F">
        <w:rPr>
          <w:lang w:eastAsia="x-none"/>
        </w:rPr>
        <w:t>Регистратор обязан в день внесения изменений в учётный регистр, содержащий сведения в отношении зарегистрированного лица, направить центральному депозитарию Уведомление об изменении информации в виде электронного документа, подписанного электронной подписью уполномоченного лица Регистратора.</w:t>
      </w:r>
    </w:p>
    <w:p w14:paraId="7F254490" w14:textId="77777777" w:rsidR="007A7259" w:rsidRPr="00882F6F" w:rsidRDefault="007A7259" w:rsidP="009A3CC3">
      <w:pPr>
        <w:autoSpaceDE w:val="0"/>
        <w:autoSpaceDN w:val="0"/>
        <w:adjustRightInd w:val="0"/>
        <w:ind w:left="426" w:hanging="426"/>
        <w:jc w:val="both"/>
      </w:pPr>
      <w:r w:rsidRPr="00882F6F">
        <w:t xml:space="preserve"> 5.16.5. В случае наличия у Центрального депозитария в Реестре лицевого счета номинального держателя, </w:t>
      </w:r>
      <w:r w:rsidRPr="00882F6F">
        <w:rPr>
          <w:b/>
        </w:rPr>
        <w:t>изменение его статуса (вида) на лицевой счет номинального держателя центрального депозитария</w:t>
      </w:r>
      <w:r w:rsidRPr="00882F6F">
        <w:t xml:space="preserve"> производится  на основании  Анкеты, содержащей  указание на такое изменение, поданной в виде электронного документа, подписанного </w:t>
      </w:r>
      <w:r w:rsidR="00491003" w:rsidRPr="00882F6F">
        <w:t xml:space="preserve">уполномоченным лицом </w:t>
      </w:r>
      <w:r w:rsidRPr="00882F6F">
        <w:t>Центральн</w:t>
      </w:r>
      <w:r w:rsidR="00491003" w:rsidRPr="00882F6F">
        <w:t>ого</w:t>
      </w:r>
      <w:r w:rsidRPr="00882F6F">
        <w:t xml:space="preserve"> депозитари</w:t>
      </w:r>
      <w:r w:rsidR="00491003" w:rsidRPr="00882F6F">
        <w:t>я</w:t>
      </w:r>
      <w:r w:rsidRPr="00882F6F">
        <w:t>.</w:t>
      </w:r>
    </w:p>
    <w:p w14:paraId="53C43E8C" w14:textId="77777777" w:rsidR="007A7259" w:rsidRPr="00882F6F" w:rsidRDefault="00010B54" w:rsidP="009A3CC3">
      <w:pPr>
        <w:autoSpaceDE w:val="0"/>
        <w:autoSpaceDN w:val="0"/>
        <w:adjustRightInd w:val="0"/>
        <w:ind w:left="426" w:hanging="426"/>
        <w:jc w:val="both"/>
      </w:pPr>
      <w:r w:rsidRPr="00882F6F">
        <w:t>Заявление-а</w:t>
      </w:r>
      <w:r w:rsidR="007A7259" w:rsidRPr="00882F6F">
        <w:t xml:space="preserve">нкета направляется Регистратору для проведения следующих  изменений статуса (вида) счета номинального держателя, открытого Центральному депозитарию: </w:t>
      </w:r>
    </w:p>
    <w:p w14:paraId="2AA072D4" w14:textId="77777777" w:rsidR="007A7259" w:rsidRPr="00882F6F" w:rsidRDefault="007A7259" w:rsidP="00034005">
      <w:pPr>
        <w:numPr>
          <w:ilvl w:val="0"/>
          <w:numId w:val="56"/>
        </w:numPr>
        <w:autoSpaceDE w:val="0"/>
        <w:autoSpaceDN w:val="0"/>
        <w:adjustRightInd w:val="0"/>
        <w:jc w:val="both"/>
        <w:outlineLvl w:val="1"/>
      </w:pPr>
      <w:r w:rsidRPr="00882F6F">
        <w:lastRenderedPageBreak/>
        <w:t>с лицевого счета номинального держателя на лицевой счет номинального держателя центрального депозитария;</w:t>
      </w:r>
    </w:p>
    <w:p w14:paraId="6861ED0E" w14:textId="77777777" w:rsidR="007A7259" w:rsidRPr="00882F6F" w:rsidRDefault="007A7259" w:rsidP="00034005">
      <w:pPr>
        <w:numPr>
          <w:ilvl w:val="0"/>
          <w:numId w:val="56"/>
        </w:numPr>
        <w:autoSpaceDE w:val="0"/>
        <w:autoSpaceDN w:val="0"/>
        <w:adjustRightInd w:val="0"/>
        <w:jc w:val="both"/>
        <w:outlineLvl w:val="1"/>
      </w:pPr>
      <w:r w:rsidRPr="00882F6F">
        <w:t>с лицевого счета номинального держателя центрального депозитария на лицевой счет номинального держателя.</w:t>
      </w:r>
    </w:p>
    <w:p w14:paraId="0FD01B37" w14:textId="77777777" w:rsidR="007A7259" w:rsidRPr="00882F6F" w:rsidRDefault="007A7259" w:rsidP="009A3CC3">
      <w:pPr>
        <w:tabs>
          <w:tab w:val="num" w:pos="972"/>
        </w:tabs>
        <w:autoSpaceDE w:val="0"/>
        <w:autoSpaceDN w:val="0"/>
        <w:adjustRightInd w:val="0"/>
        <w:ind w:left="426" w:hanging="426"/>
        <w:jc w:val="both"/>
      </w:pPr>
      <w:r w:rsidRPr="00882F6F">
        <w:t>При изменении статуса лицевого счета  открытого номинальному держателю / Центральному депозитарию, номер лицевого счета не меняется, а история операций проведенных по лицевым счетам Центрального депозитария сохраняется в течение установленного действующим законодательством срока.</w:t>
      </w:r>
    </w:p>
    <w:p w14:paraId="3DB0BA63" w14:textId="77777777" w:rsidR="007A7259" w:rsidRPr="00882F6F" w:rsidRDefault="007A7259" w:rsidP="00413BFE">
      <w:pPr>
        <w:tabs>
          <w:tab w:val="num" w:pos="-1680"/>
        </w:tabs>
        <w:autoSpaceDE w:val="0"/>
        <w:autoSpaceDN w:val="0"/>
        <w:adjustRightInd w:val="0"/>
        <w:ind w:left="567" w:hanging="567"/>
        <w:jc w:val="both"/>
      </w:pPr>
      <w:r w:rsidRPr="00882F6F">
        <w:t>Центральный депозитарий имеет право получить:</w:t>
      </w:r>
    </w:p>
    <w:p w14:paraId="3FEB44A7" w14:textId="77777777" w:rsidR="007A7259" w:rsidRPr="00882F6F" w:rsidRDefault="007A7259" w:rsidP="00034005">
      <w:pPr>
        <w:numPr>
          <w:ilvl w:val="0"/>
          <w:numId w:val="57"/>
        </w:numPr>
        <w:autoSpaceDE w:val="0"/>
        <w:autoSpaceDN w:val="0"/>
        <w:adjustRightInd w:val="0"/>
        <w:jc w:val="both"/>
      </w:pPr>
      <w:r w:rsidRPr="00882F6F">
        <w:t xml:space="preserve">справку об операциях   по его лицевому счету либо </w:t>
      </w:r>
    </w:p>
    <w:p w14:paraId="3FB58898" w14:textId="77777777" w:rsidR="007A7259" w:rsidRPr="00882F6F" w:rsidRDefault="007A7259" w:rsidP="00034005">
      <w:pPr>
        <w:numPr>
          <w:ilvl w:val="0"/>
          <w:numId w:val="57"/>
        </w:numPr>
        <w:autoSpaceDE w:val="0"/>
        <w:autoSpaceDN w:val="0"/>
        <w:adjustRightInd w:val="0"/>
        <w:jc w:val="both"/>
      </w:pPr>
      <w:r w:rsidRPr="00882F6F">
        <w:t>уведомление о проведенной операции   до изменения статуса (вида) лицевого счета  Центрального депозитария с номинального держателя на лицевой счет номинального депозитария центрального депозитария.</w:t>
      </w:r>
    </w:p>
    <w:p w14:paraId="32460576" w14:textId="77777777" w:rsidR="007A7259" w:rsidRPr="00882F6F" w:rsidRDefault="007A7259" w:rsidP="009A3CC3">
      <w:pPr>
        <w:tabs>
          <w:tab w:val="num" w:pos="972"/>
        </w:tabs>
        <w:autoSpaceDE w:val="0"/>
        <w:autoSpaceDN w:val="0"/>
        <w:adjustRightInd w:val="0"/>
        <w:ind w:left="426" w:hanging="426"/>
        <w:jc w:val="both"/>
      </w:pPr>
      <w:r w:rsidRPr="00882F6F">
        <w:t>Центральный депозитарий имеет право получить Уведомление об изменении статуса (вида) лицевого счета в виде электронного документа  форме, подписанного электронной подписью Регистратора или его уполномоченного лица</w:t>
      </w:r>
      <w:bookmarkStart w:id="82" w:name="_Toc320911627"/>
      <w:bookmarkStart w:id="83" w:name="_Ref322524028"/>
      <w:bookmarkStart w:id="84" w:name="_Toc330564716"/>
      <w:r w:rsidR="00A13D83" w:rsidRPr="00882F6F">
        <w:t>.</w:t>
      </w:r>
    </w:p>
    <w:bookmarkEnd w:id="82"/>
    <w:bookmarkEnd w:id="83"/>
    <w:bookmarkEnd w:id="84"/>
    <w:p w14:paraId="434C5C54" w14:textId="77777777" w:rsidR="007A7259" w:rsidRPr="00882F6F" w:rsidRDefault="007A7259" w:rsidP="00034005">
      <w:pPr>
        <w:numPr>
          <w:ilvl w:val="2"/>
          <w:numId w:val="58"/>
        </w:numPr>
        <w:autoSpaceDE w:val="0"/>
        <w:autoSpaceDN w:val="0"/>
        <w:adjustRightInd w:val="0"/>
        <w:ind w:left="426" w:hanging="426"/>
        <w:jc w:val="both"/>
        <w:outlineLvl w:val="1"/>
      </w:pPr>
      <w:r w:rsidRPr="00882F6F">
        <w:t xml:space="preserve">Списание ценных бумаг с лицевого счета (зачисление ценных бумаг на лицевой счет) номинального держателя центрального депозитария в реестре выполняется Регистратором на основании Распоряжения центрального депозитария о списании (зачислении) ценных бумаг и Распоряжения лица, на лицевой счет которого ценные бумаги зачисляются (с лицевого счета которого ценные бумаги списываются), о зачислении (списании) ценных бумаг, являющихся встречными </w:t>
      </w:r>
      <w:r w:rsidR="00127AE3" w:rsidRPr="00882F6F">
        <w:t>распоряже</w:t>
      </w:r>
      <w:r w:rsidRPr="00882F6F">
        <w:t>ниями.</w:t>
      </w:r>
    </w:p>
    <w:p w14:paraId="637EE1E6" w14:textId="77777777" w:rsidR="007A7259" w:rsidRPr="00882F6F" w:rsidRDefault="007A7259" w:rsidP="009A3CC3">
      <w:pPr>
        <w:autoSpaceDE w:val="0"/>
        <w:autoSpaceDN w:val="0"/>
        <w:adjustRightInd w:val="0"/>
        <w:ind w:left="426" w:hanging="426"/>
        <w:jc w:val="both"/>
        <w:outlineLvl w:val="1"/>
      </w:pPr>
      <w:r w:rsidRPr="00882F6F">
        <w:t>При списании ценных бумаг с лицевого счета (зачислении ценных бумаг на лицевой счет) номинального держателя центрального депозитария в реестре владелец (доверительный управляющий) этих ценных бумаг не должен меняться. Нарушение данного требования не является основанием для признания списания (зачисления) недействительным.</w:t>
      </w:r>
    </w:p>
    <w:p w14:paraId="15AD172A" w14:textId="77777777" w:rsidR="007A7259" w:rsidRPr="00882F6F" w:rsidRDefault="007A7259" w:rsidP="009A3CC3">
      <w:pPr>
        <w:pStyle w:val="BodyText"/>
        <w:ind w:left="426" w:hanging="426"/>
        <w:rPr>
          <w:b/>
          <w:sz w:val="20"/>
        </w:rPr>
      </w:pPr>
      <w:r w:rsidRPr="00882F6F">
        <w:rPr>
          <w:sz w:val="20"/>
        </w:rPr>
        <w:t>Распоряжение о списании ценных бумаг с лицевого счета (зачислении ценных бумаг на лицевой счет) номинального держателя центрального депозитария должно содержать указание имени (наименования) лица, являющегося владельцем (доверительным управляющим) этих ценных бумаг.</w:t>
      </w:r>
    </w:p>
    <w:p w14:paraId="2C5E5B3C" w14:textId="77777777" w:rsidR="007A7259" w:rsidRPr="00882F6F" w:rsidRDefault="007A7259" w:rsidP="009A3CC3">
      <w:pPr>
        <w:tabs>
          <w:tab w:val="num" w:pos="972"/>
        </w:tabs>
        <w:autoSpaceDE w:val="0"/>
        <w:autoSpaceDN w:val="0"/>
        <w:adjustRightInd w:val="0"/>
        <w:ind w:left="426" w:hanging="426"/>
        <w:jc w:val="both"/>
        <w:rPr>
          <w:b/>
        </w:rPr>
      </w:pPr>
      <w:r w:rsidRPr="00882F6F">
        <w:rPr>
          <w:rFonts w:eastAsia="Calibri"/>
        </w:rPr>
        <w:t>5.16.7. Зачисление ценных бумаг на лицевой счет номинального держателя центрального депозитария и списание ценных бумаг с лицевого счета номинального держателя центрального депозитария допускаются при одновременном соблюдении следующих условий:</w:t>
      </w:r>
    </w:p>
    <w:p w14:paraId="3ADED062" w14:textId="77777777" w:rsidR="007A7259" w:rsidRPr="00882F6F" w:rsidRDefault="007A7259" w:rsidP="00034005">
      <w:pPr>
        <w:numPr>
          <w:ilvl w:val="0"/>
          <w:numId w:val="59"/>
        </w:numPr>
        <w:autoSpaceDE w:val="0"/>
        <w:autoSpaceDN w:val="0"/>
        <w:adjustRightInd w:val="0"/>
        <w:jc w:val="both"/>
        <w:rPr>
          <w:rFonts w:eastAsia="Calibri"/>
        </w:rPr>
      </w:pPr>
      <w:r w:rsidRPr="00882F6F">
        <w:rPr>
          <w:rFonts w:eastAsia="Calibri"/>
        </w:rPr>
        <w:t>идентификация распоряжений на совершение указанных операций в качестве встречных на основании сведений, указанных в распоряжениях, в том числе на основании референса;</w:t>
      </w:r>
    </w:p>
    <w:p w14:paraId="10ED134D" w14:textId="77777777" w:rsidR="007A7259" w:rsidRPr="00882F6F" w:rsidRDefault="007A7259" w:rsidP="00034005">
      <w:pPr>
        <w:numPr>
          <w:ilvl w:val="0"/>
          <w:numId w:val="59"/>
        </w:numPr>
        <w:autoSpaceDE w:val="0"/>
        <w:autoSpaceDN w:val="0"/>
        <w:adjustRightInd w:val="0"/>
        <w:jc w:val="both"/>
        <w:rPr>
          <w:rFonts w:eastAsia="Calibri"/>
        </w:rPr>
      </w:pPr>
      <w:r w:rsidRPr="00882F6F">
        <w:rPr>
          <w:rFonts w:eastAsia="Calibri"/>
        </w:rPr>
        <w:t xml:space="preserve">проведение в соответствии с Федеральным </w:t>
      </w:r>
      <w:hyperlink r:id="rId36" w:history="1">
        <w:r w:rsidRPr="00882F6F">
          <w:rPr>
            <w:rFonts w:eastAsia="Calibri"/>
          </w:rPr>
          <w:t>законом</w:t>
        </w:r>
      </w:hyperlink>
      <w:r w:rsidRPr="00882F6F">
        <w:rPr>
          <w:rFonts w:eastAsia="Calibri"/>
        </w:rPr>
        <w:t xml:space="preserve"> от 07.12.2011 N 414-ФЗ "О центральном депозитарии" и условиями осуществления депозитарной деятельности, утвержденными центральным депозитарием, сверки записей о количестве ценных бумаг на лицевом счете номинального держателя центрального депозитария, между лицом, которому открыт лицевой счет номинального держателя центрального депозитария, и держателем реестра;</w:t>
      </w:r>
    </w:p>
    <w:p w14:paraId="720A2053" w14:textId="77777777" w:rsidR="007A7259" w:rsidRPr="00882F6F" w:rsidRDefault="007A7259" w:rsidP="00034005">
      <w:pPr>
        <w:numPr>
          <w:ilvl w:val="0"/>
          <w:numId w:val="59"/>
        </w:numPr>
        <w:autoSpaceDE w:val="0"/>
        <w:autoSpaceDN w:val="0"/>
        <w:adjustRightInd w:val="0"/>
        <w:jc w:val="both"/>
        <w:rPr>
          <w:rFonts w:eastAsia="Calibri"/>
        </w:rPr>
      </w:pPr>
      <w:r w:rsidRPr="00882F6F">
        <w:rPr>
          <w:rFonts w:eastAsia="Calibri"/>
        </w:rPr>
        <w:t>иных условий, установленных федеральными законами и иными нормативными правовыми актами Российской Федерации.</w:t>
      </w:r>
    </w:p>
    <w:p w14:paraId="09870891" w14:textId="77777777" w:rsidR="007A7259" w:rsidRPr="00882F6F" w:rsidRDefault="007A7259" w:rsidP="009A3CC3">
      <w:pPr>
        <w:tabs>
          <w:tab w:val="num" w:pos="972"/>
        </w:tabs>
        <w:autoSpaceDE w:val="0"/>
        <w:autoSpaceDN w:val="0"/>
        <w:adjustRightInd w:val="0"/>
        <w:ind w:left="426" w:hanging="426"/>
        <w:jc w:val="both"/>
      </w:pPr>
      <w:r w:rsidRPr="00882F6F">
        <w:t xml:space="preserve">5.16.8. Распоряжение на проведение операции с участием лицевого счета номинального держателя центрального депозитария может быть предоставлено Регистратору лицом, на лицевой счет которого ценные бумаги зачисляются (с лицевого счета которого ценные бумаги списываются), в виде электронного документа или  документа на бумажном носителе. </w:t>
      </w:r>
    </w:p>
    <w:p w14:paraId="1C605242" w14:textId="77777777" w:rsidR="000764DA" w:rsidRPr="00882F6F" w:rsidRDefault="007A7259" w:rsidP="00F214D2">
      <w:pPr>
        <w:tabs>
          <w:tab w:val="num" w:pos="972"/>
        </w:tabs>
        <w:autoSpaceDE w:val="0"/>
        <w:autoSpaceDN w:val="0"/>
        <w:adjustRightInd w:val="0"/>
        <w:ind w:left="426" w:hanging="426"/>
        <w:jc w:val="both"/>
        <w:rPr>
          <w:strike/>
        </w:rPr>
      </w:pPr>
      <w:r w:rsidRPr="00882F6F">
        <w:t xml:space="preserve">5.16.9. </w:t>
      </w:r>
      <w:r w:rsidR="000764DA" w:rsidRPr="00882F6F">
        <w:t>Распоряжение о зачислении ценных бумаг на лицевой счет при внесении записи по лицевому счету НД ЦД должно содержать:</w:t>
      </w:r>
    </w:p>
    <w:p w14:paraId="36406E91" w14:textId="77777777" w:rsidR="000764DA" w:rsidRPr="00882F6F" w:rsidRDefault="000764DA" w:rsidP="00034005">
      <w:pPr>
        <w:numPr>
          <w:ilvl w:val="0"/>
          <w:numId w:val="216"/>
        </w:numPr>
        <w:autoSpaceDE w:val="0"/>
        <w:autoSpaceDN w:val="0"/>
        <w:adjustRightInd w:val="0"/>
        <w:contextualSpacing/>
        <w:jc w:val="both"/>
      </w:pPr>
      <w:r w:rsidRPr="00882F6F">
        <w:t>Сведения о лице, подавшем Распоряжение: фамилия, имя, отчество (последнее - при наличии) для физических лиц и полное наименование для юридических лиц.</w:t>
      </w:r>
    </w:p>
    <w:p w14:paraId="60DE7A2E" w14:textId="77777777" w:rsidR="000764DA" w:rsidRPr="00882F6F" w:rsidRDefault="000764DA" w:rsidP="00034005">
      <w:pPr>
        <w:numPr>
          <w:ilvl w:val="0"/>
          <w:numId w:val="216"/>
        </w:numPr>
        <w:autoSpaceDE w:val="0"/>
        <w:autoSpaceDN w:val="0"/>
        <w:adjustRightInd w:val="0"/>
        <w:spacing w:before="200"/>
        <w:contextualSpacing/>
        <w:jc w:val="both"/>
      </w:pPr>
      <w:r w:rsidRPr="00882F6F">
        <w:t>Вид (наименование), категория (тип) ценных бумаг (указывается в отношении эмиссионных ценных бумаг).</w:t>
      </w:r>
    </w:p>
    <w:p w14:paraId="520217D1" w14:textId="77777777" w:rsidR="000764DA" w:rsidRPr="00882F6F" w:rsidRDefault="000764DA" w:rsidP="00034005">
      <w:pPr>
        <w:numPr>
          <w:ilvl w:val="0"/>
          <w:numId w:val="216"/>
        </w:numPr>
        <w:autoSpaceDE w:val="0"/>
        <w:autoSpaceDN w:val="0"/>
        <w:adjustRightInd w:val="0"/>
        <w:spacing w:before="200"/>
        <w:contextualSpacing/>
        <w:jc w:val="both"/>
      </w:pPr>
      <w:r w:rsidRPr="00882F6F">
        <w:t>Регистрационный номер выпуска (дополнительного выпуска) эмиссионных ценных бумаг и индивидуальный код дополнительного выпуска эмиссионных ценных бумаг (последнее - при наличии), если Распоряжение подается в отношении эмиссионных ценных бумаг.</w:t>
      </w:r>
    </w:p>
    <w:p w14:paraId="3558965A" w14:textId="77777777" w:rsidR="000764DA" w:rsidRPr="00882F6F" w:rsidRDefault="000764DA" w:rsidP="00034005">
      <w:pPr>
        <w:numPr>
          <w:ilvl w:val="0"/>
          <w:numId w:val="216"/>
        </w:numPr>
        <w:autoSpaceDE w:val="0"/>
        <w:autoSpaceDN w:val="0"/>
        <w:adjustRightInd w:val="0"/>
        <w:spacing w:before="200"/>
        <w:contextualSpacing/>
        <w:jc w:val="both"/>
      </w:pPr>
      <w:r w:rsidRPr="00882F6F">
        <w:t>Указания держателю реестра в отношении ценных бумаг.</w:t>
      </w:r>
    </w:p>
    <w:p w14:paraId="228CC3FA" w14:textId="77777777" w:rsidR="000764DA" w:rsidRPr="00882F6F" w:rsidRDefault="000764DA" w:rsidP="00034005">
      <w:pPr>
        <w:numPr>
          <w:ilvl w:val="0"/>
          <w:numId w:val="216"/>
        </w:numPr>
        <w:autoSpaceDE w:val="0"/>
        <w:autoSpaceDN w:val="0"/>
        <w:adjustRightInd w:val="0"/>
        <w:spacing w:before="200"/>
        <w:contextualSpacing/>
        <w:jc w:val="both"/>
      </w:pPr>
      <w:r w:rsidRPr="00882F6F">
        <w:t>Уникальный идентификационный номер, присвоенный в соответствии с условиями осуществления депозитарной деятельности центрального депозитария (далее - уникальный идентификационный номер), если Распоряжение содержит указание держателю реестра списать ценные бумаги с лицевого счета номинального держателя центрального депозитария или зачислить на указанный счет, а также если порядок присвоения уникального идентификационного номера в отношении указанных операций предусмотрен условиями осуществления депозитарной деятельности центрального депозитария.</w:t>
      </w:r>
    </w:p>
    <w:p w14:paraId="0D471A07" w14:textId="77777777" w:rsidR="000764DA" w:rsidRPr="00882F6F" w:rsidRDefault="000764DA" w:rsidP="00034005">
      <w:pPr>
        <w:numPr>
          <w:ilvl w:val="0"/>
          <w:numId w:val="216"/>
        </w:numPr>
        <w:autoSpaceDE w:val="0"/>
        <w:autoSpaceDN w:val="0"/>
        <w:adjustRightInd w:val="0"/>
        <w:contextualSpacing/>
        <w:jc w:val="both"/>
      </w:pPr>
      <w:r w:rsidRPr="00882F6F">
        <w:t>Номер (код) лицевого счета, по которому держатель реестра должен внести запись о зачислении ценных бумаг, и уникальный идентификационный номер.</w:t>
      </w:r>
    </w:p>
    <w:p w14:paraId="7BBE279A" w14:textId="77777777" w:rsidR="000764DA" w:rsidRPr="00882F6F" w:rsidRDefault="000764DA" w:rsidP="00034005">
      <w:pPr>
        <w:numPr>
          <w:ilvl w:val="0"/>
          <w:numId w:val="216"/>
        </w:numPr>
        <w:autoSpaceDE w:val="0"/>
        <w:autoSpaceDN w:val="0"/>
        <w:adjustRightInd w:val="0"/>
        <w:spacing w:before="200"/>
        <w:contextualSpacing/>
        <w:jc w:val="both"/>
      </w:pPr>
      <w:r w:rsidRPr="00882F6F">
        <w:t>Подпись лица, подавшего Распоряжение.</w:t>
      </w:r>
    </w:p>
    <w:p w14:paraId="49022D77" w14:textId="77777777" w:rsidR="00491003" w:rsidRPr="00882F6F" w:rsidRDefault="007A7259" w:rsidP="000764DA">
      <w:pPr>
        <w:tabs>
          <w:tab w:val="num" w:pos="972"/>
        </w:tabs>
        <w:autoSpaceDE w:val="0"/>
        <w:autoSpaceDN w:val="0"/>
        <w:adjustRightInd w:val="0"/>
        <w:ind w:left="426" w:hanging="426"/>
        <w:contextualSpacing/>
        <w:jc w:val="both"/>
      </w:pPr>
      <w:bookmarkStart w:id="85" w:name="_Ref321173317"/>
      <w:bookmarkStart w:id="86" w:name="_Ref330461951"/>
      <w:r w:rsidRPr="00882F6F">
        <w:lastRenderedPageBreak/>
        <w:t>5.16.10</w:t>
      </w:r>
      <w:bookmarkEnd w:id="85"/>
      <w:bookmarkEnd w:id="86"/>
      <w:r w:rsidR="00491003" w:rsidRPr="00882F6F">
        <w:t xml:space="preserve">. Распоряжение, поданное на бумажном носителе, должно быть подписано зарегистрированным лицом, на имя которого открыт счет, или его уполномоченным представителем. </w:t>
      </w:r>
    </w:p>
    <w:p w14:paraId="73970512" w14:textId="77777777" w:rsidR="007A7259" w:rsidRPr="00882F6F" w:rsidRDefault="007A7259" w:rsidP="009A3CC3">
      <w:pPr>
        <w:tabs>
          <w:tab w:val="num" w:pos="972"/>
        </w:tabs>
        <w:autoSpaceDE w:val="0"/>
        <w:autoSpaceDN w:val="0"/>
        <w:adjustRightInd w:val="0"/>
        <w:ind w:left="426" w:hanging="426"/>
        <w:jc w:val="both"/>
      </w:pPr>
      <w:r w:rsidRPr="00882F6F">
        <w:t xml:space="preserve">Распоряжение, поданное в виде электронного документа, должно быть подписано электронной подписью лица, на имя которого открыт счет, или его уполномоченным представителем. </w:t>
      </w:r>
      <w:bookmarkStart w:id="87" w:name="_Hlt322704453"/>
      <w:bookmarkStart w:id="88" w:name="_Ref321173324"/>
      <w:bookmarkEnd w:id="87"/>
    </w:p>
    <w:p w14:paraId="03AA7163" w14:textId="77777777" w:rsidR="00F85CE7" w:rsidRPr="00882F6F" w:rsidRDefault="007A7259" w:rsidP="009A3CC3">
      <w:pPr>
        <w:tabs>
          <w:tab w:val="num" w:pos="-1560"/>
        </w:tabs>
        <w:autoSpaceDE w:val="0"/>
        <w:autoSpaceDN w:val="0"/>
        <w:adjustRightInd w:val="0"/>
        <w:ind w:left="426" w:hanging="426"/>
        <w:jc w:val="both"/>
      </w:pPr>
      <w:bookmarkStart w:id="89" w:name="_Ref330461956"/>
      <w:r w:rsidRPr="00882F6F">
        <w:t>Распоряжение, как в бумажной форме, так и в электронной форме должно содержать указание имени (полного наименования) лица (перечня лиц - в случае, когда ценные бумаги находятся в общей долевой собственности), являющихся владельцами (доверительными управляющими) ценных бумаг, операция с которыми должна быть совершена.</w:t>
      </w:r>
      <w:bookmarkEnd w:id="88"/>
      <w:bookmarkEnd w:id="89"/>
    </w:p>
    <w:p w14:paraId="3CCCA161" w14:textId="77777777" w:rsidR="007A7259" w:rsidRPr="00882F6F" w:rsidRDefault="007A7259" w:rsidP="009A3CC3">
      <w:pPr>
        <w:tabs>
          <w:tab w:val="num" w:pos="-1560"/>
        </w:tabs>
        <w:autoSpaceDE w:val="0"/>
        <w:autoSpaceDN w:val="0"/>
        <w:adjustRightInd w:val="0"/>
        <w:ind w:left="426" w:hanging="426"/>
        <w:jc w:val="both"/>
      </w:pPr>
      <w:r w:rsidRPr="00882F6F">
        <w:t>Если распоряжение на списание ценных бумаг с лицевого счета номинального держателя центрального депозитария содержит указание на то, что списание осуществляется в связи с возвратом ценных бумаг, такое распоряжение может не содержать сведения о лице, которому открыт лицевой счет, на который зачисляются ценные бумаги. В этом случае ценные бумаги подлежат зачислению на счет неустановленных лиц.</w:t>
      </w:r>
    </w:p>
    <w:p w14:paraId="1157EBD8" w14:textId="77777777" w:rsidR="007A7259" w:rsidRPr="00882F6F" w:rsidRDefault="007A7259" w:rsidP="009A3CC3">
      <w:pPr>
        <w:autoSpaceDE w:val="0"/>
        <w:autoSpaceDN w:val="0"/>
        <w:adjustRightInd w:val="0"/>
        <w:ind w:left="426" w:hanging="426"/>
        <w:jc w:val="both"/>
      </w:pPr>
      <w:r w:rsidRPr="00882F6F">
        <w:t>5.16.11. В течение 30 (тридцати) календарных дней, начиная с даты, следующей за датой приема распоряжения, Регистратор осуществляет поиск встречных р</w:t>
      </w:r>
      <w:r w:rsidR="00127AE3" w:rsidRPr="00882F6F">
        <w:t>аспоряж</w:t>
      </w:r>
      <w:r w:rsidRPr="00882F6F">
        <w:t xml:space="preserve">ений по Референсу. В случае отсутствия встречного распоряжения по истечении указанного срока, а также за 3 (три) рабочих дня до даты прекращения договора на ведение Реестра, Регистратор направляет лицу, подавшему такое </w:t>
      </w:r>
      <w:r w:rsidR="00127AE3" w:rsidRPr="00882F6F">
        <w:t>распоряже</w:t>
      </w:r>
      <w:r w:rsidRPr="00882F6F">
        <w:t>нии, отказ в его исполнении.</w:t>
      </w:r>
    </w:p>
    <w:p w14:paraId="74FF7CA1" w14:textId="77777777" w:rsidR="007A7259" w:rsidRPr="00882F6F" w:rsidRDefault="007A7259" w:rsidP="009A3CC3">
      <w:pPr>
        <w:autoSpaceDE w:val="0"/>
        <w:autoSpaceDN w:val="0"/>
        <w:adjustRightInd w:val="0"/>
        <w:ind w:left="426" w:hanging="426"/>
        <w:jc w:val="both"/>
      </w:pPr>
      <w:r w:rsidRPr="00882F6F">
        <w:t xml:space="preserve">5.16.12. В течение 3 (трех) рабочих дней после нахождения пары встречных </w:t>
      </w:r>
      <w:r w:rsidR="00127AE3" w:rsidRPr="00882F6F">
        <w:t>распоряжен</w:t>
      </w:r>
      <w:r w:rsidRPr="00882F6F">
        <w:t xml:space="preserve">ий Регистратор осуществляет сопоставление данных, указанных в </w:t>
      </w:r>
      <w:r w:rsidR="00127AE3" w:rsidRPr="00882F6F">
        <w:t>распоряжен</w:t>
      </w:r>
      <w:r w:rsidRPr="00882F6F">
        <w:t xml:space="preserve">иях (далее – Квитовка),  в объеме информации, указанной выше в настоящем пункте. </w:t>
      </w:r>
    </w:p>
    <w:p w14:paraId="085D316A" w14:textId="77777777" w:rsidR="007A7259" w:rsidRPr="00882F6F" w:rsidRDefault="007A7259" w:rsidP="009A3CC3">
      <w:pPr>
        <w:tabs>
          <w:tab w:val="num" w:pos="-1560"/>
        </w:tabs>
        <w:autoSpaceDE w:val="0"/>
        <w:autoSpaceDN w:val="0"/>
        <w:adjustRightInd w:val="0"/>
        <w:ind w:left="426" w:hanging="426"/>
        <w:jc w:val="both"/>
      </w:pPr>
      <w:bookmarkStart w:id="90" w:name="_Ref330461842"/>
      <w:r w:rsidRPr="00882F6F">
        <w:t>5.16.13. Лицо, подавшее распоряжение, вправе подать поручение на его отмену. Регистратор исполняет поручение на отмену распоряжения в случае, если до момента подачи такого поручения не было найдено встречное распоряжение. Оплату услуг Регистратора за совершение операции по отмене распоряжения осуществляет лицо, подавшее поручение  на отмену распоряжения</w:t>
      </w:r>
      <w:r w:rsidR="00127AE3" w:rsidRPr="00882F6F">
        <w:t>, согласно Регламента</w:t>
      </w:r>
      <w:r w:rsidRPr="00882F6F">
        <w:t>.</w:t>
      </w:r>
      <w:bookmarkEnd w:id="90"/>
      <w:r w:rsidRPr="00882F6F">
        <w:t xml:space="preserve"> </w:t>
      </w:r>
    </w:p>
    <w:p w14:paraId="7A3D6BD2" w14:textId="77777777" w:rsidR="007A7259" w:rsidRPr="00882F6F" w:rsidRDefault="007A7259" w:rsidP="009A3CC3">
      <w:pPr>
        <w:tabs>
          <w:tab w:val="num" w:pos="-1680"/>
          <w:tab w:val="num" w:pos="-1560"/>
        </w:tabs>
        <w:autoSpaceDE w:val="0"/>
        <w:autoSpaceDN w:val="0"/>
        <w:adjustRightInd w:val="0"/>
        <w:ind w:left="426" w:hanging="426"/>
        <w:jc w:val="both"/>
      </w:pPr>
      <w:r w:rsidRPr="00882F6F">
        <w:t>5.16.14. Центральный депозитарий на основании полученного от Регистратора Запроса сверки осуществляет сверку соответствия записи распоряжению, поданному Центральным депозитарием, и сверку количества ценных бумаг, учитываемых на его счете после завершения операции.</w:t>
      </w:r>
    </w:p>
    <w:p w14:paraId="215E5FF6" w14:textId="77777777" w:rsidR="007A7259" w:rsidRPr="00882F6F" w:rsidRDefault="007A7259" w:rsidP="009A3CC3">
      <w:pPr>
        <w:tabs>
          <w:tab w:val="num" w:pos="-1560"/>
        </w:tabs>
        <w:autoSpaceDE w:val="0"/>
        <w:autoSpaceDN w:val="0"/>
        <w:adjustRightInd w:val="0"/>
        <w:ind w:left="426" w:hanging="426"/>
        <w:jc w:val="both"/>
      </w:pPr>
      <w:bookmarkStart w:id="91" w:name="_Ref321214108"/>
      <w:r w:rsidRPr="00882F6F">
        <w:t xml:space="preserve">5.16.15. Операция по лицевому счету номинального держателя центрального депозитария и его контрагенту считается завершенной только после внесения Регистратором в регистрационный журнал всех записей, предусмотренных </w:t>
      </w:r>
      <w:bookmarkEnd w:id="91"/>
      <w:r w:rsidRPr="00882F6F">
        <w:t>Регламентом после проведения сверки. Регистратор не вправе выдавать уведомление о проведенной операции, а также справку об операциях и выписку из Реестра по лицевым счетам контрагента Центрального депозитария и Центрального депозитария, касающуюся конкретной операции, до момента завершения такой операции.</w:t>
      </w:r>
      <w:bookmarkStart w:id="92" w:name="_Ref322515608"/>
      <w:bookmarkStart w:id="93" w:name="_Toc340577269"/>
      <w:bookmarkStart w:id="94" w:name="_Toc330564717"/>
    </w:p>
    <w:p w14:paraId="3C941FD5" w14:textId="77777777" w:rsidR="007A7259" w:rsidRPr="00882F6F" w:rsidRDefault="007A7259" w:rsidP="009A3CC3">
      <w:pPr>
        <w:autoSpaceDE w:val="0"/>
        <w:autoSpaceDN w:val="0"/>
        <w:adjustRightInd w:val="0"/>
        <w:ind w:left="426" w:hanging="426"/>
        <w:jc w:val="both"/>
        <w:rPr>
          <w:b/>
        </w:rPr>
      </w:pPr>
      <w:r w:rsidRPr="00882F6F">
        <w:rPr>
          <w:color w:val="000000"/>
        </w:rPr>
        <w:t>5.16.16.</w:t>
      </w:r>
      <w:r w:rsidRPr="00882F6F">
        <w:rPr>
          <w:b/>
          <w:color w:val="000000"/>
        </w:rPr>
        <w:t xml:space="preserve"> </w:t>
      </w:r>
      <w:r w:rsidRPr="00882F6F">
        <w:rPr>
          <w:b/>
        </w:rPr>
        <w:t>Обязательная ежедневная сверка записей по лицевому счету номинального держателя центрального депозитария</w:t>
      </w:r>
      <w:bookmarkEnd w:id="92"/>
      <w:bookmarkEnd w:id="93"/>
      <w:bookmarkEnd w:id="94"/>
    </w:p>
    <w:p w14:paraId="19960273" w14:textId="77777777" w:rsidR="007A7259" w:rsidRPr="00882F6F" w:rsidRDefault="007A7259" w:rsidP="009A3CC3">
      <w:pPr>
        <w:keepLines/>
        <w:autoSpaceDE w:val="0"/>
        <w:autoSpaceDN w:val="0"/>
        <w:adjustRightInd w:val="0"/>
        <w:ind w:left="426" w:hanging="426"/>
        <w:jc w:val="both"/>
      </w:pPr>
      <w:r w:rsidRPr="00882F6F">
        <w:tab/>
        <w:t>Регистратор и Центральный депозитарий ежедневно по рабочим дням, установленным законодательством Российской Федерации, и во время, определенное условиями осуществления депозитарной деятельности Центрального депозитария, проводят сверку записей о количестве ценных бумаг на лицевом счете номинального держателя центрального депозитария (далее – ежедневная сверка).</w:t>
      </w:r>
    </w:p>
    <w:p w14:paraId="2AE8C7FA" w14:textId="77777777" w:rsidR="007A7259" w:rsidRPr="00882F6F" w:rsidRDefault="007A7259" w:rsidP="009A3CC3">
      <w:pPr>
        <w:autoSpaceDE w:val="0"/>
        <w:autoSpaceDN w:val="0"/>
        <w:adjustRightInd w:val="0"/>
        <w:ind w:left="426" w:hanging="426"/>
        <w:jc w:val="both"/>
        <w:rPr>
          <w:b/>
          <w:color w:val="000000"/>
        </w:rPr>
      </w:pPr>
      <w:bookmarkStart w:id="95" w:name="_Toc340577270"/>
      <w:bookmarkStart w:id="96" w:name="_Toc330564718"/>
      <w:r w:rsidRPr="00882F6F">
        <w:rPr>
          <w:b/>
          <w:color w:val="000000"/>
        </w:rPr>
        <w:t>5.16.17. Исправительные операции по лицевому счету номинального держателя центрального депозитария</w:t>
      </w:r>
      <w:bookmarkEnd w:id="95"/>
      <w:bookmarkEnd w:id="96"/>
    </w:p>
    <w:p w14:paraId="3F4C7F43" w14:textId="77777777" w:rsidR="007A7259" w:rsidRPr="00882F6F" w:rsidRDefault="007A7259" w:rsidP="009A3CC3">
      <w:pPr>
        <w:keepLines/>
        <w:autoSpaceDE w:val="0"/>
        <w:autoSpaceDN w:val="0"/>
        <w:adjustRightInd w:val="0"/>
        <w:ind w:left="426" w:hanging="426"/>
        <w:jc w:val="both"/>
      </w:pPr>
      <w:r w:rsidRPr="00882F6F">
        <w:t xml:space="preserve">Запись (операция), прошедшая сверку с Центральным депозитарием с положительным результатом, имеет юридическую силу и влечет все предусмотренные законодательством Российской Федерации юридические последствия. </w:t>
      </w:r>
    </w:p>
    <w:p w14:paraId="74BB0514" w14:textId="77777777" w:rsidR="007A7259" w:rsidRPr="00882F6F" w:rsidRDefault="003B0909" w:rsidP="009A3CC3">
      <w:pPr>
        <w:keepLines/>
        <w:tabs>
          <w:tab w:val="num" w:pos="-1560"/>
        </w:tabs>
        <w:autoSpaceDE w:val="0"/>
        <w:autoSpaceDN w:val="0"/>
        <w:adjustRightInd w:val="0"/>
        <w:ind w:left="426" w:hanging="426"/>
        <w:jc w:val="both"/>
      </w:pPr>
      <w:r w:rsidRPr="00882F6F">
        <w:t>В случае</w:t>
      </w:r>
      <w:r w:rsidR="007A7259" w:rsidRPr="00882F6F">
        <w:t xml:space="preserve"> если после завершения операции по лицевому счету номинального держателя центрального депозитария будет установлено несоответствие в данной сверенной записи, она признается ошибочной.</w:t>
      </w:r>
    </w:p>
    <w:p w14:paraId="45BEC501" w14:textId="77777777" w:rsidR="007A7259" w:rsidRPr="00882F6F" w:rsidRDefault="007A7259" w:rsidP="009A3CC3">
      <w:pPr>
        <w:keepLines/>
        <w:tabs>
          <w:tab w:val="num" w:pos="-1560"/>
        </w:tabs>
        <w:autoSpaceDE w:val="0"/>
        <w:autoSpaceDN w:val="0"/>
        <w:adjustRightInd w:val="0"/>
        <w:ind w:left="426" w:hanging="426"/>
        <w:jc w:val="both"/>
      </w:pPr>
      <w:r w:rsidRPr="00882F6F">
        <w:t>Регистратор либо Центральный депозитарий при выявлении ошибочной записи, которая обнаружена ими самостоятельно, или информация о которой доведена до них иным лицом, направляют противоположной стороне соответствующее Уведомление.</w:t>
      </w:r>
    </w:p>
    <w:p w14:paraId="4298910D" w14:textId="77777777" w:rsidR="007A7259" w:rsidRPr="00882F6F" w:rsidRDefault="007A7259" w:rsidP="009A3CC3">
      <w:pPr>
        <w:keepLines/>
        <w:tabs>
          <w:tab w:val="num" w:pos="-1560"/>
        </w:tabs>
        <w:autoSpaceDE w:val="0"/>
        <w:autoSpaceDN w:val="0"/>
        <w:adjustRightInd w:val="0"/>
        <w:ind w:left="426" w:hanging="426"/>
        <w:jc w:val="both"/>
      </w:pPr>
      <w:r w:rsidRPr="00882F6F">
        <w:t>Регистратор и Центральный депозитарий проводят согласование порядка проведения исправительной операции, в том числе, определяют основания ее проведения, которыми могут быть:</w:t>
      </w:r>
    </w:p>
    <w:p w14:paraId="720189D2" w14:textId="77777777" w:rsidR="007A7259" w:rsidRPr="00882F6F" w:rsidRDefault="007A7259" w:rsidP="00034005">
      <w:pPr>
        <w:keepLines/>
        <w:numPr>
          <w:ilvl w:val="0"/>
          <w:numId w:val="60"/>
        </w:numPr>
        <w:autoSpaceDE w:val="0"/>
        <w:autoSpaceDN w:val="0"/>
        <w:adjustRightInd w:val="0"/>
        <w:ind w:left="426" w:hanging="426"/>
        <w:jc w:val="both"/>
        <w:outlineLvl w:val="1"/>
      </w:pPr>
      <w:r w:rsidRPr="00882F6F">
        <w:t>административные (служебные) Распоряжения Регистратора и/или Центрального депозитария;</w:t>
      </w:r>
    </w:p>
    <w:p w14:paraId="40111EEC" w14:textId="77777777" w:rsidR="007A7259" w:rsidRPr="00882F6F" w:rsidRDefault="007A7259" w:rsidP="00034005">
      <w:pPr>
        <w:keepLines/>
        <w:numPr>
          <w:ilvl w:val="0"/>
          <w:numId w:val="60"/>
        </w:numPr>
        <w:autoSpaceDE w:val="0"/>
        <w:autoSpaceDN w:val="0"/>
        <w:adjustRightInd w:val="0"/>
        <w:ind w:left="0" w:firstLine="0"/>
        <w:jc w:val="both"/>
        <w:outlineLvl w:val="1"/>
      </w:pPr>
      <w:r w:rsidRPr="00882F6F">
        <w:t>распорядительные документы (Распоряжения зарегистрированного в Реестре лица и/или Центрального депозитария).</w:t>
      </w:r>
    </w:p>
    <w:p w14:paraId="6BDC1148" w14:textId="77777777" w:rsidR="007A7259" w:rsidRPr="00882F6F" w:rsidRDefault="007A7259" w:rsidP="009A3CC3">
      <w:pPr>
        <w:keepLines/>
        <w:tabs>
          <w:tab w:val="num" w:pos="-1560"/>
        </w:tabs>
        <w:autoSpaceDE w:val="0"/>
        <w:autoSpaceDN w:val="0"/>
        <w:adjustRightInd w:val="0"/>
        <w:ind w:left="426" w:hanging="426"/>
        <w:jc w:val="both"/>
      </w:pPr>
      <w:r w:rsidRPr="00882F6F">
        <w:t>Обнаружение ошибочной записи не влечет за собой приостановление проведения операций по лицевому счету номинального держателя центрального депозитария.</w:t>
      </w:r>
    </w:p>
    <w:p w14:paraId="748FF748" w14:textId="77777777" w:rsidR="007A7259" w:rsidRPr="00882F6F" w:rsidRDefault="007A7259" w:rsidP="009A3CC3">
      <w:pPr>
        <w:keepLines/>
        <w:tabs>
          <w:tab w:val="num" w:pos="-1560"/>
        </w:tabs>
        <w:autoSpaceDE w:val="0"/>
        <w:autoSpaceDN w:val="0"/>
        <w:adjustRightInd w:val="0"/>
        <w:ind w:left="426" w:hanging="426"/>
        <w:jc w:val="both"/>
      </w:pPr>
      <w:r w:rsidRPr="00882F6F">
        <w:t>Внесение исправительной записи совершается Регистратором только с  согласия Центрального депозитария.</w:t>
      </w:r>
    </w:p>
    <w:p w14:paraId="520E7639" w14:textId="77777777" w:rsidR="007A7259" w:rsidRPr="00882F6F" w:rsidRDefault="007A7259" w:rsidP="00413BFE">
      <w:pPr>
        <w:autoSpaceDE w:val="0"/>
        <w:autoSpaceDN w:val="0"/>
        <w:adjustRightInd w:val="0"/>
        <w:ind w:left="709" w:hanging="709"/>
        <w:jc w:val="both"/>
        <w:rPr>
          <w:b/>
          <w:color w:val="000000"/>
        </w:rPr>
      </w:pPr>
      <w:bookmarkStart w:id="97" w:name="_Ref322593185"/>
      <w:bookmarkStart w:id="98" w:name="_Toc340577271"/>
      <w:bookmarkStart w:id="99" w:name="_Toc330564719"/>
      <w:r w:rsidRPr="00882F6F">
        <w:rPr>
          <w:b/>
          <w:color w:val="000000"/>
        </w:rPr>
        <w:t>5.16.18. Предоставление данных о владельцах ценных бумаг</w:t>
      </w:r>
      <w:bookmarkEnd w:id="97"/>
      <w:bookmarkEnd w:id="98"/>
      <w:bookmarkEnd w:id="99"/>
    </w:p>
    <w:p w14:paraId="0FDA464C" w14:textId="77777777" w:rsidR="008661F0" w:rsidRPr="00882F6F" w:rsidRDefault="008661F0" w:rsidP="009A3CC3">
      <w:pPr>
        <w:keepLines/>
        <w:autoSpaceDE w:val="0"/>
        <w:autoSpaceDN w:val="0"/>
        <w:adjustRightInd w:val="0"/>
        <w:ind w:left="426" w:hanging="426"/>
        <w:jc w:val="both"/>
        <w:outlineLvl w:val="1"/>
      </w:pPr>
      <w:r w:rsidRPr="00882F6F">
        <w:t xml:space="preserve">В случае соответствия указанного в Запросе количества ценных бумаг данным Центрального депозитария, Центральный депозитарий направляет Регистратору подтвержденные данные о владельцах ценных бумаг по состоянию на окончание рабочего дня  Даты фиксации реестра (далее – Список владельцев). </w:t>
      </w:r>
    </w:p>
    <w:p w14:paraId="43C78011" w14:textId="77777777" w:rsidR="008661F0" w:rsidRPr="00882F6F" w:rsidRDefault="008661F0" w:rsidP="009A3CC3">
      <w:pPr>
        <w:keepLines/>
        <w:tabs>
          <w:tab w:val="num" w:pos="-1560"/>
        </w:tabs>
        <w:autoSpaceDE w:val="0"/>
        <w:autoSpaceDN w:val="0"/>
        <w:adjustRightInd w:val="0"/>
        <w:ind w:left="426" w:hanging="426"/>
        <w:jc w:val="both"/>
      </w:pPr>
      <w:r w:rsidRPr="00882F6F">
        <w:lastRenderedPageBreak/>
        <w:t>В случае несоответствия указанного в Запросе количества ценных бумаг данным Центрального депозитария, Центральный депозитарий не позднее следующего дня получения Запроса направляет Регистратору Уведомление о несоответствии данных о количестве ценных бумаг.</w:t>
      </w:r>
    </w:p>
    <w:p w14:paraId="5788D754" w14:textId="77777777" w:rsidR="008661F0" w:rsidRPr="00882F6F" w:rsidRDefault="008661F0" w:rsidP="009A3CC3">
      <w:pPr>
        <w:keepLines/>
        <w:tabs>
          <w:tab w:val="num" w:pos="-1560"/>
        </w:tabs>
        <w:autoSpaceDE w:val="0"/>
        <w:autoSpaceDN w:val="0"/>
        <w:adjustRightInd w:val="0"/>
        <w:ind w:left="426" w:hanging="426"/>
        <w:jc w:val="both"/>
      </w:pPr>
      <w:r w:rsidRPr="00882F6F">
        <w:t>В случае отказа Центрального депозитария в предоставлении Списка владельцев на основании несоответствия указанного в Запросе количества ценных бумаг данным Центрального депозитария, Регистратор и Центральный депозитарий обязаны совершить действия по устранению выявленных несоответствий.</w:t>
      </w:r>
    </w:p>
    <w:p w14:paraId="37B99279" w14:textId="77777777" w:rsidR="008661F0" w:rsidRPr="00882F6F" w:rsidRDefault="008661F0" w:rsidP="009A3CC3">
      <w:pPr>
        <w:keepLines/>
        <w:tabs>
          <w:tab w:val="num" w:pos="-1560"/>
        </w:tabs>
        <w:autoSpaceDE w:val="0"/>
        <w:autoSpaceDN w:val="0"/>
        <w:adjustRightInd w:val="0"/>
        <w:ind w:left="426" w:hanging="426"/>
        <w:jc w:val="both"/>
      </w:pPr>
      <w:r w:rsidRPr="00882F6F">
        <w:t>При невозможности устранения выявленных несоответствий до окончания срока предоставления данных о владельцах ценных бумаг, в последний день этого срока Центральный депозитарий направляет:</w:t>
      </w:r>
    </w:p>
    <w:p w14:paraId="65350771" w14:textId="77777777" w:rsidR="007A7259" w:rsidRPr="00882F6F" w:rsidRDefault="007A7259" w:rsidP="009A3CC3">
      <w:pPr>
        <w:keepLines/>
        <w:autoSpaceDE w:val="0"/>
        <w:autoSpaceDN w:val="0"/>
        <w:adjustRightInd w:val="0"/>
        <w:ind w:left="426" w:hanging="426"/>
        <w:jc w:val="both"/>
        <w:outlineLvl w:val="1"/>
      </w:pPr>
      <w:r w:rsidRPr="00882F6F">
        <w:t>В случаях, предусмотренных законодательством Российской Федерации, Регистратор направляет Центральному депозитарию требование на предоставление данных о владельцах ценных бумаг (далее – Запрос). Запрос должен быть направлен  в виде электронного документа не ранее рабочего дня, определенного эмитентом или лицом, обязанным по ценным бумагам (далее – Дата фиксация реестра), после проведения Ежедневной сверки.</w:t>
      </w:r>
      <w:bookmarkStart w:id="100" w:name="_Ref328566140"/>
    </w:p>
    <w:bookmarkEnd w:id="100"/>
    <w:p w14:paraId="3E6B71F0" w14:textId="77777777" w:rsidR="007A7259" w:rsidRPr="00882F6F" w:rsidRDefault="007A7259" w:rsidP="00034005">
      <w:pPr>
        <w:keepLines/>
        <w:numPr>
          <w:ilvl w:val="0"/>
          <w:numId w:val="61"/>
        </w:numPr>
        <w:autoSpaceDE w:val="0"/>
        <w:autoSpaceDN w:val="0"/>
        <w:adjustRightInd w:val="0"/>
        <w:jc w:val="both"/>
        <w:outlineLvl w:val="1"/>
      </w:pPr>
      <w:r w:rsidRPr="00882F6F">
        <w:t>Список владельцев эмитенту или лицу, обязанному по ценным бумагам, по адресу, указанному в Запросе,</w:t>
      </w:r>
    </w:p>
    <w:p w14:paraId="3AFECFA4" w14:textId="77777777" w:rsidR="007A7259" w:rsidRPr="00882F6F" w:rsidRDefault="007A7259" w:rsidP="00034005">
      <w:pPr>
        <w:keepLines/>
        <w:numPr>
          <w:ilvl w:val="0"/>
          <w:numId w:val="61"/>
        </w:numPr>
        <w:autoSpaceDE w:val="0"/>
        <w:autoSpaceDN w:val="0"/>
        <w:adjustRightInd w:val="0"/>
        <w:jc w:val="both"/>
        <w:outlineLvl w:val="1"/>
      </w:pPr>
      <w:r w:rsidRPr="00882F6F">
        <w:t xml:space="preserve">Отказ в предоставлении данных о владельцах ценных бумаг Регистратору, в том числе с указанием причин отказа и информации о направлении Списка владельце эмитенту или лицу, обязанному по ценным бумагам. </w:t>
      </w:r>
    </w:p>
    <w:p w14:paraId="5C709D0B" w14:textId="77777777" w:rsidR="00E2455F" w:rsidRPr="00882F6F" w:rsidRDefault="00E2455F" w:rsidP="009148F8">
      <w:pPr>
        <w:autoSpaceDE w:val="0"/>
        <w:autoSpaceDN w:val="0"/>
        <w:adjustRightInd w:val="0"/>
        <w:ind w:left="426" w:hanging="426"/>
        <w:jc w:val="both"/>
        <w:rPr>
          <w:b/>
          <w:color w:val="000000"/>
        </w:rPr>
      </w:pPr>
      <w:bookmarkStart w:id="101" w:name="_Hlt322709553"/>
      <w:bookmarkStart w:id="102" w:name="_Toc340577272"/>
      <w:bookmarkStart w:id="103" w:name="_Toc330564720"/>
      <w:bookmarkEnd w:id="101"/>
    </w:p>
    <w:p w14:paraId="6745A05C" w14:textId="77777777" w:rsidR="007A7259" w:rsidRPr="00882F6F" w:rsidRDefault="007A7259" w:rsidP="009148F8">
      <w:pPr>
        <w:autoSpaceDE w:val="0"/>
        <w:autoSpaceDN w:val="0"/>
        <w:adjustRightInd w:val="0"/>
        <w:ind w:left="426" w:hanging="426"/>
        <w:jc w:val="both"/>
        <w:rPr>
          <w:b/>
          <w:color w:val="000000"/>
        </w:rPr>
      </w:pPr>
      <w:r w:rsidRPr="00882F6F">
        <w:rPr>
          <w:b/>
          <w:color w:val="000000"/>
        </w:rPr>
        <w:t>5.16.19. Операции по лицевому счету номинального держателя центрального депозитария, связанные с размещением ценных бумаг на торгах, проводимых фондовой биржей или иным организатором торговли на рынке ценных бумаг</w:t>
      </w:r>
      <w:bookmarkEnd w:id="102"/>
      <w:bookmarkEnd w:id="103"/>
    </w:p>
    <w:p w14:paraId="7525E2CE" w14:textId="77777777" w:rsidR="007A7259" w:rsidRPr="00882F6F" w:rsidRDefault="007A7259" w:rsidP="009148F8">
      <w:pPr>
        <w:keepLines/>
        <w:autoSpaceDE w:val="0"/>
        <w:autoSpaceDN w:val="0"/>
        <w:adjustRightInd w:val="0"/>
        <w:ind w:left="426" w:hanging="426"/>
        <w:jc w:val="both"/>
      </w:pPr>
      <w:bookmarkStart w:id="104" w:name="_Ref325729540"/>
      <w:r w:rsidRPr="00882F6F">
        <w:t xml:space="preserve">Для размещения ценных бумаг на торгах, проводимых фондовой биржей или иным организатором торговли на рынке ценных бумаг, Регистратор после зачисления ценных бумаг на эмиссионный счет эмитента обязан на основании Распоряжения эмитента, осуществить операцию по списанию с эмиссионного счета эмитента ценных бумаг, подлежащих размещению, на лицевой счет номинального держателя центрального депозитария, в соответствии с порядком, изложенным в Регламенте, за исключением положений о наличии встречных Распоряжений. </w:t>
      </w:r>
      <w:bookmarkEnd w:id="104"/>
    </w:p>
    <w:p w14:paraId="497ADC91" w14:textId="77777777" w:rsidR="007A7259" w:rsidRPr="00882F6F" w:rsidRDefault="007A7259" w:rsidP="009148F8">
      <w:pPr>
        <w:keepLines/>
        <w:autoSpaceDE w:val="0"/>
        <w:autoSpaceDN w:val="0"/>
        <w:adjustRightInd w:val="0"/>
        <w:ind w:left="426" w:hanging="426"/>
        <w:jc w:val="both"/>
      </w:pPr>
      <w:r w:rsidRPr="00882F6F">
        <w:t>Ежедневно, после размещения ценных бумаг на торгах, проводимых фондовой биржей или иным организатором торговли на рынке ценных бумаг, Центральный депозитарий обязан направить информацию о размещенных ценных бумагах эмитенту и Регистратору. Форма и порядок такого уведомления оговаривается дополнительно в документах сопутствующих размещению ценных бумаг</w:t>
      </w:r>
    </w:p>
    <w:p w14:paraId="096C7787" w14:textId="77777777" w:rsidR="007A7259" w:rsidRPr="00882F6F" w:rsidRDefault="007A7259" w:rsidP="009148F8">
      <w:pPr>
        <w:keepLines/>
        <w:autoSpaceDE w:val="0"/>
        <w:autoSpaceDN w:val="0"/>
        <w:adjustRightInd w:val="0"/>
        <w:ind w:left="426" w:hanging="426"/>
        <w:jc w:val="both"/>
      </w:pPr>
      <w:r w:rsidRPr="00882F6F">
        <w:t xml:space="preserve">Неразмещённые ценные бумаги подлежат зачислению на эмиссионный счет эмитента, отрытый в Реестре, на основании Распоряжения Центрального депозитария. Указанная операция совершается в порядке, изложенном в Регламенте, за исключением положений о наличии встречных Распоряжений. При этом Центральный Депозитарий указывает в своем </w:t>
      </w:r>
      <w:r w:rsidR="00127AE3" w:rsidRPr="00882F6F">
        <w:t>распоряж</w:t>
      </w:r>
      <w:r w:rsidRPr="00882F6F">
        <w:t>ении признак того, что бумаги не были размещены и подлежат переводу на эмиссионный счет Эмитента.</w:t>
      </w:r>
    </w:p>
    <w:p w14:paraId="21322925" w14:textId="77777777" w:rsidR="00F15ED3" w:rsidRPr="00882F6F" w:rsidRDefault="007A7259" w:rsidP="00F15ED3">
      <w:pPr>
        <w:ind w:left="426" w:hanging="426"/>
        <w:jc w:val="both"/>
      </w:pPr>
      <w:bookmarkStart w:id="105" w:name="_Ref322709410"/>
      <w:bookmarkStart w:id="106" w:name="_Toc328569782"/>
      <w:bookmarkStart w:id="107" w:name="_Toc340577273"/>
      <w:r w:rsidRPr="00882F6F">
        <w:rPr>
          <w:b/>
          <w:color w:val="000000"/>
        </w:rPr>
        <w:t>5.16.20. Операции по лицевому счету номинального держателя центрального депозитария, осуществляемые в целях проведения выкупов согласно ст. 84.8 Федерального закона № 208-ФЗ от 26.12.1995 «Об акционерных обществах»</w:t>
      </w:r>
      <w:bookmarkEnd w:id="105"/>
      <w:bookmarkEnd w:id="106"/>
      <w:bookmarkEnd w:id="107"/>
      <w:r w:rsidR="00F15ED3" w:rsidRPr="00882F6F">
        <w:rPr>
          <w:b/>
          <w:color w:val="000000"/>
        </w:rPr>
        <w:t xml:space="preserve"> », </w:t>
      </w:r>
      <w:r w:rsidR="00F15ED3" w:rsidRPr="00882F6F">
        <w:rPr>
          <w:color w:val="000000"/>
        </w:rPr>
        <w:t>проводятся с учетом</w:t>
      </w:r>
      <w:r w:rsidR="00F15ED3" w:rsidRPr="00882F6F">
        <w:rPr>
          <w:b/>
          <w:color w:val="000000"/>
        </w:rPr>
        <w:t xml:space="preserve">  </w:t>
      </w:r>
      <w:r w:rsidR="00F15ED3" w:rsidRPr="00882F6F">
        <w:t>Правил взаимодействия с НКО АО НРД.</w:t>
      </w:r>
    </w:p>
    <w:p w14:paraId="1C6145A3" w14:textId="77777777" w:rsidR="004D2403" w:rsidRPr="00882F6F" w:rsidRDefault="004D2403" w:rsidP="00162BB0">
      <w:pPr>
        <w:ind w:left="426" w:hanging="426"/>
        <w:jc w:val="both"/>
      </w:pPr>
      <w:r w:rsidRPr="00882F6F">
        <w:t xml:space="preserve">Регистратор не позднее рабочего дня, следующего за днем принятия от Эмитента информации о Корпоративном действии по выкупу акций и Облигаций с учетом прав в реестре, конвертируемых в  акции, направляет в НРД по каждому </w:t>
      </w:r>
      <w:r w:rsidRPr="00882F6F">
        <w:rPr>
          <w:lang w:val="en-US"/>
        </w:rPr>
        <w:t>ISIN</w:t>
      </w:r>
      <w:r w:rsidRPr="00882F6F">
        <w:t xml:space="preserve"> выпуска ценных бумаг отдельное Уведомление о КД с указанием в нем сведений о Выкупающем лице, необходимых для осуществления перевода ценных бумаг на лицевой счет Выкупающего лица. Регистратор несет ответственность за достоверность указанных сведений о Выкупающем лице.</w:t>
      </w:r>
    </w:p>
    <w:p w14:paraId="5AB945D8" w14:textId="77777777" w:rsidR="004D2403" w:rsidRPr="00882F6F" w:rsidRDefault="004D2403" w:rsidP="00162BB0">
      <w:pPr>
        <w:ind w:left="426" w:hanging="426"/>
        <w:jc w:val="both"/>
      </w:pPr>
      <w:r w:rsidRPr="00882F6F">
        <w:t xml:space="preserve">НРД не позднее операционного дня, следующего за днем получения Уведомления о КД от Держателя реестра (согласно статье 8.9 Закона о РЦБ) или от Эмитента и (или) Информационного агентства (согласно статье 30.3 Закона о РЦБ) сообщает либо об отказе, либо о приеме Уведомления о КД, направляя Сообщение об отказе или Уведомление о приеме сообщения соответственно. </w:t>
      </w:r>
    </w:p>
    <w:p w14:paraId="10B96230" w14:textId="77777777" w:rsidR="004D2403" w:rsidRPr="00882F6F" w:rsidRDefault="004D2403" w:rsidP="00162BB0">
      <w:pPr>
        <w:ind w:left="426" w:hanging="426"/>
        <w:jc w:val="both"/>
      </w:pPr>
      <w:r w:rsidRPr="00882F6F">
        <w:rPr>
          <w:rFonts w:eastAsia="Calibri"/>
        </w:rPr>
        <w:t xml:space="preserve">Регистратор в Дату фиксации на конец операционного дня </w:t>
      </w:r>
      <w:r w:rsidRPr="00882F6F">
        <w:t>осуществляет блокирование ценных бумаг по Лицевому счету НД или Лицевому счету НДЦД и проводит информирование/сверку операций с НРД в порядке, установленном Правилами взаимодействия с НКО АО НРД с учетом следующих особенностей:</w:t>
      </w:r>
    </w:p>
    <w:p w14:paraId="32F88270" w14:textId="77777777" w:rsidR="004D2403" w:rsidRPr="00882F6F" w:rsidRDefault="004D2403" w:rsidP="00162BB0">
      <w:pPr>
        <w:pStyle w:val="31"/>
        <w:ind w:left="852" w:hanging="426"/>
        <w:jc w:val="both"/>
        <w:rPr>
          <w:rFonts w:ascii="Times New Roman" w:hAnsi="Times New Roman"/>
          <w:kern w:val="0"/>
          <w:sz w:val="20"/>
          <w:szCs w:val="20"/>
          <w:lang w:eastAsia="ru-RU" w:bidi="ar-SA"/>
        </w:rPr>
      </w:pPr>
      <w:r w:rsidRPr="00882F6F">
        <w:rPr>
          <w:rFonts w:ascii="Times New Roman" w:hAnsi="Times New Roman"/>
          <w:kern w:val="0"/>
          <w:sz w:val="20"/>
          <w:szCs w:val="20"/>
          <w:lang w:eastAsia="ru-RU" w:bidi="ar-SA"/>
        </w:rPr>
        <w:t>-</w:t>
      </w:r>
      <w:r w:rsidR="003C70CA" w:rsidRPr="00882F6F">
        <w:rPr>
          <w:rFonts w:ascii="Times New Roman" w:hAnsi="Times New Roman"/>
          <w:kern w:val="0"/>
          <w:sz w:val="20"/>
          <w:szCs w:val="20"/>
          <w:lang w:eastAsia="ru-RU" w:bidi="ar-SA"/>
        </w:rPr>
        <w:t xml:space="preserve"> </w:t>
      </w:r>
      <w:r w:rsidR="00162BB0" w:rsidRPr="00882F6F">
        <w:rPr>
          <w:rFonts w:ascii="Times New Roman" w:hAnsi="Times New Roman"/>
          <w:kern w:val="0"/>
          <w:sz w:val="20"/>
          <w:szCs w:val="20"/>
          <w:lang w:eastAsia="ru-RU" w:bidi="ar-SA"/>
        </w:rPr>
        <w:t>п</w:t>
      </w:r>
      <w:r w:rsidRPr="00882F6F">
        <w:rPr>
          <w:rFonts w:ascii="Times New Roman" w:hAnsi="Times New Roman"/>
          <w:kern w:val="0"/>
          <w:sz w:val="20"/>
          <w:szCs w:val="20"/>
          <w:lang w:eastAsia="ru-RU" w:bidi="ar-SA"/>
        </w:rPr>
        <w:t>ри проведении корпоративных действий в соответствии с настоящим разделом, Регистратор устанавливает ограничения по распоряжению лицом принадлежавшими ему ценными бумагами в соответствии с тр</w:t>
      </w:r>
      <w:r w:rsidR="00162BB0" w:rsidRPr="00882F6F">
        <w:rPr>
          <w:rFonts w:ascii="Times New Roman" w:hAnsi="Times New Roman"/>
          <w:kern w:val="0"/>
          <w:sz w:val="20"/>
          <w:szCs w:val="20"/>
          <w:lang w:eastAsia="ru-RU" w:bidi="ar-SA"/>
        </w:rPr>
        <w:t>ебованием о выкупе ценных бумаг;</w:t>
      </w:r>
    </w:p>
    <w:p w14:paraId="02B0C29B" w14:textId="77777777" w:rsidR="004D2403" w:rsidRPr="00882F6F" w:rsidRDefault="004D2403" w:rsidP="00162BB0">
      <w:pPr>
        <w:pStyle w:val="31"/>
        <w:ind w:left="852" w:hanging="426"/>
        <w:jc w:val="both"/>
        <w:rPr>
          <w:rFonts w:ascii="Times New Roman" w:hAnsi="Times New Roman"/>
          <w:kern w:val="0"/>
          <w:sz w:val="20"/>
          <w:szCs w:val="20"/>
          <w:lang w:eastAsia="ru-RU" w:bidi="ar-SA"/>
        </w:rPr>
      </w:pPr>
      <w:r w:rsidRPr="00882F6F">
        <w:rPr>
          <w:rFonts w:ascii="Times New Roman" w:hAnsi="Times New Roman"/>
          <w:kern w:val="0"/>
          <w:sz w:val="20"/>
          <w:szCs w:val="20"/>
          <w:lang w:eastAsia="ru-RU" w:bidi="ar-SA"/>
        </w:rPr>
        <w:t>-</w:t>
      </w:r>
      <w:r w:rsidR="003C70CA" w:rsidRPr="00882F6F">
        <w:rPr>
          <w:rFonts w:ascii="Times New Roman" w:hAnsi="Times New Roman"/>
          <w:kern w:val="0"/>
          <w:sz w:val="20"/>
          <w:szCs w:val="20"/>
          <w:lang w:eastAsia="ru-RU" w:bidi="ar-SA"/>
        </w:rPr>
        <w:t xml:space="preserve"> </w:t>
      </w:r>
      <w:r w:rsidR="00162BB0" w:rsidRPr="00882F6F">
        <w:rPr>
          <w:rFonts w:ascii="Times New Roman" w:hAnsi="Times New Roman"/>
          <w:kern w:val="0"/>
          <w:sz w:val="20"/>
          <w:szCs w:val="20"/>
          <w:lang w:eastAsia="ru-RU" w:bidi="ar-SA"/>
        </w:rPr>
        <w:t>в</w:t>
      </w:r>
      <w:r w:rsidRPr="00882F6F">
        <w:rPr>
          <w:rFonts w:ascii="Times New Roman" w:hAnsi="Times New Roman"/>
          <w:kern w:val="0"/>
          <w:sz w:val="20"/>
          <w:szCs w:val="20"/>
          <w:lang w:eastAsia="ru-RU" w:bidi="ar-SA"/>
        </w:rPr>
        <w:t xml:space="preserve"> случае если в реестре владельцев ценных бумаг НРД открыт Лицевой счет НД, Регистратор направляет в НРД Уведомление о проведении операции блокирования</w:t>
      </w:r>
      <w:r w:rsidR="004A5E15" w:rsidRPr="00882F6F">
        <w:rPr>
          <w:rFonts w:ascii="Times New Roman" w:hAnsi="Times New Roman"/>
          <w:kern w:val="0"/>
          <w:sz w:val="20"/>
          <w:szCs w:val="20"/>
          <w:lang w:eastAsia="ru-RU" w:bidi="ar-SA"/>
        </w:rPr>
        <w:t xml:space="preserve">, </w:t>
      </w:r>
      <w:r w:rsidRPr="00882F6F">
        <w:rPr>
          <w:rFonts w:ascii="Times New Roman" w:hAnsi="Times New Roman"/>
          <w:kern w:val="0"/>
          <w:sz w:val="20"/>
          <w:szCs w:val="20"/>
          <w:lang w:eastAsia="ru-RU" w:bidi="ar-SA"/>
        </w:rPr>
        <w:t xml:space="preserve"> </w:t>
      </w:r>
      <w:r w:rsidR="004A5E15" w:rsidRPr="00882F6F">
        <w:rPr>
          <w:rFonts w:ascii="Times New Roman" w:hAnsi="Times New Roman"/>
          <w:kern w:val="0"/>
          <w:sz w:val="20"/>
          <w:szCs w:val="20"/>
          <w:lang w:eastAsia="ru-RU" w:bidi="ar-SA"/>
        </w:rPr>
        <w:t xml:space="preserve"> </w:t>
      </w:r>
      <w:r w:rsidRPr="00882F6F">
        <w:rPr>
          <w:rFonts w:ascii="Times New Roman" w:hAnsi="Times New Roman"/>
          <w:kern w:val="0"/>
          <w:sz w:val="20"/>
          <w:szCs w:val="20"/>
          <w:lang w:eastAsia="ru-RU" w:bidi="ar-SA"/>
        </w:rPr>
        <w:t>Справку</w:t>
      </w:r>
      <w:r w:rsidR="00162BB0" w:rsidRPr="00882F6F">
        <w:rPr>
          <w:rFonts w:ascii="Times New Roman" w:hAnsi="Times New Roman"/>
          <w:kern w:val="0"/>
          <w:sz w:val="20"/>
          <w:szCs w:val="20"/>
          <w:lang w:eastAsia="ru-RU" w:bidi="ar-SA"/>
        </w:rPr>
        <w:t xml:space="preserve"> об операциях по лицевому счету;</w:t>
      </w:r>
    </w:p>
    <w:p w14:paraId="52266576" w14:textId="77777777" w:rsidR="004D2403" w:rsidRPr="00882F6F" w:rsidRDefault="004D2403" w:rsidP="00162BB0">
      <w:pPr>
        <w:pStyle w:val="31"/>
        <w:ind w:left="852" w:hanging="426"/>
        <w:jc w:val="both"/>
        <w:rPr>
          <w:rFonts w:ascii="Times New Roman" w:hAnsi="Times New Roman"/>
          <w:kern w:val="0"/>
          <w:sz w:val="20"/>
          <w:szCs w:val="20"/>
          <w:lang w:eastAsia="ru-RU" w:bidi="ar-SA"/>
        </w:rPr>
      </w:pPr>
      <w:r w:rsidRPr="00882F6F">
        <w:rPr>
          <w:rFonts w:ascii="Times New Roman" w:hAnsi="Times New Roman"/>
          <w:kern w:val="0"/>
          <w:sz w:val="20"/>
          <w:szCs w:val="20"/>
          <w:lang w:eastAsia="ru-RU" w:bidi="ar-SA"/>
        </w:rPr>
        <w:t>-</w:t>
      </w:r>
      <w:r w:rsidR="003C70CA" w:rsidRPr="00882F6F">
        <w:rPr>
          <w:rFonts w:ascii="Times New Roman" w:hAnsi="Times New Roman"/>
          <w:kern w:val="0"/>
          <w:sz w:val="20"/>
          <w:szCs w:val="20"/>
          <w:lang w:eastAsia="ru-RU" w:bidi="ar-SA"/>
        </w:rPr>
        <w:t xml:space="preserve"> </w:t>
      </w:r>
      <w:r w:rsidR="00162BB0" w:rsidRPr="00882F6F">
        <w:rPr>
          <w:rFonts w:ascii="Times New Roman" w:hAnsi="Times New Roman"/>
          <w:kern w:val="0"/>
          <w:sz w:val="20"/>
          <w:szCs w:val="20"/>
          <w:lang w:eastAsia="ru-RU" w:bidi="ar-SA"/>
        </w:rPr>
        <w:t>в</w:t>
      </w:r>
      <w:r w:rsidRPr="00882F6F">
        <w:rPr>
          <w:rFonts w:ascii="Times New Roman" w:hAnsi="Times New Roman"/>
          <w:kern w:val="0"/>
          <w:sz w:val="20"/>
          <w:szCs w:val="20"/>
          <w:lang w:eastAsia="ru-RU" w:bidi="ar-SA"/>
        </w:rPr>
        <w:t xml:space="preserve"> случае если в реестре владельцев ценных бумаг НРД открыт Лицевой счет НДЦД, Регистратор направляет в НРД Запрос сверки операции, не свя</w:t>
      </w:r>
      <w:r w:rsidR="00162BB0" w:rsidRPr="00882F6F">
        <w:rPr>
          <w:rFonts w:ascii="Times New Roman" w:hAnsi="Times New Roman"/>
          <w:kern w:val="0"/>
          <w:sz w:val="20"/>
          <w:szCs w:val="20"/>
          <w:lang w:eastAsia="ru-RU" w:bidi="ar-SA"/>
        </w:rPr>
        <w:t>занной с движением ценных бумаг;</w:t>
      </w:r>
    </w:p>
    <w:p w14:paraId="260F3FB4" w14:textId="77777777" w:rsidR="004D2403" w:rsidRPr="00882F6F" w:rsidRDefault="004D2403" w:rsidP="00162BB0">
      <w:pPr>
        <w:pStyle w:val="31"/>
        <w:ind w:left="852" w:hanging="426"/>
        <w:jc w:val="both"/>
        <w:rPr>
          <w:rFonts w:ascii="Times New Roman" w:hAnsi="Times New Roman"/>
          <w:kern w:val="0"/>
          <w:sz w:val="20"/>
          <w:szCs w:val="20"/>
          <w:lang w:eastAsia="ru-RU" w:bidi="ar-SA"/>
        </w:rPr>
      </w:pPr>
      <w:r w:rsidRPr="00882F6F">
        <w:rPr>
          <w:rFonts w:ascii="Times New Roman" w:hAnsi="Times New Roman"/>
          <w:kern w:val="0"/>
          <w:sz w:val="20"/>
          <w:szCs w:val="20"/>
          <w:lang w:eastAsia="ru-RU" w:bidi="ar-SA"/>
        </w:rPr>
        <w:t>-</w:t>
      </w:r>
      <w:r w:rsidR="003C70CA" w:rsidRPr="00882F6F">
        <w:rPr>
          <w:rFonts w:ascii="Times New Roman" w:hAnsi="Times New Roman"/>
          <w:kern w:val="0"/>
          <w:sz w:val="20"/>
          <w:szCs w:val="20"/>
          <w:lang w:eastAsia="ru-RU" w:bidi="ar-SA"/>
        </w:rPr>
        <w:t xml:space="preserve"> </w:t>
      </w:r>
      <w:r w:rsidRPr="00882F6F">
        <w:rPr>
          <w:rFonts w:ascii="Times New Roman" w:hAnsi="Times New Roman"/>
          <w:kern w:val="0"/>
          <w:sz w:val="20"/>
          <w:szCs w:val="20"/>
          <w:lang w:eastAsia="ru-RU" w:bidi="ar-SA"/>
        </w:rPr>
        <w:t xml:space="preserve">НРД не позднее дня поступления Запроса сверки операции, не связанной с движением ценных бумаг, </w:t>
      </w:r>
      <w:r w:rsidRPr="00882F6F">
        <w:rPr>
          <w:rFonts w:ascii="Times New Roman" w:hAnsi="Times New Roman"/>
          <w:kern w:val="0"/>
          <w:sz w:val="20"/>
          <w:szCs w:val="20"/>
          <w:lang w:eastAsia="ru-RU" w:bidi="ar-SA"/>
        </w:rPr>
        <w:lastRenderedPageBreak/>
        <w:t>направляет Регистратору Подтверждение сверки либо Отказ в сверке.</w:t>
      </w:r>
    </w:p>
    <w:p w14:paraId="320BB315" w14:textId="77777777" w:rsidR="007A7259" w:rsidRPr="00882F6F" w:rsidRDefault="007A7259" w:rsidP="009148F8">
      <w:pPr>
        <w:keepLines/>
        <w:autoSpaceDE w:val="0"/>
        <w:autoSpaceDN w:val="0"/>
        <w:adjustRightInd w:val="0"/>
        <w:ind w:left="426" w:hanging="426"/>
        <w:jc w:val="both"/>
      </w:pPr>
      <w:r w:rsidRPr="00882F6F">
        <w:t xml:space="preserve">В течение трех рабочих дней с даты получения требования о выкупе ценных бумаг согласно ст. 84.8 Федерального закона «Об акционерных обществах» от эмитента Регистратор направляет Центральному депозитарию Требование о составлении списка по состоянию на  дату, указанную в требовании о выкупе. </w:t>
      </w:r>
    </w:p>
    <w:p w14:paraId="05E20C8A" w14:textId="77777777" w:rsidR="007A7259" w:rsidRPr="00882F6F" w:rsidRDefault="007A7259" w:rsidP="009148F8">
      <w:pPr>
        <w:keepLines/>
        <w:autoSpaceDE w:val="0"/>
        <w:autoSpaceDN w:val="0"/>
        <w:adjustRightInd w:val="0"/>
        <w:ind w:left="426" w:hanging="426"/>
        <w:jc w:val="both"/>
      </w:pPr>
      <w:r w:rsidRPr="00882F6F">
        <w:t xml:space="preserve">Если на основании дополнительного соглашения к договору на ведение реестра Регистратор обязан направить требование о выкупе зарегистрированным лицам, Регистратор прикладывает его копию к Требованию о составлении списка.  </w:t>
      </w:r>
    </w:p>
    <w:p w14:paraId="4C07D0CA" w14:textId="77777777" w:rsidR="007A7259" w:rsidRPr="00882F6F" w:rsidRDefault="007A7259" w:rsidP="009148F8">
      <w:pPr>
        <w:keepLines/>
        <w:autoSpaceDE w:val="0"/>
        <w:autoSpaceDN w:val="0"/>
        <w:adjustRightInd w:val="0"/>
        <w:ind w:left="426" w:hanging="426"/>
        <w:jc w:val="both"/>
      </w:pPr>
      <w:r w:rsidRPr="00882F6F">
        <w:t>Центральный депозитарий с даты, указанной в требовании о выкупе ценных бумаг, осуществляет блокирование выкупаемых ценных бумаг на счетах депо депонентов.</w:t>
      </w:r>
    </w:p>
    <w:p w14:paraId="62E1BA3C" w14:textId="77777777" w:rsidR="007A7259" w:rsidRPr="00882F6F" w:rsidRDefault="007A7259" w:rsidP="009148F8">
      <w:pPr>
        <w:keepLines/>
        <w:autoSpaceDE w:val="0"/>
        <w:autoSpaceDN w:val="0"/>
        <w:adjustRightInd w:val="0"/>
        <w:ind w:left="426" w:hanging="426"/>
        <w:jc w:val="both"/>
      </w:pPr>
      <w:bookmarkStart w:id="108" w:name="_Ref339979696"/>
      <w:r w:rsidRPr="00882F6F">
        <w:t>В день, указанный в требовании о выкупе, Регистратор направляет Центральному депозитарию Запрос о предоставлении Списка владельцев, в порядке, предусмотренном Регламентом.</w:t>
      </w:r>
      <w:bookmarkEnd w:id="108"/>
    </w:p>
    <w:p w14:paraId="08B27C5F" w14:textId="77777777" w:rsidR="007A7259" w:rsidRPr="00882F6F" w:rsidRDefault="007A7259" w:rsidP="009148F8">
      <w:pPr>
        <w:keepLines/>
        <w:autoSpaceDE w:val="0"/>
        <w:autoSpaceDN w:val="0"/>
        <w:adjustRightInd w:val="0"/>
        <w:ind w:left="426" w:hanging="426"/>
        <w:jc w:val="both"/>
      </w:pPr>
      <w:bookmarkStart w:id="109" w:name="_Ref324507307"/>
      <w:r w:rsidRPr="00882F6F">
        <w:t>Центральный депозитарий предоставляет подтвержденный, в порядке предусмотренном Регламентом, Список владельцев с учетом следующих особенностей:</w:t>
      </w:r>
      <w:bookmarkEnd w:id="109"/>
      <w:r w:rsidRPr="00882F6F">
        <w:t xml:space="preserve"> </w:t>
      </w:r>
    </w:p>
    <w:p w14:paraId="425A038E" w14:textId="77777777" w:rsidR="007A7259" w:rsidRPr="00882F6F" w:rsidRDefault="007A7259" w:rsidP="00034005">
      <w:pPr>
        <w:keepLines/>
        <w:numPr>
          <w:ilvl w:val="0"/>
          <w:numId w:val="62"/>
        </w:numPr>
        <w:autoSpaceDE w:val="0"/>
        <w:autoSpaceDN w:val="0"/>
        <w:adjustRightInd w:val="0"/>
        <w:jc w:val="both"/>
        <w:outlineLvl w:val="1"/>
      </w:pPr>
      <w:bookmarkStart w:id="110" w:name="_Ref324507242"/>
      <w:r w:rsidRPr="00882F6F">
        <w:t>в Список владельцев включается информация о ценных бумагах, которые в соответствии с решением уполномоченного органа арестованы (наложены иные ограничения на списание ценных бумаг) на счете депо и не могут быть выкуплены (списаны)</w:t>
      </w:r>
      <w:bookmarkEnd w:id="110"/>
      <w:r w:rsidRPr="00882F6F">
        <w:t>;</w:t>
      </w:r>
    </w:p>
    <w:p w14:paraId="12473D86" w14:textId="77777777" w:rsidR="007A7259" w:rsidRPr="00882F6F" w:rsidRDefault="007A7259" w:rsidP="00034005">
      <w:pPr>
        <w:keepLines/>
        <w:numPr>
          <w:ilvl w:val="0"/>
          <w:numId w:val="62"/>
        </w:numPr>
        <w:autoSpaceDE w:val="0"/>
        <w:autoSpaceDN w:val="0"/>
        <w:adjustRightInd w:val="0"/>
        <w:jc w:val="both"/>
        <w:outlineLvl w:val="1"/>
      </w:pPr>
      <w:r w:rsidRPr="00882F6F">
        <w:t>Список владельцев должен содержать сведения об обременении ценных бумаг обязательствами, а также данные о залогодержателях или лицах, в интересах которых установлено обременение, а именно: фамилию, имя, отчество (полное наименование) и адрес для направления корреспонденции.</w:t>
      </w:r>
    </w:p>
    <w:p w14:paraId="520FF679" w14:textId="77777777" w:rsidR="007A7259" w:rsidRPr="00882F6F" w:rsidRDefault="007A7259" w:rsidP="009148F8">
      <w:pPr>
        <w:keepLines/>
        <w:autoSpaceDE w:val="0"/>
        <w:autoSpaceDN w:val="0"/>
        <w:adjustRightInd w:val="0"/>
        <w:ind w:left="426" w:hanging="426"/>
        <w:jc w:val="both"/>
      </w:pPr>
      <w:bookmarkStart w:id="111" w:name="_Ref333315305"/>
      <w:r w:rsidRPr="00882F6F">
        <w:t xml:space="preserve">Если в период с момента предоставления Списка владельцев до момента списания ценных бумаг Центральный депозитарий получает документы и (или) сведения об аресте или снятии ареста (наложении иного ограничения или снятии иного ограничения) с ценных бумаг, подлежащих выкупу, Центральный депозитарий обязан сообщить об этом Регистратору. </w:t>
      </w:r>
      <w:r w:rsidRPr="00882F6F">
        <w:tab/>
      </w:r>
    </w:p>
    <w:p w14:paraId="496F7405" w14:textId="77777777" w:rsidR="007A7259" w:rsidRPr="00882F6F" w:rsidRDefault="007A7259" w:rsidP="009148F8">
      <w:pPr>
        <w:keepLines/>
        <w:autoSpaceDE w:val="0"/>
        <w:autoSpaceDN w:val="0"/>
        <w:adjustRightInd w:val="0"/>
        <w:ind w:left="426" w:hanging="426"/>
        <w:jc w:val="both"/>
      </w:pPr>
      <w:r w:rsidRPr="00882F6F">
        <w:t>После получения Центральным депозитарием документов и (или) сведений о снятии ареста (снятии иного ограничения) с ценных бумаг, подлежавших выкупу, Центральный депозитарий обязан сообщить о снятии ареста Регистратору.</w:t>
      </w:r>
    </w:p>
    <w:p w14:paraId="53C2CB84" w14:textId="77777777" w:rsidR="007A7259" w:rsidRPr="00882F6F" w:rsidRDefault="007A7259" w:rsidP="009148F8">
      <w:pPr>
        <w:keepLines/>
        <w:autoSpaceDE w:val="0"/>
        <w:autoSpaceDN w:val="0"/>
        <w:adjustRightInd w:val="0"/>
        <w:ind w:left="426" w:hanging="426"/>
        <w:jc w:val="both"/>
      </w:pPr>
      <w:r w:rsidRPr="00882F6F">
        <w:t>Регистратор передает эмитенту Список владельцев, подтвержденный Центральным депозитарием, с указанием количества ценных бумаг, которые не могут быть выкуплены.</w:t>
      </w:r>
      <w:bookmarkStart w:id="112" w:name="_Ref322596675"/>
      <w:bookmarkEnd w:id="111"/>
    </w:p>
    <w:p w14:paraId="73066FC6" w14:textId="77777777" w:rsidR="007A7259" w:rsidRPr="00882F6F" w:rsidRDefault="007A7259" w:rsidP="009148F8">
      <w:pPr>
        <w:keepLines/>
        <w:autoSpaceDE w:val="0"/>
        <w:autoSpaceDN w:val="0"/>
        <w:adjustRightInd w:val="0"/>
        <w:ind w:left="426" w:hanging="426"/>
        <w:jc w:val="both"/>
      </w:pPr>
      <w:bookmarkStart w:id="113" w:name="_Ref335217952"/>
      <w:r w:rsidRPr="00882F6F">
        <w:t>На основании документов, предусмотренных законодательством Российской Федерации, и подтвержденного Центральным депозитарием Списка владельцев Регистратор</w:t>
      </w:r>
      <w:bookmarkStart w:id="114" w:name="_Ref322596208"/>
      <w:bookmarkEnd w:id="112"/>
      <w:r w:rsidRPr="00882F6F">
        <w:t xml:space="preserve"> </w:t>
      </w:r>
      <w:bookmarkStart w:id="115" w:name="_Ref322943517"/>
      <w:r w:rsidRPr="00882F6F">
        <w:t>осуществляет внесение в регистрационный журнал</w:t>
      </w:r>
      <w:bookmarkEnd w:id="113"/>
      <w:bookmarkEnd w:id="115"/>
      <w:r w:rsidRPr="00882F6F">
        <w:t xml:space="preserve"> записей, предусмотренных Регламентом.</w:t>
      </w:r>
    </w:p>
    <w:p w14:paraId="58FB038D" w14:textId="77777777" w:rsidR="007A7259" w:rsidRPr="00882F6F" w:rsidRDefault="007A7259" w:rsidP="009148F8">
      <w:pPr>
        <w:keepLines/>
        <w:autoSpaceDE w:val="0"/>
        <w:autoSpaceDN w:val="0"/>
        <w:adjustRightInd w:val="0"/>
        <w:ind w:left="426" w:hanging="426"/>
        <w:jc w:val="both"/>
      </w:pPr>
      <w:bookmarkStart w:id="116" w:name="_Ref341963283"/>
      <w:bookmarkEnd w:id="114"/>
      <w:r w:rsidRPr="00882F6F">
        <w:t>Центральный депозитарий на основании полученного от Регистратора Запроса сверки осуществляет сверку, как самой технической записи, так и количества ценных бумаг, учитываемых на его счете после окончания операции по лицевым счетам.</w:t>
      </w:r>
      <w:bookmarkEnd w:id="116"/>
      <w:r w:rsidRPr="00882F6F">
        <w:t xml:space="preserve"> </w:t>
      </w:r>
    </w:p>
    <w:p w14:paraId="30C42565" w14:textId="77777777" w:rsidR="007A7259" w:rsidRPr="00882F6F" w:rsidRDefault="007A7259" w:rsidP="009148F8">
      <w:pPr>
        <w:keepLines/>
        <w:autoSpaceDE w:val="0"/>
        <w:autoSpaceDN w:val="0"/>
        <w:adjustRightInd w:val="0"/>
        <w:ind w:left="426" w:hanging="426"/>
        <w:jc w:val="both"/>
      </w:pPr>
      <w:bookmarkStart w:id="117" w:name="_Ref322709580"/>
      <w:r w:rsidRPr="00882F6F">
        <w:t>Операция по лицевому счету номинального держателя центрального депозитария считается завершенной только после внесения Регистратором в регистрационный журнал технических записей, предусмотренных Регламентом.</w:t>
      </w:r>
      <w:bookmarkEnd w:id="117"/>
    </w:p>
    <w:p w14:paraId="6FDB601E" w14:textId="77777777" w:rsidR="007A7259" w:rsidRPr="00882F6F" w:rsidRDefault="007A7259" w:rsidP="009148F8">
      <w:pPr>
        <w:keepLines/>
        <w:autoSpaceDE w:val="0"/>
        <w:autoSpaceDN w:val="0"/>
        <w:adjustRightInd w:val="0"/>
        <w:ind w:left="426" w:hanging="426"/>
        <w:jc w:val="both"/>
      </w:pPr>
      <w:r w:rsidRPr="00882F6F">
        <w:t>Операции по лицевому счету номинального держателя центрального депозитария, осуществляемые в случаях приобретения, выкупа и реализации эмитентом размещенных им ценных бумаг, а также приобретения или выкупа акций в связи с осуществлением добровольного, в том числе конкурирующего, или обязательного предложения в соответствии с главой XI.1 ФЗ «Об акционерных обществах» (за исключением операций, указанных выше) осуществляются в порядке, установленном Регламентом и настоящими Правилами для операций по списанию/зачислению ценных бумаг на основании встречных распоряжений, с учетом особенностей, установленных настоящим разделом.</w:t>
      </w:r>
    </w:p>
    <w:p w14:paraId="4E03433A" w14:textId="77777777" w:rsidR="007A7259" w:rsidRPr="00882F6F" w:rsidRDefault="007A7259" w:rsidP="009148F8">
      <w:pPr>
        <w:keepLines/>
        <w:autoSpaceDE w:val="0"/>
        <w:autoSpaceDN w:val="0"/>
        <w:adjustRightInd w:val="0"/>
        <w:ind w:left="426" w:hanging="426"/>
        <w:jc w:val="both"/>
      </w:pPr>
      <w:r w:rsidRPr="00882F6F">
        <w:t>В каждом из встречных распоряжений, поданных Регистратору, должно быть указано имя (наименование) лица, отчуждающего ценные бумаги.</w:t>
      </w:r>
    </w:p>
    <w:p w14:paraId="6E36EA4C" w14:textId="77777777" w:rsidR="004D2403" w:rsidRPr="00882F6F" w:rsidRDefault="007A7259" w:rsidP="004D2403">
      <w:pPr>
        <w:autoSpaceDE w:val="0"/>
        <w:autoSpaceDN w:val="0"/>
        <w:adjustRightInd w:val="0"/>
        <w:ind w:left="426" w:hanging="426"/>
        <w:jc w:val="both"/>
        <w:rPr>
          <w:color w:val="000000"/>
        </w:rPr>
      </w:pPr>
      <w:bookmarkStart w:id="118" w:name="_Toc328569783"/>
      <w:bookmarkStart w:id="119" w:name="_Toc340577275"/>
      <w:r w:rsidRPr="00882F6F">
        <w:rPr>
          <w:b/>
          <w:color w:val="000000"/>
        </w:rPr>
        <w:t xml:space="preserve">5.16.21. Операции по лицевому счету номинального держателя центрального депозитария, осуществляемые в случае </w:t>
      </w:r>
      <w:bookmarkEnd w:id="118"/>
      <w:r w:rsidRPr="00882F6F">
        <w:rPr>
          <w:b/>
          <w:color w:val="000000"/>
        </w:rPr>
        <w:t>прекращения депозитарного договора центрального депозитария или иного депозитария с владельцем (доверительным управляющим) ценных бумаг</w:t>
      </w:r>
      <w:bookmarkEnd w:id="119"/>
      <w:r w:rsidR="004D2403" w:rsidRPr="00882F6F">
        <w:rPr>
          <w:color w:val="000000"/>
        </w:rPr>
        <w:t xml:space="preserve"> осуществляются  в порядке, предусмотренном </w:t>
      </w:r>
      <w:r w:rsidR="00162BB0" w:rsidRPr="00882F6F">
        <w:rPr>
          <w:color w:val="000000"/>
        </w:rPr>
        <w:t xml:space="preserve">разделом </w:t>
      </w:r>
      <w:r w:rsidR="004D2403" w:rsidRPr="00882F6F">
        <w:rPr>
          <w:color w:val="000000"/>
        </w:rPr>
        <w:t>5.14. настоящих Правил.</w:t>
      </w:r>
    </w:p>
    <w:p w14:paraId="4BC76AD5" w14:textId="77777777" w:rsidR="007A7259" w:rsidRPr="00882F6F" w:rsidRDefault="007A7259" w:rsidP="009148F8">
      <w:pPr>
        <w:autoSpaceDE w:val="0"/>
        <w:autoSpaceDN w:val="0"/>
        <w:adjustRightInd w:val="0"/>
        <w:ind w:left="426" w:hanging="426"/>
        <w:jc w:val="both"/>
        <w:rPr>
          <w:b/>
          <w:color w:val="000000"/>
        </w:rPr>
      </w:pPr>
      <w:bookmarkStart w:id="120" w:name="_Toc340577276"/>
      <w:r w:rsidRPr="00882F6F">
        <w:rPr>
          <w:b/>
          <w:color w:val="000000"/>
        </w:rPr>
        <w:t>5.16.22. Операции по лицевому счету номинального держателя центрального депозитария, связанные с реорганизацией юридических лиц</w:t>
      </w:r>
      <w:bookmarkEnd w:id="120"/>
    </w:p>
    <w:p w14:paraId="3C5A4592" w14:textId="77777777" w:rsidR="007A7259" w:rsidRPr="00882F6F" w:rsidRDefault="007A7259" w:rsidP="009148F8">
      <w:pPr>
        <w:keepLines/>
        <w:tabs>
          <w:tab w:val="num" w:pos="-1560"/>
        </w:tabs>
        <w:autoSpaceDE w:val="0"/>
        <w:autoSpaceDN w:val="0"/>
        <w:adjustRightInd w:val="0"/>
        <w:ind w:left="426" w:hanging="426"/>
        <w:jc w:val="both"/>
      </w:pPr>
      <w:bookmarkStart w:id="121" w:name="_Ref340573348"/>
      <w:r w:rsidRPr="00882F6F">
        <w:t>Настоящий пункт Правил регулирует порядок совершения операций по лицевому счету номинального держателя центрального депозитария при проведении операций, связанных с реорганизацией юридических лиц.</w:t>
      </w:r>
    </w:p>
    <w:p w14:paraId="6E2BC3DC" w14:textId="77777777" w:rsidR="007A7259" w:rsidRPr="00882F6F" w:rsidRDefault="007A7259" w:rsidP="009148F8">
      <w:pPr>
        <w:keepLines/>
        <w:tabs>
          <w:tab w:val="num" w:pos="-1560"/>
        </w:tabs>
        <w:autoSpaceDE w:val="0"/>
        <w:autoSpaceDN w:val="0"/>
        <w:adjustRightInd w:val="0"/>
        <w:ind w:left="426" w:hanging="426"/>
        <w:jc w:val="both"/>
        <w:outlineLvl w:val="1"/>
      </w:pPr>
      <w:r w:rsidRPr="00882F6F">
        <w:t>Если коэффициент конвертации при проведении операции (коэффициент распределения) равен 1 (единице), Регистратор, осуществляющий ведение Реестра реорганизуемого эмитента, обязан уведомить Центральный Депозитарий о предстоящей операции не позднее даты ее проведения (далее – Уведомление о глобальной операции).</w:t>
      </w:r>
    </w:p>
    <w:p w14:paraId="2005B640" w14:textId="77777777" w:rsidR="007A7259" w:rsidRPr="00882F6F" w:rsidRDefault="007A7259" w:rsidP="00413BFE">
      <w:pPr>
        <w:widowControl w:val="0"/>
        <w:tabs>
          <w:tab w:val="num" w:pos="-1560"/>
        </w:tabs>
        <w:autoSpaceDE w:val="0"/>
        <w:autoSpaceDN w:val="0"/>
        <w:adjustRightInd w:val="0"/>
        <w:ind w:left="709" w:hanging="709"/>
        <w:jc w:val="both"/>
      </w:pPr>
      <w:r w:rsidRPr="00882F6F">
        <w:t>Если коэффициент конвертации (коэффициент распределения) отличен от 1 (единицы):</w:t>
      </w:r>
    </w:p>
    <w:p w14:paraId="162D7B50" w14:textId="77777777" w:rsidR="007A7259" w:rsidRPr="00882F6F" w:rsidRDefault="007A7259" w:rsidP="002703AE">
      <w:pPr>
        <w:widowControl w:val="0"/>
        <w:numPr>
          <w:ilvl w:val="0"/>
          <w:numId w:val="51"/>
        </w:numPr>
        <w:autoSpaceDE w:val="0"/>
        <w:autoSpaceDN w:val="0"/>
        <w:adjustRightInd w:val="0"/>
        <w:jc w:val="both"/>
        <w:outlineLvl w:val="1"/>
      </w:pPr>
      <w:r w:rsidRPr="00882F6F">
        <w:t xml:space="preserve">Регистратор, осуществляющий ведение Реестра реорганизуемого эмитента, направляет в Центральный депозитарий Запрос в порядке, установленном Регламентом, в день поступления Регистратору </w:t>
      </w:r>
      <w:r w:rsidRPr="00882F6F">
        <w:lastRenderedPageBreak/>
        <w:t>распоряжения эмитента на проведение соответствующей операции</w:t>
      </w:r>
      <w:bookmarkEnd w:id="121"/>
      <w:r w:rsidRPr="00882F6F">
        <w:t>;</w:t>
      </w:r>
    </w:p>
    <w:p w14:paraId="69E0592B" w14:textId="77777777" w:rsidR="007A7259" w:rsidRPr="00882F6F" w:rsidRDefault="007A7259" w:rsidP="002703AE">
      <w:pPr>
        <w:widowControl w:val="0"/>
        <w:numPr>
          <w:ilvl w:val="0"/>
          <w:numId w:val="51"/>
        </w:numPr>
        <w:autoSpaceDE w:val="0"/>
        <w:autoSpaceDN w:val="0"/>
        <w:adjustRightInd w:val="0"/>
        <w:jc w:val="both"/>
        <w:outlineLvl w:val="1"/>
      </w:pPr>
      <w:r w:rsidRPr="00882F6F">
        <w:t>Центральный депозитарий в срок, не превышающий трех дней, включая день направления Запроса, в порядке, установленном Регламентом, направляет Регистратору Список владельцев, на основании которого Регистратор осуществляет расчет количества ценных бумаг, подлежащих зачислению на лицевой счет номинального держателя центрального депозитария в результате конвертации (распределения).  Регистратор оформляет такой расчет в виде Реестра распределения.</w:t>
      </w:r>
    </w:p>
    <w:p w14:paraId="5EC9ADCC" w14:textId="77777777" w:rsidR="007A7259" w:rsidRPr="00882F6F" w:rsidRDefault="007A7259" w:rsidP="00413BFE">
      <w:pPr>
        <w:widowControl w:val="0"/>
        <w:tabs>
          <w:tab w:val="num" w:pos="-1560"/>
        </w:tabs>
        <w:autoSpaceDE w:val="0"/>
        <w:autoSpaceDN w:val="0"/>
        <w:adjustRightInd w:val="0"/>
        <w:ind w:left="709" w:hanging="709"/>
        <w:jc w:val="both"/>
      </w:pPr>
      <w:bookmarkStart w:id="122" w:name="_Ref339979551"/>
      <w:r w:rsidRPr="00882F6F">
        <w:t>На основании распоряжений эмитентов Регистратор (каждый из Регистраторов – если Реестры реорганизуемого эмитента и эмитентов, созданных в результате реорганизации, ведут разные Регистраторы) осуществляет, в том числе, внесение в регистрационный журнал:</w:t>
      </w:r>
    </w:p>
    <w:p w14:paraId="7A1D4984" w14:textId="77777777" w:rsidR="007A7259" w:rsidRPr="00882F6F" w:rsidRDefault="007A7259" w:rsidP="00034005">
      <w:pPr>
        <w:widowControl w:val="0"/>
        <w:numPr>
          <w:ilvl w:val="0"/>
          <w:numId w:val="63"/>
        </w:numPr>
        <w:autoSpaceDE w:val="0"/>
        <w:autoSpaceDN w:val="0"/>
        <w:adjustRightInd w:val="0"/>
        <w:jc w:val="both"/>
        <w:outlineLvl w:val="1"/>
      </w:pPr>
      <w:r w:rsidRPr="00882F6F">
        <w:t>соответствующих технических записей о списании</w:t>
      </w:r>
      <w:bookmarkEnd w:id="122"/>
      <w:r w:rsidRPr="00882F6F">
        <w:t xml:space="preserve"> (зачислении) ценных бумаг с лицевого счета (на лицевой счет) номинального держателя центрального депозитария, такой технической записи присваивается статус «Ожидает сверки», о чем делается отметка в регистрационном журнале;</w:t>
      </w:r>
    </w:p>
    <w:p w14:paraId="509A480F" w14:textId="77777777" w:rsidR="007A7259" w:rsidRPr="00882F6F" w:rsidRDefault="007A7259" w:rsidP="00034005">
      <w:pPr>
        <w:widowControl w:val="0"/>
        <w:numPr>
          <w:ilvl w:val="0"/>
          <w:numId w:val="63"/>
        </w:numPr>
        <w:autoSpaceDE w:val="0"/>
        <w:autoSpaceDN w:val="0"/>
        <w:adjustRightInd w:val="0"/>
        <w:jc w:val="both"/>
        <w:outlineLvl w:val="1"/>
      </w:pPr>
      <w:r w:rsidRPr="00882F6F">
        <w:t>технической записи о блокировке количества ценных бумаг на лицевом счете номинального держателя центрального депозитария (при операции зачисления)</w:t>
      </w:r>
    </w:p>
    <w:p w14:paraId="49CB5212" w14:textId="77777777" w:rsidR="007A7259" w:rsidRPr="00882F6F" w:rsidRDefault="007A7259" w:rsidP="00413BFE">
      <w:pPr>
        <w:widowControl w:val="0"/>
        <w:tabs>
          <w:tab w:val="num" w:pos="-1560"/>
        </w:tabs>
        <w:autoSpaceDE w:val="0"/>
        <w:autoSpaceDN w:val="0"/>
        <w:adjustRightInd w:val="0"/>
        <w:ind w:left="709" w:hanging="709"/>
        <w:jc w:val="both"/>
      </w:pPr>
      <w:bookmarkStart w:id="123" w:name="_Ref339979601"/>
      <w:bookmarkStart w:id="124" w:name="_Ref341963942"/>
      <w:r w:rsidRPr="00882F6F">
        <w:t>Сверка технической записи о глобальной операции  осуществляются в порядке, установленном Регламентом.</w:t>
      </w:r>
      <w:bookmarkEnd w:id="123"/>
      <w:bookmarkEnd w:id="124"/>
      <w:r w:rsidRPr="00882F6F">
        <w:t xml:space="preserve"> </w:t>
      </w:r>
    </w:p>
    <w:p w14:paraId="18186897" w14:textId="77777777" w:rsidR="007A7259" w:rsidRPr="00882F6F" w:rsidRDefault="007A7259" w:rsidP="009148F8">
      <w:pPr>
        <w:autoSpaceDE w:val="0"/>
        <w:autoSpaceDN w:val="0"/>
        <w:adjustRightInd w:val="0"/>
        <w:ind w:left="426" w:hanging="426"/>
        <w:jc w:val="both"/>
        <w:rPr>
          <w:b/>
          <w:color w:val="000000"/>
        </w:rPr>
      </w:pPr>
      <w:r w:rsidRPr="00882F6F">
        <w:rPr>
          <w:b/>
          <w:color w:val="000000"/>
        </w:rPr>
        <w:t>5.16.23. Операции по лицевому счету номинального держателя центрального депозитария</w:t>
      </w:r>
      <w:r w:rsidR="007519BA" w:rsidRPr="00882F6F">
        <w:rPr>
          <w:b/>
          <w:color w:val="000000"/>
        </w:rPr>
        <w:t xml:space="preserve"> </w:t>
      </w:r>
      <w:r w:rsidRPr="00882F6F">
        <w:rPr>
          <w:b/>
          <w:color w:val="000000"/>
        </w:rPr>
        <w:t>при изменени</w:t>
      </w:r>
      <w:r w:rsidR="00D365E1" w:rsidRPr="00882F6F">
        <w:rPr>
          <w:b/>
          <w:color w:val="000000"/>
        </w:rPr>
        <w:t>ем</w:t>
      </w:r>
      <w:r w:rsidRPr="00882F6F">
        <w:rPr>
          <w:b/>
          <w:color w:val="000000"/>
        </w:rPr>
        <w:t xml:space="preserve"> номинальной стоимости, при изменении прав, при консолидации и дроблении</w:t>
      </w:r>
    </w:p>
    <w:p w14:paraId="7B71197B" w14:textId="77777777" w:rsidR="007A7259" w:rsidRPr="00882F6F" w:rsidRDefault="007A7259" w:rsidP="009148F8">
      <w:pPr>
        <w:widowControl w:val="0"/>
        <w:tabs>
          <w:tab w:val="num" w:pos="-1560"/>
        </w:tabs>
        <w:autoSpaceDE w:val="0"/>
        <w:autoSpaceDN w:val="0"/>
        <w:adjustRightInd w:val="0"/>
        <w:ind w:left="426" w:hanging="426"/>
        <w:jc w:val="both"/>
      </w:pPr>
      <w:r w:rsidRPr="00882F6F">
        <w:t>Настоящий пункт Правил регулирует порядок совершения операций по лицевому счету номинального держателя центрального депоз</w:t>
      </w:r>
      <w:r w:rsidR="007519BA" w:rsidRPr="00882F6F">
        <w:t xml:space="preserve">итария при проведении операций </w:t>
      </w:r>
      <w:r w:rsidRPr="00882F6F">
        <w:t>при</w:t>
      </w:r>
      <w:r w:rsidR="00D365E1" w:rsidRPr="00882F6F">
        <w:t xml:space="preserve"> изменением</w:t>
      </w:r>
      <w:r w:rsidRPr="00882F6F">
        <w:t xml:space="preserve"> номинальной стоимости, при изменении прав, при консолидации и дроблении.</w:t>
      </w:r>
    </w:p>
    <w:p w14:paraId="3CEB7F77" w14:textId="77777777" w:rsidR="006366CF" w:rsidRPr="00882F6F" w:rsidRDefault="006366CF" w:rsidP="006366CF">
      <w:pPr>
        <w:pStyle w:val="31"/>
        <w:ind w:left="426" w:hanging="426"/>
        <w:jc w:val="both"/>
        <w:rPr>
          <w:rFonts w:ascii="Times New Roman" w:hAnsi="Times New Roman"/>
          <w:kern w:val="0"/>
          <w:sz w:val="20"/>
          <w:szCs w:val="20"/>
          <w:lang w:eastAsia="ru-RU" w:bidi="ar-SA"/>
        </w:rPr>
      </w:pPr>
      <w:r w:rsidRPr="00882F6F">
        <w:rPr>
          <w:rFonts w:ascii="Times New Roman" w:hAnsi="Times New Roman"/>
          <w:kern w:val="0"/>
          <w:sz w:val="20"/>
          <w:szCs w:val="20"/>
          <w:lang w:eastAsia="ru-RU" w:bidi="ar-SA"/>
        </w:rPr>
        <w:t xml:space="preserve">Регистратор не позднее 15:00 следующего рабочего дня после получения изменений Эмиссионных документов, связанных с указанными корпоративными действиями, направляет в НДЦД по каждому ISIN выпуска акций Уведомление о КД (с указанием даты проведения КД, если она известна) и Эмиссионные документы с внесенными изменениями. Регистратор не позднее рабочего дня, следующего за днем получения от Эмитента информации об отмене Корпоративного действия, направляет в НРД соответствующее Уведомление об отмене КД. </w:t>
      </w:r>
    </w:p>
    <w:p w14:paraId="3185D4C5" w14:textId="77777777" w:rsidR="006366CF" w:rsidRPr="00882F6F" w:rsidRDefault="006366CF" w:rsidP="006366CF">
      <w:pPr>
        <w:widowControl w:val="0"/>
        <w:tabs>
          <w:tab w:val="num" w:pos="-1560"/>
        </w:tabs>
        <w:autoSpaceDE w:val="0"/>
        <w:autoSpaceDN w:val="0"/>
        <w:adjustRightInd w:val="0"/>
        <w:ind w:left="709" w:hanging="709"/>
        <w:jc w:val="both"/>
      </w:pPr>
      <w:r w:rsidRPr="00882F6F">
        <w:t>Если коэффициент конвертации (коэффициент консолидации/коэффициент дробления) отличен от 1 (единицы):</w:t>
      </w:r>
    </w:p>
    <w:p w14:paraId="7640498D" w14:textId="77777777" w:rsidR="006366CF" w:rsidRPr="00882F6F" w:rsidRDefault="006366CF" w:rsidP="00034005">
      <w:pPr>
        <w:widowControl w:val="0"/>
        <w:numPr>
          <w:ilvl w:val="0"/>
          <w:numId w:val="64"/>
        </w:numPr>
        <w:autoSpaceDE w:val="0"/>
        <w:autoSpaceDN w:val="0"/>
        <w:adjustRightInd w:val="0"/>
        <w:jc w:val="both"/>
        <w:outlineLvl w:val="1"/>
      </w:pPr>
      <w:r w:rsidRPr="00882F6F">
        <w:t>Регистратор направляет в Центральный депозитарий Запрос в порядке, установленном разделом 9 настоящего Регламента, в день поступления Регистратору распоряжения эмитента на проведение соответствующей операции;</w:t>
      </w:r>
    </w:p>
    <w:p w14:paraId="1B52AB13" w14:textId="77777777" w:rsidR="006366CF" w:rsidRPr="00882F6F" w:rsidRDefault="006366CF" w:rsidP="00034005">
      <w:pPr>
        <w:widowControl w:val="0"/>
        <w:numPr>
          <w:ilvl w:val="0"/>
          <w:numId w:val="64"/>
        </w:numPr>
        <w:autoSpaceDE w:val="0"/>
        <w:autoSpaceDN w:val="0"/>
        <w:adjustRightInd w:val="0"/>
        <w:jc w:val="both"/>
        <w:outlineLvl w:val="1"/>
      </w:pPr>
      <w:r w:rsidRPr="00882F6F">
        <w:t>Центральный депозитарий в срок, не превышающий трех дней, включая день направления Запроса, в порядке, установленном Регламентом, направляет Регистратору Список владельцев, на основании которого Регистратор осуществляет расчет количества ценных бумаг, подлежащих зачислению на лицевой счет номинального держателя центрального депозитария в результате конвертации (консолидации/дробления). Регистратор оформляет такой расчет в виде Реестра распределения.</w:t>
      </w:r>
    </w:p>
    <w:p w14:paraId="4D79AD53" w14:textId="77777777" w:rsidR="006366CF" w:rsidRPr="00882F6F" w:rsidRDefault="006366CF" w:rsidP="006366CF">
      <w:pPr>
        <w:widowControl w:val="0"/>
        <w:tabs>
          <w:tab w:val="num" w:pos="-1700"/>
        </w:tabs>
        <w:autoSpaceDE w:val="0"/>
        <w:autoSpaceDN w:val="0"/>
        <w:adjustRightInd w:val="0"/>
        <w:ind w:left="426" w:hanging="426"/>
        <w:jc w:val="both"/>
      </w:pPr>
      <w:r w:rsidRPr="00882F6F">
        <w:t xml:space="preserve">После внесения в регистрационный журнал технических записей о глобальной операции Регистратор и Центральный Депозитарий обязаны совершить сверку таких записей в порядке, установленном Регламентом. </w:t>
      </w:r>
    </w:p>
    <w:p w14:paraId="4FFB368C" w14:textId="77777777" w:rsidR="007A7259" w:rsidRPr="00882F6F" w:rsidRDefault="007A7259" w:rsidP="009148F8">
      <w:pPr>
        <w:autoSpaceDE w:val="0"/>
        <w:autoSpaceDN w:val="0"/>
        <w:adjustRightInd w:val="0"/>
        <w:ind w:left="426" w:hanging="426"/>
        <w:jc w:val="both"/>
        <w:rPr>
          <w:b/>
          <w:color w:val="000000"/>
        </w:rPr>
      </w:pPr>
      <w:bookmarkStart w:id="125" w:name="_Toc340577277"/>
      <w:r w:rsidRPr="00882F6F">
        <w:rPr>
          <w:b/>
          <w:color w:val="000000"/>
        </w:rPr>
        <w:t>5.16.24. Операции по лицевому счету номинального держателя центрального депозитария, связанные с объединением дополнительных выпусков ценных бумаг, аннулированием индивидуального номера (кода) дополнительного выпуска ценных бумаг</w:t>
      </w:r>
      <w:bookmarkEnd w:id="125"/>
      <w:r w:rsidRPr="00882F6F">
        <w:rPr>
          <w:b/>
          <w:color w:val="000000"/>
        </w:rPr>
        <w:t xml:space="preserve"> и (или) присвоением выпуску ценных бумаг единого государственного регистрационного номера</w:t>
      </w:r>
    </w:p>
    <w:p w14:paraId="73687A30" w14:textId="77777777" w:rsidR="007A7259" w:rsidRPr="00882F6F" w:rsidRDefault="007A7259" w:rsidP="007E5FC7">
      <w:pPr>
        <w:widowControl w:val="0"/>
        <w:autoSpaceDE w:val="0"/>
        <w:autoSpaceDN w:val="0"/>
        <w:adjustRightInd w:val="0"/>
        <w:ind w:left="426" w:hanging="426"/>
        <w:jc w:val="both"/>
      </w:pPr>
      <w:r w:rsidRPr="00882F6F">
        <w:t xml:space="preserve">При совершении операций, связанных с объединением дополнительных выпусков ценных бумаг, аннулированием индивидуального номера (кода) дополнительного выпуска ценных бумаг и (или), присвоением выпуску ценных бумаг единого государственного регистрационного номера Регистратор обязан направить Центральному депозитарию Уведомление о глобальной операции не позднее, чем за один рабочий день до даты ее проведения. </w:t>
      </w:r>
    </w:p>
    <w:p w14:paraId="0A2481C5" w14:textId="77777777" w:rsidR="005F10CE" w:rsidRPr="00882F6F" w:rsidRDefault="007A7259" w:rsidP="009148F8">
      <w:pPr>
        <w:widowControl w:val="0"/>
        <w:autoSpaceDE w:val="0"/>
        <w:autoSpaceDN w:val="0"/>
        <w:adjustRightInd w:val="0"/>
        <w:ind w:left="426" w:hanging="426"/>
        <w:jc w:val="both"/>
      </w:pPr>
      <w:bookmarkStart w:id="126" w:name="_Ref339979669"/>
      <w:r w:rsidRPr="00882F6F">
        <w:t xml:space="preserve">После внесения в регистрационный журнал технических записей о проведении глобальной операции </w:t>
      </w:r>
      <w:bookmarkStart w:id="127" w:name="_Ref339979935"/>
      <w:bookmarkEnd w:id="126"/>
      <w:r w:rsidRPr="00882F6F">
        <w:t>Регистратор и Центральный Депозитарий обязаны совершить сверку записей в порядке, установленном Регламентом.</w:t>
      </w:r>
      <w:bookmarkEnd w:id="127"/>
      <w:r w:rsidRPr="00882F6F">
        <w:t xml:space="preserve"> </w:t>
      </w:r>
    </w:p>
    <w:p w14:paraId="35931F7C" w14:textId="77777777" w:rsidR="007A7259" w:rsidRPr="00882F6F" w:rsidRDefault="00AE0645" w:rsidP="00413BFE">
      <w:pPr>
        <w:pStyle w:val="Heading2"/>
        <w:spacing w:line="240" w:lineRule="auto"/>
        <w:rPr>
          <w:sz w:val="22"/>
          <w:szCs w:val="22"/>
          <w:lang w:val="ru-RU"/>
        </w:rPr>
      </w:pPr>
      <w:bookmarkStart w:id="128" w:name="_Toc90916495"/>
      <w:r w:rsidRPr="00882F6F">
        <w:rPr>
          <w:sz w:val="22"/>
          <w:szCs w:val="22"/>
          <w:lang w:val="ru-RU"/>
        </w:rPr>
        <w:t xml:space="preserve">5.17. </w:t>
      </w:r>
      <w:r w:rsidR="007A7259" w:rsidRPr="00882F6F">
        <w:rPr>
          <w:sz w:val="22"/>
          <w:szCs w:val="22"/>
          <w:lang w:val="ru-RU"/>
        </w:rPr>
        <w:t>Особенности проведения операции по счету неустановленных лиц</w:t>
      </w:r>
      <w:bookmarkEnd w:id="128"/>
    </w:p>
    <w:p w14:paraId="682BA55F" w14:textId="77777777" w:rsidR="005E0A4D" w:rsidRPr="00882F6F" w:rsidRDefault="005E0A4D" w:rsidP="005E0A4D">
      <w:pPr>
        <w:pStyle w:val="12"/>
        <w:widowControl w:val="0"/>
        <w:shd w:val="clear" w:color="auto" w:fill="FFFFFF"/>
        <w:autoSpaceDE w:val="0"/>
        <w:autoSpaceDN w:val="0"/>
        <w:adjustRightInd w:val="0"/>
        <w:ind w:left="0"/>
        <w:contextualSpacing/>
        <w:rPr>
          <w:sz w:val="20"/>
          <w:szCs w:val="20"/>
        </w:rPr>
      </w:pPr>
      <w:r w:rsidRPr="00882F6F">
        <w:rPr>
          <w:sz w:val="20"/>
          <w:szCs w:val="20"/>
        </w:rPr>
        <w:t>5.17.1. Регистратор открывает в реестре счет неустановленных лиц в следующих случаях:</w:t>
      </w:r>
    </w:p>
    <w:p w14:paraId="6D7418BB" w14:textId="77777777" w:rsidR="005E0A4D" w:rsidRPr="00882F6F" w:rsidRDefault="005E0A4D" w:rsidP="00034005">
      <w:pPr>
        <w:pStyle w:val="12"/>
        <w:widowControl w:val="0"/>
        <w:numPr>
          <w:ilvl w:val="0"/>
          <w:numId w:val="153"/>
        </w:numPr>
        <w:shd w:val="clear" w:color="auto" w:fill="FFFFFF"/>
        <w:autoSpaceDE w:val="0"/>
        <w:autoSpaceDN w:val="0"/>
        <w:adjustRightInd w:val="0"/>
        <w:contextualSpacing/>
        <w:jc w:val="both"/>
        <w:rPr>
          <w:sz w:val="20"/>
          <w:szCs w:val="20"/>
        </w:rPr>
      </w:pPr>
      <w:r w:rsidRPr="00882F6F">
        <w:rPr>
          <w:sz w:val="20"/>
          <w:szCs w:val="20"/>
        </w:rPr>
        <w:t xml:space="preserve">если при </w:t>
      </w:r>
      <w:r w:rsidR="006D37DC" w:rsidRPr="00882F6F">
        <w:rPr>
          <w:sz w:val="20"/>
          <w:szCs w:val="20"/>
        </w:rPr>
        <w:t>приеме</w:t>
      </w:r>
      <w:r w:rsidRPr="00882F6F">
        <w:rPr>
          <w:sz w:val="20"/>
          <w:szCs w:val="20"/>
        </w:rPr>
        <w:t xml:space="preserve"> (формировании) реестра или при размещении ценных бумаг Регистратор выявляет, что количество ценных бумаг, учитываемых на счетах зарегистрированных лиц, меньше общего количества выпущенных и размещенных ценных бумаг данного вида, категории (типа). В этом случае счет неустановленных лиц открывается Регистратором на основании распоряжения уполномоченных представителей эмитента;</w:t>
      </w:r>
    </w:p>
    <w:p w14:paraId="19E5BB5E" w14:textId="77777777" w:rsidR="005E0A4D" w:rsidRPr="00882F6F" w:rsidRDefault="005E0A4D" w:rsidP="00034005">
      <w:pPr>
        <w:pStyle w:val="12"/>
        <w:widowControl w:val="0"/>
        <w:numPr>
          <w:ilvl w:val="0"/>
          <w:numId w:val="153"/>
        </w:numPr>
        <w:shd w:val="clear" w:color="auto" w:fill="FFFFFF"/>
        <w:autoSpaceDE w:val="0"/>
        <w:autoSpaceDN w:val="0"/>
        <w:adjustRightInd w:val="0"/>
        <w:contextualSpacing/>
        <w:jc w:val="both"/>
        <w:rPr>
          <w:sz w:val="20"/>
          <w:szCs w:val="20"/>
        </w:rPr>
      </w:pPr>
      <w:r w:rsidRPr="00882F6F">
        <w:rPr>
          <w:sz w:val="20"/>
          <w:szCs w:val="20"/>
        </w:rPr>
        <w:t>в случаях, предусмотренных нормативными правовыми актами РФ, нормативными актами Банка России, согласно требованиям</w:t>
      </w:r>
      <w:r w:rsidR="003B0909" w:rsidRPr="00882F6F">
        <w:rPr>
          <w:sz w:val="20"/>
          <w:szCs w:val="20"/>
        </w:rPr>
        <w:t>,</w:t>
      </w:r>
      <w:r w:rsidRPr="00882F6F">
        <w:rPr>
          <w:sz w:val="20"/>
          <w:szCs w:val="20"/>
        </w:rPr>
        <w:t xml:space="preserve"> которых номинальные держатели, исполняющие депозитарные функции, обязаны в установленные законодательством сроки перевести в учетную систему соответствующего реестродержателя ценные бумаги, учитываемые у номинального держателя на счете </w:t>
      </w:r>
      <w:r w:rsidRPr="00882F6F">
        <w:rPr>
          <w:sz w:val="20"/>
          <w:szCs w:val="20"/>
        </w:rPr>
        <w:lastRenderedPageBreak/>
        <w:t>неустановленных лиц.</w:t>
      </w:r>
    </w:p>
    <w:p w14:paraId="1D51BB2D" w14:textId="77777777" w:rsidR="00A44EE0" w:rsidRPr="00882F6F" w:rsidRDefault="005E0A4D" w:rsidP="00A44EE0">
      <w:pPr>
        <w:autoSpaceDE w:val="0"/>
        <w:autoSpaceDN w:val="0"/>
        <w:adjustRightInd w:val="0"/>
        <w:ind w:left="426" w:hanging="426"/>
        <w:jc w:val="both"/>
      </w:pPr>
      <w:r w:rsidRPr="00882F6F">
        <w:t xml:space="preserve">5.17.2. </w:t>
      </w:r>
      <w:r w:rsidR="00A44EE0" w:rsidRPr="00882F6F">
        <w:t xml:space="preserve">Регистратор открывает счет неустановленных лиц, предназначенный для учета ценных бумаг, в отношении которых отсутствуют основания для их зачисления на лицевые счета, и (или) учета прав на указанные ценные бумаги на лицевых счетах, не позднее дня наступления случая, предусмотренного </w:t>
      </w:r>
      <w:r w:rsidR="00A834CC" w:rsidRPr="00882F6F">
        <w:t>п. 5.17.6 настоящих Правил</w:t>
      </w:r>
      <w:r w:rsidR="00A44EE0" w:rsidRPr="00882F6F">
        <w:t>.</w:t>
      </w:r>
    </w:p>
    <w:p w14:paraId="63865F66" w14:textId="77777777" w:rsidR="007A7259" w:rsidRPr="00882F6F" w:rsidRDefault="0074721A" w:rsidP="009148F8">
      <w:pPr>
        <w:pStyle w:val="ConsPlusNormal"/>
        <w:ind w:left="426" w:hanging="426"/>
        <w:jc w:val="both"/>
        <w:outlineLvl w:val="0"/>
        <w:rPr>
          <w:rFonts w:ascii="Times New Roman" w:hAnsi="Times New Roman" w:cs="Times New Roman"/>
        </w:rPr>
      </w:pPr>
      <w:r w:rsidRPr="00882F6F">
        <w:rPr>
          <w:rFonts w:ascii="Times New Roman" w:hAnsi="Times New Roman" w:cs="Times New Roman"/>
        </w:rPr>
        <w:t>5.17.3</w:t>
      </w:r>
      <w:r w:rsidR="007A7259" w:rsidRPr="00882F6F">
        <w:rPr>
          <w:rFonts w:ascii="Times New Roman" w:hAnsi="Times New Roman" w:cs="Times New Roman"/>
        </w:rPr>
        <w:t>. В случае списания ценных бумаг с лицевого счета и их зачисления на счет неустановленных лиц Регистратор обязан обеспечить на счете неустановленных лиц хранение всей информации в отношении:</w:t>
      </w:r>
    </w:p>
    <w:p w14:paraId="3506B2C8" w14:textId="77777777" w:rsidR="007A7259" w:rsidRPr="00882F6F" w:rsidRDefault="007A7259" w:rsidP="00034005">
      <w:pPr>
        <w:pStyle w:val="ConsPlusNormal"/>
        <w:numPr>
          <w:ilvl w:val="0"/>
          <w:numId w:val="65"/>
        </w:numPr>
        <w:jc w:val="both"/>
        <w:outlineLvl w:val="0"/>
        <w:rPr>
          <w:rFonts w:ascii="Times New Roman" w:hAnsi="Times New Roman" w:cs="Times New Roman"/>
          <w:b/>
        </w:rPr>
      </w:pPr>
      <w:r w:rsidRPr="00882F6F">
        <w:rPr>
          <w:rFonts w:ascii="Times New Roman" w:hAnsi="Times New Roman" w:cs="Times New Roman"/>
        </w:rPr>
        <w:t>ценных бумаг;</w:t>
      </w:r>
    </w:p>
    <w:p w14:paraId="5D057D9E" w14:textId="77777777" w:rsidR="007A7259" w:rsidRPr="00882F6F" w:rsidRDefault="007A7259" w:rsidP="00034005">
      <w:pPr>
        <w:pStyle w:val="ConsPlusNormal"/>
        <w:numPr>
          <w:ilvl w:val="0"/>
          <w:numId w:val="65"/>
        </w:numPr>
        <w:jc w:val="both"/>
        <w:outlineLvl w:val="0"/>
        <w:rPr>
          <w:rFonts w:ascii="Times New Roman" w:hAnsi="Times New Roman" w:cs="Times New Roman"/>
          <w:b/>
        </w:rPr>
      </w:pPr>
      <w:r w:rsidRPr="00882F6F">
        <w:rPr>
          <w:rFonts w:ascii="Times New Roman" w:hAnsi="Times New Roman" w:cs="Times New Roman"/>
        </w:rPr>
        <w:t>владельца ценных бумаг, доверительного управляющего, если ценные бумаги находились в доверительном управлении, и/или номинального держателя;</w:t>
      </w:r>
    </w:p>
    <w:p w14:paraId="36B103DF" w14:textId="77777777" w:rsidR="007A7259" w:rsidRPr="00882F6F" w:rsidRDefault="007A7259" w:rsidP="00034005">
      <w:pPr>
        <w:pStyle w:val="ConsPlusNormal"/>
        <w:numPr>
          <w:ilvl w:val="0"/>
          <w:numId w:val="65"/>
        </w:numPr>
        <w:jc w:val="both"/>
        <w:outlineLvl w:val="0"/>
        <w:rPr>
          <w:rFonts w:ascii="Times New Roman" w:hAnsi="Times New Roman" w:cs="Times New Roman"/>
          <w:b/>
        </w:rPr>
      </w:pPr>
      <w:r w:rsidRPr="00882F6F">
        <w:rPr>
          <w:rFonts w:ascii="Times New Roman" w:hAnsi="Times New Roman" w:cs="Times New Roman"/>
        </w:rPr>
        <w:t>информации о лицевом счете, с которого они были списаны;</w:t>
      </w:r>
    </w:p>
    <w:p w14:paraId="3FEE43F3" w14:textId="77777777" w:rsidR="007A7259" w:rsidRPr="00882F6F" w:rsidRDefault="007A7259" w:rsidP="00034005">
      <w:pPr>
        <w:pStyle w:val="ConsPlusNormal"/>
        <w:numPr>
          <w:ilvl w:val="0"/>
          <w:numId w:val="65"/>
        </w:numPr>
        <w:jc w:val="both"/>
        <w:outlineLvl w:val="0"/>
        <w:rPr>
          <w:rFonts w:ascii="Times New Roman" w:hAnsi="Times New Roman" w:cs="Times New Roman"/>
          <w:b/>
        </w:rPr>
      </w:pPr>
      <w:r w:rsidRPr="00882F6F">
        <w:rPr>
          <w:rFonts w:ascii="Times New Roman" w:hAnsi="Times New Roman" w:cs="Times New Roman"/>
        </w:rPr>
        <w:t>сведений об обременении указанных ценных бумаг;</w:t>
      </w:r>
    </w:p>
    <w:p w14:paraId="32B19520" w14:textId="77777777" w:rsidR="007A7259" w:rsidRPr="00882F6F" w:rsidRDefault="007A7259" w:rsidP="00034005">
      <w:pPr>
        <w:pStyle w:val="ConsPlusNormal"/>
        <w:numPr>
          <w:ilvl w:val="0"/>
          <w:numId w:val="65"/>
        </w:numPr>
        <w:jc w:val="both"/>
        <w:outlineLvl w:val="0"/>
        <w:rPr>
          <w:rFonts w:ascii="Times New Roman" w:hAnsi="Times New Roman" w:cs="Times New Roman"/>
          <w:b/>
        </w:rPr>
      </w:pPr>
      <w:r w:rsidRPr="00882F6F">
        <w:rPr>
          <w:rFonts w:ascii="Times New Roman" w:hAnsi="Times New Roman" w:cs="Times New Roman"/>
        </w:rPr>
        <w:t>иной информации, содержащейся в реестре, на дату их зачисления на счет неустановленных лиц.</w:t>
      </w:r>
    </w:p>
    <w:p w14:paraId="61B2A9EA" w14:textId="77777777" w:rsidR="005A35BC" w:rsidRPr="00882F6F" w:rsidRDefault="0074721A" w:rsidP="009148F8">
      <w:pPr>
        <w:pStyle w:val="ConsPlusNormal"/>
        <w:ind w:left="426" w:hanging="426"/>
        <w:jc w:val="both"/>
        <w:outlineLvl w:val="0"/>
        <w:rPr>
          <w:rFonts w:ascii="Times New Roman" w:hAnsi="Times New Roman" w:cs="Times New Roman"/>
        </w:rPr>
      </w:pPr>
      <w:r w:rsidRPr="00882F6F">
        <w:rPr>
          <w:rFonts w:ascii="Times New Roman" w:hAnsi="Times New Roman" w:cs="Times New Roman"/>
        </w:rPr>
        <w:t>5.17.4</w:t>
      </w:r>
      <w:r w:rsidR="007A7259" w:rsidRPr="00882F6F">
        <w:rPr>
          <w:rFonts w:ascii="Times New Roman" w:hAnsi="Times New Roman" w:cs="Times New Roman"/>
        </w:rPr>
        <w:t>. Списание ценных бумаг со счета неустановленных лиц осуществляется на основании документов, подтверждающих права на ценные бумаги, или на основании вступившего в законную силу судебного акта, если иное не предусмотрено настоящим</w:t>
      </w:r>
      <w:r w:rsidR="00100F55" w:rsidRPr="00882F6F">
        <w:rPr>
          <w:rFonts w:ascii="Times New Roman" w:hAnsi="Times New Roman" w:cs="Times New Roman"/>
        </w:rPr>
        <w:t>и</w:t>
      </w:r>
      <w:r w:rsidR="007A7259" w:rsidRPr="00882F6F">
        <w:rPr>
          <w:rFonts w:ascii="Times New Roman" w:hAnsi="Times New Roman" w:cs="Times New Roman"/>
        </w:rPr>
        <w:t xml:space="preserve"> Пр</w:t>
      </w:r>
      <w:r w:rsidR="00100F55" w:rsidRPr="00882F6F">
        <w:rPr>
          <w:rFonts w:ascii="Times New Roman" w:hAnsi="Times New Roman" w:cs="Times New Roman"/>
        </w:rPr>
        <w:t>авилами</w:t>
      </w:r>
      <w:r w:rsidR="007A7259" w:rsidRPr="00882F6F">
        <w:rPr>
          <w:rFonts w:ascii="Times New Roman" w:hAnsi="Times New Roman" w:cs="Times New Roman"/>
        </w:rPr>
        <w:t>.</w:t>
      </w:r>
    </w:p>
    <w:p w14:paraId="1E2D662E" w14:textId="77777777" w:rsidR="00EE2A40" w:rsidRPr="00882F6F" w:rsidRDefault="0074721A" w:rsidP="009148F8">
      <w:pPr>
        <w:pStyle w:val="ConsPlusNormal"/>
        <w:ind w:left="426" w:hanging="426"/>
        <w:jc w:val="both"/>
        <w:outlineLvl w:val="0"/>
        <w:rPr>
          <w:rFonts w:ascii="Times New Roman" w:hAnsi="Times New Roman" w:cs="Times New Roman"/>
        </w:rPr>
      </w:pPr>
      <w:r w:rsidRPr="00882F6F">
        <w:rPr>
          <w:rFonts w:ascii="Times New Roman" w:hAnsi="Times New Roman" w:cs="Times New Roman"/>
        </w:rPr>
        <w:t>5.17.5</w:t>
      </w:r>
      <w:r w:rsidR="003B0909" w:rsidRPr="00882F6F">
        <w:rPr>
          <w:rFonts w:ascii="Times New Roman" w:hAnsi="Times New Roman" w:cs="Times New Roman"/>
        </w:rPr>
        <w:t>. В случае</w:t>
      </w:r>
      <w:r w:rsidR="00EE2A40" w:rsidRPr="00882F6F">
        <w:rPr>
          <w:rFonts w:ascii="Times New Roman" w:hAnsi="Times New Roman" w:cs="Times New Roman"/>
        </w:rPr>
        <w:t xml:space="preserve"> если при </w:t>
      </w:r>
      <w:r w:rsidR="006D37DC" w:rsidRPr="00882F6F">
        <w:rPr>
          <w:rFonts w:ascii="Times New Roman" w:hAnsi="Times New Roman" w:cs="Times New Roman"/>
        </w:rPr>
        <w:t xml:space="preserve">приеме </w:t>
      </w:r>
      <w:r w:rsidR="00EE2A40" w:rsidRPr="00882F6F">
        <w:rPr>
          <w:rFonts w:ascii="Times New Roman" w:hAnsi="Times New Roman" w:cs="Times New Roman"/>
        </w:rPr>
        <w:t>(формировании) реестра или при размещении ценных бумаг Регистратор выявляет, что количество ценных бумаг, учитываемых на счетах зарегистрированных лиц, меньше общего количества выпущенных и размещенных ценных бумаг данного вида, категории (типа), регистратор обязан зачислить такие ценные бумаги на счет неустановленных лиц на основании распоряжения эмитента.</w:t>
      </w:r>
    </w:p>
    <w:p w14:paraId="4EB5A2F7" w14:textId="77777777" w:rsidR="00C44C33" w:rsidRPr="00882F6F" w:rsidRDefault="00C44C33" w:rsidP="00C44C33">
      <w:pPr>
        <w:autoSpaceDE w:val="0"/>
        <w:autoSpaceDN w:val="0"/>
        <w:adjustRightInd w:val="0"/>
        <w:ind w:left="426" w:hanging="426"/>
        <w:jc w:val="both"/>
        <w:rPr>
          <w:bCs/>
        </w:rPr>
      </w:pPr>
      <w:r w:rsidRPr="00882F6F">
        <w:t xml:space="preserve">5.17.6. </w:t>
      </w:r>
      <w:r w:rsidRPr="00882F6F">
        <w:rPr>
          <w:bCs/>
        </w:rPr>
        <w:t>В случае внесения записи по лицевому счету (счету, не предназначенному для учета прав на ценные бумаги) о списании ценных бумаг и в случае отсутствия основания для внесения записи о зачислении таких ценных бумаг на лицевой счет держатель реестра должен внести запись об их зачислении на счет неустановленных лиц.</w:t>
      </w:r>
    </w:p>
    <w:p w14:paraId="2939B6AC" w14:textId="77777777" w:rsidR="00B23E53" w:rsidRPr="00882F6F" w:rsidRDefault="00B23E53" w:rsidP="00B23E53">
      <w:pPr>
        <w:autoSpaceDE w:val="0"/>
        <w:autoSpaceDN w:val="0"/>
        <w:adjustRightInd w:val="0"/>
        <w:spacing w:before="200"/>
        <w:ind w:left="426" w:hanging="426"/>
        <w:contextualSpacing/>
        <w:jc w:val="both"/>
      </w:pPr>
      <w:r w:rsidRPr="00882F6F">
        <w:rPr>
          <w:bCs/>
        </w:rPr>
        <w:t xml:space="preserve">5.17.7. </w:t>
      </w:r>
      <w:r w:rsidRPr="00882F6F">
        <w:t>В случае внесения записи о зачислении ценных бумаг на счет неустановленных лиц держатель реестра должен хранить:</w:t>
      </w:r>
    </w:p>
    <w:p w14:paraId="2621AF44" w14:textId="77777777" w:rsidR="00B23E53" w:rsidRPr="00882F6F" w:rsidRDefault="00B23E53" w:rsidP="00034005">
      <w:pPr>
        <w:numPr>
          <w:ilvl w:val="0"/>
          <w:numId w:val="199"/>
        </w:numPr>
        <w:autoSpaceDE w:val="0"/>
        <w:autoSpaceDN w:val="0"/>
        <w:adjustRightInd w:val="0"/>
        <w:spacing w:before="200"/>
        <w:contextualSpacing/>
        <w:jc w:val="both"/>
      </w:pPr>
      <w:r w:rsidRPr="00882F6F">
        <w:t>всю имеющуюся у него информацию о лицевом счете, с которого были списаны ценные бумаги, о зарегистрированном лице, которому был открыт указанный счет;</w:t>
      </w:r>
    </w:p>
    <w:p w14:paraId="754D81D1" w14:textId="77777777" w:rsidR="00B23E53" w:rsidRPr="00882F6F" w:rsidRDefault="00B23E53" w:rsidP="00034005">
      <w:pPr>
        <w:numPr>
          <w:ilvl w:val="0"/>
          <w:numId w:val="199"/>
        </w:numPr>
        <w:autoSpaceDE w:val="0"/>
        <w:autoSpaceDN w:val="0"/>
        <w:adjustRightInd w:val="0"/>
        <w:spacing w:before="200"/>
        <w:contextualSpacing/>
        <w:jc w:val="both"/>
      </w:pPr>
      <w:r w:rsidRPr="00882F6F">
        <w:t>информацию об обременении ценных бумаг, если ценные бумаги были обременены;</w:t>
      </w:r>
    </w:p>
    <w:p w14:paraId="397A1F05" w14:textId="77777777" w:rsidR="00B23E53" w:rsidRPr="00882F6F" w:rsidRDefault="00B23E53" w:rsidP="00034005">
      <w:pPr>
        <w:numPr>
          <w:ilvl w:val="0"/>
          <w:numId w:val="199"/>
        </w:numPr>
        <w:autoSpaceDE w:val="0"/>
        <w:autoSpaceDN w:val="0"/>
        <w:adjustRightInd w:val="0"/>
        <w:spacing w:before="200"/>
        <w:contextualSpacing/>
        <w:jc w:val="both"/>
      </w:pPr>
      <w:r w:rsidRPr="00882F6F">
        <w:t>информацию, полученную от зарегистрированного лица в отношении ценных бумаг, зачисленных на счет неустановленных лиц, в том числе об их владельцах и (или) иных лицах, если ценные бумаги не принадлежали зарегистрированному лицу.</w:t>
      </w:r>
    </w:p>
    <w:p w14:paraId="1D04D278" w14:textId="77777777" w:rsidR="00F56105" w:rsidRPr="00882F6F" w:rsidRDefault="00F56105" w:rsidP="00F56105">
      <w:pPr>
        <w:pStyle w:val="Heading2"/>
        <w:spacing w:line="240" w:lineRule="auto"/>
        <w:jc w:val="both"/>
        <w:rPr>
          <w:sz w:val="22"/>
          <w:szCs w:val="22"/>
          <w:lang w:val="ru-RU"/>
        </w:rPr>
      </w:pPr>
      <w:bookmarkStart w:id="129" w:name="_Toc378950729"/>
      <w:bookmarkStart w:id="130" w:name="_Toc378950709"/>
      <w:bookmarkStart w:id="131" w:name="_Toc90916496"/>
      <w:r w:rsidRPr="00882F6F">
        <w:rPr>
          <w:sz w:val="22"/>
          <w:szCs w:val="22"/>
          <w:lang w:val="ru-RU"/>
        </w:rPr>
        <w:t xml:space="preserve">5.18. </w:t>
      </w:r>
      <w:bookmarkEnd w:id="130"/>
      <w:r w:rsidRPr="00882F6F">
        <w:rPr>
          <w:sz w:val="22"/>
          <w:szCs w:val="22"/>
          <w:lang w:val="ru-RU"/>
        </w:rPr>
        <w:t>Порядок внесения исправительных записей</w:t>
      </w:r>
      <w:bookmarkEnd w:id="131"/>
    </w:p>
    <w:p w14:paraId="5D0AFC4A" w14:textId="77777777" w:rsidR="00F56105" w:rsidRPr="00882F6F" w:rsidRDefault="00F56105" w:rsidP="00F56105">
      <w:pPr>
        <w:jc w:val="both"/>
        <w:rPr>
          <w:b/>
        </w:rPr>
      </w:pPr>
      <w:r w:rsidRPr="00882F6F">
        <w:rPr>
          <w:b/>
        </w:rPr>
        <w:t>Внесение  исправительных записей  в учетные регистры, содержащие сведения  о зарегистрированных лицах и ценных бумагах</w:t>
      </w:r>
    </w:p>
    <w:p w14:paraId="097D93A7" w14:textId="77777777" w:rsidR="00F56105" w:rsidRPr="00882F6F" w:rsidRDefault="00F56105" w:rsidP="00D83389">
      <w:pPr>
        <w:autoSpaceDE w:val="0"/>
        <w:autoSpaceDN w:val="0"/>
        <w:adjustRightInd w:val="0"/>
        <w:ind w:left="426" w:hanging="426"/>
        <w:jc w:val="both"/>
        <w:rPr>
          <w:rFonts w:eastAsia="Calibri"/>
          <w:lang w:eastAsia="en-US"/>
        </w:rPr>
      </w:pPr>
      <w:r w:rsidRPr="00882F6F">
        <w:rPr>
          <w:rFonts w:eastAsia="Calibri"/>
          <w:lang w:eastAsia="en-US"/>
        </w:rPr>
        <w:t xml:space="preserve">5.18.1. В случае если держатель реестра </w:t>
      </w:r>
      <w:r w:rsidRPr="00882F6F">
        <w:rPr>
          <w:rFonts w:eastAsia="Calibri"/>
          <w:u w:val="single"/>
          <w:lang w:eastAsia="en-US"/>
        </w:rPr>
        <w:t>обнаружил</w:t>
      </w:r>
      <w:r w:rsidRPr="00882F6F">
        <w:rPr>
          <w:rFonts w:eastAsia="Calibri"/>
          <w:lang w:eastAsia="en-US"/>
        </w:rPr>
        <w:t xml:space="preserve"> ошибку в сведениях, предусмотренных анкетой зарегистрированного лица, и иных сведениях, предусмотренных правилами ведения реестра,  переданных ему предыдущим держателем реестра,</w:t>
      </w:r>
      <w:r w:rsidR="008B3C77" w:rsidRPr="00882F6F">
        <w:rPr>
          <w:rFonts w:eastAsia="Calibri"/>
          <w:lang w:eastAsia="en-US"/>
        </w:rPr>
        <w:t xml:space="preserve"> </w:t>
      </w:r>
      <w:r w:rsidRPr="00882F6F">
        <w:rPr>
          <w:rFonts w:eastAsia="Calibri"/>
          <w:lang w:eastAsia="en-US"/>
        </w:rPr>
        <w:t xml:space="preserve">или </w:t>
      </w:r>
      <w:r w:rsidRPr="00882F6F">
        <w:rPr>
          <w:rFonts w:eastAsia="Calibri"/>
          <w:u w:val="single"/>
          <w:lang w:eastAsia="en-US"/>
        </w:rPr>
        <w:t>установил</w:t>
      </w:r>
      <w:r w:rsidRPr="00882F6F">
        <w:rPr>
          <w:rFonts w:eastAsia="Calibri"/>
          <w:lang w:eastAsia="en-US"/>
        </w:rPr>
        <w:t>, что при внесении им записи в учетные регистры, содержащие сведения в отношении лиц, которым открыты лицевые счета (зарегистрированных лиц),</w:t>
      </w:r>
      <w:r w:rsidR="008B3C77" w:rsidRPr="00882F6F">
        <w:rPr>
          <w:rFonts w:eastAsia="Calibri"/>
          <w:lang w:eastAsia="en-US"/>
        </w:rPr>
        <w:t xml:space="preserve"> </w:t>
      </w:r>
      <w:r w:rsidRPr="00882F6F">
        <w:rPr>
          <w:rFonts w:eastAsia="Calibri"/>
          <w:b/>
          <w:u w:val="single"/>
          <w:lang w:eastAsia="en-US"/>
        </w:rPr>
        <w:t>допущена ошибка</w:t>
      </w:r>
      <w:r w:rsidRPr="00882F6F">
        <w:rPr>
          <w:rFonts w:eastAsia="Calibri"/>
          <w:lang w:eastAsia="en-US"/>
        </w:rPr>
        <w:t>,</w:t>
      </w:r>
      <w:r w:rsidR="008B3C77" w:rsidRPr="00882F6F">
        <w:rPr>
          <w:rFonts w:eastAsia="Calibri"/>
          <w:lang w:eastAsia="en-US"/>
        </w:rPr>
        <w:t xml:space="preserve"> </w:t>
      </w:r>
      <w:r w:rsidRPr="00882F6F">
        <w:rPr>
          <w:rFonts w:eastAsia="Calibri"/>
          <w:lang w:eastAsia="en-US"/>
        </w:rPr>
        <w:t>то записи, направленные на исправление указанных оши</w:t>
      </w:r>
      <w:r w:rsidR="003B0909" w:rsidRPr="00882F6F">
        <w:rPr>
          <w:rFonts w:eastAsia="Calibri"/>
          <w:lang w:eastAsia="en-US"/>
        </w:rPr>
        <w:t xml:space="preserve">бок, вносятся в учетный регистр </w:t>
      </w:r>
      <w:r w:rsidRPr="00882F6F">
        <w:rPr>
          <w:rFonts w:eastAsia="Calibri"/>
          <w:lang w:eastAsia="en-US"/>
        </w:rPr>
        <w:t>в порядке, предусмотренном настоящим разделом Правил.</w:t>
      </w:r>
    </w:p>
    <w:p w14:paraId="31962F4E" w14:textId="77777777" w:rsidR="00F56105" w:rsidRPr="00882F6F" w:rsidRDefault="00F56105" w:rsidP="00F56105">
      <w:pPr>
        <w:autoSpaceDE w:val="0"/>
        <w:autoSpaceDN w:val="0"/>
        <w:adjustRightInd w:val="0"/>
        <w:ind w:left="426" w:hanging="426"/>
        <w:jc w:val="both"/>
      </w:pPr>
      <w:r w:rsidRPr="00882F6F">
        <w:t>5.18.2.</w:t>
      </w:r>
      <w:r w:rsidR="005B0BC8" w:rsidRPr="00882F6F">
        <w:t xml:space="preserve"> </w:t>
      </w:r>
      <w:r w:rsidRPr="00882F6F">
        <w:t>Если  сведения, содержащиеся в документах, предоставленных регистратору, в отношении:</w:t>
      </w:r>
    </w:p>
    <w:p w14:paraId="69A1A1AB" w14:textId="77777777" w:rsidR="00F56105" w:rsidRPr="00882F6F" w:rsidRDefault="00F56105" w:rsidP="00034005">
      <w:pPr>
        <w:numPr>
          <w:ilvl w:val="0"/>
          <w:numId w:val="134"/>
        </w:numPr>
        <w:autoSpaceDE w:val="0"/>
        <w:autoSpaceDN w:val="0"/>
        <w:adjustRightInd w:val="0"/>
        <w:jc w:val="both"/>
      </w:pPr>
      <w:r w:rsidRPr="00882F6F">
        <w:t>фамилии, имени, отчества, адреса и/или  данных удостоверяющего личность документа физического лица;</w:t>
      </w:r>
    </w:p>
    <w:p w14:paraId="78C41142" w14:textId="77777777" w:rsidR="00F56105" w:rsidRPr="00882F6F" w:rsidRDefault="00F56105" w:rsidP="00034005">
      <w:pPr>
        <w:numPr>
          <w:ilvl w:val="0"/>
          <w:numId w:val="134"/>
        </w:numPr>
        <w:autoSpaceDE w:val="0"/>
        <w:autoSpaceDN w:val="0"/>
        <w:adjustRightInd w:val="0"/>
        <w:jc w:val="both"/>
      </w:pPr>
      <w:r w:rsidRPr="00882F6F">
        <w:t xml:space="preserve">наименования и/или данных о государственной регистрации юридического лица и месте нахождения; </w:t>
      </w:r>
    </w:p>
    <w:p w14:paraId="14D6FFA6" w14:textId="77777777" w:rsidR="00F56105" w:rsidRPr="00882F6F" w:rsidRDefault="00F56105" w:rsidP="00F56105">
      <w:pPr>
        <w:autoSpaceDE w:val="0"/>
        <w:autoSpaceDN w:val="0"/>
        <w:adjustRightInd w:val="0"/>
        <w:ind w:left="426" w:hanging="426"/>
        <w:jc w:val="both"/>
      </w:pPr>
      <w:r w:rsidRPr="00882F6F">
        <w:rPr>
          <w:b/>
        </w:rPr>
        <w:t>не совпадает</w:t>
      </w:r>
      <w:r w:rsidRPr="00882F6F">
        <w:t xml:space="preserve"> с информацией, имеющейся в реестре, но при этом характер несовпадений позволяет </w:t>
      </w:r>
      <w:r w:rsidRPr="00882F6F">
        <w:rPr>
          <w:b/>
        </w:rPr>
        <w:t>предположить идентичность лица</w:t>
      </w:r>
      <w:r w:rsidRPr="00882F6F">
        <w:t xml:space="preserve">, в отношении которого представлены документы, и лица, информация о котором содержится в реестре, </w:t>
      </w:r>
      <w:r w:rsidRPr="00882F6F">
        <w:rPr>
          <w:b/>
        </w:rPr>
        <w:t xml:space="preserve">регистратор </w:t>
      </w:r>
      <w:r w:rsidRPr="00882F6F">
        <w:t>может обратиться к предыдущему держателю реестра с целью установления факта возможной ошибки предыдущего держателя реестра, за исключением случаев, когда у регистратора имеется анкета данного лица.</w:t>
      </w:r>
    </w:p>
    <w:p w14:paraId="171A41B9" w14:textId="77777777" w:rsidR="00F56105" w:rsidRPr="00882F6F" w:rsidRDefault="00F56105" w:rsidP="00F56105">
      <w:pPr>
        <w:autoSpaceDE w:val="0"/>
        <w:autoSpaceDN w:val="0"/>
        <w:adjustRightInd w:val="0"/>
        <w:ind w:left="426" w:hanging="426"/>
        <w:jc w:val="both"/>
      </w:pPr>
      <w:r w:rsidRPr="00882F6F">
        <w:t>При наличии анкеты данного лица, установление характера несовпадений и решение об исправлении ошибки регистратор вправе принять самостоятельно.</w:t>
      </w:r>
    </w:p>
    <w:p w14:paraId="65581572" w14:textId="77777777" w:rsidR="00F56105" w:rsidRPr="00882F6F" w:rsidRDefault="00F56105" w:rsidP="00F56105">
      <w:pPr>
        <w:ind w:left="426" w:hanging="426"/>
        <w:jc w:val="both"/>
      </w:pPr>
      <w:r w:rsidRPr="00882F6F">
        <w:t xml:space="preserve">Внесение записи, направленной на исправление ошибки  в реестре, осуществляется на основании письма предыдущего держателя реестра, в котором содержится информация об ошибке и ее причинах. </w:t>
      </w:r>
    </w:p>
    <w:p w14:paraId="7F3B9BF0" w14:textId="77777777" w:rsidR="00F56105" w:rsidRPr="00882F6F" w:rsidRDefault="00F56105" w:rsidP="00F56105">
      <w:pPr>
        <w:ind w:left="426" w:hanging="426"/>
        <w:jc w:val="both"/>
      </w:pPr>
      <w:r w:rsidRPr="00882F6F">
        <w:t xml:space="preserve">Письмо  предыдущего держателя  реестра должно быть подписано  единоличным исполнительным органом. В объяснении (письме) должна быть ссылка на документы, подтверждающие  факт ошибки; копии таких документов прилагаются (при наличии).  Копии заверяются </w:t>
      </w:r>
      <w:r w:rsidRPr="00882F6F">
        <w:rPr>
          <w:bCs/>
        </w:rPr>
        <w:t>предыдущим держателем реестра</w:t>
      </w:r>
      <w:r w:rsidRPr="00882F6F">
        <w:t>.</w:t>
      </w:r>
    </w:p>
    <w:p w14:paraId="2CDA4B1D" w14:textId="77777777" w:rsidR="00F56105" w:rsidRPr="00882F6F" w:rsidRDefault="00F56105" w:rsidP="00F56105">
      <w:pPr>
        <w:autoSpaceDE w:val="0"/>
        <w:autoSpaceDN w:val="0"/>
        <w:adjustRightInd w:val="0"/>
        <w:ind w:left="426" w:hanging="426"/>
        <w:jc w:val="both"/>
      </w:pPr>
      <w:r w:rsidRPr="00882F6F">
        <w:t xml:space="preserve">5.18.3. Если информация, содержащаяся в документах, предоставленных регистратору, в отношении: </w:t>
      </w:r>
    </w:p>
    <w:p w14:paraId="4D8053DA" w14:textId="77777777" w:rsidR="00F56105" w:rsidRPr="00882F6F" w:rsidRDefault="00F56105" w:rsidP="00034005">
      <w:pPr>
        <w:numPr>
          <w:ilvl w:val="0"/>
          <w:numId w:val="135"/>
        </w:numPr>
        <w:autoSpaceDE w:val="0"/>
        <w:autoSpaceDN w:val="0"/>
        <w:adjustRightInd w:val="0"/>
        <w:ind w:left="426" w:hanging="426"/>
        <w:jc w:val="both"/>
      </w:pPr>
      <w:r w:rsidRPr="00882F6F">
        <w:t>фамилии, имени, отчества, адреса и/или  данных удостоверяющего личность документа физического лица;</w:t>
      </w:r>
    </w:p>
    <w:p w14:paraId="4F1DB480" w14:textId="77777777" w:rsidR="00F56105" w:rsidRPr="00882F6F" w:rsidRDefault="00F56105" w:rsidP="00034005">
      <w:pPr>
        <w:numPr>
          <w:ilvl w:val="0"/>
          <w:numId w:val="135"/>
        </w:numPr>
        <w:autoSpaceDE w:val="0"/>
        <w:autoSpaceDN w:val="0"/>
        <w:adjustRightInd w:val="0"/>
        <w:ind w:left="426" w:hanging="426"/>
        <w:jc w:val="both"/>
      </w:pPr>
      <w:r w:rsidRPr="00882F6F">
        <w:t xml:space="preserve">наименования и/или данных о государственной регистрации юридического лица и месте нахождения; </w:t>
      </w:r>
    </w:p>
    <w:p w14:paraId="41A27854" w14:textId="77777777" w:rsidR="00F56105" w:rsidRPr="00882F6F" w:rsidRDefault="00F56105" w:rsidP="00F56105">
      <w:pPr>
        <w:autoSpaceDE w:val="0"/>
        <w:autoSpaceDN w:val="0"/>
        <w:adjustRightInd w:val="0"/>
        <w:ind w:left="426" w:hanging="426"/>
        <w:jc w:val="both"/>
      </w:pPr>
      <w:r w:rsidRPr="00882F6F">
        <w:lastRenderedPageBreak/>
        <w:t>не совпадает с информацией, имеющейся в реестре, но при этом характер и содержание несовпадений позволяет</w:t>
      </w:r>
      <w:r w:rsidRPr="00882F6F">
        <w:rPr>
          <w:b/>
        </w:rPr>
        <w:t xml:space="preserve"> установить идентичность</w:t>
      </w:r>
      <w:r w:rsidRPr="00882F6F">
        <w:t xml:space="preserve"> лица, в отношении которого представлены документы, и лица, информация о котором содержится в реестре, то </w:t>
      </w:r>
      <w:r w:rsidRPr="00882F6F">
        <w:rPr>
          <w:b/>
        </w:rPr>
        <w:t>регистратор вправе</w:t>
      </w:r>
      <w:r w:rsidRPr="00882F6F">
        <w:t xml:space="preserve"> принять решение об исправлении ошибки непосредственно в процессе исполнения операции по внесению изменений в информацию о зарегистрированном лице.</w:t>
      </w:r>
    </w:p>
    <w:p w14:paraId="10EF0297" w14:textId="77777777" w:rsidR="00F56105" w:rsidRPr="00882F6F" w:rsidRDefault="00F56105" w:rsidP="00F56105">
      <w:pPr>
        <w:autoSpaceDE w:val="0"/>
        <w:autoSpaceDN w:val="0"/>
        <w:adjustRightInd w:val="0"/>
        <w:ind w:left="426" w:hanging="426"/>
        <w:jc w:val="both"/>
        <w:rPr>
          <w:b/>
        </w:rPr>
      </w:pPr>
      <w:r w:rsidRPr="00882F6F">
        <w:t>Данный пункт применяется при обнаружении несовпадений, имеющих несущественный характер (одна буква, одна цифра)</w:t>
      </w:r>
      <w:r w:rsidRPr="00882F6F">
        <w:rPr>
          <w:b/>
        </w:rPr>
        <w:t>.</w:t>
      </w:r>
    </w:p>
    <w:p w14:paraId="3C4306B0" w14:textId="77777777" w:rsidR="00F56105" w:rsidRPr="00882F6F" w:rsidRDefault="00F56105" w:rsidP="00F56105">
      <w:pPr>
        <w:autoSpaceDE w:val="0"/>
        <w:autoSpaceDN w:val="0"/>
        <w:adjustRightInd w:val="0"/>
        <w:ind w:left="426" w:hanging="426"/>
        <w:jc w:val="both"/>
        <w:rPr>
          <w:b/>
        </w:rPr>
      </w:pPr>
      <w:r w:rsidRPr="00882F6F">
        <w:t>5.18.4.</w:t>
      </w:r>
      <w:r w:rsidRPr="00882F6F">
        <w:rPr>
          <w:b/>
        </w:rPr>
        <w:t xml:space="preserve"> </w:t>
      </w:r>
      <w:r w:rsidRPr="00882F6F">
        <w:t xml:space="preserve">Если установлено, </w:t>
      </w:r>
      <w:r w:rsidRPr="00882F6F">
        <w:rPr>
          <w:rFonts w:eastAsia="Calibri"/>
          <w:lang w:eastAsia="en-US"/>
        </w:rPr>
        <w:t>что Регистратором при внесении записи в учетные регистры, содержащие сведения в отношении зарегистрированных лиц</w:t>
      </w:r>
      <w:r w:rsidR="00BF3432" w:rsidRPr="00882F6F">
        <w:rPr>
          <w:rFonts w:eastAsia="Calibri"/>
          <w:lang w:eastAsia="en-US"/>
        </w:rPr>
        <w:t xml:space="preserve"> / эмитента</w:t>
      </w:r>
      <w:r w:rsidRPr="00882F6F">
        <w:rPr>
          <w:rFonts w:eastAsia="Calibri"/>
          <w:lang w:eastAsia="en-US"/>
        </w:rPr>
        <w:t xml:space="preserve"> допущена ошибка, записи, направленные на исправление указанных ошибок, вносятся в учетный регистр на основании </w:t>
      </w:r>
      <w:r w:rsidRPr="00882F6F">
        <w:rPr>
          <w:b/>
        </w:rPr>
        <w:t>Акта об обнаружении ошибки</w:t>
      </w:r>
      <w:r w:rsidRPr="00882F6F">
        <w:t>.</w:t>
      </w:r>
      <w:r w:rsidRPr="00882F6F">
        <w:rPr>
          <w:b/>
        </w:rPr>
        <w:t xml:space="preserve">  </w:t>
      </w:r>
    </w:p>
    <w:p w14:paraId="726471BD" w14:textId="77777777" w:rsidR="00F56105" w:rsidRPr="00882F6F" w:rsidRDefault="00F56105" w:rsidP="00F56105">
      <w:pPr>
        <w:autoSpaceDE w:val="0"/>
        <w:autoSpaceDN w:val="0"/>
        <w:adjustRightInd w:val="0"/>
        <w:ind w:left="426" w:hanging="426"/>
        <w:jc w:val="both"/>
      </w:pPr>
      <w:r w:rsidRPr="00882F6F">
        <w:t>5.18.5.</w:t>
      </w:r>
      <w:r w:rsidRPr="00882F6F">
        <w:rPr>
          <w:b/>
        </w:rPr>
        <w:t xml:space="preserve"> Акт об обнаружении ошибки </w:t>
      </w:r>
      <w:r w:rsidRPr="00882F6F">
        <w:t xml:space="preserve"> состав</w:t>
      </w:r>
      <w:r w:rsidR="00BF3432" w:rsidRPr="00882F6F">
        <w:t xml:space="preserve">ляется администратором счетов, </w:t>
      </w:r>
      <w:r w:rsidRPr="00882F6F">
        <w:t xml:space="preserve">визируется руководителем </w:t>
      </w:r>
      <w:r w:rsidR="006829B5" w:rsidRPr="00882F6F">
        <w:t>структурного под</w:t>
      </w:r>
      <w:r w:rsidR="00DA2443" w:rsidRPr="00882F6F">
        <w:t>р</w:t>
      </w:r>
      <w:r w:rsidR="006829B5" w:rsidRPr="00882F6F">
        <w:t>а</w:t>
      </w:r>
      <w:r w:rsidR="00DA2443" w:rsidRPr="00882F6F">
        <w:t>зделения</w:t>
      </w:r>
      <w:r w:rsidR="0074721A" w:rsidRPr="00882F6F">
        <w:t xml:space="preserve"> </w:t>
      </w:r>
      <w:r w:rsidRPr="00882F6F">
        <w:t>Регистратора.  Акт регистрируется в системе учета документов и исправительная запись вносится в течение 1 рабочего дня.</w:t>
      </w:r>
    </w:p>
    <w:p w14:paraId="126C5DC5" w14:textId="77777777" w:rsidR="00F56105" w:rsidRPr="00882F6F" w:rsidRDefault="00F56105" w:rsidP="00F56105">
      <w:pPr>
        <w:pStyle w:val="ListParagraph"/>
        <w:autoSpaceDE w:val="0"/>
        <w:autoSpaceDN w:val="0"/>
        <w:adjustRightInd w:val="0"/>
        <w:jc w:val="both"/>
        <w:outlineLvl w:val="0"/>
      </w:pPr>
    </w:p>
    <w:p w14:paraId="6255F6A7" w14:textId="77777777" w:rsidR="00F56105" w:rsidRPr="00882F6F" w:rsidRDefault="00F56105" w:rsidP="00F56105">
      <w:pPr>
        <w:jc w:val="both"/>
        <w:rPr>
          <w:b/>
        </w:rPr>
      </w:pPr>
      <w:r w:rsidRPr="00882F6F">
        <w:rPr>
          <w:b/>
        </w:rPr>
        <w:t>Внесение  исправительных записей  по лицевым счетам, связанных с изменением  количества  ценных бумагах</w:t>
      </w:r>
      <w:r w:rsidR="003B0909" w:rsidRPr="00882F6F">
        <w:rPr>
          <w:b/>
        </w:rPr>
        <w:t>.</w:t>
      </w:r>
    </w:p>
    <w:p w14:paraId="16E44554" w14:textId="77777777" w:rsidR="00F56105" w:rsidRPr="00882F6F" w:rsidRDefault="00F56105" w:rsidP="000767C5">
      <w:pPr>
        <w:pStyle w:val="ListParagraph"/>
        <w:autoSpaceDE w:val="0"/>
        <w:autoSpaceDN w:val="0"/>
        <w:adjustRightInd w:val="0"/>
        <w:ind w:left="426" w:hanging="426"/>
        <w:jc w:val="both"/>
        <w:outlineLvl w:val="0"/>
      </w:pPr>
      <w:r w:rsidRPr="00882F6F">
        <w:t xml:space="preserve">5.18.6. Распоряжения на проведение операций в реестре </w:t>
      </w:r>
      <w:r w:rsidRPr="00882F6F">
        <w:rPr>
          <w:u w:val="single"/>
        </w:rPr>
        <w:t>не могут быть отозваны или изменены</w:t>
      </w:r>
      <w:r w:rsidRPr="00882F6F">
        <w:t xml:space="preserve"> с момента их регистрации в Журнале учета входящих документов. </w:t>
      </w:r>
    </w:p>
    <w:p w14:paraId="4E446721" w14:textId="77777777" w:rsidR="00F56105" w:rsidRPr="00882F6F" w:rsidRDefault="00F56105" w:rsidP="000767C5">
      <w:pPr>
        <w:pStyle w:val="ListParagraph"/>
        <w:autoSpaceDE w:val="0"/>
        <w:autoSpaceDN w:val="0"/>
        <w:adjustRightInd w:val="0"/>
        <w:ind w:left="426" w:hanging="426"/>
        <w:jc w:val="both"/>
        <w:outlineLvl w:val="0"/>
        <w:rPr>
          <w:u w:val="single"/>
        </w:rPr>
      </w:pPr>
      <w:r w:rsidRPr="00882F6F">
        <w:t xml:space="preserve">5.18.7. Записи по лицевым счетам, </w:t>
      </w:r>
      <w:r w:rsidRPr="00882F6F">
        <w:rPr>
          <w:u w:val="single"/>
        </w:rPr>
        <w:t>на которых учитываются права</w:t>
      </w:r>
      <w:r w:rsidRPr="00882F6F">
        <w:t xml:space="preserve"> на ценные бумаги, с момента их внесения являются окончательными, то есть не могут быть изменены или отменены Регистратором, </w:t>
      </w:r>
      <w:r w:rsidRPr="00882F6F">
        <w:rPr>
          <w:u w:val="single"/>
        </w:rPr>
        <w:t>за исключением случаев:</w:t>
      </w:r>
    </w:p>
    <w:p w14:paraId="31353EFF" w14:textId="77777777" w:rsidR="00F56105" w:rsidRPr="00882F6F" w:rsidRDefault="00F56105" w:rsidP="00034005">
      <w:pPr>
        <w:numPr>
          <w:ilvl w:val="0"/>
          <w:numId w:val="66"/>
        </w:numPr>
        <w:autoSpaceDE w:val="0"/>
        <w:autoSpaceDN w:val="0"/>
        <w:adjustRightInd w:val="0"/>
        <w:ind w:left="567" w:hanging="567"/>
        <w:jc w:val="both"/>
        <w:outlineLvl w:val="0"/>
      </w:pPr>
      <w:r w:rsidRPr="00882F6F">
        <w:t>если такая запись внесена без распоряжения лица, которому открыт лицевой счет;</w:t>
      </w:r>
    </w:p>
    <w:p w14:paraId="62BE8697" w14:textId="77777777" w:rsidR="00F56105" w:rsidRPr="00882F6F" w:rsidRDefault="00F56105" w:rsidP="00034005">
      <w:pPr>
        <w:numPr>
          <w:ilvl w:val="0"/>
          <w:numId w:val="66"/>
        </w:numPr>
        <w:autoSpaceDE w:val="0"/>
        <w:autoSpaceDN w:val="0"/>
        <w:adjustRightInd w:val="0"/>
        <w:ind w:left="567" w:hanging="567"/>
        <w:jc w:val="both"/>
        <w:outlineLvl w:val="0"/>
      </w:pPr>
      <w:r w:rsidRPr="00882F6F">
        <w:t>без иного документа, являющегося основанием для проведения операции в реестре;</w:t>
      </w:r>
    </w:p>
    <w:p w14:paraId="423E3369" w14:textId="77777777" w:rsidR="00F56105" w:rsidRPr="00882F6F" w:rsidRDefault="00F56105" w:rsidP="00034005">
      <w:pPr>
        <w:numPr>
          <w:ilvl w:val="0"/>
          <w:numId w:val="66"/>
        </w:numPr>
        <w:autoSpaceDE w:val="0"/>
        <w:autoSpaceDN w:val="0"/>
        <w:adjustRightInd w:val="0"/>
        <w:ind w:left="567" w:hanging="567"/>
        <w:jc w:val="both"/>
        <w:outlineLvl w:val="0"/>
      </w:pPr>
      <w:r w:rsidRPr="00882F6F">
        <w:t>с нарушением условий, содержащихся в таком распоряжении либо ином документе (запись, исправление которой допускается).</w:t>
      </w:r>
    </w:p>
    <w:p w14:paraId="674713D7" w14:textId="77777777" w:rsidR="00F56105" w:rsidRPr="00882F6F" w:rsidRDefault="00F56105" w:rsidP="00034005">
      <w:pPr>
        <w:pStyle w:val="ListParagraph"/>
        <w:numPr>
          <w:ilvl w:val="2"/>
          <w:numId w:val="136"/>
        </w:numPr>
        <w:autoSpaceDE w:val="0"/>
        <w:autoSpaceDN w:val="0"/>
        <w:adjustRightInd w:val="0"/>
        <w:ind w:left="426" w:hanging="426"/>
        <w:jc w:val="both"/>
        <w:outlineLvl w:val="0"/>
      </w:pPr>
      <w:r w:rsidRPr="00882F6F">
        <w:t xml:space="preserve">Регистратор </w:t>
      </w:r>
      <w:r w:rsidRPr="00882F6F">
        <w:rPr>
          <w:b/>
        </w:rPr>
        <w:t>вправе</w:t>
      </w:r>
      <w:r w:rsidRPr="00882F6F">
        <w:t xml:space="preserve"> в случае выявления ошибок в записи, исправление которой допускается, </w:t>
      </w:r>
      <w:r w:rsidRPr="00882F6F">
        <w:rPr>
          <w:u w:val="single"/>
        </w:rPr>
        <w:t>до окончания рабочего дня</w:t>
      </w:r>
      <w:r w:rsidRPr="00882F6F">
        <w:t xml:space="preserve">, следующего за днем внесения такой записи, и при условии, что лицу, которому открыт лицевой счет, </w:t>
      </w:r>
      <w:r w:rsidRPr="00882F6F">
        <w:rPr>
          <w:u w:val="single"/>
        </w:rPr>
        <w:t>не направлены отчет</w:t>
      </w:r>
      <w:r w:rsidRPr="00882F6F">
        <w:t xml:space="preserve"> о проведенной операции или выписка по лицевому счету, отражающая ошибочные данные, </w:t>
      </w:r>
      <w:r w:rsidRPr="00882F6F">
        <w:rPr>
          <w:u w:val="single"/>
        </w:rPr>
        <w:t>внести исправительные записи</w:t>
      </w:r>
      <w:r w:rsidRPr="00882F6F">
        <w:t xml:space="preserve"> по соответствующему счету (счетам), необходимые для устранения ошибки.</w:t>
      </w:r>
    </w:p>
    <w:p w14:paraId="2CD110FF" w14:textId="77777777" w:rsidR="00F56105" w:rsidRPr="00882F6F" w:rsidRDefault="00F56105" w:rsidP="000767C5">
      <w:pPr>
        <w:autoSpaceDE w:val="0"/>
        <w:autoSpaceDN w:val="0"/>
        <w:adjustRightInd w:val="0"/>
        <w:ind w:left="426" w:hanging="426"/>
        <w:jc w:val="both"/>
        <w:outlineLvl w:val="0"/>
      </w:pPr>
      <w:r w:rsidRPr="00882F6F">
        <w:t xml:space="preserve">Исправительная запись вносится на основании  </w:t>
      </w:r>
      <w:r w:rsidRPr="00882F6F">
        <w:rPr>
          <w:b/>
        </w:rPr>
        <w:t>Акта об обнаружении ошибки.</w:t>
      </w:r>
    </w:p>
    <w:p w14:paraId="6B85E412" w14:textId="77777777" w:rsidR="00F56105" w:rsidRPr="00882F6F" w:rsidRDefault="00F56105" w:rsidP="00034005">
      <w:pPr>
        <w:pStyle w:val="ListParagraph"/>
        <w:numPr>
          <w:ilvl w:val="2"/>
          <w:numId w:val="136"/>
        </w:numPr>
        <w:autoSpaceDE w:val="0"/>
        <w:autoSpaceDN w:val="0"/>
        <w:adjustRightInd w:val="0"/>
        <w:ind w:left="426" w:hanging="426"/>
        <w:jc w:val="both"/>
        <w:outlineLvl w:val="0"/>
      </w:pPr>
      <w:r w:rsidRPr="00882F6F">
        <w:t xml:space="preserve">При выявлении ошибок в </w:t>
      </w:r>
      <w:r w:rsidRPr="00882F6F">
        <w:rPr>
          <w:u w:val="single"/>
        </w:rPr>
        <w:t>записи, исправление которой допускается</w:t>
      </w:r>
      <w:r w:rsidRPr="00882F6F">
        <w:t>, в случаях, не</w:t>
      </w:r>
      <w:r w:rsidR="0023644A" w:rsidRPr="00882F6F">
        <w:t xml:space="preserve"> предусмотренных пунктом  5.18.8</w:t>
      </w:r>
      <w:r w:rsidRPr="00882F6F">
        <w:t xml:space="preserve">., (а именно, </w:t>
      </w:r>
      <w:r w:rsidRPr="00882F6F">
        <w:rPr>
          <w:u w:val="single"/>
        </w:rPr>
        <w:t>после</w:t>
      </w:r>
      <w:r w:rsidRPr="00882F6F">
        <w:t xml:space="preserve"> окончания указанного там срока либо при </w:t>
      </w:r>
      <w:r w:rsidRPr="00882F6F">
        <w:rPr>
          <w:u w:val="single"/>
        </w:rPr>
        <w:t>направлении</w:t>
      </w:r>
      <w:r w:rsidRPr="00882F6F">
        <w:t xml:space="preserve"> отчета о проведенной операции или выписки по лицевому счету, отражающие ошибочные данные) Регистратор вправе внести исправительные записи, необходимые для устранения ошибки, </w:t>
      </w:r>
      <w:r w:rsidRPr="00882F6F">
        <w:rPr>
          <w:u w:val="single"/>
        </w:rPr>
        <w:t>только с согласия лица</w:t>
      </w:r>
      <w:r w:rsidRPr="00882F6F">
        <w:t>, которому открыт лицевой счет, или иного лица, по распоряжению или требованию которого исправительные записи могут быть внесены в соответствии с федеральными законами или договором.</w:t>
      </w:r>
    </w:p>
    <w:p w14:paraId="0A8B73CA" w14:textId="77777777" w:rsidR="00F56105" w:rsidRPr="00882F6F" w:rsidRDefault="00F56105" w:rsidP="00034005">
      <w:pPr>
        <w:numPr>
          <w:ilvl w:val="2"/>
          <w:numId w:val="136"/>
        </w:numPr>
        <w:autoSpaceDE w:val="0"/>
        <w:autoSpaceDN w:val="0"/>
        <w:adjustRightInd w:val="0"/>
        <w:ind w:left="426" w:hanging="426"/>
        <w:jc w:val="both"/>
        <w:outlineLvl w:val="0"/>
      </w:pPr>
      <w:r w:rsidRPr="00882F6F">
        <w:t xml:space="preserve">При выявлении ошибок в </w:t>
      </w:r>
      <w:r w:rsidRPr="00882F6F">
        <w:rPr>
          <w:u w:val="single"/>
        </w:rPr>
        <w:t>записи, исправление которой допускается</w:t>
      </w:r>
      <w:r w:rsidRPr="00882F6F">
        <w:t>, в случаях,  предусмотренных пунктом 5.18.</w:t>
      </w:r>
      <w:r w:rsidR="0023644A" w:rsidRPr="00882F6F">
        <w:t>9</w:t>
      </w:r>
      <w:r w:rsidRPr="00882F6F">
        <w:t xml:space="preserve">., Регистратор составляет </w:t>
      </w:r>
      <w:r w:rsidRPr="00882F6F">
        <w:rPr>
          <w:b/>
        </w:rPr>
        <w:t>Акт об обнаружении ошибки</w:t>
      </w:r>
      <w:r w:rsidRPr="00882F6F">
        <w:t xml:space="preserve"> и направляет </w:t>
      </w:r>
      <w:r w:rsidRPr="00882F6F">
        <w:rPr>
          <w:b/>
        </w:rPr>
        <w:t>уведомление</w:t>
      </w:r>
      <w:r w:rsidRPr="00882F6F">
        <w:t xml:space="preserve"> (в свободной форме)  всем зарегистрированным лицам (и/или иным заинтересованным лицам), состояние лицевых счетов которых изменилось в результате ошибочной записи, о допущенной ошибке и действиях, которые ему необходимо  предпринять  для устранения ошибки. </w:t>
      </w:r>
    </w:p>
    <w:p w14:paraId="22E5B96B" w14:textId="77777777" w:rsidR="00F56105" w:rsidRPr="00882F6F" w:rsidRDefault="00F56105" w:rsidP="000767C5">
      <w:pPr>
        <w:autoSpaceDE w:val="0"/>
        <w:autoSpaceDN w:val="0"/>
        <w:adjustRightInd w:val="0"/>
        <w:ind w:left="426" w:hanging="426"/>
        <w:jc w:val="both"/>
        <w:outlineLvl w:val="0"/>
      </w:pPr>
      <w:r w:rsidRPr="00882F6F">
        <w:t xml:space="preserve">После получения письменного согласия Регистратор вносит в реестр исправительные записи, необходимые для устранения ошибки, на </w:t>
      </w:r>
      <w:r w:rsidRPr="00882F6F">
        <w:rPr>
          <w:u w:val="single"/>
        </w:rPr>
        <w:t xml:space="preserve">основании </w:t>
      </w:r>
      <w:r w:rsidRPr="00882F6F">
        <w:rPr>
          <w:b/>
          <w:u w:val="single"/>
        </w:rPr>
        <w:t>Акта</w:t>
      </w:r>
      <w:r w:rsidRPr="00882F6F">
        <w:rPr>
          <w:b/>
        </w:rPr>
        <w:t xml:space="preserve"> об устранении ошибки</w:t>
      </w:r>
      <w:r w:rsidRPr="00882F6F">
        <w:t xml:space="preserve"> и </w:t>
      </w:r>
      <w:r w:rsidRPr="00882F6F">
        <w:rPr>
          <w:b/>
          <w:u w:val="single"/>
        </w:rPr>
        <w:t>согласия</w:t>
      </w:r>
      <w:r w:rsidRPr="00882F6F">
        <w:t xml:space="preserve"> лица, которому открыт лицевой счет, или иного лица, по распоряжению или требованию которого исправительные записи могут быть внесены в соответствии с федеральными законами или договором. </w:t>
      </w:r>
    </w:p>
    <w:p w14:paraId="6206F7B7" w14:textId="77777777" w:rsidR="00F56105" w:rsidRPr="00882F6F" w:rsidRDefault="00F56105" w:rsidP="00034005">
      <w:pPr>
        <w:numPr>
          <w:ilvl w:val="2"/>
          <w:numId w:val="136"/>
        </w:numPr>
        <w:autoSpaceDE w:val="0"/>
        <w:autoSpaceDN w:val="0"/>
        <w:adjustRightInd w:val="0"/>
        <w:ind w:left="426" w:hanging="426"/>
        <w:jc w:val="both"/>
        <w:outlineLvl w:val="0"/>
      </w:pPr>
      <w:r w:rsidRPr="00882F6F">
        <w:t xml:space="preserve">Лицо, которому открыт лицевой счет  для учета прав на ценные бумаги, обязано возвратить ценные бумаги, неосновательно приобретенные им в результате ошибок в записи по такому счету, или ценные бумаги, в которые они были конвертированы, а также передать полученные доходы и возместить убытки в соответствии с гражданским законодательством РФ. </w:t>
      </w:r>
    </w:p>
    <w:p w14:paraId="405A0A03" w14:textId="77777777" w:rsidR="00F56105" w:rsidRPr="00882F6F" w:rsidRDefault="00F56105" w:rsidP="00034005">
      <w:pPr>
        <w:pStyle w:val="ListParagraph"/>
        <w:numPr>
          <w:ilvl w:val="2"/>
          <w:numId w:val="136"/>
        </w:numPr>
        <w:ind w:left="426" w:hanging="426"/>
        <w:jc w:val="both"/>
      </w:pPr>
      <w:hyperlink r:id="rId37" w:history="1">
        <w:r w:rsidRPr="00882F6F">
          <w:t xml:space="preserve">Регистратор </w:t>
        </w:r>
        <w:r w:rsidRPr="00882F6F">
          <w:rPr>
            <w:b/>
          </w:rPr>
          <w:t xml:space="preserve">обеспечивает равенство количества ценных бумаг, </w:t>
        </w:r>
        <w:r w:rsidRPr="00882F6F">
          <w:t xml:space="preserve">учтенных держателем реестра на лицевых счетах зарегистрированных лиц и счете неустановленных лиц, количеству таких же размещенных и не являющихся погашенными ценных </w:t>
        </w:r>
      </w:hyperlink>
      <w:r w:rsidRPr="00882F6F">
        <w:t>бумаг (далее – баланс ЦБ).</w:t>
      </w:r>
    </w:p>
    <w:p w14:paraId="593EE975" w14:textId="77777777" w:rsidR="00F56105" w:rsidRPr="00882F6F" w:rsidRDefault="00F56105" w:rsidP="00034005">
      <w:pPr>
        <w:pStyle w:val="ListParagraph"/>
        <w:numPr>
          <w:ilvl w:val="2"/>
          <w:numId w:val="136"/>
        </w:numPr>
        <w:ind w:left="426" w:hanging="426"/>
        <w:jc w:val="both"/>
      </w:pPr>
      <w:bookmarkStart w:id="132" w:name="_GoBack"/>
      <w:bookmarkEnd w:id="132"/>
      <w:r w:rsidRPr="00882F6F">
        <w:t xml:space="preserve">В случае выявления нарушения указанного требования внесение держателем реестра записей по лицевым счетам до устранения такого нарушения </w:t>
      </w:r>
      <w:r w:rsidRPr="00882F6F">
        <w:rPr>
          <w:u w:val="single"/>
        </w:rPr>
        <w:t>не допускается</w:t>
      </w:r>
      <w:r w:rsidRPr="00882F6F">
        <w:t>, за исключением</w:t>
      </w:r>
      <w:r w:rsidR="000767C5" w:rsidRPr="00882F6F">
        <w:t>:</w:t>
      </w:r>
      <w:r w:rsidRPr="00882F6F">
        <w:t xml:space="preserve"> </w:t>
      </w:r>
    </w:p>
    <w:p w14:paraId="5D8F1B92" w14:textId="77777777" w:rsidR="00F56105" w:rsidRPr="00882F6F" w:rsidRDefault="00F56105" w:rsidP="000767C5">
      <w:pPr>
        <w:pStyle w:val="ListParagraph"/>
        <w:ind w:left="426" w:hanging="426"/>
        <w:jc w:val="both"/>
      </w:pPr>
      <w:r w:rsidRPr="00882F6F">
        <w:t xml:space="preserve">- внесения исправительных записей, предусмотренных статьей 8.5 Федерального закона "О рынке ценных бумаг", </w:t>
      </w:r>
    </w:p>
    <w:p w14:paraId="5621A9B9" w14:textId="77777777" w:rsidR="00F56105" w:rsidRPr="00882F6F" w:rsidRDefault="00F56105" w:rsidP="000767C5">
      <w:pPr>
        <w:pStyle w:val="ListParagraph"/>
        <w:ind w:left="426" w:hanging="426"/>
        <w:jc w:val="both"/>
      </w:pPr>
      <w:r w:rsidRPr="00882F6F">
        <w:t>- и записей, не связанных с изменением количества ценных бумаг, учтенных держателем реестра на лицевых счетах зарегистрированных лиц и счете неустановленных лиц, вносимых в иных случаях, предусмотренных законодательством РФ.</w:t>
      </w:r>
    </w:p>
    <w:p w14:paraId="6478F772" w14:textId="77777777" w:rsidR="00F56105" w:rsidRPr="00882F6F" w:rsidRDefault="00F56105" w:rsidP="00034005">
      <w:pPr>
        <w:pStyle w:val="ListParagraph"/>
        <w:numPr>
          <w:ilvl w:val="2"/>
          <w:numId w:val="136"/>
        </w:numPr>
        <w:ind w:left="426" w:hanging="426"/>
        <w:jc w:val="both"/>
      </w:pPr>
      <w:r w:rsidRPr="00882F6F">
        <w:t xml:space="preserve">Контроль баланса ЦБ во всех реестрах осуществляется ежедневно автоматически посредством специальной функции программного обеспечения. При выявлении небаланса ЦБ программным способом </w:t>
      </w:r>
      <w:r w:rsidRPr="00882F6F">
        <w:lastRenderedPageBreak/>
        <w:t>формируется сообщение. Сотрудник Регистратора при получении сообщения о небалансе ЦБ незамедлительно  формирует отчет о балансе ЦБ и передает его руководителю Регистратора.</w:t>
      </w:r>
    </w:p>
    <w:p w14:paraId="0FB9B712" w14:textId="77777777" w:rsidR="00F56105" w:rsidRPr="00882F6F" w:rsidRDefault="00F56105" w:rsidP="00034005">
      <w:pPr>
        <w:pStyle w:val="ListParagraph"/>
        <w:numPr>
          <w:ilvl w:val="2"/>
          <w:numId w:val="136"/>
        </w:numPr>
        <w:ind w:left="426" w:hanging="426"/>
        <w:jc w:val="both"/>
      </w:pPr>
      <w:r w:rsidRPr="00882F6F">
        <w:t>При выявление небаланса ЦБ приказом генерального директора Регистратора внесение записей в соответствующем реестре приостанавливаетс</w:t>
      </w:r>
      <w:r w:rsidR="00C86671" w:rsidRPr="00882F6F">
        <w:t>я в целях выполнения условий п.5</w:t>
      </w:r>
      <w:r w:rsidRPr="00882F6F">
        <w:t>.</w:t>
      </w:r>
      <w:r w:rsidR="00C86671" w:rsidRPr="00882F6F">
        <w:t>18.</w:t>
      </w:r>
      <w:r w:rsidRPr="00882F6F">
        <w:t>12.</w:t>
      </w:r>
    </w:p>
    <w:p w14:paraId="62B0DB2B" w14:textId="77777777" w:rsidR="00F56105" w:rsidRPr="00882F6F" w:rsidRDefault="00F56105" w:rsidP="00034005">
      <w:pPr>
        <w:pStyle w:val="ListParagraph"/>
        <w:numPr>
          <w:ilvl w:val="2"/>
          <w:numId w:val="136"/>
        </w:numPr>
        <w:ind w:left="426" w:hanging="426"/>
        <w:jc w:val="both"/>
      </w:pPr>
      <w:r w:rsidRPr="00882F6F">
        <w:t>По результатам рассмотрения причин выявленного небаланса ЦБ  составляется  Акт о его причинах и проведении  операций по их устранению. На основании Акта вносятся записи, направленные на исправление  ошибки.</w:t>
      </w:r>
    </w:p>
    <w:p w14:paraId="35D4F237" w14:textId="77777777" w:rsidR="009208C0" w:rsidRPr="00882F6F" w:rsidRDefault="009208C0" w:rsidP="00034005">
      <w:pPr>
        <w:pStyle w:val="ListParagraph"/>
        <w:numPr>
          <w:ilvl w:val="2"/>
          <w:numId w:val="136"/>
        </w:numPr>
        <w:ind w:left="426" w:hanging="437"/>
        <w:jc w:val="both"/>
      </w:pPr>
      <w:r w:rsidRPr="00882F6F">
        <w:t>Исправление ошибки в записи по лицевому счету номинального держателя центрального депозитария, связанной с изменением количества ценных бумаг, Регистратор вносит с учетом требований, изложенных в настоящем разделе Правил, а также порядком внесения исправительных записей, предусмотренным действующим законодательством РФ, нормативными правовыми актами РФ, нормативными актами Банка России, Регламентом взаимодействия регистраторов и центрального депозитария.</w:t>
      </w:r>
    </w:p>
    <w:p w14:paraId="455CE98B" w14:textId="77777777" w:rsidR="007A7259" w:rsidRPr="00882F6F" w:rsidRDefault="007A7259" w:rsidP="00413BFE">
      <w:pPr>
        <w:pStyle w:val="Heading2"/>
        <w:spacing w:line="240" w:lineRule="auto"/>
        <w:rPr>
          <w:sz w:val="22"/>
          <w:szCs w:val="22"/>
          <w:lang w:val="ru-RU"/>
        </w:rPr>
      </w:pPr>
      <w:bookmarkStart w:id="133" w:name="_Toc90916497"/>
      <w:r w:rsidRPr="00882F6F">
        <w:rPr>
          <w:sz w:val="22"/>
          <w:szCs w:val="22"/>
          <w:lang w:val="ru-RU"/>
        </w:rPr>
        <w:t xml:space="preserve">5.19. </w:t>
      </w:r>
      <w:r w:rsidR="00701845" w:rsidRPr="00882F6F">
        <w:rPr>
          <w:sz w:val="22"/>
          <w:szCs w:val="22"/>
          <w:lang w:val="ru-RU"/>
        </w:rPr>
        <w:t xml:space="preserve">Объединение лицевых  счетов.       </w:t>
      </w:r>
      <w:r w:rsidRPr="00882F6F">
        <w:rPr>
          <w:sz w:val="22"/>
          <w:szCs w:val="22"/>
          <w:lang w:val="ru-RU"/>
        </w:rPr>
        <w:t>Закрытие лицевого счета</w:t>
      </w:r>
      <w:bookmarkEnd w:id="129"/>
      <w:r w:rsidR="00701845" w:rsidRPr="00882F6F">
        <w:rPr>
          <w:sz w:val="22"/>
          <w:szCs w:val="22"/>
          <w:lang w:val="ru-RU"/>
        </w:rPr>
        <w:t>.</w:t>
      </w:r>
      <w:bookmarkEnd w:id="133"/>
    </w:p>
    <w:p w14:paraId="187850DD" w14:textId="77777777" w:rsidR="00701845" w:rsidRPr="00882F6F" w:rsidRDefault="007A7259" w:rsidP="000767C5">
      <w:pPr>
        <w:pStyle w:val="ListParagraph1"/>
        <w:ind w:left="426" w:hanging="426"/>
        <w:jc w:val="both"/>
        <w:rPr>
          <w:b/>
        </w:rPr>
      </w:pPr>
      <w:r w:rsidRPr="00882F6F">
        <w:rPr>
          <w:bCs/>
        </w:rPr>
        <w:t xml:space="preserve">5.19.1. </w:t>
      </w:r>
      <w:r w:rsidR="00701845" w:rsidRPr="00882F6F">
        <w:t xml:space="preserve">Операция  объединения лицевых счетов производится на основании распоряжения </w:t>
      </w:r>
      <w:r w:rsidR="00BE71F8" w:rsidRPr="00882F6F">
        <w:t xml:space="preserve">зарегистрированного лица </w:t>
      </w:r>
      <w:r w:rsidR="00701845" w:rsidRPr="00882F6F">
        <w:t>на  объединение лицевых счетов при наличии в реестре одного эмитента нескольких лицевых счетов, открытых одному и тому же зарегистрированному лицу.</w:t>
      </w:r>
    </w:p>
    <w:p w14:paraId="5AC3002E" w14:textId="77777777" w:rsidR="00701845" w:rsidRPr="00882F6F" w:rsidRDefault="00701845" w:rsidP="000767C5">
      <w:pPr>
        <w:pStyle w:val="ListParagraph1"/>
        <w:ind w:left="426" w:hanging="426"/>
        <w:jc w:val="both"/>
        <w:rPr>
          <w:b/>
        </w:rPr>
      </w:pPr>
      <w:r w:rsidRPr="00882F6F">
        <w:t>5.19.2. Операция  объединения производится при условии полного совпадения следующих данных о зарегистрированном лице по всем лицевым счетам, подлежащим  объединению в один.</w:t>
      </w:r>
    </w:p>
    <w:p w14:paraId="05EAD302" w14:textId="77777777" w:rsidR="00701845" w:rsidRPr="00882F6F" w:rsidRDefault="00701845" w:rsidP="00413BFE">
      <w:pPr>
        <w:pStyle w:val="ConsNormal"/>
        <w:ind w:left="709" w:hanging="709"/>
        <w:jc w:val="both"/>
        <w:rPr>
          <w:sz w:val="20"/>
        </w:rPr>
      </w:pPr>
      <w:r w:rsidRPr="00882F6F">
        <w:rPr>
          <w:sz w:val="20"/>
        </w:rPr>
        <w:t>Для физического лица:</w:t>
      </w:r>
    </w:p>
    <w:p w14:paraId="1CADB597" w14:textId="77777777" w:rsidR="00701845" w:rsidRPr="00882F6F" w:rsidRDefault="00701845" w:rsidP="00084873">
      <w:pPr>
        <w:pStyle w:val="ConsNormal"/>
        <w:numPr>
          <w:ilvl w:val="0"/>
          <w:numId w:val="228"/>
        </w:numPr>
        <w:jc w:val="both"/>
        <w:rPr>
          <w:sz w:val="20"/>
        </w:rPr>
      </w:pPr>
      <w:r w:rsidRPr="00882F6F">
        <w:rPr>
          <w:sz w:val="20"/>
        </w:rPr>
        <w:t>фамилия, имя и, если имеется, отчество</w:t>
      </w:r>
      <w:r w:rsidR="00BE71F8" w:rsidRPr="00882F6F">
        <w:rPr>
          <w:sz w:val="20"/>
        </w:rPr>
        <w:t xml:space="preserve"> (при наличии)</w:t>
      </w:r>
      <w:r w:rsidRPr="00882F6F">
        <w:rPr>
          <w:sz w:val="20"/>
        </w:rPr>
        <w:t>;</w:t>
      </w:r>
    </w:p>
    <w:p w14:paraId="4F1C2EBB" w14:textId="77777777" w:rsidR="00701845" w:rsidRPr="00882F6F" w:rsidRDefault="00701845" w:rsidP="00084873">
      <w:pPr>
        <w:pStyle w:val="ConsNormal"/>
        <w:numPr>
          <w:ilvl w:val="0"/>
          <w:numId w:val="228"/>
        </w:numPr>
        <w:jc w:val="both"/>
        <w:rPr>
          <w:sz w:val="20"/>
        </w:rPr>
      </w:pPr>
      <w:r w:rsidRPr="00882F6F">
        <w:rPr>
          <w:sz w:val="20"/>
        </w:rPr>
        <w:t>вид, серия, номер и дата выдачи документа, удостоверяющего личность</w:t>
      </w:r>
      <w:r w:rsidR="001C3E04" w:rsidRPr="00882F6F">
        <w:rPr>
          <w:sz w:val="20"/>
        </w:rPr>
        <w:t xml:space="preserve"> (с учетом данных о предыдущих паспортах)</w:t>
      </w:r>
      <w:r w:rsidRPr="00882F6F">
        <w:rPr>
          <w:sz w:val="20"/>
        </w:rPr>
        <w:t xml:space="preserve">, а в отношении ребенка в возрасте до 14 лет - свидетельство о рождении; </w:t>
      </w:r>
    </w:p>
    <w:p w14:paraId="0739A3B7" w14:textId="77777777" w:rsidR="00701845" w:rsidRPr="00882F6F" w:rsidRDefault="00701845" w:rsidP="00084873">
      <w:pPr>
        <w:pStyle w:val="ConsNormal"/>
        <w:numPr>
          <w:ilvl w:val="0"/>
          <w:numId w:val="228"/>
        </w:numPr>
        <w:jc w:val="both"/>
        <w:rPr>
          <w:sz w:val="20"/>
        </w:rPr>
      </w:pPr>
      <w:r w:rsidRPr="00882F6F">
        <w:rPr>
          <w:sz w:val="20"/>
        </w:rPr>
        <w:t>вид счета.</w:t>
      </w:r>
    </w:p>
    <w:p w14:paraId="494A468C" w14:textId="77777777" w:rsidR="00701845" w:rsidRPr="00882F6F" w:rsidRDefault="00701845" w:rsidP="00413BFE">
      <w:pPr>
        <w:pStyle w:val="ConsNormal"/>
        <w:ind w:left="709" w:hanging="709"/>
        <w:jc w:val="both"/>
        <w:rPr>
          <w:sz w:val="20"/>
        </w:rPr>
      </w:pPr>
      <w:r w:rsidRPr="00882F6F">
        <w:rPr>
          <w:sz w:val="20"/>
        </w:rPr>
        <w:t>Для юридического лица:</w:t>
      </w:r>
    </w:p>
    <w:p w14:paraId="41814300" w14:textId="77777777" w:rsidR="00701845" w:rsidRPr="00882F6F" w:rsidRDefault="00701845" w:rsidP="00084873">
      <w:pPr>
        <w:pStyle w:val="ListParagraph1"/>
        <w:numPr>
          <w:ilvl w:val="0"/>
          <w:numId w:val="229"/>
        </w:numPr>
        <w:jc w:val="both"/>
      </w:pPr>
      <w:r w:rsidRPr="00882F6F">
        <w:t>полное наименование;</w:t>
      </w:r>
    </w:p>
    <w:p w14:paraId="16F41E2F" w14:textId="77777777" w:rsidR="00701845" w:rsidRPr="00882F6F" w:rsidRDefault="00701845" w:rsidP="00084873">
      <w:pPr>
        <w:pStyle w:val="ListParagraph1"/>
        <w:numPr>
          <w:ilvl w:val="0"/>
          <w:numId w:val="229"/>
        </w:numPr>
        <w:contextualSpacing/>
        <w:jc w:val="both"/>
      </w:pPr>
      <w:r w:rsidRPr="00882F6F">
        <w:t>номер (если имеется), дата государственной регистрации и наименование органа, осуществившего регистрацию (для иностранного юридического лица), или основной государственный регистрационный номер, дата присвоения указанного номера и наименование государственного органа, присвоившего указанный номер (для российского юридического лица);</w:t>
      </w:r>
    </w:p>
    <w:p w14:paraId="2E36B9FB" w14:textId="77777777" w:rsidR="00701845" w:rsidRPr="00882F6F" w:rsidRDefault="00701845" w:rsidP="00084873">
      <w:pPr>
        <w:pStyle w:val="ListParagraph1"/>
        <w:numPr>
          <w:ilvl w:val="0"/>
          <w:numId w:val="229"/>
        </w:numPr>
        <w:contextualSpacing/>
        <w:jc w:val="both"/>
      </w:pPr>
      <w:r w:rsidRPr="00882F6F">
        <w:t>вид счета.</w:t>
      </w:r>
    </w:p>
    <w:p w14:paraId="0489A1E9" w14:textId="77777777" w:rsidR="00701845" w:rsidRPr="00882F6F" w:rsidRDefault="00701845" w:rsidP="000767C5">
      <w:pPr>
        <w:pStyle w:val="ListParagraph1"/>
        <w:spacing w:before="120"/>
        <w:ind w:left="709" w:hanging="709"/>
        <w:contextualSpacing/>
        <w:jc w:val="both"/>
      </w:pPr>
      <w:r w:rsidRPr="00882F6F">
        <w:t>5.19.3. При проведении операции объединения лицевых счетов Регистратор осуществляет следующие действия:</w:t>
      </w:r>
    </w:p>
    <w:p w14:paraId="2F152550" w14:textId="77777777" w:rsidR="00701845" w:rsidRPr="00882F6F" w:rsidRDefault="00701845" w:rsidP="00084873">
      <w:pPr>
        <w:pStyle w:val="ConsNormal"/>
        <w:numPr>
          <w:ilvl w:val="0"/>
          <w:numId w:val="230"/>
        </w:numPr>
        <w:contextualSpacing/>
        <w:jc w:val="both"/>
        <w:rPr>
          <w:sz w:val="20"/>
        </w:rPr>
      </w:pPr>
      <w:r w:rsidRPr="00882F6F">
        <w:rPr>
          <w:sz w:val="20"/>
        </w:rPr>
        <w:t>осуществляет списание всех ценных бумаг с объединяемых лицевых счетов на указанный в распоряжении лицевой счет;</w:t>
      </w:r>
    </w:p>
    <w:p w14:paraId="59453458" w14:textId="77777777" w:rsidR="00701845" w:rsidRPr="00882F6F" w:rsidRDefault="00701845" w:rsidP="00084873">
      <w:pPr>
        <w:pStyle w:val="ConsNormal"/>
        <w:numPr>
          <w:ilvl w:val="0"/>
          <w:numId w:val="230"/>
        </w:numPr>
        <w:jc w:val="both"/>
        <w:rPr>
          <w:sz w:val="20"/>
        </w:rPr>
      </w:pPr>
      <w:r w:rsidRPr="00882F6F">
        <w:rPr>
          <w:sz w:val="20"/>
        </w:rPr>
        <w:t>закрывает лицевые счета, с которых при  объединении осуществлено списание ценных бумаг.</w:t>
      </w:r>
    </w:p>
    <w:p w14:paraId="4EF5FC58" w14:textId="77777777" w:rsidR="007A7259" w:rsidRPr="00882F6F" w:rsidRDefault="007A7259" w:rsidP="00413BFE">
      <w:pPr>
        <w:autoSpaceDE w:val="0"/>
        <w:autoSpaceDN w:val="0"/>
        <w:adjustRightInd w:val="0"/>
        <w:ind w:left="567" w:hanging="567"/>
        <w:jc w:val="both"/>
      </w:pPr>
      <w:r w:rsidRPr="00882F6F">
        <w:rPr>
          <w:bCs/>
        </w:rPr>
        <w:t>5.19.</w:t>
      </w:r>
      <w:r w:rsidR="001C3E04" w:rsidRPr="00882F6F">
        <w:rPr>
          <w:bCs/>
        </w:rPr>
        <w:t>4</w:t>
      </w:r>
      <w:r w:rsidRPr="00882F6F">
        <w:rPr>
          <w:bCs/>
        </w:rPr>
        <w:t>.</w:t>
      </w:r>
      <w:r w:rsidRPr="00882F6F">
        <w:rPr>
          <w:b/>
          <w:bCs/>
        </w:rPr>
        <w:t xml:space="preserve"> </w:t>
      </w:r>
      <w:r w:rsidRPr="00882F6F">
        <w:rPr>
          <w:bCs/>
        </w:rPr>
        <w:t xml:space="preserve">Регистратор </w:t>
      </w:r>
      <w:r w:rsidRPr="00882F6F">
        <w:t>закрывает лицевой счет, на котором отсутствуют ценные бумаги, на основании:</w:t>
      </w:r>
    </w:p>
    <w:p w14:paraId="4DDE96C8" w14:textId="77777777" w:rsidR="007A7259" w:rsidRPr="00882F6F" w:rsidRDefault="00692E9B" w:rsidP="00034005">
      <w:pPr>
        <w:numPr>
          <w:ilvl w:val="0"/>
          <w:numId w:val="67"/>
        </w:numPr>
        <w:autoSpaceDE w:val="0"/>
        <w:autoSpaceDN w:val="0"/>
        <w:adjustRightInd w:val="0"/>
        <w:jc w:val="both"/>
        <w:rPr>
          <w:bCs/>
        </w:rPr>
      </w:pPr>
      <w:r w:rsidRPr="00882F6F">
        <w:t>Заявления</w:t>
      </w:r>
      <w:r w:rsidR="007A7259" w:rsidRPr="00882F6F">
        <w:t xml:space="preserve"> зарегистрированного лица о закрытии лицевого счета</w:t>
      </w:r>
      <w:r w:rsidRPr="00882F6F">
        <w:t xml:space="preserve"> (Форма № 4)</w:t>
      </w:r>
      <w:r w:rsidR="007A7259" w:rsidRPr="00882F6F">
        <w:t>, открытого этому лицу; или</w:t>
      </w:r>
    </w:p>
    <w:p w14:paraId="6F4B5630" w14:textId="77777777" w:rsidR="007A7259" w:rsidRPr="00882F6F" w:rsidRDefault="007A7259" w:rsidP="00034005">
      <w:pPr>
        <w:numPr>
          <w:ilvl w:val="0"/>
          <w:numId w:val="67"/>
        </w:numPr>
        <w:autoSpaceDE w:val="0"/>
        <w:autoSpaceDN w:val="0"/>
        <w:adjustRightInd w:val="0"/>
        <w:jc w:val="both"/>
        <w:rPr>
          <w:bCs/>
        </w:rPr>
      </w:pPr>
      <w:r w:rsidRPr="00882F6F">
        <w:t>свидетельства о праве на наследство; или</w:t>
      </w:r>
    </w:p>
    <w:p w14:paraId="38365FFB" w14:textId="77777777" w:rsidR="007A7259" w:rsidRPr="00882F6F" w:rsidRDefault="007A7259" w:rsidP="00034005">
      <w:pPr>
        <w:numPr>
          <w:ilvl w:val="0"/>
          <w:numId w:val="67"/>
        </w:numPr>
        <w:autoSpaceDE w:val="0"/>
        <w:autoSpaceDN w:val="0"/>
        <w:adjustRightInd w:val="0"/>
        <w:jc w:val="both"/>
        <w:rPr>
          <w:bCs/>
        </w:rPr>
      </w:pPr>
      <w:r w:rsidRPr="00882F6F">
        <w:t>документов, подтверждающих ликвидацию зарегистрированного лица, являющегося юридическим лицом</w:t>
      </w:r>
      <w:r w:rsidR="00524F69" w:rsidRPr="00882F6F">
        <w:t>, документ, подтверждающий исключение из такого лица из ЕГРЮЛ</w:t>
      </w:r>
      <w:r w:rsidRPr="00882F6F">
        <w:t>; или</w:t>
      </w:r>
    </w:p>
    <w:p w14:paraId="190CF348" w14:textId="77777777" w:rsidR="007A7259" w:rsidRPr="00882F6F" w:rsidRDefault="007A7259" w:rsidP="00034005">
      <w:pPr>
        <w:numPr>
          <w:ilvl w:val="0"/>
          <w:numId w:val="67"/>
        </w:numPr>
        <w:autoSpaceDE w:val="0"/>
        <w:autoSpaceDN w:val="0"/>
        <w:adjustRightInd w:val="0"/>
        <w:jc w:val="both"/>
        <w:rPr>
          <w:bCs/>
        </w:rPr>
      </w:pPr>
      <w:r w:rsidRPr="00882F6F">
        <w:t>списка клиентов организации, прекратившей исполнение</w:t>
      </w:r>
      <w:r w:rsidR="00557397" w:rsidRPr="00882F6F">
        <w:t xml:space="preserve"> функций номинального держателя; или</w:t>
      </w:r>
    </w:p>
    <w:p w14:paraId="20DDD57E" w14:textId="77777777" w:rsidR="00693566" w:rsidRPr="00882F6F" w:rsidRDefault="00557397" w:rsidP="00CD2FD9">
      <w:pPr>
        <w:numPr>
          <w:ilvl w:val="0"/>
          <w:numId w:val="67"/>
        </w:numPr>
        <w:autoSpaceDE w:val="0"/>
        <w:autoSpaceDN w:val="0"/>
        <w:adjustRightInd w:val="0"/>
        <w:jc w:val="both"/>
        <w:rPr>
          <w:bCs/>
        </w:rPr>
      </w:pPr>
      <w:r w:rsidRPr="00882F6F">
        <w:t>судебного акта</w:t>
      </w:r>
      <w:r w:rsidR="00D65961" w:rsidRPr="00882F6F">
        <w:t>, которым право собственности на акции признано за наследником</w:t>
      </w:r>
      <w:r w:rsidR="001E0800" w:rsidRPr="00882F6F">
        <w:t>, либо иным лицом (в случае смерти отчуждателя акций по договору), либо за Эмитентом (бесхозяйные акции)</w:t>
      </w:r>
      <w:r w:rsidRPr="00882F6F">
        <w:t>.</w:t>
      </w:r>
    </w:p>
    <w:p w14:paraId="79540F6C" w14:textId="77777777" w:rsidR="00CD2FD9" w:rsidRPr="00882F6F" w:rsidRDefault="00CD2FD9" w:rsidP="00CD2FD9">
      <w:pPr>
        <w:autoSpaceDE w:val="0"/>
        <w:autoSpaceDN w:val="0"/>
        <w:adjustRightInd w:val="0"/>
        <w:jc w:val="both"/>
      </w:pPr>
      <w:r w:rsidRPr="00882F6F">
        <w:t>5.19.5. Регистратор не закрывает лицевой счет, если на нем учитываются ценные бумаги.</w:t>
      </w:r>
    </w:p>
    <w:p w14:paraId="28E09B78" w14:textId="77777777" w:rsidR="00693566" w:rsidRPr="00882F6F" w:rsidRDefault="00CD2FD9" w:rsidP="00693566">
      <w:pPr>
        <w:autoSpaceDE w:val="0"/>
        <w:autoSpaceDN w:val="0"/>
        <w:adjustRightInd w:val="0"/>
        <w:contextualSpacing/>
        <w:jc w:val="both"/>
      </w:pPr>
      <w:r w:rsidRPr="00882F6F">
        <w:t>5.19.6</w:t>
      </w:r>
      <w:r w:rsidR="0074721A" w:rsidRPr="00882F6F">
        <w:t xml:space="preserve">. </w:t>
      </w:r>
      <w:r w:rsidR="00693566" w:rsidRPr="00882F6F">
        <w:t>Регистратор имеет право закрыть лицевой счет, на котором отсутствуют ценные бумаги, в следующих случаях:</w:t>
      </w:r>
    </w:p>
    <w:p w14:paraId="4BB92063" w14:textId="77777777" w:rsidR="00693566" w:rsidRPr="00882F6F" w:rsidRDefault="00693566" w:rsidP="00693566">
      <w:pPr>
        <w:numPr>
          <w:ilvl w:val="0"/>
          <w:numId w:val="231"/>
        </w:numPr>
        <w:autoSpaceDE w:val="0"/>
        <w:autoSpaceDN w:val="0"/>
        <w:adjustRightInd w:val="0"/>
        <w:spacing w:before="200"/>
        <w:contextualSpacing/>
        <w:jc w:val="both"/>
      </w:pPr>
      <w:r w:rsidRPr="00882F6F">
        <w:t>зарегистрированное лицо, которому открыт лицевой счет, являющееся юридическим лицом, исключено из ЕГРЮЛ или ликвидировано;</w:t>
      </w:r>
    </w:p>
    <w:p w14:paraId="181C4EFB" w14:textId="77777777" w:rsidR="00693566" w:rsidRPr="00882F6F" w:rsidRDefault="00693566" w:rsidP="00693566">
      <w:pPr>
        <w:numPr>
          <w:ilvl w:val="0"/>
          <w:numId w:val="231"/>
        </w:numPr>
        <w:autoSpaceDE w:val="0"/>
        <w:autoSpaceDN w:val="0"/>
        <w:adjustRightInd w:val="0"/>
        <w:spacing w:before="200"/>
        <w:contextualSpacing/>
        <w:jc w:val="both"/>
      </w:pPr>
      <w:r w:rsidRPr="00882F6F">
        <w:t>в течение трех лет по лицевому счету не вносились записи, связанные с операциями с ценными бумагами.</w:t>
      </w:r>
    </w:p>
    <w:p w14:paraId="110EC4EF" w14:textId="77777777" w:rsidR="00693566" w:rsidRPr="00882F6F" w:rsidRDefault="00693566" w:rsidP="000767C5">
      <w:pPr>
        <w:ind w:left="426" w:hanging="426"/>
        <w:jc w:val="both"/>
      </w:pPr>
    </w:p>
    <w:p w14:paraId="7EA5BED1" w14:textId="77777777" w:rsidR="007A7259" w:rsidRPr="00882F6F" w:rsidRDefault="007A7259" w:rsidP="00413BFE">
      <w:pPr>
        <w:pStyle w:val="Heading2"/>
        <w:spacing w:line="240" w:lineRule="auto"/>
        <w:rPr>
          <w:sz w:val="22"/>
          <w:szCs w:val="22"/>
          <w:lang w:val="ru-RU"/>
        </w:rPr>
      </w:pPr>
      <w:bookmarkStart w:id="134" w:name="_Toc378950731"/>
      <w:bookmarkStart w:id="135" w:name="_Toc90916498"/>
      <w:r w:rsidRPr="00882F6F">
        <w:rPr>
          <w:sz w:val="22"/>
          <w:szCs w:val="22"/>
          <w:lang w:val="ru-RU"/>
        </w:rPr>
        <w:t>5.2</w:t>
      </w:r>
      <w:r w:rsidR="00333F52" w:rsidRPr="00882F6F">
        <w:rPr>
          <w:sz w:val="22"/>
          <w:szCs w:val="22"/>
          <w:lang w:val="ru-RU"/>
        </w:rPr>
        <w:t>0</w:t>
      </w:r>
      <w:r w:rsidRPr="00882F6F">
        <w:rPr>
          <w:sz w:val="22"/>
          <w:szCs w:val="22"/>
          <w:lang w:val="ru-RU"/>
        </w:rPr>
        <w:t>. Внесение записей</w:t>
      </w:r>
      <w:r w:rsidR="00D365E1" w:rsidRPr="00882F6F">
        <w:rPr>
          <w:sz w:val="22"/>
          <w:szCs w:val="22"/>
          <w:lang w:val="ru-RU"/>
        </w:rPr>
        <w:t>, связанных с выпуском</w:t>
      </w:r>
      <w:r w:rsidRPr="00882F6F">
        <w:rPr>
          <w:sz w:val="22"/>
          <w:szCs w:val="22"/>
          <w:lang w:val="ru-RU"/>
        </w:rPr>
        <w:t xml:space="preserve"> ценных бумаг</w:t>
      </w:r>
      <w:bookmarkEnd w:id="134"/>
      <w:r w:rsidR="004B233A" w:rsidRPr="00882F6F">
        <w:rPr>
          <w:sz w:val="22"/>
          <w:szCs w:val="22"/>
          <w:lang w:val="ru-RU"/>
        </w:rPr>
        <w:t>.</w:t>
      </w:r>
      <w:bookmarkEnd w:id="135"/>
    </w:p>
    <w:p w14:paraId="37964865" w14:textId="77777777" w:rsidR="007A7259" w:rsidRPr="00882F6F" w:rsidRDefault="007A7259" w:rsidP="00413BFE">
      <w:pPr>
        <w:jc w:val="both"/>
      </w:pPr>
      <w:r w:rsidRPr="00882F6F">
        <w:t>5.2</w:t>
      </w:r>
      <w:r w:rsidR="00333F52" w:rsidRPr="00882F6F">
        <w:t>0</w:t>
      </w:r>
      <w:r w:rsidRPr="00882F6F">
        <w:t>.1. При внесении записей о размещении ЦБ Регистратор выполняет следующие действия:</w:t>
      </w:r>
    </w:p>
    <w:p w14:paraId="1B6416E5" w14:textId="77777777" w:rsidR="007A7259" w:rsidRPr="00882F6F" w:rsidRDefault="007A7259" w:rsidP="002703AE">
      <w:pPr>
        <w:numPr>
          <w:ilvl w:val="0"/>
          <w:numId w:val="42"/>
        </w:numPr>
        <w:jc w:val="both"/>
      </w:pPr>
      <w:r w:rsidRPr="00882F6F">
        <w:t>формирует информацию об эмитенте путем ввода описательной информации в Реестр</w:t>
      </w:r>
      <w:r w:rsidR="00D365E1" w:rsidRPr="00882F6F">
        <w:t xml:space="preserve"> при размещении при учреждении Общества</w:t>
      </w:r>
      <w:r w:rsidRPr="00882F6F">
        <w:t xml:space="preserve"> (см. п. 2.3.2.);</w:t>
      </w:r>
    </w:p>
    <w:p w14:paraId="69CF1E9D" w14:textId="77777777" w:rsidR="007703E2" w:rsidRPr="00882F6F" w:rsidRDefault="007A7259" w:rsidP="002703AE">
      <w:pPr>
        <w:numPr>
          <w:ilvl w:val="0"/>
          <w:numId w:val="42"/>
        </w:numPr>
        <w:jc w:val="both"/>
      </w:pPr>
      <w:r w:rsidRPr="00882F6F">
        <w:t>формирует информацию о выпуске ЦБ путем ввода описательной информации в Реестр (см. п. 2.3.3.);</w:t>
      </w:r>
    </w:p>
    <w:p w14:paraId="49D65B8E" w14:textId="77777777" w:rsidR="007A7259" w:rsidRPr="00882F6F" w:rsidRDefault="007A7259" w:rsidP="002703AE">
      <w:pPr>
        <w:numPr>
          <w:ilvl w:val="0"/>
          <w:numId w:val="42"/>
        </w:numPr>
        <w:jc w:val="both"/>
      </w:pPr>
      <w:r w:rsidRPr="00882F6F">
        <w:t xml:space="preserve">открывает эмиссионный счет эмитента  и (или) зачисляет на него ЦБ в количестве, указанном </w:t>
      </w:r>
      <w:r w:rsidR="00D86EBC" w:rsidRPr="00882F6F">
        <w:t xml:space="preserve">в </w:t>
      </w:r>
      <w:r w:rsidR="00D365E1" w:rsidRPr="00882F6F">
        <w:t>договоре о создании Общества или решении единственного учредителя (при учреждении общества), либо</w:t>
      </w:r>
      <w:r w:rsidR="0066573E" w:rsidRPr="00882F6F">
        <w:t xml:space="preserve"> </w:t>
      </w:r>
      <w:r w:rsidR="0066573E" w:rsidRPr="00882F6F">
        <w:rPr>
          <w:bCs/>
        </w:rPr>
        <w:t>документе, содержащем условия размещения акций</w:t>
      </w:r>
      <w:r w:rsidRPr="00882F6F">
        <w:t>;</w:t>
      </w:r>
      <w:r w:rsidR="00D365E1" w:rsidRPr="00882F6F">
        <w:t xml:space="preserve"> </w:t>
      </w:r>
    </w:p>
    <w:p w14:paraId="3F832D5A" w14:textId="77777777" w:rsidR="007A7259" w:rsidRPr="00882F6F" w:rsidRDefault="007A7259" w:rsidP="002703AE">
      <w:pPr>
        <w:numPr>
          <w:ilvl w:val="0"/>
          <w:numId w:val="42"/>
        </w:numPr>
        <w:jc w:val="both"/>
      </w:pPr>
      <w:r w:rsidRPr="00882F6F">
        <w:lastRenderedPageBreak/>
        <w:t xml:space="preserve">открывает лицевые счета зарегистрированных лиц и посредством списания ЦБ с эмиссионного счета эмитента зачисляет на них ЦБ в количестве, указанном в документах, являющихся основанием для внесения в Реестр записей о приобретении ЦБ, либо в количестве, указанном </w:t>
      </w:r>
      <w:r w:rsidR="00AA2A38" w:rsidRPr="00882F6F">
        <w:t xml:space="preserve">в Решении </w:t>
      </w:r>
      <w:r w:rsidR="00D86EBC" w:rsidRPr="00882F6F">
        <w:t>единственного учредителя, либо д</w:t>
      </w:r>
      <w:r w:rsidR="00AA2A38" w:rsidRPr="00882F6F">
        <w:t xml:space="preserve">оговоре о создании Общества </w:t>
      </w:r>
      <w:r w:rsidRPr="00882F6F">
        <w:t>(при внесении записей о распределении акций при учреждении акционерного общества);</w:t>
      </w:r>
    </w:p>
    <w:p w14:paraId="266FBC93" w14:textId="77777777" w:rsidR="007A7259" w:rsidRPr="00882F6F" w:rsidRDefault="007A7259" w:rsidP="002703AE">
      <w:pPr>
        <w:numPr>
          <w:ilvl w:val="0"/>
          <w:numId w:val="42"/>
        </w:numPr>
        <w:jc w:val="both"/>
      </w:pPr>
      <w:r w:rsidRPr="00882F6F">
        <w:t>проводит аннулирование неразмещенных ЦБ на основании отчета об итогах выпуска ЦБ</w:t>
      </w:r>
      <w:r w:rsidR="00C919DF" w:rsidRPr="00882F6F">
        <w:t xml:space="preserve"> </w:t>
      </w:r>
      <w:r w:rsidR="00E65484" w:rsidRPr="00882F6F">
        <w:t>(если регистрация</w:t>
      </w:r>
      <w:r w:rsidR="00C919DF" w:rsidRPr="00882F6F">
        <w:t xml:space="preserve"> отчет</w:t>
      </w:r>
      <w:r w:rsidR="00E65484" w:rsidRPr="00882F6F">
        <w:t>а</w:t>
      </w:r>
      <w:r w:rsidR="00113F3A" w:rsidRPr="00882F6F">
        <w:t xml:space="preserve"> об итогах выпуска ЦБ</w:t>
      </w:r>
      <w:r w:rsidR="00E65484" w:rsidRPr="00882F6F">
        <w:t xml:space="preserve"> предусмотрена </w:t>
      </w:r>
      <w:r w:rsidR="00C919DF" w:rsidRPr="00882F6F">
        <w:t>законо</w:t>
      </w:r>
      <w:r w:rsidR="00E65484" w:rsidRPr="00882F6F">
        <w:t>дательством)</w:t>
      </w:r>
      <w:r w:rsidRPr="00882F6F">
        <w:t>;</w:t>
      </w:r>
    </w:p>
    <w:p w14:paraId="27A215F1" w14:textId="77777777" w:rsidR="007A7259" w:rsidRPr="00882F6F" w:rsidRDefault="007A7259" w:rsidP="002703AE">
      <w:pPr>
        <w:numPr>
          <w:ilvl w:val="0"/>
          <w:numId w:val="42"/>
        </w:numPr>
        <w:jc w:val="both"/>
      </w:pPr>
      <w:r w:rsidRPr="00882F6F">
        <w:t>проводит операции в зависимости от способа размещения;</w:t>
      </w:r>
    </w:p>
    <w:p w14:paraId="10307D6B" w14:textId="77777777" w:rsidR="007A7259" w:rsidRPr="00882F6F" w:rsidRDefault="007A7259" w:rsidP="002703AE">
      <w:pPr>
        <w:numPr>
          <w:ilvl w:val="0"/>
          <w:numId w:val="42"/>
        </w:numPr>
        <w:jc w:val="both"/>
      </w:pPr>
      <w:r w:rsidRPr="00882F6F">
        <w:t>проводит сверку количества размещенных ЦБ с количеством ЦБ, зачисленных на лицевые счета зарегистрированных лиц.</w:t>
      </w:r>
    </w:p>
    <w:p w14:paraId="2F48348F" w14:textId="77777777" w:rsidR="007A7259" w:rsidRPr="00882F6F" w:rsidRDefault="007A7259" w:rsidP="000767C5">
      <w:pPr>
        <w:ind w:left="426" w:hanging="426"/>
        <w:jc w:val="both"/>
      </w:pPr>
      <w:r w:rsidRPr="00882F6F">
        <w:t>5.2</w:t>
      </w:r>
      <w:r w:rsidR="00333F52" w:rsidRPr="00882F6F">
        <w:t>0</w:t>
      </w:r>
      <w:r w:rsidRPr="00882F6F">
        <w:t xml:space="preserve">.2. </w:t>
      </w:r>
      <w:r w:rsidR="00B56E2D" w:rsidRPr="00882F6F">
        <w:t xml:space="preserve">Комплект документов, на основании которых </w:t>
      </w:r>
      <w:r w:rsidRPr="00882F6F">
        <w:t xml:space="preserve">Регистратор вносит записи о размещении ЦБ </w:t>
      </w:r>
      <w:r w:rsidR="00B56E2D" w:rsidRPr="00882F6F">
        <w:t>зависит от способа размещения.</w:t>
      </w:r>
    </w:p>
    <w:p w14:paraId="00151EC1" w14:textId="77777777" w:rsidR="00D365E1" w:rsidRPr="00882F6F" w:rsidRDefault="00D365E1" w:rsidP="000767C5">
      <w:pPr>
        <w:ind w:left="426" w:hanging="426"/>
        <w:jc w:val="both"/>
      </w:pPr>
      <w:r w:rsidRPr="00882F6F">
        <w:t>В случае внесения изменений в решение о выпуске ценных бумаг, проспект ценных бумаг и (или) документ, содержащий условия размещения эмиссионных ценных бумаг</w:t>
      </w:r>
      <w:r w:rsidR="00953665" w:rsidRPr="00882F6F">
        <w:t xml:space="preserve">   в соответствии с Законом о рынке ценных бумаг, Регистратор вносит записи, связанные с изменением параметров выпуска ЦБ, на основании зарегистрированных изменений в решение о выпуске ценных бумаг, проспект ценных бумаг и (или) документ, содержащий условия размещения эмиссионных ценных бумаг. Порядок внесения таких записей зависит от характера изменений параметров выпуска ЦБ.  </w:t>
      </w:r>
    </w:p>
    <w:p w14:paraId="45498C8F" w14:textId="77777777" w:rsidR="007A7259" w:rsidRPr="00882F6F" w:rsidRDefault="007A7259" w:rsidP="00413BFE">
      <w:pPr>
        <w:jc w:val="both"/>
      </w:pPr>
      <w:r w:rsidRPr="00882F6F">
        <w:t>5.2</w:t>
      </w:r>
      <w:r w:rsidR="00333F52" w:rsidRPr="00882F6F">
        <w:t>0</w:t>
      </w:r>
      <w:r w:rsidRPr="00882F6F">
        <w:t xml:space="preserve">.3. В случае размещения акций </w:t>
      </w:r>
      <w:r w:rsidRPr="00882F6F">
        <w:rPr>
          <w:b/>
          <w:i/>
        </w:rPr>
        <w:t>при учреждении</w:t>
      </w:r>
      <w:r w:rsidRPr="00882F6F">
        <w:t xml:space="preserve"> акционерного общества совершаются: </w:t>
      </w:r>
    </w:p>
    <w:p w14:paraId="31A21781" w14:textId="77777777" w:rsidR="007A7259" w:rsidRPr="00882F6F" w:rsidRDefault="007A7259" w:rsidP="002703AE">
      <w:pPr>
        <w:numPr>
          <w:ilvl w:val="0"/>
          <w:numId w:val="43"/>
        </w:numPr>
        <w:jc w:val="both"/>
      </w:pPr>
      <w:r w:rsidRPr="00882F6F">
        <w:t>операция зачисления акций, подлежащих размещению, на эмиссионный счет</w:t>
      </w:r>
      <w:r w:rsidR="00E34588" w:rsidRPr="00882F6F">
        <w:t xml:space="preserve"> и</w:t>
      </w:r>
      <w:r w:rsidRPr="00882F6F">
        <w:t xml:space="preserve"> </w:t>
      </w:r>
    </w:p>
    <w:p w14:paraId="326C70E7" w14:textId="77777777" w:rsidR="007A7259" w:rsidRPr="00882F6F" w:rsidRDefault="007A7259" w:rsidP="002703AE">
      <w:pPr>
        <w:numPr>
          <w:ilvl w:val="0"/>
          <w:numId w:val="43"/>
        </w:numPr>
        <w:jc w:val="both"/>
      </w:pPr>
      <w:r w:rsidRPr="00882F6F">
        <w:t xml:space="preserve">операции списания размещаемых акций с эмиссионного счета и их зачисления на лицевые счета. </w:t>
      </w:r>
    </w:p>
    <w:p w14:paraId="05341AE0" w14:textId="77777777" w:rsidR="007A7259" w:rsidRPr="00882F6F" w:rsidRDefault="007A7259" w:rsidP="00413BFE">
      <w:pPr>
        <w:jc w:val="both"/>
      </w:pPr>
      <w:r w:rsidRPr="00882F6F">
        <w:t>Указанные операции совершаются на основании:</w:t>
      </w:r>
    </w:p>
    <w:p w14:paraId="3AF7A565" w14:textId="77777777" w:rsidR="007A7259" w:rsidRPr="00882F6F" w:rsidRDefault="007A7259" w:rsidP="00034005">
      <w:pPr>
        <w:numPr>
          <w:ilvl w:val="0"/>
          <w:numId w:val="71"/>
        </w:numPr>
        <w:jc w:val="both"/>
      </w:pPr>
      <w:r w:rsidRPr="00882F6F">
        <w:t>договора о создании акционерного общества;</w:t>
      </w:r>
    </w:p>
    <w:p w14:paraId="4990D900" w14:textId="77777777" w:rsidR="007A7259" w:rsidRPr="00882F6F" w:rsidRDefault="007A7259" w:rsidP="00034005">
      <w:pPr>
        <w:numPr>
          <w:ilvl w:val="0"/>
          <w:numId w:val="71"/>
        </w:numPr>
        <w:jc w:val="both"/>
      </w:pPr>
      <w:r w:rsidRPr="00882F6F">
        <w:t>решения об учреждении акционерного общества, принятого единственным учредителем акционерного общества (в случае учреждения акционерного общества одним лицом)</w:t>
      </w:r>
      <w:r w:rsidR="00E34588" w:rsidRPr="00882F6F">
        <w:t xml:space="preserve"> и</w:t>
      </w:r>
    </w:p>
    <w:p w14:paraId="54E1AF83" w14:textId="77777777" w:rsidR="007A7259" w:rsidRPr="00882F6F" w:rsidRDefault="007A7259" w:rsidP="00034005">
      <w:pPr>
        <w:numPr>
          <w:ilvl w:val="0"/>
          <w:numId w:val="71"/>
        </w:numPr>
        <w:jc w:val="both"/>
      </w:pPr>
      <w:r w:rsidRPr="00882F6F">
        <w:t xml:space="preserve">документа, подтверждающего государственную регистрацию акционерного общества, созданного путем учреждения. </w:t>
      </w:r>
    </w:p>
    <w:p w14:paraId="71171E9C" w14:textId="77777777" w:rsidR="005061DF" w:rsidRPr="00882F6F" w:rsidRDefault="005061DF" w:rsidP="005061DF">
      <w:pPr>
        <w:autoSpaceDE w:val="0"/>
        <w:autoSpaceDN w:val="0"/>
        <w:adjustRightInd w:val="0"/>
        <w:ind w:left="426" w:hanging="426"/>
        <w:jc w:val="both"/>
      </w:pPr>
      <w:r w:rsidRPr="00882F6F">
        <w:t xml:space="preserve">Указанные операции совершаются </w:t>
      </w:r>
      <w:r w:rsidRPr="00882F6F">
        <w:rPr>
          <w:b/>
        </w:rPr>
        <w:t>не позднее рабочего дня</w:t>
      </w:r>
      <w:r w:rsidRPr="00882F6F">
        <w:t>, следующего за днем получения сведений о государственной регистрации юридического лица, созданного путем учреждения.</w:t>
      </w:r>
    </w:p>
    <w:p w14:paraId="1EFE47B3" w14:textId="77777777" w:rsidR="007A7259" w:rsidRPr="00882F6F" w:rsidRDefault="007A7259" w:rsidP="000767C5">
      <w:pPr>
        <w:ind w:left="426" w:hanging="426"/>
        <w:jc w:val="both"/>
      </w:pPr>
      <w:r w:rsidRPr="00882F6F">
        <w:t>Указанные операции совершаются одновременно по состоянию на дату государственной регистрации акционерного общества, созданного путем учреждения, о чем делается соответствующая запись в регистрационном журнале.</w:t>
      </w:r>
      <w:r w:rsidR="00127A47" w:rsidRPr="00882F6F">
        <w:t xml:space="preserve"> В регистрационном журнале также отражается фактическая дата проведения операции.</w:t>
      </w:r>
    </w:p>
    <w:p w14:paraId="1C116FA0" w14:textId="77777777" w:rsidR="00960FB9" w:rsidRPr="00882F6F" w:rsidRDefault="00C15DA9" w:rsidP="00C15DA9">
      <w:pPr>
        <w:autoSpaceDE w:val="0"/>
        <w:autoSpaceDN w:val="0"/>
        <w:adjustRightInd w:val="0"/>
        <w:ind w:left="426" w:hanging="426"/>
        <w:jc w:val="both"/>
      </w:pPr>
      <w:r w:rsidRPr="00882F6F">
        <w:t xml:space="preserve">Регистрация выпуска (выпусков) акций, подлежащих размещению при учреждении акционерного общества, осуществляется до внесения в единый государственный реестр юридических лиц записи о государственной регистрации акционерного общества, создаваемого путем учреждения.  </w:t>
      </w:r>
    </w:p>
    <w:p w14:paraId="63F41F8B" w14:textId="77777777" w:rsidR="00C15DA9" w:rsidRPr="00882F6F" w:rsidRDefault="00C15DA9" w:rsidP="00C15DA9">
      <w:pPr>
        <w:autoSpaceDE w:val="0"/>
        <w:autoSpaceDN w:val="0"/>
        <w:adjustRightInd w:val="0"/>
        <w:ind w:left="426" w:hanging="426"/>
        <w:jc w:val="both"/>
      </w:pPr>
      <w:r w:rsidRPr="00882F6F">
        <w:t>Регистратор проводит операции, связанные с размещением акций при учреждении акционерного общества, после получения документа, подтверждающего государственную регистрацию акционерного общества, созданного путем учреждения.</w:t>
      </w:r>
    </w:p>
    <w:p w14:paraId="276B1035" w14:textId="77777777" w:rsidR="00960FB9" w:rsidRPr="00882F6F" w:rsidRDefault="00960FB9" w:rsidP="00960FB9">
      <w:pPr>
        <w:autoSpaceDE w:val="0"/>
        <w:autoSpaceDN w:val="0"/>
        <w:adjustRightInd w:val="0"/>
        <w:ind w:left="426" w:hanging="426"/>
        <w:jc w:val="both"/>
      </w:pPr>
      <w:r w:rsidRPr="00882F6F">
        <w:t xml:space="preserve">Не позднее 30 дней после завершения размещения эмиссионных ценных бумаг при учреждении Регистратор, осуществляющий ведение реестра владельцев ценных бумаг эмитента представляется в Банк России </w:t>
      </w:r>
      <w:hyperlink r:id="rId38" w:history="1">
        <w:r w:rsidRPr="00882F6F">
          <w:rPr>
            <w:b/>
          </w:rPr>
          <w:t>Уведомление</w:t>
        </w:r>
      </w:hyperlink>
      <w:r w:rsidRPr="00882F6F">
        <w:rPr>
          <w:b/>
        </w:rPr>
        <w:t xml:space="preserve"> об итогах выпуска</w:t>
      </w:r>
      <w:r w:rsidRPr="00882F6F">
        <w:t xml:space="preserve"> эмиссионных ценных бумаг. При этом представление для государственной регистрации отчета об итогах выпуска (дополнительного выпуска) эмиссионных ценных бумаг в Банк России не требуется.</w:t>
      </w:r>
    </w:p>
    <w:p w14:paraId="51598CA2" w14:textId="77777777" w:rsidR="005A2C8D" w:rsidRPr="00882F6F" w:rsidRDefault="005A2C8D" w:rsidP="005A2C8D">
      <w:pPr>
        <w:autoSpaceDE w:val="0"/>
        <w:autoSpaceDN w:val="0"/>
        <w:adjustRightInd w:val="0"/>
        <w:ind w:left="426" w:hanging="426"/>
        <w:jc w:val="both"/>
      </w:pPr>
      <w:r w:rsidRPr="00882F6F">
        <w:t>Условия размещения акций, подлежащих размещению при учреждении акционерного общества, определяются договором о создании акционерного общества или решением единственного учредителя об учреждении акционерного общества. Составление отдельного документа при этом не требуется.</w:t>
      </w:r>
    </w:p>
    <w:p w14:paraId="7374F259" w14:textId="77777777" w:rsidR="007A7259" w:rsidRPr="00882F6F" w:rsidRDefault="007A7259" w:rsidP="00413BFE">
      <w:pPr>
        <w:ind w:left="567" w:hanging="567"/>
        <w:jc w:val="both"/>
      </w:pPr>
      <w:r w:rsidRPr="00882F6F">
        <w:t>5.2</w:t>
      </w:r>
      <w:r w:rsidR="00333F52" w:rsidRPr="00882F6F">
        <w:t>0</w:t>
      </w:r>
      <w:r w:rsidRPr="00882F6F">
        <w:t xml:space="preserve">.4. В случае размещения акций путем их </w:t>
      </w:r>
      <w:r w:rsidRPr="00882F6F">
        <w:rPr>
          <w:b/>
          <w:i/>
        </w:rPr>
        <w:t>распределения среди акционеров</w:t>
      </w:r>
      <w:r w:rsidRPr="00882F6F">
        <w:t xml:space="preserve"> совершаются операция:</w:t>
      </w:r>
    </w:p>
    <w:p w14:paraId="688235D1" w14:textId="77777777" w:rsidR="007A7259" w:rsidRPr="00882F6F" w:rsidRDefault="007A7259" w:rsidP="002703AE">
      <w:pPr>
        <w:numPr>
          <w:ilvl w:val="0"/>
          <w:numId w:val="44"/>
        </w:numPr>
        <w:jc w:val="both"/>
      </w:pPr>
      <w:r w:rsidRPr="00882F6F">
        <w:t>зачисления акций, подлежащих размещению, на эмиссионный счет;</w:t>
      </w:r>
    </w:p>
    <w:p w14:paraId="66578BEF" w14:textId="77777777" w:rsidR="007A7259" w:rsidRPr="00882F6F" w:rsidRDefault="007A7259" w:rsidP="002703AE">
      <w:pPr>
        <w:numPr>
          <w:ilvl w:val="0"/>
          <w:numId w:val="44"/>
        </w:numPr>
        <w:jc w:val="both"/>
      </w:pPr>
      <w:r w:rsidRPr="00882F6F">
        <w:t xml:space="preserve">операции списания размещаемых акций с эмиссионного счета и их зачисления на лицевые счета и счет неустановленных лиц. </w:t>
      </w:r>
    </w:p>
    <w:p w14:paraId="47A03713" w14:textId="77777777" w:rsidR="007A7259" w:rsidRPr="00882F6F" w:rsidRDefault="007A7259" w:rsidP="008F650A">
      <w:pPr>
        <w:pStyle w:val="Default"/>
        <w:ind w:left="426" w:hanging="426"/>
        <w:jc w:val="both"/>
        <w:rPr>
          <w:sz w:val="20"/>
          <w:szCs w:val="20"/>
        </w:rPr>
      </w:pPr>
      <w:r w:rsidRPr="00882F6F">
        <w:rPr>
          <w:sz w:val="20"/>
          <w:szCs w:val="20"/>
        </w:rPr>
        <w:t xml:space="preserve">Указанные операции совершаются на основании </w:t>
      </w:r>
      <w:r w:rsidR="008F650A" w:rsidRPr="00882F6F">
        <w:rPr>
          <w:bCs/>
          <w:sz w:val="20"/>
          <w:szCs w:val="20"/>
        </w:rPr>
        <w:t xml:space="preserve">документа, содержащего условия размещения </w:t>
      </w:r>
      <w:r w:rsidR="0037405D" w:rsidRPr="00882F6F">
        <w:rPr>
          <w:bCs/>
          <w:sz w:val="20"/>
          <w:szCs w:val="20"/>
        </w:rPr>
        <w:t>ценных бумаг</w:t>
      </w:r>
      <w:r w:rsidR="004B5EDC" w:rsidRPr="00882F6F">
        <w:rPr>
          <w:bCs/>
          <w:sz w:val="20"/>
          <w:szCs w:val="20"/>
        </w:rPr>
        <w:t xml:space="preserve"> (далее - ДСУР)</w:t>
      </w:r>
      <w:r w:rsidR="0037405D" w:rsidRPr="00882F6F">
        <w:rPr>
          <w:bCs/>
          <w:sz w:val="20"/>
          <w:szCs w:val="20"/>
        </w:rPr>
        <w:t xml:space="preserve"> или проспекта ценных бумаг</w:t>
      </w:r>
      <w:r w:rsidR="008F650A" w:rsidRPr="00882F6F">
        <w:rPr>
          <w:bCs/>
          <w:sz w:val="20"/>
          <w:szCs w:val="20"/>
        </w:rPr>
        <w:t xml:space="preserve"> </w:t>
      </w:r>
      <w:r w:rsidRPr="00882F6F">
        <w:rPr>
          <w:sz w:val="20"/>
          <w:szCs w:val="20"/>
        </w:rPr>
        <w:t xml:space="preserve">одновременно на дату, определенную </w:t>
      </w:r>
      <w:r w:rsidR="0037405D" w:rsidRPr="00882F6F">
        <w:rPr>
          <w:sz w:val="20"/>
          <w:szCs w:val="20"/>
        </w:rPr>
        <w:t>условиями размещения</w:t>
      </w:r>
      <w:r w:rsidRPr="00882F6F">
        <w:rPr>
          <w:sz w:val="20"/>
          <w:szCs w:val="20"/>
        </w:rPr>
        <w:t>.</w:t>
      </w:r>
    </w:p>
    <w:p w14:paraId="686DB947" w14:textId="77777777" w:rsidR="001F0085" w:rsidRPr="00882F6F" w:rsidRDefault="001F0085" w:rsidP="001F0085">
      <w:pPr>
        <w:ind w:left="426" w:hanging="426"/>
        <w:jc w:val="both"/>
        <w:rPr>
          <w:rFonts w:ascii="Verdana" w:hAnsi="Verdana"/>
        </w:rPr>
      </w:pPr>
      <w:r w:rsidRPr="00882F6F">
        <w:t xml:space="preserve">Распределение дополнительных акций акционерного общества среди его акционеров должно осуществляться на основании записей на счетах, открытых держателем реестра и депозитариями </w:t>
      </w:r>
      <w:r w:rsidRPr="00882F6F">
        <w:rPr>
          <w:b/>
        </w:rPr>
        <w:t>на день распределения</w:t>
      </w:r>
      <w:r w:rsidRPr="00882F6F">
        <w:t xml:space="preserve">, установленный (определенный в соответствии с порядком, установленным) в условиях размещения таких акций, содержащихся в проспекте ценных бумаг или в </w:t>
      </w:r>
      <w:r w:rsidR="004B5EDC" w:rsidRPr="00882F6F">
        <w:t>ДСУР</w:t>
      </w:r>
      <w:r w:rsidRPr="00882F6F">
        <w:t xml:space="preserve">. Указанный день не должен наступать позднее одного месяца с даты государственной регистрации дополнительного выпуска акций. </w:t>
      </w:r>
    </w:p>
    <w:p w14:paraId="5469CFC7" w14:textId="77777777" w:rsidR="007A7259" w:rsidRPr="00882F6F" w:rsidRDefault="007A7259" w:rsidP="00413BFE">
      <w:pPr>
        <w:jc w:val="both"/>
      </w:pPr>
      <w:r w:rsidRPr="00882F6F">
        <w:t>5.2</w:t>
      </w:r>
      <w:r w:rsidR="00333F52" w:rsidRPr="00882F6F">
        <w:t>0</w:t>
      </w:r>
      <w:r w:rsidRPr="00882F6F">
        <w:t xml:space="preserve">.5. В случае размещения эмиссионных ценных бумаг путем </w:t>
      </w:r>
      <w:r w:rsidRPr="00882F6F">
        <w:rPr>
          <w:b/>
          <w:i/>
        </w:rPr>
        <w:t>подписки</w:t>
      </w:r>
      <w:r w:rsidRPr="00882F6F">
        <w:t xml:space="preserve"> совершаются:</w:t>
      </w:r>
    </w:p>
    <w:p w14:paraId="7A54F036" w14:textId="77777777" w:rsidR="007A7259" w:rsidRPr="00882F6F" w:rsidRDefault="007A7259" w:rsidP="002703AE">
      <w:pPr>
        <w:numPr>
          <w:ilvl w:val="0"/>
          <w:numId w:val="45"/>
        </w:numPr>
        <w:jc w:val="both"/>
      </w:pPr>
      <w:r w:rsidRPr="00882F6F">
        <w:t>операция зачисления ценных бумаг, подлежащих размещению, на эмиссионный счет;</w:t>
      </w:r>
    </w:p>
    <w:p w14:paraId="27904F8A" w14:textId="77777777" w:rsidR="007A7259" w:rsidRPr="00882F6F" w:rsidRDefault="007A7259" w:rsidP="002703AE">
      <w:pPr>
        <w:numPr>
          <w:ilvl w:val="0"/>
          <w:numId w:val="45"/>
        </w:numPr>
        <w:jc w:val="both"/>
      </w:pPr>
      <w:r w:rsidRPr="00882F6F">
        <w:t>операции списания размещаемых эмиссионных ценных бумаг с эмиссионного счета и их зачисления на лицевые счета.</w:t>
      </w:r>
    </w:p>
    <w:p w14:paraId="664827A3" w14:textId="77777777" w:rsidR="007A7259" w:rsidRPr="00882F6F" w:rsidRDefault="007A7259" w:rsidP="000767C5">
      <w:pPr>
        <w:ind w:left="426" w:hanging="426"/>
        <w:jc w:val="both"/>
      </w:pPr>
      <w:r w:rsidRPr="00882F6F">
        <w:lastRenderedPageBreak/>
        <w:t xml:space="preserve">Зачисление эмиссионных ценных бумаг, подлежащих размещению, на эмиссионный счет, осуществляется на основании </w:t>
      </w:r>
      <w:r w:rsidR="004B5EDC" w:rsidRPr="00882F6F">
        <w:rPr>
          <w:bCs/>
        </w:rPr>
        <w:t>ДСУР</w:t>
      </w:r>
      <w:r w:rsidR="0037405D" w:rsidRPr="00882F6F">
        <w:rPr>
          <w:bCs/>
        </w:rPr>
        <w:t xml:space="preserve"> </w:t>
      </w:r>
      <w:r w:rsidRPr="00882F6F">
        <w:t xml:space="preserve">не позднее 3 рабочих дней с даты получения Регистратором </w:t>
      </w:r>
      <w:r w:rsidR="008C3983" w:rsidRPr="00882F6F">
        <w:t>соответствующего документа</w:t>
      </w:r>
      <w:r w:rsidRPr="00882F6F">
        <w:t xml:space="preserve">, если более поздний срок не вытекает из </w:t>
      </w:r>
      <w:r w:rsidR="008C3983" w:rsidRPr="00882F6F">
        <w:t>предоставленного документа</w:t>
      </w:r>
      <w:r w:rsidRPr="00882F6F">
        <w:t>.</w:t>
      </w:r>
    </w:p>
    <w:p w14:paraId="7925957E" w14:textId="77777777" w:rsidR="007A7259" w:rsidRPr="00882F6F" w:rsidRDefault="007A7259" w:rsidP="000767C5">
      <w:pPr>
        <w:ind w:left="426" w:hanging="426"/>
        <w:jc w:val="both"/>
      </w:pPr>
      <w:r w:rsidRPr="00882F6F">
        <w:t>Списание размещаемых эмиссионных ценных бумаг с эмиссионного счета и их зачисление на лицевые счета осуществляются на основании соответствующего Распоряжения Эмитента.</w:t>
      </w:r>
    </w:p>
    <w:p w14:paraId="31E4F796" w14:textId="77777777" w:rsidR="0077148A" w:rsidRPr="00882F6F" w:rsidRDefault="0077148A" w:rsidP="0077148A">
      <w:pPr>
        <w:autoSpaceDE w:val="0"/>
        <w:autoSpaceDN w:val="0"/>
        <w:adjustRightInd w:val="0"/>
        <w:ind w:left="426" w:hanging="426"/>
        <w:jc w:val="both"/>
      </w:pPr>
      <w:r w:rsidRPr="00882F6F">
        <w:t>В случае расторжения в период размещения эмиссионных ценных бумаг договора об их приобретении, заключенного между эмитентом и приобретателем эмиссионных ценных бумаг, держатель реестра должен внести записи о списании указанных ценных бумаг с лицевых счетов и (или) счета неустановленных лиц и запись об их зачислении на эмиссионный счет.</w:t>
      </w:r>
    </w:p>
    <w:p w14:paraId="37FB163A" w14:textId="77777777" w:rsidR="00C44C33" w:rsidRPr="00882F6F" w:rsidRDefault="00C44C33" w:rsidP="0077148A">
      <w:pPr>
        <w:autoSpaceDE w:val="0"/>
        <w:autoSpaceDN w:val="0"/>
        <w:adjustRightInd w:val="0"/>
        <w:ind w:left="426" w:hanging="426"/>
        <w:jc w:val="both"/>
      </w:pPr>
      <w:r w:rsidRPr="00882F6F">
        <w:t>Списание размещенных первому владельцу эмиссионных ценных бумаг с его лицевого счета и их зачисление на эмиссионный счет осуществля</w:t>
      </w:r>
      <w:r w:rsidR="00E50EB2" w:rsidRPr="00882F6F">
        <w:t>е</w:t>
      </w:r>
      <w:r w:rsidRPr="00882F6F">
        <w:t>тся на основании соответствующего Распоряжения</w:t>
      </w:r>
      <w:r w:rsidR="00E50EB2" w:rsidRPr="00882F6F">
        <w:t xml:space="preserve"> зарегистрированного лица – первого владельца.</w:t>
      </w:r>
    </w:p>
    <w:p w14:paraId="369075A7" w14:textId="77777777" w:rsidR="007A7259" w:rsidRPr="00882F6F" w:rsidRDefault="007A7259" w:rsidP="00413BFE">
      <w:pPr>
        <w:jc w:val="both"/>
      </w:pPr>
      <w:r w:rsidRPr="00882F6F">
        <w:t>5.2</w:t>
      </w:r>
      <w:r w:rsidR="00333F52" w:rsidRPr="00882F6F">
        <w:t>0</w:t>
      </w:r>
      <w:r w:rsidRPr="00882F6F">
        <w:t xml:space="preserve">.6. В случае </w:t>
      </w:r>
      <w:r w:rsidRPr="00882F6F">
        <w:rPr>
          <w:b/>
          <w:i/>
        </w:rPr>
        <w:t>распределения</w:t>
      </w:r>
      <w:r w:rsidRPr="00882F6F">
        <w:rPr>
          <w:b/>
        </w:rPr>
        <w:t xml:space="preserve"> </w:t>
      </w:r>
      <w:r w:rsidRPr="00882F6F">
        <w:t xml:space="preserve">акций созданного </w:t>
      </w:r>
      <w:r w:rsidRPr="00882F6F">
        <w:rPr>
          <w:b/>
          <w:i/>
        </w:rPr>
        <w:t>при выделении</w:t>
      </w:r>
      <w:r w:rsidRPr="00882F6F">
        <w:t xml:space="preserve"> акционерного общества среди акционеров акционерного общества, реорганизованного путем такого выделения, совершаются:</w:t>
      </w:r>
    </w:p>
    <w:p w14:paraId="5EFE658D" w14:textId="77777777" w:rsidR="007A7259" w:rsidRPr="00882F6F" w:rsidRDefault="007A7259" w:rsidP="002703AE">
      <w:pPr>
        <w:numPr>
          <w:ilvl w:val="0"/>
          <w:numId w:val="46"/>
        </w:numPr>
        <w:jc w:val="both"/>
      </w:pPr>
      <w:r w:rsidRPr="00882F6F">
        <w:t>операция зачисления акций, подлежащих размещению, на эмиссионный счет акционерного общества, созданного в результате выделения;</w:t>
      </w:r>
    </w:p>
    <w:p w14:paraId="608AC2EA" w14:textId="77777777" w:rsidR="007A7259" w:rsidRPr="00882F6F" w:rsidRDefault="007A7259" w:rsidP="002703AE">
      <w:pPr>
        <w:numPr>
          <w:ilvl w:val="0"/>
          <w:numId w:val="46"/>
        </w:numPr>
        <w:jc w:val="both"/>
      </w:pPr>
      <w:r w:rsidRPr="00882F6F">
        <w:t>операции списания размещаемых акций с эмиссионного счета и их зачисления на лицевые счета и счет неустановленных лиц.</w:t>
      </w:r>
    </w:p>
    <w:p w14:paraId="46646C0A" w14:textId="77777777" w:rsidR="007A7259" w:rsidRPr="00882F6F" w:rsidRDefault="007A7259" w:rsidP="00034005">
      <w:pPr>
        <w:numPr>
          <w:ilvl w:val="0"/>
          <w:numId w:val="68"/>
        </w:numPr>
        <w:jc w:val="both"/>
      </w:pPr>
      <w:r w:rsidRPr="00882F6F">
        <w:t>Указанные операции совершаются на основании:</w:t>
      </w:r>
    </w:p>
    <w:p w14:paraId="15919E17" w14:textId="77777777" w:rsidR="007A7259" w:rsidRPr="00882F6F" w:rsidRDefault="007A7259" w:rsidP="00034005">
      <w:pPr>
        <w:numPr>
          <w:ilvl w:val="0"/>
          <w:numId w:val="69"/>
        </w:numPr>
        <w:jc w:val="both"/>
      </w:pPr>
      <w:r w:rsidRPr="00882F6F">
        <w:t>решения о выделении;</w:t>
      </w:r>
    </w:p>
    <w:p w14:paraId="0E6AA5C2" w14:textId="77777777" w:rsidR="007A7259" w:rsidRPr="00882F6F" w:rsidRDefault="007A7259" w:rsidP="00034005">
      <w:pPr>
        <w:numPr>
          <w:ilvl w:val="0"/>
          <w:numId w:val="69"/>
        </w:numPr>
        <w:jc w:val="both"/>
      </w:pPr>
      <w:r w:rsidRPr="00882F6F">
        <w:t>решения о выпуске акций, размещаемых путем распределения среди акционеров акционерного общества, реорганизованного путем выделения</w:t>
      </w:r>
      <w:r w:rsidR="004F1A73" w:rsidRPr="00882F6F">
        <w:t xml:space="preserve">, </w:t>
      </w:r>
      <w:r w:rsidR="00CB05CC" w:rsidRPr="00882F6F">
        <w:t xml:space="preserve"> </w:t>
      </w:r>
      <w:r w:rsidR="00526844" w:rsidRPr="00882F6F">
        <w:rPr>
          <w:bCs/>
        </w:rPr>
        <w:t>ДСУР</w:t>
      </w:r>
      <w:r w:rsidRPr="00882F6F">
        <w:t>;</w:t>
      </w:r>
    </w:p>
    <w:p w14:paraId="2C65CF4E" w14:textId="77777777" w:rsidR="007A7259" w:rsidRPr="00882F6F" w:rsidRDefault="007A7259" w:rsidP="00034005">
      <w:pPr>
        <w:numPr>
          <w:ilvl w:val="0"/>
          <w:numId w:val="69"/>
        </w:numPr>
        <w:jc w:val="both"/>
      </w:pPr>
      <w:r w:rsidRPr="00882F6F">
        <w:t>документа, подтверждающего государственную регистрацию акционерного общества, созданного в результате выделения.</w:t>
      </w:r>
    </w:p>
    <w:p w14:paraId="58CEB648" w14:textId="77777777" w:rsidR="007A7259" w:rsidRPr="00882F6F" w:rsidRDefault="007A7259" w:rsidP="000767C5">
      <w:pPr>
        <w:ind w:left="426" w:hanging="426"/>
        <w:jc w:val="both"/>
      </w:pPr>
      <w:r w:rsidRPr="00882F6F">
        <w:t>Указанные операции совершаются исходя из предоставленных номинальными держателями, в том числе центральным депозитарием, данных о количестве акций реорганизуемого акционерного общества, учтенных на счетах, открытых Регистратором и депозитариями на дату государственной регистрации акционерного общества, созданного в результате выделения, о чем делается соответствующая запись в регистрационном журнале.</w:t>
      </w:r>
    </w:p>
    <w:p w14:paraId="0D33C4EC" w14:textId="77777777" w:rsidR="00945AE3" w:rsidRPr="00882F6F" w:rsidRDefault="00945AE3" w:rsidP="00945AE3">
      <w:pPr>
        <w:ind w:left="426" w:hanging="426"/>
        <w:jc w:val="both"/>
        <w:rPr>
          <w:rFonts w:ascii="Verdana" w:hAnsi="Verdana"/>
          <w:strike/>
        </w:rPr>
      </w:pPr>
      <w:r w:rsidRPr="00882F6F">
        <w:t>Распределение акций акционерного общества, создаваемого в результате выделения, среди акционеров реорганизуемого акционерного общества должно осуществляться на основании записей на лицевых счетах на дату государственной регистрации акционерного общества, создаваемого в результате выделения</w:t>
      </w:r>
      <w:r w:rsidR="004F1A73" w:rsidRPr="00882F6F">
        <w:t xml:space="preserve">. </w:t>
      </w:r>
    </w:p>
    <w:p w14:paraId="16164045" w14:textId="77777777" w:rsidR="007A7259" w:rsidRPr="00882F6F" w:rsidRDefault="007A7259" w:rsidP="000767C5">
      <w:pPr>
        <w:ind w:left="426" w:hanging="426"/>
        <w:jc w:val="both"/>
      </w:pPr>
      <w:r w:rsidRPr="00882F6F">
        <w:t>5.2</w:t>
      </w:r>
      <w:r w:rsidR="00333F52" w:rsidRPr="00882F6F">
        <w:t>0</w:t>
      </w:r>
      <w:r w:rsidRPr="00882F6F">
        <w:t xml:space="preserve">.7. В случае </w:t>
      </w:r>
      <w:r w:rsidRPr="00882F6F">
        <w:rPr>
          <w:b/>
          <w:i/>
        </w:rPr>
        <w:t>приобретения</w:t>
      </w:r>
      <w:r w:rsidRPr="00882F6F">
        <w:rPr>
          <w:i/>
        </w:rPr>
        <w:t xml:space="preserve"> акций</w:t>
      </w:r>
      <w:r w:rsidRPr="00882F6F">
        <w:t xml:space="preserve"> созданного </w:t>
      </w:r>
      <w:r w:rsidRPr="00882F6F">
        <w:rPr>
          <w:b/>
          <w:i/>
        </w:rPr>
        <w:t>при выделении</w:t>
      </w:r>
      <w:r w:rsidRPr="00882F6F">
        <w:t xml:space="preserve"> акционерного общества самим акционерным обществом, реорганизованным путем такого выделения, совершаются:</w:t>
      </w:r>
    </w:p>
    <w:p w14:paraId="6EAC42D2" w14:textId="77777777" w:rsidR="007A7259" w:rsidRPr="00882F6F" w:rsidRDefault="007A7259" w:rsidP="002703AE">
      <w:pPr>
        <w:numPr>
          <w:ilvl w:val="0"/>
          <w:numId w:val="47"/>
        </w:numPr>
        <w:jc w:val="both"/>
      </w:pPr>
      <w:r w:rsidRPr="00882F6F">
        <w:t>операция зачисления акций, подлежащих размещению, на эмиссионный счет акционерного общества, созданного в результате выделения;</w:t>
      </w:r>
    </w:p>
    <w:p w14:paraId="618C757D" w14:textId="77777777" w:rsidR="007A7259" w:rsidRPr="00882F6F" w:rsidRDefault="007A7259" w:rsidP="002703AE">
      <w:pPr>
        <w:numPr>
          <w:ilvl w:val="0"/>
          <w:numId w:val="47"/>
        </w:numPr>
        <w:jc w:val="both"/>
      </w:pPr>
      <w:r w:rsidRPr="00882F6F">
        <w:t>операции списания размещаемых акций с эмиссионного счета и их зачисления на лицевой счет акционерного общества, реорганизованного путем выделения.</w:t>
      </w:r>
    </w:p>
    <w:p w14:paraId="64841858" w14:textId="77777777" w:rsidR="007A7259" w:rsidRPr="00882F6F" w:rsidRDefault="007A7259" w:rsidP="00034005">
      <w:pPr>
        <w:numPr>
          <w:ilvl w:val="0"/>
          <w:numId w:val="68"/>
        </w:numPr>
        <w:jc w:val="both"/>
      </w:pPr>
      <w:r w:rsidRPr="00882F6F">
        <w:t>Указанные операции совершаются на основании:</w:t>
      </w:r>
    </w:p>
    <w:p w14:paraId="3AA6E34D" w14:textId="77777777" w:rsidR="007A7259" w:rsidRPr="00882F6F" w:rsidRDefault="007A7259" w:rsidP="00034005">
      <w:pPr>
        <w:numPr>
          <w:ilvl w:val="0"/>
          <w:numId w:val="70"/>
        </w:numPr>
        <w:jc w:val="both"/>
      </w:pPr>
      <w:r w:rsidRPr="00882F6F">
        <w:t>решения о выделении;</w:t>
      </w:r>
    </w:p>
    <w:p w14:paraId="2F6ADA10" w14:textId="77777777" w:rsidR="007A7259" w:rsidRPr="00882F6F" w:rsidRDefault="007A7259" w:rsidP="00034005">
      <w:pPr>
        <w:numPr>
          <w:ilvl w:val="0"/>
          <w:numId w:val="70"/>
        </w:numPr>
        <w:jc w:val="both"/>
      </w:pPr>
      <w:r w:rsidRPr="00882F6F">
        <w:t>решения о выпуске акций акционерного общества, созданного в результате выделения</w:t>
      </w:r>
      <w:r w:rsidR="00526844" w:rsidRPr="00882F6F">
        <w:t>, ДСУР</w:t>
      </w:r>
      <w:r w:rsidRPr="00882F6F">
        <w:t>;</w:t>
      </w:r>
    </w:p>
    <w:p w14:paraId="313C7087" w14:textId="77777777" w:rsidR="007A7259" w:rsidRPr="00882F6F" w:rsidRDefault="007A7259" w:rsidP="00034005">
      <w:pPr>
        <w:numPr>
          <w:ilvl w:val="0"/>
          <w:numId w:val="70"/>
        </w:numPr>
        <w:jc w:val="both"/>
      </w:pPr>
      <w:r w:rsidRPr="00882F6F">
        <w:t>документа, подтверждающего государственную регистрацию акционерного общества, созданного в результате выделения.</w:t>
      </w:r>
    </w:p>
    <w:p w14:paraId="76B5C747" w14:textId="77777777" w:rsidR="007A7259" w:rsidRPr="00882F6F" w:rsidRDefault="007A7259" w:rsidP="000767C5">
      <w:pPr>
        <w:ind w:left="426" w:hanging="426"/>
        <w:jc w:val="both"/>
      </w:pPr>
      <w:r w:rsidRPr="00882F6F">
        <w:t>Указанные операции совершаются по состоянию на дату государственной регистрации акционерного общества, созданного в результате выделения, о чем делается соответствующая запись в регистрационном журнале.</w:t>
      </w:r>
    </w:p>
    <w:p w14:paraId="36AADFA3" w14:textId="77777777" w:rsidR="007A7259" w:rsidRPr="00882F6F" w:rsidRDefault="007A7259" w:rsidP="000767C5">
      <w:pPr>
        <w:ind w:left="426" w:hanging="426"/>
        <w:jc w:val="both"/>
      </w:pPr>
      <w:r w:rsidRPr="00882F6F">
        <w:t>5.2</w:t>
      </w:r>
      <w:r w:rsidR="00333F52" w:rsidRPr="00882F6F">
        <w:t>0</w:t>
      </w:r>
      <w:r w:rsidRPr="00882F6F">
        <w:t xml:space="preserve">.8. В случае </w:t>
      </w:r>
      <w:r w:rsidRPr="00882F6F">
        <w:rPr>
          <w:b/>
          <w:i/>
        </w:rPr>
        <w:t>реорганизации</w:t>
      </w:r>
      <w:r w:rsidRPr="00882F6F">
        <w:rPr>
          <w:i/>
        </w:rPr>
        <w:t xml:space="preserve"> </w:t>
      </w:r>
      <w:r w:rsidRPr="00882F6F">
        <w:t xml:space="preserve">акционерного общества в форме </w:t>
      </w:r>
      <w:r w:rsidRPr="00882F6F">
        <w:rPr>
          <w:b/>
          <w:i/>
        </w:rPr>
        <w:t xml:space="preserve">разделения с одновременным слиянием </w:t>
      </w:r>
      <w:r w:rsidRPr="00882F6F">
        <w:t xml:space="preserve">акционерного общества, созданного в результате разделения, с другим акционерным обществом </w:t>
      </w:r>
      <w:r w:rsidRPr="00882F6F">
        <w:rPr>
          <w:b/>
          <w:i/>
        </w:rPr>
        <w:t>или с одновременным присоединением</w:t>
      </w:r>
      <w:r w:rsidRPr="00882F6F">
        <w:t xml:space="preserve"> акционерного общества, созданного в результате разделения, к другому акционерному обществу операции, указанные в пункте 5.20.</w:t>
      </w:r>
      <w:r w:rsidR="00921A1D" w:rsidRPr="00882F6F">
        <w:t>15</w:t>
      </w:r>
      <w:r w:rsidRPr="00882F6F">
        <w:t>, а также операции, указанные в пункте 5.20.</w:t>
      </w:r>
      <w:r w:rsidR="00921A1D" w:rsidRPr="00882F6F">
        <w:t>13</w:t>
      </w:r>
      <w:r w:rsidRPr="00882F6F">
        <w:t xml:space="preserve"> или пункте 5.20.</w:t>
      </w:r>
      <w:r w:rsidR="00A33DDE" w:rsidRPr="00882F6F">
        <w:t>14</w:t>
      </w:r>
      <w:r w:rsidRPr="00882F6F">
        <w:t xml:space="preserve"> настоящих Правил, совершаются с учетом следующих особенностей:</w:t>
      </w:r>
    </w:p>
    <w:p w14:paraId="545238D2" w14:textId="77777777" w:rsidR="007A7259" w:rsidRPr="00882F6F" w:rsidRDefault="007A7259" w:rsidP="00034005">
      <w:pPr>
        <w:numPr>
          <w:ilvl w:val="0"/>
          <w:numId w:val="72"/>
        </w:numPr>
        <w:jc w:val="both"/>
      </w:pPr>
      <w:r w:rsidRPr="00882F6F">
        <w:t xml:space="preserve">все указанные операции совершаются в один день в следующем порядке: </w:t>
      </w:r>
    </w:p>
    <w:p w14:paraId="715AAA80" w14:textId="77777777" w:rsidR="007A7259" w:rsidRPr="00882F6F" w:rsidRDefault="007A7259" w:rsidP="00034005">
      <w:pPr>
        <w:numPr>
          <w:ilvl w:val="0"/>
          <w:numId w:val="68"/>
        </w:numPr>
        <w:jc w:val="both"/>
      </w:pPr>
      <w:r w:rsidRPr="00882F6F">
        <w:t>сначала совершаются операции, указанные в пункте 5.20.</w:t>
      </w:r>
      <w:r w:rsidR="00A33DDE" w:rsidRPr="00882F6F">
        <w:t>15</w:t>
      </w:r>
      <w:r w:rsidRPr="00882F6F">
        <w:t xml:space="preserve">, </w:t>
      </w:r>
    </w:p>
    <w:p w14:paraId="3E4BE504" w14:textId="77777777" w:rsidR="007A7259" w:rsidRPr="00882F6F" w:rsidRDefault="007A7259" w:rsidP="00034005">
      <w:pPr>
        <w:numPr>
          <w:ilvl w:val="0"/>
          <w:numId w:val="68"/>
        </w:numPr>
        <w:jc w:val="both"/>
      </w:pPr>
      <w:r w:rsidRPr="00882F6F">
        <w:t>затем операции, указанные в пункте 5.20.</w:t>
      </w:r>
      <w:r w:rsidR="00A33DDE" w:rsidRPr="00882F6F">
        <w:t>13</w:t>
      </w:r>
      <w:r w:rsidRPr="00882F6F">
        <w:t xml:space="preserve"> или пункте 5.20.</w:t>
      </w:r>
      <w:r w:rsidR="00A33DDE" w:rsidRPr="00882F6F">
        <w:t>14</w:t>
      </w:r>
      <w:r w:rsidRPr="00882F6F">
        <w:t xml:space="preserve"> настоящих Правил;</w:t>
      </w:r>
    </w:p>
    <w:p w14:paraId="009D8F51" w14:textId="77777777" w:rsidR="007A7259" w:rsidRPr="00882F6F" w:rsidRDefault="007A7259" w:rsidP="00034005">
      <w:pPr>
        <w:numPr>
          <w:ilvl w:val="0"/>
          <w:numId w:val="72"/>
        </w:numPr>
        <w:jc w:val="both"/>
      </w:pPr>
      <w:r w:rsidRPr="00882F6F">
        <w:t>операции, указанные в пункте 5.20.</w:t>
      </w:r>
      <w:r w:rsidR="00A33DDE" w:rsidRPr="00882F6F">
        <w:t>15</w:t>
      </w:r>
      <w:r w:rsidRPr="00882F6F">
        <w:t xml:space="preserve"> настоящих Правил, в части размещения акций акционерного общества, создаваемого в результате разделения и одновременно реорганизуемого путем слияния с другим акционерным обществом или присоединяемого к другому акционерному обществу, совершаются на основании:</w:t>
      </w:r>
    </w:p>
    <w:p w14:paraId="378FC721" w14:textId="77777777" w:rsidR="007A7259" w:rsidRPr="00882F6F" w:rsidRDefault="007A7259" w:rsidP="00034005">
      <w:pPr>
        <w:numPr>
          <w:ilvl w:val="0"/>
          <w:numId w:val="74"/>
        </w:numPr>
        <w:jc w:val="both"/>
      </w:pPr>
      <w:r w:rsidRPr="00882F6F">
        <w:t>решения о разделении, предусматривающего положение об одновременном слиянии создаваемого акционерного общества с другим акционерным обществом либо об одновременном присоединении создаваемого акционерного общества к другому акционерному обществу;</w:t>
      </w:r>
    </w:p>
    <w:p w14:paraId="21D71961" w14:textId="77777777" w:rsidR="00D86EBC" w:rsidRPr="00882F6F" w:rsidRDefault="007A7259" w:rsidP="00034005">
      <w:pPr>
        <w:numPr>
          <w:ilvl w:val="0"/>
          <w:numId w:val="74"/>
        </w:numPr>
        <w:jc w:val="both"/>
      </w:pPr>
      <w:r w:rsidRPr="00882F6F">
        <w:t>решения о выпуске акций акционерного общества, созданного в результате разделения</w:t>
      </w:r>
      <w:r w:rsidR="00D00F99" w:rsidRPr="00882F6F">
        <w:t xml:space="preserve"> </w:t>
      </w:r>
      <w:r w:rsidR="00C52A03" w:rsidRPr="00882F6F">
        <w:rPr>
          <w:bCs/>
        </w:rPr>
        <w:t xml:space="preserve">и </w:t>
      </w:r>
      <w:r w:rsidR="00CB05CC" w:rsidRPr="00882F6F">
        <w:rPr>
          <w:bCs/>
        </w:rPr>
        <w:t xml:space="preserve"> документа, содержащего условия размещения акций</w:t>
      </w:r>
      <w:r w:rsidRPr="00882F6F">
        <w:t xml:space="preserve">; </w:t>
      </w:r>
    </w:p>
    <w:p w14:paraId="53F55BC1" w14:textId="77777777" w:rsidR="007A7259" w:rsidRPr="00882F6F" w:rsidRDefault="007A7259" w:rsidP="00034005">
      <w:pPr>
        <w:numPr>
          <w:ilvl w:val="0"/>
          <w:numId w:val="74"/>
        </w:numPr>
        <w:jc w:val="both"/>
      </w:pPr>
      <w:r w:rsidRPr="00882F6F">
        <w:lastRenderedPageBreak/>
        <w:t>документа, подтверждающего государственную регистрацию акционерного общества, созданного в результате разделения.</w:t>
      </w:r>
    </w:p>
    <w:p w14:paraId="06CDD9D4" w14:textId="77777777" w:rsidR="007A7259" w:rsidRPr="00882F6F" w:rsidRDefault="007A7259" w:rsidP="0074721A">
      <w:pPr>
        <w:ind w:left="426" w:hanging="426"/>
        <w:jc w:val="both"/>
      </w:pPr>
      <w:r w:rsidRPr="00882F6F">
        <w:t>5.2</w:t>
      </w:r>
      <w:r w:rsidR="00333F52" w:rsidRPr="00882F6F">
        <w:t>0</w:t>
      </w:r>
      <w:r w:rsidRPr="00882F6F">
        <w:t xml:space="preserve">.9. В случае </w:t>
      </w:r>
      <w:r w:rsidRPr="00882F6F">
        <w:rPr>
          <w:b/>
          <w:i/>
        </w:rPr>
        <w:t>реорганизации</w:t>
      </w:r>
      <w:r w:rsidRPr="00882F6F">
        <w:t xml:space="preserve"> акционерного общества в форме </w:t>
      </w:r>
      <w:r w:rsidRPr="00882F6F">
        <w:rPr>
          <w:b/>
          <w:i/>
        </w:rPr>
        <w:t>выделения с одновременным слиянием</w:t>
      </w:r>
      <w:r w:rsidRPr="00882F6F">
        <w:t xml:space="preserve"> акционерного общества, созданного в результате выделения, с другим акционерным обществом </w:t>
      </w:r>
      <w:r w:rsidRPr="00882F6F">
        <w:rPr>
          <w:b/>
          <w:i/>
        </w:rPr>
        <w:t>или с одновременным присоединением</w:t>
      </w:r>
      <w:r w:rsidRPr="00882F6F">
        <w:t xml:space="preserve"> акционерного общества, созданного в результате выделения, к другому акционерному обществу операции, указанные в пункте 5.20.</w:t>
      </w:r>
      <w:r w:rsidR="00333F52" w:rsidRPr="00882F6F">
        <w:t>16</w:t>
      </w:r>
      <w:r w:rsidRPr="00882F6F">
        <w:t>, пункте 5.2</w:t>
      </w:r>
      <w:r w:rsidR="00333F52" w:rsidRPr="00882F6F">
        <w:t>0</w:t>
      </w:r>
      <w:r w:rsidRPr="00882F6F">
        <w:t>.6 и (или) пункте 5.2</w:t>
      </w:r>
      <w:r w:rsidR="00333F52" w:rsidRPr="00882F6F">
        <w:t>0</w:t>
      </w:r>
      <w:r w:rsidRPr="00882F6F">
        <w:t>.7 настоящих Правил, а также операции, указанные в пункте 5.20.</w:t>
      </w:r>
      <w:r w:rsidR="00D914E1" w:rsidRPr="00882F6F">
        <w:t>13. или пункте 5.20.14</w:t>
      </w:r>
      <w:r w:rsidRPr="00882F6F">
        <w:t>. настоящих Правил, совершаются с учетом следующих особенностей:</w:t>
      </w:r>
    </w:p>
    <w:p w14:paraId="222A3DE9" w14:textId="77777777" w:rsidR="007A7259" w:rsidRPr="00882F6F" w:rsidRDefault="007A7259" w:rsidP="00034005">
      <w:pPr>
        <w:numPr>
          <w:ilvl w:val="0"/>
          <w:numId w:val="72"/>
        </w:numPr>
        <w:jc w:val="both"/>
      </w:pPr>
      <w:r w:rsidRPr="00882F6F">
        <w:t xml:space="preserve">все указанные операции совершаются в один день в следующем порядке: </w:t>
      </w:r>
    </w:p>
    <w:p w14:paraId="4995C758" w14:textId="77777777" w:rsidR="007A7259" w:rsidRPr="00882F6F" w:rsidRDefault="007A7259" w:rsidP="00034005">
      <w:pPr>
        <w:numPr>
          <w:ilvl w:val="0"/>
          <w:numId w:val="73"/>
        </w:numPr>
        <w:ind w:left="1135" w:hanging="284"/>
        <w:jc w:val="both"/>
        <w:outlineLvl w:val="1"/>
      </w:pPr>
      <w:r w:rsidRPr="00882F6F">
        <w:t>сначала совершаются операции, указанные в пункте 5.20.</w:t>
      </w:r>
      <w:r w:rsidR="00333F52" w:rsidRPr="00882F6F">
        <w:t>16</w:t>
      </w:r>
      <w:r w:rsidRPr="00882F6F">
        <w:t>., пункте 5.2</w:t>
      </w:r>
      <w:r w:rsidR="00D914E1" w:rsidRPr="00882F6F">
        <w:t>0</w:t>
      </w:r>
      <w:r w:rsidRPr="00882F6F">
        <w:t>.6. и (или) пункте 5.2</w:t>
      </w:r>
      <w:r w:rsidR="00D914E1" w:rsidRPr="00882F6F">
        <w:t>0</w:t>
      </w:r>
      <w:r w:rsidRPr="00882F6F">
        <w:t xml:space="preserve">.7. настоящих Правил, </w:t>
      </w:r>
    </w:p>
    <w:p w14:paraId="120D618C" w14:textId="77777777" w:rsidR="007A7259" w:rsidRPr="00882F6F" w:rsidRDefault="007A7259" w:rsidP="00034005">
      <w:pPr>
        <w:numPr>
          <w:ilvl w:val="0"/>
          <w:numId w:val="73"/>
        </w:numPr>
        <w:ind w:left="1135" w:hanging="284"/>
        <w:jc w:val="both"/>
        <w:outlineLvl w:val="1"/>
      </w:pPr>
      <w:r w:rsidRPr="00882F6F">
        <w:t>затем опе</w:t>
      </w:r>
      <w:r w:rsidR="00D914E1" w:rsidRPr="00882F6F">
        <w:t>рации, указанные в пункте 5.20.13</w:t>
      </w:r>
      <w:r w:rsidRPr="00882F6F">
        <w:t>. или пункте 5.20.</w:t>
      </w:r>
      <w:r w:rsidR="00D914E1" w:rsidRPr="00882F6F">
        <w:t>14</w:t>
      </w:r>
      <w:r w:rsidRPr="00882F6F">
        <w:t>. настоящих Правил;</w:t>
      </w:r>
    </w:p>
    <w:p w14:paraId="266404E3" w14:textId="77777777" w:rsidR="007A7259" w:rsidRPr="00882F6F" w:rsidRDefault="007A7259" w:rsidP="00034005">
      <w:pPr>
        <w:numPr>
          <w:ilvl w:val="0"/>
          <w:numId w:val="72"/>
        </w:numPr>
        <w:jc w:val="both"/>
      </w:pPr>
      <w:r w:rsidRPr="00882F6F">
        <w:t>операции, указанные в пункте 5.20.</w:t>
      </w:r>
      <w:r w:rsidR="00D914E1" w:rsidRPr="00882F6F">
        <w:t>16</w:t>
      </w:r>
      <w:r w:rsidRPr="00882F6F">
        <w:t>, пункте 5.2</w:t>
      </w:r>
      <w:r w:rsidR="00D914E1" w:rsidRPr="00882F6F">
        <w:t>0</w:t>
      </w:r>
      <w:r w:rsidRPr="00882F6F">
        <w:t>.6. и (или) пункте 5.2</w:t>
      </w:r>
      <w:r w:rsidR="00D914E1" w:rsidRPr="00882F6F">
        <w:t>0</w:t>
      </w:r>
      <w:r w:rsidRPr="00882F6F">
        <w:t>.7. настоящих Правил, в части размещения (приобретения) акций акционерного общества, создаваемого в результате выделения и одновременно реорганизуемого путем слияния с другим акционерным обществом или присоединяемого к другому акционерному обществу, совершаются на основании:</w:t>
      </w:r>
    </w:p>
    <w:p w14:paraId="661C47D0" w14:textId="77777777" w:rsidR="007A7259" w:rsidRPr="00882F6F" w:rsidRDefault="007A7259" w:rsidP="00034005">
      <w:pPr>
        <w:numPr>
          <w:ilvl w:val="0"/>
          <w:numId w:val="75"/>
        </w:numPr>
        <w:jc w:val="both"/>
      </w:pPr>
      <w:r w:rsidRPr="00882F6F">
        <w:t xml:space="preserve">решения о выделении, предусматривающего положение об одновременном слиянии создаваемого акционерного общества с другим акционерным обществом либо об одновременном присоединении создаваемого акционерного общества к другому акционерному обществу, </w:t>
      </w:r>
    </w:p>
    <w:p w14:paraId="65FBDE1D" w14:textId="77777777" w:rsidR="00D86EBC" w:rsidRPr="00882F6F" w:rsidRDefault="007A7259" w:rsidP="00034005">
      <w:pPr>
        <w:numPr>
          <w:ilvl w:val="0"/>
          <w:numId w:val="75"/>
        </w:numPr>
        <w:jc w:val="both"/>
      </w:pPr>
      <w:r w:rsidRPr="00882F6F">
        <w:t>решения о выпуске акций акционерного общества, созданного в результате выделения</w:t>
      </w:r>
      <w:r w:rsidR="00CB05CC" w:rsidRPr="00882F6F">
        <w:t xml:space="preserve"> </w:t>
      </w:r>
      <w:r w:rsidR="00CB05CC" w:rsidRPr="00882F6F">
        <w:rPr>
          <w:bCs/>
        </w:rPr>
        <w:t xml:space="preserve"> </w:t>
      </w:r>
      <w:r w:rsidR="00C52A03" w:rsidRPr="00882F6F">
        <w:rPr>
          <w:bCs/>
        </w:rPr>
        <w:t xml:space="preserve">и </w:t>
      </w:r>
      <w:r w:rsidR="00CB05CC" w:rsidRPr="00882F6F">
        <w:rPr>
          <w:bCs/>
        </w:rPr>
        <w:t>документа, содержащего условия размещения акций</w:t>
      </w:r>
      <w:r w:rsidRPr="00882F6F">
        <w:t xml:space="preserve">, </w:t>
      </w:r>
    </w:p>
    <w:p w14:paraId="0A84D96D" w14:textId="77777777" w:rsidR="007A7259" w:rsidRPr="00882F6F" w:rsidRDefault="007A7259" w:rsidP="00034005">
      <w:pPr>
        <w:numPr>
          <w:ilvl w:val="0"/>
          <w:numId w:val="75"/>
        </w:numPr>
        <w:jc w:val="both"/>
      </w:pPr>
      <w:r w:rsidRPr="00882F6F">
        <w:t>документа, подтверждающего государственную регистрацию акционерного общества, созданного в результате выделения.</w:t>
      </w:r>
    </w:p>
    <w:p w14:paraId="2595EABD" w14:textId="77777777" w:rsidR="00D00F99" w:rsidRPr="00882F6F" w:rsidRDefault="00D00F99" w:rsidP="00D00F99">
      <w:pPr>
        <w:ind w:left="426" w:hanging="426"/>
        <w:jc w:val="both"/>
        <w:rPr>
          <w:rFonts w:ascii="Verdana" w:hAnsi="Verdana"/>
        </w:rPr>
      </w:pPr>
      <w:r w:rsidRPr="00882F6F">
        <w:t xml:space="preserve">В случае если реорганизация АО в форме </w:t>
      </w:r>
      <w:r w:rsidRPr="00882F6F">
        <w:rPr>
          <w:b/>
          <w:i/>
        </w:rPr>
        <w:t>разделения или выделения</w:t>
      </w:r>
      <w:r w:rsidRPr="00882F6F">
        <w:t xml:space="preserve"> осуществляется </w:t>
      </w:r>
      <w:r w:rsidRPr="00882F6F">
        <w:rPr>
          <w:b/>
          <w:i/>
        </w:rPr>
        <w:t>одновременно со слиянием или с присоединением</w:t>
      </w:r>
      <w:r w:rsidRPr="00882F6F">
        <w:t xml:space="preserve">, </w:t>
      </w:r>
      <w:r w:rsidRPr="00882F6F">
        <w:rPr>
          <w:u w:val="single"/>
        </w:rPr>
        <w:t>государственная регистрация выпуска акций и отчета об итогах выпуска акций</w:t>
      </w:r>
      <w:r w:rsidRPr="00882F6F">
        <w:t xml:space="preserve">, размещаемых при такой реорганизации в форме разделения или выделения, в соответствии с пунктом 7 статьи 19.1 Федерального закона "Об акционерных обществах" </w:t>
      </w:r>
      <w:r w:rsidRPr="00882F6F">
        <w:rPr>
          <w:u w:val="single"/>
        </w:rPr>
        <w:t>не осуществляется</w:t>
      </w:r>
      <w:r w:rsidRPr="00882F6F">
        <w:t>.</w:t>
      </w:r>
    </w:p>
    <w:p w14:paraId="035B1AB9" w14:textId="77777777" w:rsidR="00D00F99" w:rsidRPr="00882F6F" w:rsidRDefault="00D00F99" w:rsidP="00D00F99">
      <w:pPr>
        <w:ind w:left="426" w:hanging="426"/>
        <w:jc w:val="both"/>
        <w:rPr>
          <w:rFonts w:ascii="Verdana" w:hAnsi="Verdana"/>
          <w:b/>
        </w:rPr>
      </w:pPr>
      <w:r w:rsidRPr="00882F6F">
        <w:t xml:space="preserve">Размещение акций </w:t>
      </w:r>
      <w:r w:rsidR="00BF21DB" w:rsidRPr="00882F6F">
        <w:t>АО</w:t>
      </w:r>
      <w:r w:rsidRPr="00882F6F">
        <w:t>, создаваемого в результате разделения или выделения, должно осуществляться одновременно с их погашением при конвертации в акции АО, создаваемого в результате слияния, или в акции АО, к которому осуществляется присоединение. При этом сначала по лицевым счетам первых владельцев должны вноситься приходные записи, а затем записи о погашении конвертированных акций.</w:t>
      </w:r>
      <w:r w:rsidR="00D86EBC" w:rsidRPr="00882F6F">
        <w:t xml:space="preserve"> </w:t>
      </w:r>
    </w:p>
    <w:p w14:paraId="591CD850" w14:textId="77777777" w:rsidR="007A7259" w:rsidRPr="00882F6F" w:rsidRDefault="00333F52" w:rsidP="0074721A">
      <w:pPr>
        <w:ind w:left="426" w:hanging="426"/>
        <w:jc w:val="both"/>
      </w:pPr>
      <w:r w:rsidRPr="00882F6F">
        <w:t>5.20</w:t>
      </w:r>
      <w:r w:rsidR="007A7259" w:rsidRPr="00882F6F">
        <w:t xml:space="preserve">.10. В случае </w:t>
      </w:r>
      <w:r w:rsidR="007A7259" w:rsidRPr="00882F6F">
        <w:rPr>
          <w:b/>
          <w:i/>
        </w:rPr>
        <w:t>обмена на акции</w:t>
      </w:r>
      <w:r w:rsidR="007A7259" w:rsidRPr="00882F6F">
        <w:t xml:space="preserve"> акционерного общества, </w:t>
      </w:r>
      <w:r w:rsidR="007A7259" w:rsidRPr="00882F6F">
        <w:rPr>
          <w:b/>
          <w:i/>
        </w:rPr>
        <w:t>созданного в результате преобразования</w:t>
      </w:r>
      <w:r w:rsidR="007A7259" w:rsidRPr="00882F6F">
        <w:t xml:space="preserve">, </w:t>
      </w:r>
      <w:r w:rsidR="007A7259" w:rsidRPr="00882F6F">
        <w:rPr>
          <w:b/>
          <w:i/>
        </w:rPr>
        <w:t>долей</w:t>
      </w:r>
      <w:r w:rsidR="007A7259" w:rsidRPr="00882F6F">
        <w:t xml:space="preserve"> в уставном капитале участников преобразуемого в него общества с ограниченной (дополнительной) ответственностью, долей в складочном капитале участников преобразуемого в него хозяйственного товарищества, паев членов преобразуемого в него кооператива, в случае приобретения акций акционерного общества, созданного в результате преобразования, членами преобразуемого в него некоммерческого партнерства и собственником преобразуемого в него учреждения, в случае приобретения акций акционерного общества Российской Федерацией, субъектом Российской Федерации или муниципальным образованием при преобразовании в акционерное общество государственного (муниципального) предприятия и его подразделений (в том числе в процессе приватизации), а также в случае возмездного приобретения акций работниками преобразуемой коммерческой организации и иными лицами при преобразовании в акционерное общество работников (народное предприятие) совершаются следующие операции:</w:t>
      </w:r>
    </w:p>
    <w:p w14:paraId="42A35C3D" w14:textId="77777777" w:rsidR="007A7259" w:rsidRPr="00882F6F" w:rsidRDefault="007A7259" w:rsidP="00034005">
      <w:pPr>
        <w:numPr>
          <w:ilvl w:val="0"/>
          <w:numId w:val="72"/>
        </w:numPr>
        <w:jc w:val="both"/>
      </w:pPr>
      <w:r w:rsidRPr="00882F6F">
        <w:t>операция зачисления акций, подлежащих размещению, на эмиссионный счет акционерного общества, созданного в результате преобразования;</w:t>
      </w:r>
    </w:p>
    <w:p w14:paraId="10166E93" w14:textId="77777777" w:rsidR="007A7259" w:rsidRPr="00882F6F" w:rsidRDefault="007A7259" w:rsidP="00034005">
      <w:pPr>
        <w:numPr>
          <w:ilvl w:val="0"/>
          <w:numId w:val="72"/>
        </w:numPr>
        <w:jc w:val="both"/>
      </w:pPr>
      <w:r w:rsidRPr="00882F6F">
        <w:t>операции списания размещаемых акций с эмиссионного счета и их зачисления на лицевые счета.</w:t>
      </w:r>
    </w:p>
    <w:p w14:paraId="479CABC8" w14:textId="77777777" w:rsidR="007A7259" w:rsidRPr="00882F6F" w:rsidRDefault="007A7259" w:rsidP="0074721A">
      <w:pPr>
        <w:ind w:left="426" w:hanging="426"/>
        <w:jc w:val="both"/>
      </w:pPr>
      <w:r w:rsidRPr="00882F6F">
        <w:t>В случае преобразования общества с ограниченной (дополнительной) ответственностью акции размещаются лицам, которые на момент внесения в единый государственный реестр юридических лиц записи о прекращении преобразуемого общества были указаны в нем в качестве участников такого общества.</w:t>
      </w:r>
    </w:p>
    <w:p w14:paraId="60770234" w14:textId="77777777" w:rsidR="007A7259" w:rsidRPr="00882F6F" w:rsidRDefault="007A7259" w:rsidP="0074721A">
      <w:pPr>
        <w:ind w:left="426" w:hanging="426"/>
        <w:jc w:val="both"/>
      </w:pPr>
      <w:r w:rsidRPr="00882F6F">
        <w:t>Указанные операции совершаются на основании:</w:t>
      </w:r>
    </w:p>
    <w:p w14:paraId="509C69F8" w14:textId="77777777" w:rsidR="007A7259" w:rsidRPr="00882F6F" w:rsidRDefault="007A7259" w:rsidP="00034005">
      <w:pPr>
        <w:numPr>
          <w:ilvl w:val="0"/>
          <w:numId w:val="76"/>
        </w:numPr>
        <w:jc w:val="both"/>
      </w:pPr>
      <w:r w:rsidRPr="00882F6F">
        <w:t xml:space="preserve">решения о преобразовании; </w:t>
      </w:r>
    </w:p>
    <w:p w14:paraId="1B9A2A36" w14:textId="77777777" w:rsidR="007A7259" w:rsidRPr="00882F6F" w:rsidRDefault="007A7259" w:rsidP="00034005">
      <w:pPr>
        <w:numPr>
          <w:ilvl w:val="0"/>
          <w:numId w:val="76"/>
        </w:numPr>
        <w:jc w:val="both"/>
      </w:pPr>
      <w:r w:rsidRPr="00882F6F">
        <w:t>решения о выпуске акций</w:t>
      </w:r>
      <w:r w:rsidR="006124F1" w:rsidRPr="00882F6F">
        <w:t xml:space="preserve"> и </w:t>
      </w:r>
      <w:r w:rsidR="00CB05CC" w:rsidRPr="00882F6F">
        <w:rPr>
          <w:bCs/>
        </w:rPr>
        <w:t>документа, содержащего условия размещения акций</w:t>
      </w:r>
      <w:r w:rsidRPr="00882F6F">
        <w:t>;</w:t>
      </w:r>
    </w:p>
    <w:p w14:paraId="0452084D" w14:textId="77777777" w:rsidR="007A7259" w:rsidRPr="00882F6F" w:rsidRDefault="007A7259" w:rsidP="00034005">
      <w:pPr>
        <w:numPr>
          <w:ilvl w:val="0"/>
          <w:numId w:val="76"/>
        </w:numPr>
        <w:jc w:val="both"/>
      </w:pPr>
      <w:r w:rsidRPr="00882F6F">
        <w:t>документа, подтверждающего государственную регистрацию акционерного общества, созданного в результате преобразования.</w:t>
      </w:r>
    </w:p>
    <w:p w14:paraId="5A152BAB" w14:textId="77777777" w:rsidR="007A7259" w:rsidRPr="00882F6F" w:rsidRDefault="007A7259" w:rsidP="0074721A">
      <w:pPr>
        <w:ind w:left="426" w:hanging="426"/>
        <w:jc w:val="both"/>
      </w:pPr>
      <w:r w:rsidRPr="00882F6F">
        <w:t>Указанные операции совершаются по состоянию на дату государственной регистрации акционерного общества, созданного в результате преобразования, о чем делается соответствующая запись в регистрационном журнале.</w:t>
      </w:r>
    </w:p>
    <w:p w14:paraId="793913B6" w14:textId="77777777" w:rsidR="007A7259" w:rsidRPr="00882F6F" w:rsidRDefault="00333F52" w:rsidP="0074721A">
      <w:pPr>
        <w:ind w:left="426" w:hanging="426"/>
        <w:jc w:val="both"/>
      </w:pPr>
      <w:r w:rsidRPr="00882F6F">
        <w:t>5.20</w:t>
      </w:r>
      <w:r w:rsidR="007A7259" w:rsidRPr="00882F6F">
        <w:t xml:space="preserve">.11. В случае </w:t>
      </w:r>
      <w:r w:rsidR="007A7259" w:rsidRPr="00882F6F">
        <w:rPr>
          <w:b/>
          <w:i/>
        </w:rPr>
        <w:t>обмена акций преобразуемого</w:t>
      </w:r>
      <w:r w:rsidR="007A7259" w:rsidRPr="00882F6F">
        <w:t xml:space="preserve"> акционерного общества </w:t>
      </w:r>
      <w:r w:rsidR="007A7259" w:rsidRPr="00882F6F">
        <w:rPr>
          <w:b/>
          <w:i/>
        </w:rPr>
        <w:t>на доли</w:t>
      </w:r>
      <w:r w:rsidR="007A7259" w:rsidRPr="00882F6F">
        <w:t xml:space="preserve"> в уставном капитале участников общества с ограниченной (дополнительной) ответственностью, доли в складочном капитале участников хозяйственного товарищества, паи членов кооператива совершаются следующие операции:</w:t>
      </w:r>
    </w:p>
    <w:p w14:paraId="1DB63018" w14:textId="77777777" w:rsidR="007A7259" w:rsidRPr="00882F6F" w:rsidRDefault="007A7259" w:rsidP="00034005">
      <w:pPr>
        <w:numPr>
          <w:ilvl w:val="0"/>
          <w:numId w:val="77"/>
        </w:numPr>
        <w:jc w:val="both"/>
      </w:pPr>
      <w:r w:rsidRPr="00882F6F">
        <w:t>операции списания акций с лицевых счетов и счета неустановленных лиц и их зачисления на эмиссионный счет преобразуемого акционерного общества;</w:t>
      </w:r>
    </w:p>
    <w:p w14:paraId="715FCFAC" w14:textId="77777777" w:rsidR="007A7259" w:rsidRPr="00882F6F" w:rsidRDefault="007A7259" w:rsidP="00034005">
      <w:pPr>
        <w:numPr>
          <w:ilvl w:val="0"/>
          <w:numId w:val="77"/>
        </w:numPr>
        <w:jc w:val="both"/>
      </w:pPr>
      <w:r w:rsidRPr="00882F6F">
        <w:lastRenderedPageBreak/>
        <w:t>операция списания эмиссионных ценных бумаг преобразуемого эмитента с его эмиссионного счета в результате их аннулирования (погашения).</w:t>
      </w:r>
    </w:p>
    <w:p w14:paraId="03AEFA37" w14:textId="77777777" w:rsidR="007A7259" w:rsidRPr="00882F6F" w:rsidRDefault="007A7259" w:rsidP="00413BFE">
      <w:pPr>
        <w:ind w:left="709" w:hanging="709"/>
        <w:jc w:val="both"/>
      </w:pPr>
      <w:r w:rsidRPr="00882F6F">
        <w:t>Указанные операции совершаются на основании:</w:t>
      </w:r>
    </w:p>
    <w:p w14:paraId="6AC1C5B4" w14:textId="77777777" w:rsidR="007A7259" w:rsidRPr="00882F6F" w:rsidRDefault="007A7259" w:rsidP="00034005">
      <w:pPr>
        <w:numPr>
          <w:ilvl w:val="0"/>
          <w:numId w:val="78"/>
        </w:numPr>
        <w:jc w:val="both"/>
      </w:pPr>
      <w:r w:rsidRPr="00882F6F">
        <w:t>решения о преобразовании и документа, подтверждающего государственную регистрацию юридического лица, созданного в результате преобразования акционерного общества.</w:t>
      </w:r>
    </w:p>
    <w:p w14:paraId="26CA6D4C" w14:textId="77777777" w:rsidR="007A7259" w:rsidRPr="00882F6F" w:rsidRDefault="007A7259" w:rsidP="001F3680">
      <w:pPr>
        <w:ind w:left="426" w:hanging="426"/>
        <w:jc w:val="both"/>
      </w:pPr>
      <w:r w:rsidRPr="00882F6F">
        <w:t>Указанные операции совершаются не ранее даты государственной регистрации юридического лица, созданного в результате преобразования акционерного общества, по состоянию на указанную дату, о чем делается соответствующая запись в регистрационном журнале.</w:t>
      </w:r>
    </w:p>
    <w:p w14:paraId="3ECFCD75" w14:textId="77777777" w:rsidR="004F3105" w:rsidRPr="00882F6F" w:rsidRDefault="00333F52" w:rsidP="004F3105">
      <w:pPr>
        <w:ind w:left="426" w:hanging="426"/>
        <w:jc w:val="both"/>
      </w:pPr>
      <w:r w:rsidRPr="00882F6F">
        <w:t xml:space="preserve">5.20.12. </w:t>
      </w:r>
      <w:r w:rsidR="004F3105" w:rsidRPr="00882F6F">
        <w:t xml:space="preserve">В случае размещения эмиссионных ценных бумаг путем </w:t>
      </w:r>
      <w:r w:rsidR="004F3105" w:rsidRPr="00882F6F">
        <w:rPr>
          <w:b/>
          <w:i/>
        </w:rPr>
        <w:t>конвертации в них конвертируемых</w:t>
      </w:r>
      <w:r w:rsidR="004F3105" w:rsidRPr="00882F6F">
        <w:rPr>
          <w:b/>
        </w:rPr>
        <w:t xml:space="preserve"> </w:t>
      </w:r>
      <w:r w:rsidR="004F3105" w:rsidRPr="00882F6F">
        <w:t>ценных бумаг, за исключением конвертации при реорганизации, совершаются следующие операции:</w:t>
      </w:r>
    </w:p>
    <w:p w14:paraId="4509DAF8" w14:textId="77777777" w:rsidR="004F3105" w:rsidRPr="00882F6F" w:rsidRDefault="004F3105" w:rsidP="00034005">
      <w:pPr>
        <w:pStyle w:val="ListBullet2"/>
        <w:numPr>
          <w:ilvl w:val="0"/>
          <w:numId w:val="130"/>
        </w:numPr>
        <w:rPr>
          <w:lang w:val="ru-RU"/>
        </w:rPr>
      </w:pPr>
      <w:r w:rsidRPr="00882F6F">
        <w:rPr>
          <w:lang w:val="ru-RU"/>
        </w:rPr>
        <w:t>операция зачисления эмиссионных ценных бумаг, подлежащих размещению, на эмиссионный счет;</w:t>
      </w:r>
    </w:p>
    <w:p w14:paraId="2622314A" w14:textId="77777777" w:rsidR="004F3105" w:rsidRPr="00882F6F" w:rsidRDefault="004F3105" w:rsidP="00034005">
      <w:pPr>
        <w:pStyle w:val="ListBullet2"/>
        <w:numPr>
          <w:ilvl w:val="0"/>
          <w:numId w:val="130"/>
        </w:numPr>
        <w:rPr>
          <w:lang w:val="ru-RU"/>
        </w:rPr>
      </w:pPr>
      <w:r w:rsidRPr="00882F6F">
        <w:rPr>
          <w:lang w:val="ru-RU"/>
        </w:rPr>
        <w:t>операции списания размещаемых эмиссионных ценных бумаг с эмиссионного счета и их зачисления на лицевые счета и счет неустановленных лиц;</w:t>
      </w:r>
    </w:p>
    <w:p w14:paraId="08C9AB85" w14:textId="77777777" w:rsidR="004F3105" w:rsidRPr="00882F6F" w:rsidRDefault="004F3105" w:rsidP="00034005">
      <w:pPr>
        <w:pStyle w:val="ListBullet2"/>
        <w:numPr>
          <w:ilvl w:val="0"/>
          <w:numId w:val="130"/>
        </w:numPr>
        <w:rPr>
          <w:lang w:val="ru-RU"/>
        </w:rPr>
      </w:pPr>
      <w:r w:rsidRPr="00882F6F">
        <w:rPr>
          <w:lang w:val="ru-RU"/>
        </w:rPr>
        <w:t>операции списания конвертируемых эмиссионных ценных бумаг с лицевых счетов и счета неустановленных лиц и их зачисления на эмиссионный счет;</w:t>
      </w:r>
    </w:p>
    <w:p w14:paraId="3BC5B34E" w14:textId="77777777" w:rsidR="004F3105" w:rsidRPr="00882F6F" w:rsidRDefault="004F3105" w:rsidP="00034005">
      <w:pPr>
        <w:pStyle w:val="ListBullet2"/>
        <w:numPr>
          <w:ilvl w:val="0"/>
          <w:numId w:val="130"/>
        </w:numPr>
        <w:rPr>
          <w:lang w:val="ru-RU"/>
        </w:rPr>
      </w:pPr>
      <w:r w:rsidRPr="00882F6F">
        <w:rPr>
          <w:lang w:val="ru-RU"/>
        </w:rPr>
        <w:t>операция списания конвертированных эмиссионных ценных бумаг с эмиссионного счета в результате их аннулирования (погашения).</w:t>
      </w:r>
    </w:p>
    <w:p w14:paraId="2A7C94B3" w14:textId="77777777" w:rsidR="004F3105" w:rsidRPr="00882F6F" w:rsidRDefault="004F3105" w:rsidP="004F3105">
      <w:pPr>
        <w:ind w:left="426" w:hanging="426"/>
        <w:jc w:val="both"/>
        <w:rPr>
          <w:rFonts w:ascii="Verdana" w:hAnsi="Verdana"/>
        </w:rPr>
      </w:pPr>
      <w:r w:rsidRPr="00882F6F">
        <w:rPr>
          <w:b/>
        </w:rPr>
        <w:t>Регистрация выпуска ценных бумаг эмитента, конвертируемых в другие</w:t>
      </w:r>
      <w:r w:rsidRPr="00882F6F">
        <w:t xml:space="preserve"> ценные бумаги того же эмитента, допускается </w:t>
      </w:r>
      <w:r w:rsidRPr="00882F6F">
        <w:rPr>
          <w:b/>
        </w:rPr>
        <w:t>одновременно с регистрацией выпуска (дополнительного выпуска) ценных бумаг, в которые осуществляется конвертация</w:t>
      </w:r>
      <w:r w:rsidRPr="00882F6F">
        <w:t>, или после такой регистрации.</w:t>
      </w:r>
    </w:p>
    <w:p w14:paraId="086156F2" w14:textId="77777777" w:rsidR="004F3105" w:rsidRPr="00882F6F" w:rsidRDefault="004F3105" w:rsidP="004F3105">
      <w:pPr>
        <w:ind w:left="426" w:hanging="426"/>
        <w:jc w:val="both"/>
        <w:rPr>
          <w:rFonts w:ascii="Verdana" w:hAnsi="Verdana"/>
        </w:rPr>
      </w:pPr>
      <w:r w:rsidRPr="00882F6F">
        <w:t>Эмитент вправе размещать ценные бумаги, конвертируемые в другие ценные бумаги того же эмитента, размещаемые путем такой конвертации, только после зачисления</w:t>
      </w:r>
      <w:r w:rsidR="00974C6C" w:rsidRPr="00882F6F">
        <w:t xml:space="preserve"> последних на эмиссионный счет э</w:t>
      </w:r>
      <w:r w:rsidRPr="00882F6F">
        <w:t>митента.</w:t>
      </w:r>
    </w:p>
    <w:p w14:paraId="19513312" w14:textId="77777777" w:rsidR="004F3105" w:rsidRPr="00882F6F" w:rsidRDefault="004F3105" w:rsidP="004F3105">
      <w:pPr>
        <w:ind w:left="426" w:hanging="426"/>
        <w:jc w:val="both"/>
        <w:rPr>
          <w:rFonts w:ascii="Verdana" w:hAnsi="Verdana"/>
        </w:rPr>
      </w:pPr>
      <w:r w:rsidRPr="00882F6F">
        <w:t xml:space="preserve">Если решением о выпуске конвертируемых ценных бумаг предусматривается </w:t>
      </w:r>
      <w:r w:rsidRPr="00882F6F">
        <w:rPr>
          <w:b/>
        </w:rPr>
        <w:t>право эмитента осуществить их конвертацию</w:t>
      </w:r>
      <w:r w:rsidRPr="00882F6F">
        <w:t xml:space="preserve">, такая конвертация должна осуществляться в отношении </w:t>
      </w:r>
      <w:r w:rsidRPr="00882F6F">
        <w:rPr>
          <w:b/>
        </w:rPr>
        <w:t>всех конвертируемых ценных бумаг</w:t>
      </w:r>
      <w:r w:rsidRPr="00882F6F">
        <w:t xml:space="preserve"> соответствующего выпуска или </w:t>
      </w:r>
      <w:r w:rsidRPr="00882F6F">
        <w:rPr>
          <w:b/>
        </w:rPr>
        <w:t>в отношении всех владельцев пропорционально количеству</w:t>
      </w:r>
      <w:r w:rsidRPr="00882F6F">
        <w:t xml:space="preserve"> принадлежащих им конвертируемых ценных бумаг соответствующего выпуска. </w:t>
      </w:r>
      <w:r w:rsidR="00974C6C" w:rsidRPr="00882F6F">
        <w:t>Регистратор</w:t>
      </w:r>
      <w:r w:rsidRPr="00882F6F">
        <w:t xml:space="preserve"> </w:t>
      </w:r>
      <w:r w:rsidRPr="00882F6F">
        <w:rPr>
          <w:b/>
        </w:rPr>
        <w:t>осуществляет конвертацию на третий рабочий день</w:t>
      </w:r>
      <w:r w:rsidRPr="00882F6F">
        <w:t xml:space="preserve"> после получе</w:t>
      </w:r>
      <w:r w:rsidR="00AE4A58" w:rsidRPr="00882F6F">
        <w:t xml:space="preserve">ния соответствующего </w:t>
      </w:r>
      <w:r w:rsidR="00AE4A58" w:rsidRPr="00882F6F">
        <w:rPr>
          <w:b/>
        </w:rPr>
        <w:t>распоряжения</w:t>
      </w:r>
      <w:r w:rsidRPr="00882F6F">
        <w:rPr>
          <w:b/>
        </w:rPr>
        <w:t xml:space="preserve"> эмитента</w:t>
      </w:r>
      <w:r w:rsidRPr="00882F6F">
        <w:t>.</w:t>
      </w:r>
    </w:p>
    <w:p w14:paraId="5B20F302" w14:textId="77777777" w:rsidR="004F3105" w:rsidRPr="00882F6F" w:rsidRDefault="004F3105" w:rsidP="004F3105">
      <w:pPr>
        <w:ind w:left="426" w:hanging="426"/>
        <w:jc w:val="both"/>
        <w:rPr>
          <w:rFonts w:ascii="Verdana" w:hAnsi="Verdana"/>
        </w:rPr>
      </w:pPr>
      <w:r w:rsidRPr="00882F6F">
        <w:t xml:space="preserve">Если решением о выпуске конвертируемых ценных бумаг предусматривается </w:t>
      </w:r>
      <w:r w:rsidRPr="00882F6F">
        <w:rPr>
          <w:b/>
        </w:rPr>
        <w:t>обязанность эмитента осуществить их конвертацию</w:t>
      </w:r>
      <w:r w:rsidRPr="00882F6F">
        <w:t xml:space="preserve">, держатель реестра осуществляет такую конвертацию </w:t>
      </w:r>
      <w:r w:rsidRPr="00882F6F">
        <w:rPr>
          <w:b/>
        </w:rPr>
        <w:t>на основании соответствующего распоряжения эмитента</w:t>
      </w:r>
      <w:r w:rsidRPr="00882F6F">
        <w:t xml:space="preserve">, а если обязанность по осуществлению конвертации подлежит исполнению в </w:t>
      </w:r>
      <w:r w:rsidRPr="00882F6F">
        <w:rPr>
          <w:b/>
        </w:rPr>
        <w:t>срок</w:t>
      </w:r>
      <w:r w:rsidRPr="00882F6F">
        <w:t xml:space="preserve">, определенный календарной датой или истечением периода времени, </w:t>
      </w:r>
      <w:r w:rsidRPr="00882F6F">
        <w:rPr>
          <w:b/>
        </w:rPr>
        <w:t>на основании решения о выпуске</w:t>
      </w:r>
      <w:r w:rsidRPr="00882F6F">
        <w:t xml:space="preserve"> конвертируемых ценных бумаг.</w:t>
      </w:r>
    </w:p>
    <w:p w14:paraId="1A1779C8" w14:textId="77777777" w:rsidR="004F3105" w:rsidRPr="00882F6F" w:rsidRDefault="004F3105" w:rsidP="004F3105">
      <w:pPr>
        <w:ind w:left="426" w:hanging="426"/>
        <w:jc w:val="both"/>
        <w:rPr>
          <w:rFonts w:ascii="Verdana" w:hAnsi="Verdana"/>
        </w:rPr>
      </w:pPr>
      <w:r w:rsidRPr="00882F6F">
        <w:t xml:space="preserve">Если </w:t>
      </w:r>
      <w:r w:rsidRPr="00882F6F">
        <w:rPr>
          <w:b/>
        </w:rPr>
        <w:t>обязанность по осуществлению конвертации</w:t>
      </w:r>
      <w:r w:rsidRPr="00882F6F">
        <w:t xml:space="preserve"> подлежит исполнению </w:t>
      </w:r>
      <w:r w:rsidRPr="00882F6F">
        <w:rPr>
          <w:b/>
        </w:rPr>
        <w:t>в срок</w:t>
      </w:r>
      <w:r w:rsidRPr="00882F6F">
        <w:t xml:space="preserve">, определенный указанием на событие, либо ее исполнение поставлено в зависимость от наступления определенных условий и (или) обстоятельств, </w:t>
      </w:r>
      <w:r w:rsidRPr="00882F6F">
        <w:rPr>
          <w:b/>
        </w:rPr>
        <w:t>по истечении пяти рабочих</w:t>
      </w:r>
      <w:r w:rsidRPr="00882F6F">
        <w:t xml:space="preserve"> дней после их наступления владелец конвертируемых ценных бумаг и (или) представитель владельцев конвертируемых облигаций </w:t>
      </w:r>
      <w:r w:rsidRPr="00882F6F">
        <w:rPr>
          <w:b/>
        </w:rPr>
        <w:t>вправе направить</w:t>
      </w:r>
      <w:r w:rsidRPr="00882F6F">
        <w:t xml:space="preserve"> </w:t>
      </w:r>
      <w:r w:rsidR="00974C6C" w:rsidRPr="00882F6F">
        <w:t>Регистратору</w:t>
      </w:r>
      <w:r w:rsidRPr="00882F6F">
        <w:t xml:space="preserve"> и эмитенту </w:t>
      </w:r>
      <w:r w:rsidRPr="00882F6F">
        <w:rPr>
          <w:b/>
        </w:rPr>
        <w:t>уведомление об их наступлении</w:t>
      </w:r>
      <w:r w:rsidRPr="00882F6F">
        <w:t xml:space="preserve">. Не </w:t>
      </w:r>
      <w:r w:rsidRPr="00882F6F">
        <w:rPr>
          <w:b/>
        </w:rPr>
        <w:t>позднее одного рабочего дня после получения такого уведомления</w:t>
      </w:r>
      <w:r w:rsidRPr="00882F6F">
        <w:t xml:space="preserve"> </w:t>
      </w:r>
      <w:r w:rsidR="00974C6C" w:rsidRPr="00882F6F">
        <w:rPr>
          <w:b/>
        </w:rPr>
        <w:t>регистратор</w:t>
      </w:r>
      <w:r w:rsidRPr="00882F6F">
        <w:t xml:space="preserve">  обязан известить эмитента о его содержании. </w:t>
      </w:r>
      <w:r w:rsidR="00974C6C" w:rsidRPr="00882F6F">
        <w:t>Регистратор</w:t>
      </w:r>
      <w:r w:rsidRPr="00882F6F">
        <w:t xml:space="preserve"> </w:t>
      </w:r>
      <w:r w:rsidRPr="00882F6F">
        <w:rPr>
          <w:b/>
        </w:rPr>
        <w:t>осуществляет конвертацию</w:t>
      </w:r>
      <w:r w:rsidRPr="00882F6F">
        <w:t xml:space="preserve"> </w:t>
      </w:r>
      <w:r w:rsidRPr="00882F6F">
        <w:rPr>
          <w:b/>
        </w:rPr>
        <w:t>всех</w:t>
      </w:r>
      <w:r w:rsidRPr="00882F6F">
        <w:t xml:space="preserve"> конвертируемых ценных бумаг на основании </w:t>
      </w:r>
      <w:r w:rsidRPr="00882F6F">
        <w:rPr>
          <w:b/>
        </w:rPr>
        <w:t>уведомления на четырнадцатый рабочий день после его получения</w:t>
      </w:r>
      <w:r w:rsidRPr="00882F6F">
        <w:t>, если эмитентом не представлены документы, подтверждающие отсутствие наступления события, условий и (или) обстоятельств, указанных в уведомлении.</w:t>
      </w:r>
    </w:p>
    <w:p w14:paraId="11A7B045" w14:textId="77777777" w:rsidR="004F3105" w:rsidRPr="00882F6F" w:rsidRDefault="004F3105" w:rsidP="004F3105">
      <w:pPr>
        <w:pStyle w:val="a"/>
        <w:widowControl w:val="0"/>
        <w:numPr>
          <w:ilvl w:val="0"/>
          <w:numId w:val="0"/>
        </w:numPr>
        <w:shd w:val="clear" w:color="auto" w:fill="FFFFFF"/>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autoSpaceDE w:val="0"/>
        <w:autoSpaceDN w:val="0"/>
        <w:adjustRightInd w:val="0"/>
        <w:ind w:left="453" w:hanging="283"/>
        <w:rPr>
          <w:sz w:val="20"/>
          <w:lang w:val="ru-RU"/>
        </w:rPr>
      </w:pPr>
      <w:r w:rsidRPr="00882F6F">
        <w:rPr>
          <w:sz w:val="20"/>
          <w:lang w:val="ru-RU"/>
        </w:rPr>
        <w:t xml:space="preserve">Если решением о выпуске конвертируемых ценных бумаг предусматривается </w:t>
      </w:r>
      <w:r w:rsidRPr="00882F6F">
        <w:rPr>
          <w:b/>
          <w:sz w:val="20"/>
          <w:lang w:val="ru-RU"/>
        </w:rPr>
        <w:t>право владельцев</w:t>
      </w:r>
      <w:r w:rsidRPr="00882F6F">
        <w:rPr>
          <w:sz w:val="20"/>
          <w:lang w:val="ru-RU"/>
        </w:rPr>
        <w:t xml:space="preserve"> требовать конвертации принадлежащих им конвертируемых ценных бумаг, такие </w:t>
      </w:r>
      <w:r w:rsidRPr="00882F6F">
        <w:rPr>
          <w:b/>
          <w:sz w:val="20"/>
          <w:lang w:val="ru-RU"/>
        </w:rPr>
        <w:t>требования</w:t>
      </w:r>
      <w:r w:rsidRPr="00882F6F">
        <w:rPr>
          <w:sz w:val="20"/>
          <w:lang w:val="ru-RU"/>
        </w:rPr>
        <w:t xml:space="preserve"> предъявляются или отзываются в течение срока, указанного в решении о выпуске конвертируемых ценных бумаг. </w:t>
      </w:r>
      <w:r w:rsidRPr="00882F6F">
        <w:rPr>
          <w:b/>
          <w:sz w:val="20"/>
          <w:lang w:val="ru-RU"/>
        </w:rPr>
        <w:t>Требование владельца</w:t>
      </w:r>
      <w:r w:rsidRPr="00882F6F">
        <w:rPr>
          <w:sz w:val="20"/>
          <w:lang w:val="ru-RU"/>
        </w:rPr>
        <w:t xml:space="preserve"> конвертируемых ценных бумаг, зарегистрированного в реестре, или отзыв такого требования предъявляется </w:t>
      </w:r>
      <w:r w:rsidR="00974C6C" w:rsidRPr="00882F6F">
        <w:rPr>
          <w:sz w:val="20"/>
          <w:lang w:val="ru-RU"/>
        </w:rPr>
        <w:t>Регистратору</w:t>
      </w:r>
      <w:r w:rsidRPr="00882F6F">
        <w:rPr>
          <w:sz w:val="20"/>
          <w:lang w:val="ru-RU"/>
        </w:rPr>
        <w:t xml:space="preserve"> путем направления по почте либо вручения под роспись документа в письменной форме, подписанного указанным владельцем, а если это предусмотрено </w:t>
      </w:r>
      <w:r w:rsidR="00974C6C" w:rsidRPr="00882F6F">
        <w:rPr>
          <w:sz w:val="20"/>
          <w:lang w:val="ru-RU"/>
        </w:rPr>
        <w:t>настоящими Правилами</w:t>
      </w:r>
      <w:r w:rsidRPr="00882F6F">
        <w:rPr>
          <w:sz w:val="20"/>
          <w:lang w:val="ru-RU"/>
        </w:rPr>
        <w:t>, также путем направления электронного документа, подписанного квалифицированной электронной подписью.</w:t>
      </w:r>
    </w:p>
    <w:p w14:paraId="69220CE6" w14:textId="77777777" w:rsidR="004F3105" w:rsidRPr="00882F6F" w:rsidRDefault="004F3105" w:rsidP="004F3105">
      <w:pPr>
        <w:pStyle w:val="a"/>
        <w:widowControl w:val="0"/>
        <w:numPr>
          <w:ilvl w:val="0"/>
          <w:numId w:val="0"/>
        </w:numPr>
        <w:shd w:val="clear" w:color="auto" w:fill="FFFFFF"/>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autoSpaceDE w:val="0"/>
        <w:autoSpaceDN w:val="0"/>
        <w:adjustRightInd w:val="0"/>
        <w:ind w:left="453" w:hanging="283"/>
        <w:rPr>
          <w:sz w:val="20"/>
          <w:lang w:val="ru-RU"/>
        </w:rPr>
      </w:pPr>
      <w:r w:rsidRPr="00882F6F">
        <w:rPr>
          <w:sz w:val="20"/>
          <w:lang w:val="ru-RU"/>
        </w:rPr>
        <w:t xml:space="preserve">Требование о конвертации ценных бумаг должно содержать сведения, позволяющие идентифицировать предъявившее его лицо, а также количество конвертируемых ценных бумаг, конвертации которых он требует. Указанное требование считается предъявленным эмитенту в день его получения </w:t>
      </w:r>
      <w:r w:rsidR="00974C6C" w:rsidRPr="00882F6F">
        <w:rPr>
          <w:sz w:val="20"/>
          <w:lang w:val="ru-RU"/>
        </w:rPr>
        <w:t>Регистратором</w:t>
      </w:r>
      <w:r w:rsidRPr="00882F6F">
        <w:rPr>
          <w:sz w:val="20"/>
          <w:lang w:val="ru-RU"/>
        </w:rPr>
        <w:t>.</w:t>
      </w:r>
    </w:p>
    <w:p w14:paraId="5A55B87B" w14:textId="77777777" w:rsidR="004F3105" w:rsidRPr="00882F6F" w:rsidRDefault="004F3105" w:rsidP="004F3105">
      <w:pPr>
        <w:pStyle w:val="a"/>
        <w:widowControl w:val="0"/>
        <w:numPr>
          <w:ilvl w:val="0"/>
          <w:numId w:val="0"/>
        </w:numPr>
        <w:shd w:val="clear" w:color="auto" w:fill="FFFFFF"/>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autoSpaceDE w:val="0"/>
        <w:autoSpaceDN w:val="0"/>
        <w:adjustRightInd w:val="0"/>
        <w:ind w:left="453" w:hanging="283"/>
        <w:rPr>
          <w:sz w:val="20"/>
          <w:lang w:val="ru-RU"/>
        </w:rPr>
      </w:pPr>
      <w:r w:rsidRPr="00882F6F">
        <w:rPr>
          <w:sz w:val="20"/>
          <w:u w:val="single"/>
          <w:lang w:val="ru-RU"/>
        </w:rPr>
        <w:t>Со дня</w:t>
      </w:r>
      <w:r w:rsidRPr="00882F6F">
        <w:rPr>
          <w:sz w:val="20"/>
          <w:lang w:val="ru-RU"/>
        </w:rPr>
        <w:t xml:space="preserve"> получения </w:t>
      </w:r>
      <w:r w:rsidR="00974C6C" w:rsidRPr="00882F6F">
        <w:rPr>
          <w:sz w:val="20"/>
          <w:lang w:val="ru-RU"/>
        </w:rPr>
        <w:t>Регистратором</w:t>
      </w:r>
      <w:r w:rsidRPr="00882F6F">
        <w:rPr>
          <w:sz w:val="20"/>
          <w:lang w:val="ru-RU"/>
        </w:rPr>
        <w:t xml:space="preserve"> требования о конвертации конвертируемых ценных бумаг и </w:t>
      </w:r>
      <w:r w:rsidRPr="00882F6F">
        <w:rPr>
          <w:sz w:val="20"/>
          <w:u w:val="single"/>
          <w:lang w:val="ru-RU"/>
        </w:rPr>
        <w:t>до дня</w:t>
      </w:r>
      <w:r w:rsidRPr="00882F6F">
        <w:rPr>
          <w:sz w:val="20"/>
          <w:lang w:val="ru-RU"/>
        </w:rPr>
        <w:t xml:space="preserve"> внесения в реестр записей, связанных с такой конвертацией, или до дня получения отзыва этого требования </w:t>
      </w:r>
      <w:r w:rsidRPr="00882F6F">
        <w:rPr>
          <w:b/>
          <w:sz w:val="20"/>
          <w:lang w:val="ru-RU"/>
        </w:rPr>
        <w:t>владелец</w:t>
      </w:r>
      <w:r w:rsidRPr="00882F6F">
        <w:rPr>
          <w:sz w:val="20"/>
          <w:lang w:val="ru-RU"/>
        </w:rPr>
        <w:t xml:space="preserve"> конвертируемых ценных бумаг </w:t>
      </w:r>
      <w:r w:rsidRPr="00882F6F">
        <w:rPr>
          <w:b/>
          <w:sz w:val="20"/>
          <w:lang w:val="ru-RU"/>
        </w:rPr>
        <w:t>не вправе распоряжаться</w:t>
      </w:r>
      <w:r w:rsidRPr="00882F6F">
        <w:rPr>
          <w:sz w:val="20"/>
          <w:lang w:val="ru-RU"/>
        </w:rPr>
        <w:t xml:space="preserve"> предъявленными для конвертации ценными бумагами, в том числе передавать их в залог или обременять другими способами, о чем </w:t>
      </w:r>
      <w:r w:rsidR="00974C6C" w:rsidRPr="00882F6F">
        <w:rPr>
          <w:sz w:val="20"/>
          <w:lang w:val="ru-RU"/>
        </w:rPr>
        <w:t>Регистратор</w:t>
      </w:r>
      <w:r w:rsidRPr="00882F6F">
        <w:rPr>
          <w:sz w:val="20"/>
          <w:lang w:val="ru-RU"/>
        </w:rPr>
        <w:t xml:space="preserve"> без распоряжения указанного лица </w:t>
      </w:r>
      <w:r w:rsidRPr="00882F6F">
        <w:rPr>
          <w:b/>
          <w:sz w:val="20"/>
          <w:lang w:val="ru-RU"/>
        </w:rPr>
        <w:t>вносит запись об установлении такого ограничения по</w:t>
      </w:r>
      <w:r w:rsidRPr="00882F6F">
        <w:rPr>
          <w:sz w:val="20"/>
          <w:lang w:val="ru-RU"/>
        </w:rPr>
        <w:t xml:space="preserve"> его счету.</w:t>
      </w:r>
    </w:p>
    <w:p w14:paraId="25933A3A" w14:textId="77777777" w:rsidR="004F3105" w:rsidRPr="00882F6F" w:rsidRDefault="004F3105" w:rsidP="004F3105">
      <w:pPr>
        <w:pStyle w:val="a"/>
        <w:widowControl w:val="0"/>
        <w:numPr>
          <w:ilvl w:val="0"/>
          <w:numId w:val="0"/>
        </w:numPr>
        <w:shd w:val="clear" w:color="auto" w:fill="FFFFFF"/>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autoSpaceDE w:val="0"/>
        <w:autoSpaceDN w:val="0"/>
        <w:adjustRightInd w:val="0"/>
        <w:ind w:left="453" w:hanging="453"/>
        <w:rPr>
          <w:sz w:val="20"/>
          <w:lang w:val="ru-RU"/>
        </w:rPr>
      </w:pPr>
      <w:r w:rsidRPr="00882F6F">
        <w:rPr>
          <w:b/>
          <w:sz w:val="20"/>
          <w:lang w:val="ru-RU"/>
        </w:rPr>
        <w:t>Владелец</w:t>
      </w:r>
      <w:r w:rsidRPr="00882F6F">
        <w:rPr>
          <w:sz w:val="20"/>
          <w:lang w:val="ru-RU"/>
        </w:rPr>
        <w:t xml:space="preserve"> конвертируемых ценных бумаг, права которого на такие ценные бумаги учитываются депозитарием, осуществляющим централизованный учет прав на конвертируемые ценные бумаги, или номинальным держателем, предъявляет требование о конвертации таких ценных бумаг или отзывает указанное </w:t>
      </w:r>
      <w:r w:rsidRPr="00882F6F">
        <w:rPr>
          <w:sz w:val="20"/>
          <w:lang w:val="ru-RU"/>
        </w:rPr>
        <w:lastRenderedPageBreak/>
        <w:t xml:space="preserve">требование путем дачи соответствующего указания (инструкции) лицу, которое осуществляет учет его прав на конвертируемые ценные бумаги. В этом случае такое указание (инструкция) дается в соответствии со </w:t>
      </w:r>
      <w:hyperlink r:id="rId39" w:history="1">
        <w:r w:rsidRPr="00882F6F">
          <w:rPr>
            <w:sz w:val="20"/>
            <w:lang w:val="ru-RU"/>
          </w:rPr>
          <w:t>статьей 8.9</w:t>
        </w:r>
      </w:hyperlink>
      <w:r w:rsidRPr="00882F6F">
        <w:rPr>
          <w:sz w:val="20"/>
          <w:lang w:val="ru-RU"/>
        </w:rPr>
        <w:t xml:space="preserve"> ФЗ «О рынке ценных бумаг» и должно содержать сведения о количестве конвертируемых ценных бумаг, конвертации которых требует владелец или конвертацию которых он отзывает.</w:t>
      </w:r>
    </w:p>
    <w:p w14:paraId="1C2D79FF" w14:textId="77777777" w:rsidR="004F3105" w:rsidRPr="00882F6F" w:rsidRDefault="004F3105" w:rsidP="004F3105">
      <w:pPr>
        <w:pStyle w:val="a"/>
        <w:widowControl w:val="0"/>
        <w:numPr>
          <w:ilvl w:val="0"/>
          <w:numId w:val="0"/>
        </w:numPr>
        <w:shd w:val="clear" w:color="auto" w:fill="FFFFFF"/>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autoSpaceDE w:val="0"/>
        <w:autoSpaceDN w:val="0"/>
        <w:adjustRightInd w:val="0"/>
        <w:ind w:left="453" w:hanging="453"/>
        <w:rPr>
          <w:sz w:val="20"/>
          <w:lang w:val="ru-RU"/>
        </w:rPr>
      </w:pPr>
      <w:r w:rsidRPr="00882F6F">
        <w:rPr>
          <w:b/>
          <w:sz w:val="20"/>
          <w:lang w:val="ru-RU"/>
        </w:rPr>
        <w:t>Требование о конвертации</w:t>
      </w:r>
      <w:r w:rsidRPr="00882F6F">
        <w:rPr>
          <w:sz w:val="20"/>
          <w:lang w:val="ru-RU"/>
        </w:rPr>
        <w:t xml:space="preserve"> ценных бумаг</w:t>
      </w:r>
      <w:r w:rsidR="006F2305" w:rsidRPr="00882F6F">
        <w:rPr>
          <w:sz w:val="20"/>
          <w:lang w:val="ru-RU"/>
        </w:rPr>
        <w:t xml:space="preserve"> владельца</w:t>
      </w:r>
      <w:r w:rsidRPr="00882F6F">
        <w:rPr>
          <w:sz w:val="20"/>
          <w:lang w:val="ru-RU"/>
        </w:rPr>
        <w:t xml:space="preserve">, права которого на такие ценные бумаги учитываются депозитарием, считается предъявленным эмитенту </w:t>
      </w:r>
      <w:r w:rsidRPr="00882F6F">
        <w:rPr>
          <w:sz w:val="20"/>
          <w:u w:val="single"/>
          <w:lang w:val="ru-RU"/>
        </w:rPr>
        <w:t>в день получения</w:t>
      </w:r>
      <w:r w:rsidRPr="00882F6F">
        <w:rPr>
          <w:sz w:val="20"/>
          <w:lang w:val="ru-RU"/>
        </w:rPr>
        <w:t>:</w:t>
      </w:r>
    </w:p>
    <w:p w14:paraId="17ADE496" w14:textId="77777777" w:rsidR="004F3105" w:rsidRPr="00882F6F" w:rsidRDefault="00974C6C" w:rsidP="00034005">
      <w:pPr>
        <w:numPr>
          <w:ilvl w:val="0"/>
          <w:numId w:val="173"/>
        </w:numPr>
        <w:ind w:hanging="453"/>
        <w:jc w:val="both"/>
        <w:rPr>
          <w:rFonts w:ascii="Verdana" w:hAnsi="Verdana"/>
        </w:rPr>
      </w:pPr>
      <w:r w:rsidRPr="00882F6F">
        <w:t>Регистратором</w:t>
      </w:r>
      <w:r w:rsidR="004F3105" w:rsidRPr="00882F6F">
        <w:t xml:space="preserve"> от номинального держателя, зарегистрированного в реестре, сообщения, содержащего волеизъявление владельца конвертируемых ценных бумаг;</w:t>
      </w:r>
    </w:p>
    <w:p w14:paraId="052703C5" w14:textId="77777777" w:rsidR="004F3105" w:rsidRPr="00882F6F" w:rsidRDefault="004F3105" w:rsidP="00034005">
      <w:pPr>
        <w:numPr>
          <w:ilvl w:val="0"/>
          <w:numId w:val="173"/>
        </w:numPr>
        <w:ind w:hanging="453"/>
        <w:jc w:val="both"/>
        <w:rPr>
          <w:rFonts w:ascii="Verdana" w:hAnsi="Verdana"/>
        </w:rPr>
      </w:pPr>
      <w:r w:rsidRPr="00882F6F">
        <w:t>депозитарием, осуществляющим централизованный учет прав на конвертируемые ценные бумаги, от депонента, являющегося владельцем указанных ценных бумаг, указания (инструкции) об их конвертации, а от депонента, являющегося номинальным держателем конвертируемых ценных бумаг, сообщения, содержащего волеизъявление владельца конвертируемых ценных бумаг.</w:t>
      </w:r>
    </w:p>
    <w:p w14:paraId="44C855A9" w14:textId="77777777" w:rsidR="004F3105" w:rsidRPr="00882F6F" w:rsidRDefault="004F3105" w:rsidP="004F3105">
      <w:pPr>
        <w:ind w:left="426" w:hanging="426"/>
        <w:jc w:val="both"/>
        <w:rPr>
          <w:rFonts w:ascii="Verdana" w:hAnsi="Verdana"/>
        </w:rPr>
      </w:pPr>
      <w:r w:rsidRPr="00882F6F">
        <w:rPr>
          <w:b/>
        </w:rPr>
        <w:t>Запись о снятии ограничений</w:t>
      </w:r>
      <w:r w:rsidRPr="00882F6F">
        <w:t xml:space="preserve">, предусмотренных в настоящем пункте, без поручения (распоряжения) лица, по счету которого установлено такое ограничение, </w:t>
      </w:r>
      <w:r w:rsidRPr="00882F6F">
        <w:rPr>
          <w:b/>
        </w:rPr>
        <w:t>вносится</w:t>
      </w:r>
      <w:r w:rsidRPr="00882F6F">
        <w:t>:</w:t>
      </w:r>
    </w:p>
    <w:p w14:paraId="548B1DF8" w14:textId="77777777" w:rsidR="004F3105" w:rsidRPr="00882F6F" w:rsidRDefault="004F3105" w:rsidP="00034005">
      <w:pPr>
        <w:numPr>
          <w:ilvl w:val="0"/>
          <w:numId w:val="174"/>
        </w:numPr>
        <w:jc w:val="both"/>
        <w:rPr>
          <w:rFonts w:ascii="Verdana" w:hAnsi="Verdana"/>
        </w:rPr>
      </w:pPr>
      <w:r w:rsidRPr="00882F6F">
        <w:t>одновременно с внесением записей, связанных с конвертацией конвертируемых ценных бумаг в другие ценные бумаги;</w:t>
      </w:r>
    </w:p>
    <w:p w14:paraId="78098A4F" w14:textId="77777777" w:rsidR="004F3105" w:rsidRPr="00882F6F" w:rsidRDefault="004F3105" w:rsidP="00034005">
      <w:pPr>
        <w:numPr>
          <w:ilvl w:val="0"/>
          <w:numId w:val="174"/>
        </w:numPr>
        <w:jc w:val="both"/>
        <w:rPr>
          <w:rFonts w:ascii="Verdana" w:hAnsi="Verdana"/>
        </w:rPr>
      </w:pPr>
      <w:r w:rsidRPr="00882F6F">
        <w:t>в день получения от владельца конвертируемых ценных бумаг, зарегистрированного в реестре или являющегося депонентом депозитария, осуществляющего централизованный учет прав на конвертируемые ценные бумаги, отзыва своего требования об их конвертации;</w:t>
      </w:r>
    </w:p>
    <w:p w14:paraId="210BE306" w14:textId="77777777" w:rsidR="004F3105" w:rsidRPr="00882F6F" w:rsidRDefault="004F3105" w:rsidP="00034005">
      <w:pPr>
        <w:numPr>
          <w:ilvl w:val="0"/>
          <w:numId w:val="174"/>
        </w:numPr>
        <w:jc w:val="both"/>
        <w:rPr>
          <w:rFonts w:ascii="Verdana" w:hAnsi="Verdana"/>
        </w:rPr>
      </w:pPr>
      <w:r w:rsidRPr="00882F6F">
        <w:t>в день получения номинальным держателем информации о получении держателем реестра или депозитарием, осуществляющим централизованный учет прав на конвертируемые ценные бумаги, отзыва владельцем конвертируемых ценных бумаг, права которого на такие ценные бумаги учитываются номинальным держателем, своего требования об их конвертации.</w:t>
      </w:r>
    </w:p>
    <w:p w14:paraId="60112D6D" w14:textId="77777777" w:rsidR="004F3105" w:rsidRPr="00882F6F" w:rsidRDefault="004F3105" w:rsidP="004F3105">
      <w:pPr>
        <w:ind w:left="426" w:hanging="426"/>
        <w:jc w:val="both"/>
        <w:rPr>
          <w:rFonts w:ascii="Verdana" w:hAnsi="Verdana"/>
        </w:rPr>
      </w:pPr>
      <w:r w:rsidRPr="00882F6F">
        <w:t xml:space="preserve">При осуществлении конвертации конвертируемых ценных бумаг в другие ценные бумаги записи, связанные с такой конвертацией, вносятся </w:t>
      </w:r>
      <w:r w:rsidR="00974C6C" w:rsidRPr="00882F6F">
        <w:t>Регистратором</w:t>
      </w:r>
      <w:r w:rsidRPr="00882F6F">
        <w:t xml:space="preserve"> </w:t>
      </w:r>
      <w:r w:rsidRPr="00882F6F">
        <w:rPr>
          <w:b/>
        </w:rPr>
        <w:t xml:space="preserve">без </w:t>
      </w:r>
      <w:r w:rsidRPr="00882F6F">
        <w:t xml:space="preserve">распоряжения </w:t>
      </w:r>
      <w:r w:rsidRPr="00882F6F">
        <w:rPr>
          <w:b/>
        </w:rPr>
        <w:t>владельцев</w:t>
      </w:r>
      <w:r w:rsidRPr="00882F6F">
        <w:t xml:space="preserve"> и номинальных держателей конвертируемых ценных бумаг, а в указанных случаях также </w:t>
      </w:r>
      <w:r w:rsidRPr="00882F6F">
        <w:rPr>
          <w:b/>
        </w:rPr>
        <w:t>без распоряжения эмитента</w:t>
      </w:r>
      <w:r w:rsidRPr="00882F6F">
        <w:t>.</w:t>
      </w:r>
    </w:p>
    <w:p w14:paraId="0E089D0C" w14:textId="77777777" w:rsidR="004F3105" w:rsidRPr="00882F6F" w:rsidRDefault="004F3105" w:rsidP="004F3105">
      <w:pPr>
        <w:pStyle w:val="a"/>
        <w:widowControl w:val="0"/>
        <w:numPr>
          <w:ilvl w:val="0"/>
          <w:numId w:val="0"/>
        </w:numPr>
        <w:shd w:val="clear" w:color="auto" w:fill="FFFFFF"/>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autoSpaceDE w:val="0"/>
        <w:autoSpaceDN w:val="0"/>
        <w:adjustRightInd w:val="0"/>
        <w:ind w:left="453" w:hanging="453"/>
        <w:rPr>
          <w:sz w:val="20"/>
          <w:lang w:val="ru-RU"/>
        </w:rPr>
      </w:pPr>
      <w:r w:rsidRPr="00882F6F">
        <w:rPr>
          <w:sz w:val="20"/>
          <w:lang w:val="ru-RU"/>
        </w:rPr>
        <w:t>В соответствии с пунктом 5 статьи 82 Федерального закона от 02 октября 2007 года №229-ФЗ «Об исполнительном производстве» наложение ареста на ценные бумаги не препятствует совершению действий по конвертации ценных бумаг, если конвертация прямо не запрещена постановлением об аресте.</w:t>
      </w:r>
    </w:p>
    <w:p w14:paraId="7B7D7ECB" w14:textId="77777777" w:rsidR="004F3105" w:rsidRPr="00882F6F" w:rsidRDefault="004F3105" w:rsidP="00AA4374">
      <w:pPr>
        <w:ind w:left="426" w:hanging="426"/>
        <w:jc w:val="both"/>
      </w:pPr>
      <w:r w:rsidRPr="00882F6F">
        <w:t>В соответствии с пунктом 6 статьи 82 Федерального закона от 02 октября 2007 года №229-ФЗ «Об исполнительном производстве» полученные в результате конвертации ценные бумаги считаются находящимися под арестом на тех же условиях, что и ценные бумаги, арестованные по постановлению о наложении ареста, если это не противоречит целям наложения ареста</w:t>
      </w:r>
    </w:p>
    <w:p w14:paraId="18761CBF" w14:textId="77777777" w:rsidR="00333F52" w:rsidRPr="00882F6F" w:rsidRDefault="00333F52" w:rsidP="004F3105">
      <w:pPr>
        <w:ind w:left="426" w:hanging="426"/>
        <w:jc w:val="both"/>
      </w:pPr>
      <w:r w:rsidRPr="00882F6F">
        <w:t xml:space="preserve">5.20.13. В случае размещения эмиссионных ценных бумаг путем </w:t>
      </w:r>
      <w:r w:rsidRPr="00882F6F">
        <w:rPr>
          <w:b/>
          <w:i/>
        </w:rPr>
        <w:t>конвертации при реорганизации</w:t>
      </w:r>
      <w:r w:rsidRPr="00882F6F">
        <w:rPr>
          <w:i/>
        </w:rPr>
        <w:t xml:space="preserve"> </w:t>
      </w:r>
      <w:r w:rsidRPr="00882F6F">
        <w:rPr>
          <w:b/>
        </w:rPr>
        <w:t xml:space="preserve">в форме </w:t>
      </w:r>
      <w:r w:rsidRPr="00882F6F">
        <w:rPr>
          <w:b/>
          <w:i/>
        </w:rPr>
        <w:t>слияния</w:t>
      </w:r>
      <w:r w:rsidRPr="00882F6F">
        <w:rPr>
          <w:i/>
        </w:rPr>
        <w:t xml:space="preserve"> </w:t>
      </w:r>
      <w:r w:rsidRPr="00882F6F">
        <w:t>совершаются следующие операции:</w:t>
      </w:r>
    </w:p>
    <w:p w14:paraId="06398D8D" w14:textId="77777777" w:rsidR="00333F52" w:rsidRPr="00882F6F" w:rsidRDefault="00333F52" w:rsidP="002703AE">
      <w:pPr>
        <w:numPr>
          <w:ilvl w:val="0"/>
          <w:numId w:val="32"/>
        </w:numPr>
        <w:jc w:val="both"/>
      </w:pPr>
      <w:r w:rsidRPr="00882F6F">
        <w:t>операция зачисления эмиссионных ценных бумаг, подлежащих размещению, на эмиссионный счет эмитента, созданного в результате слияния;</w:t>
      </w:r>
    </w:p>
    <w:p w14:paraId="68F81C9B" w14:textId="77777777" w:rsidR="00333F52" w:rsidRPr="00882F6F" w:rsidRDefault="00333F52" w:rsidP="002703AE">
      <w:pPr>
        <w:numPr>
          <w:ilvl w:val="0"/>
          <w:numId w:val="32"/>
        </w:numPr>
        <w:jc w:val="both"/>
      </w:pPr>
      <w:r w:rsidRPr="00882F6F">
        <w:t>операции списания эмиссионных ценных бумаг реорганизуемых эмитентов с лицевых счетов и счетов неустановленных лиц и их зачисления на эмиссионные счета таких эмитентов;</w:t>
      </w:r>
    </w:p>
    <w:p w14:paraId="116E63F7" w14:textId="77777777" w:rsidR="00333F52" w:rsidRPr="00882F6F" w:rsidRDefault="00333F52" w:rsidP="002703AE">
      <w:pPr>
        <w:numPr>
          <w:ilvl w:val="0"/>
          <w:numId w:val="32"/>
        </w:numPr>
        <w:jc w:val="both"/>
      </w:pPr>
      <w:r w:rsidRPr="00882F6F">
        <w:t>операции списания размещаемых эмиссионных ценных бумаг с эмиссионного счета эмитента, созданного в результате слияния, и их зачисления на лицевые счета и счет неустановленных лиц;</w:t>
      </w:r>
    </w:p>
    <w:p w14:paraId="52FDC5A8" w14:textId="77777777" w:rsidR="00333F52" w:rsidRPr="00882F6F" w:rsidRDefault="00333F52" w:rsidP="002703AE">
      <w:pPr>
        <w:numPr>
          <w:ilvl w:val="0"/>
          <w:numId w:val="32"/>
        </w:numPr>
        <w:jc w:val="both"/>
      </w:pPr>
      <w:r w:rsidRPr="00882F6F">
        <w:t>операция списания эмиссионных ценных бумаг реорганизуемых эмитентов с их эмиссионных счетов в результате погашения таких эмиссионных ценных бумаг.</w:t>
      </w:r>
    </w:p>
    <w:p w14:paraId="6C94B072" w14:textId="77777777" w:rsidR="00333F52" w:rsidRPr="00882F6F" w:rsidRDefault="00333F52" w:rsidP="00333F52">
      <w:pPr>
        <w:ind w:left="567" w:hanging="567"/>
        <w:jc w:val="both"/>
      </w:pPr>
      <w:r w:rsidRPr="00882F6F">
        <w:t>Указанные операции совершаются на основании:</w:t>
      </w:r>
    </w:p>
    <w:p w14:paraId="1F41ED44" w14:textId="77777777" w:rsidR="00333F52" w:rsidRPr="00882F6F" w:rsidRDefault="00333F52" w:rsidP="002703AE">
      <w:pPr>
        <w:numPr>
          <w:ilvl w:val="0"/>
          <w:numId w:val="33"/>
        </w:numPr>
        <w:jc w:val="both"/>
      </w:pPr>
      <w:r w:rsidRPr="00882F6F">
        <w:t>договора о слиянии;</w:t>
      </w:r>
    </w:p>
    <w:p w14:paraId="3F381A1A" w14:textId="77777777" w:rsidR="00333F52" w:rsidRPr="00882F6F" w:rsidRDefault="00333F52" w:rsidP="002703AE">
      <w:pPr>
        <w:numPr>
          <w:ilvl w:val="0"/>
          <w:numId w:val="33"/>
        </w:numPr>
        <w:jc w:val="both"/>
      </w:pPr>
      <w:r w:rsidRPr="00882F6F">
        <w:t>решения о выпуске эмиссионных ценных бумаг эмитента, созданного в результате слияния</w:t>
      </w:r>
      <w:r w:rsidR="00FF3347" w:rsidRPr="00882F6F">
        <w:t>, ДСУР</w:t>
      </w:r>
      <w:r w:rsidR="009D75A8" w:rsidRPr="00882F6F">
        <w:t>;</w:t>
      </w:r>
    </w:p>
    <w:p w14:paraId="664E2D76" w14:textId="77777777" w:rsidR="00333F52" w:rsidRPr="00882F6F" w:rsidRDefault="00333F52" w:rsidP="002703AE">
      <w:pPr>
        <w:numPr>
          <w:ilvl w:val="0"/>
          <w:numId w:val="33"/>
        </w:numPr>
        <w:jc w:val="both"/>
      </w:pPr>
      <w:r w:rsidRPr="00882F6F">
        <w:t>документа, подтверждающего государственную регистрацию эмитента, созданного в результате слияния.</w:t>
      </w:r>
    </w:p>
    <w:p w14:paraId="6032F5C9" w14:textId="77777777" w:rsidR="00333F52" w:rsidRPr="00882F6F" w:rsidRDefault="00333F52" w:rsidP="000767C5">
      <w:pPr>
        <w:ind w:left="426" w:hanging="426"/>
        <w:jc w:val="both"/>
      </w:pPr>
      <w:r w:rsidRPr="00882F6F">
        <w:t>Указанные операции совершаются исходя из предоставленных номинальными держателями, в том числе центральным депозитарием, данных о количестве эмиссионных ценных бумаг реорганизуемых эмитентов, учтенных на счетах, открытых Регистратором и депозитариями на дату государственной регистрации эмитента, созданного в результате слияния, о чем делается соответствующая запись в регистрационном журнале.</w:t>
      </w:r>
    </w:p>
    <w:p w14:paraId="1E0C0BC5" w14:textId="77777777" w:rsidR="00333F52" w:rsidRPr="00882F6F" w:rsidRDefault="00333F52" w:rsidP="00333F52">
      <w:pPr>
        <w:ind w:left="567" w:hanging="567"/>
        <w:jc w:val="both"/>
      </w:pPr>
      <w:r w:rsidRPr="00882F6F">
        <w:t xml:space="preserve">5.20.14. В случае размещения эмиссионных ценных бумаг путем </w:t>
      </w:r>
      <w:r w:rsidRPr="00882F6F">
        <w:rPr>
          <w:b/>
          <w:i/>
        </w:rPr>
        <w:t>конвертации при реорганизации</w:t>
      </w:r>
      <w:r w:rsidRPr="00882F6F">
        <w:t xml:space="preserve"> </w:t>
      </w:r>
      <w:r w:rsidRPr="00882F6F">
        <w:rPr>
          <w:b/>
        </w:rPr>
        <w:t xml:space="preserve">в форме </w:t>
      </w:r>
      <w:r w:rsidRPr="00882F6F">
        <w:rPr>
          <w:b/>
          <w:i/>
        </w:rPr>
        <w:t>присоединения</w:t>
      </w:r>
      <w:r w:rsidRPr="00882F6F">
        <w:rPr>
          <w:i/>
        </w:rPr>
        <w:t xml:space="preserve"> </w:t>
      </w:r>
      <w:r w:rsidRPr="00882F6F">
        <w:t>совершаются следующие операции:</w:t>
      </w:r>
    </w:p>
    <w:p w14:paraId="4F2C3FAF" w14:textId="77777777" w:rsidR="00333F52" w:rsidRPr="00882F6F" w:rsidRDefault="00333F52" w:rsidP="002703AE">
      <w:pPr>
        <w:numPr>
          <w:ilvl w:val="0"/>
          <w:numId w:val="34"/>
        </w:numPr>
        <w:jc w:val="both"/>
      </w:pPr>
      <w:r w:rsidRPr="00882F6F">
        <w:t>операция зачисления эмиссионных ценных бумаг, подлежащих размещению, на эмиссионный счет эмитента, к которому осуществляется присоединение;</w:t>
      </w:r>
    </w:p>
    <w:p w14:paraId="6F940279" w14:textId="77777777" w:rsidR="00333F52" w:rsidRPr="00882F6F" w:rsidRDefault="00333F52" w:rsidP="002703AE">
      <w:pPr>
        <w:numPr>
          <w:ilvl w:val="0"/>
          <w:numId w:val="34"/>
        </w:numPr>
        <w:jc w:val="both"/>
      </w:pPr>
      <w:r w:rsidRPr="00882F6F">
        <w:t>операции списания эмиссионных ценных бумаг присоединяемого эмитента с лицевых счетов и счета неустановленных лиц и их зачисления на эмиссионный счет такого эмитента;</w:t>
      </w:r>
    </w:p>
    <w:p w14:paraId="1C2FDD5C" w14:textId="77777777" w:rsidR="00333F52" w:rsidRPr="00882F6F" w:rsidRDefault="00333F52" w:rsidP="002703AE">
      <w:pPr>
        <w:numPr>
          <w:ilvl w:val="0"/>
          <w:numId w:val="34"/>
        </w:numPr>
        <w:jc w:val="both"/>
      </w:pPr>
      <w:r w:rsidRPr="00882F6F">
        <w:t>операции списания размещаемых эмиссионных ценных бумаг с эмиссионного счета эмитента, к которому осуществляется присоединение, и их зачисления на лицевые счета и счет неустановленных лиц;</w:t>
      </w:r>
    </w:p>
    <w:p w14:paraId="734BE092" w14:textId="77777777" w:rsidR="00333F52" w:rsidRPr="00882F6F" w:rsidRDefault="00333F52" w:rsidP="002703AE">
      <w:pPr>
        <w:numPr>
          <w:ilvl w:val="0"/>
          <w:numId w:val="34"/>
        </w:numPr>
        <w:jc w:val="both"/>
      </w:pPr>
      <w:r w:rsidRPr="00882F6F">
        <w:lastRenderedPageBreak/>
        <w:t>операция списания эмиссионных ценных бумаг присоединяемого эмитента с его эмиссионного счета в результате аннулирования (погашения) таких эмиссионных ценных бумаг.</w:t>
      </w:r>
    </w:p>
    <w:p w14:paraId="40F32C30" w14:textId="77777777" w:rsidR="00333F52" w:rsidRPr="00882F6F" w:rsidRDefault="00333F52" w:rsidP="00333F52">
      <w:pPr>
        <w:ind w:left="567" w:hanging="567"/>
        <w:jc w:val="both"/>
      </w:pPr>
      <w:r w:rsidRPr="00882F6F">
        <w:t>Указанные операции совершаются на основании:</w:t>
      </w:r>
    </w:p>
    <w:p w14:paraId="4BF2FD89" w14:textId="77777777" w:rsidR="00333F52" w:rsidRPr="00882F6F" w:rsidRDefault="00333F52" w:rsidP="002703AE">
      <w:pPr>
        <w:numPr>
          <w:ilvl w:val="0"/>
          <w:numId w:val="35"/>
        </w:numPr>
        <w:jc w:val="both"/>
      </w:pPr>
      <w:r w:rsidRPr="00882F6F">
        <w:t>договора о присоединении;</w:t>
      </w:r>
    </w:p>
    <w:p w14:paraId="43F55147" w14:textId="77777777" w:rsidR="00333F52" w:rsidRPr="00882F6F" w:rsidRDefault="00333F52" w:rsidP="002703AE">
      <w:pPr>
        <w:numPr>
          <w:ilvl w:val="0"/>
          <w:numId w:val="35"/>
        </w:numPr>
        <w:jc w:val="both"/>
      </w:pPr>
      <w:r w:rsidRPr="00882F6F">
        <w:t>решения о выпуске (дополнительном выпуске) эмиссионных ценных бумаг эмитента, к которому осуществляется присоединение</w:t>
      </w:r>
      <w:r w:rsidR="00FF3347" w:rsidRPr="00882F6F">
        <w:t>, ДСУР</w:t>
      </w:r>
      <w:r w:rsidR="009D75A8" w:rsidRPr="00882F6F">
        <w:t>;</w:t>
      </w:r>
    </w:p>
    <w:p w14:paraId="353BE8D6" w14:textId="77777777" w:rsidR="00333F52" w:rsidRPr="00882F6F" w:rsidRDefault="00333F52" w:rsidP="002703AE">
      <w:pPr>
        <w:numPr>
          <w:ilvl w:val="0"/>
          <w:numId w:val="35"/>
        </w:numPr>
        <w:jc w:val="both"/>
      </w:pPr>
      <w:r w:rsidRPr="00882F6F">
        <w:t>документа, подтверждающего внесение в единый государственный реестр юридических лиц записи о прекращении деятельности присоединяемого эмитента.</w:t>
      </w:r>
    </w:p>
    <w:p w14:paraId="56601DA0" w14:textId="77777777" w:rsidR="00333F52" w:rsidRPr="00882F6F" w:rsidRDefault="00333F52" w:rsidP="001F3680">
      <w:pPr>
        <w:ind w:left="426" w:hanging="426"/>
        <w:jc w:val="both"/>
      </w:pPr>
      <w:r w:rsidRPr="00882F6F">
        <w:t>Указанные операции совершаются исходя из предоставленных номинальными держателями, в том числе центральным депозитарием, данных о количестве эмиссионных ценных бумаг присоединенного эмитента, учтенных на счетах, открытых Регистратором и депозитариями на дату внесения в единый государственный реестр юридических лиц записи о прекращении деятельности присоединенного эмитента, о чем делается соответствующая запись в регистрационном журнале.</w:t>
      </w:r>
    </w:p>
    <w:p w14:paraId="405D72B2" w14:textId="77777777" w:rsidR="00333F52" w:rsidRPr="00882F6F" w:rsidRDefault="00333F52" w:rsidP="002B19E7">
      <w:pPr>
        <w:jc w:val="both"/>
      </w:pPr>
      <w:r w:rsidRPr="00882F6F">
        <w:t>5.20.14.1.</w:t>
      </w:r>
      <w:r w:rsidRPr="00882F6F">
        <w:rPr>
          <w:b/>
        </w:rPr>
        <w:t xml:space="preserve"> </w:t>
      </w:r>
      <w:r w:rsidR="00664AE7" w:rsidRPr="00882F6F">
        <w:t>В случае</w:t>
      </w:r>
      <w:r w:rsidRPr="00882F6F">
        <w:t xml:space="preserve"> если проводится  конвертация акций </w:t>
      </w:r>
      <w:r w:rsidRPr="00882F6F">
        <w:rPr>
          <w:b/>
        </w:rPr>
        <w:t>присоединяемого</w:t>
      </w:r>
      <w:r w:rsidRPr="00882F6F">
        <w:t xml:space="preserve"> акционерного общества в акции, приобретенные и (или) выкупленные акционерным обществом, к которому осуществляется присоединение, и (или) поступившие в распоряжение этого акционерного общества, в соответствии с </w:t>
      </w:r>
      <w:r w:rsidR="002B19E7" w:rsidRPr="00882F6F">
        <w:t>главой 47</w:t>
      </w:r>
      <w:r w:rsidRPr="00882F6F">
        <w:t xml:space="preserve"> </w:t>
      </w:r>
      <w:r w:rsidR="002B19E7" w:rsidRPr="00882F6F">
        <w:t xml:space="preserve">"Стандартов эмиссии ценных бумаг", утв. Положение Банка России от 19.12.2019 N 706-П, </w:t>
      </w:r>
      <w:r w:rsidR="00664AE7" w:rsidRPr="00882F6F">
        <w:rPr>
          <w:rFonts w:eastAsia="Calibri"/>
          <w:lang w:eastAsia="en-US"/>
        </w:rPr>
        <w:t>совершаются следующие операции</w:t>
      </w:r>
      <w:r w:rsidRPr="00882F6F">
        <w:rPr>
          <w:rFonts w:eastAsia="Calibri"/>
          <w:lang w:eastAsia="en-US"/>
        </w:rPr>
        <w:t>:</w:t>
      </w:r>
    </w:p>
    <w:p w14:paraId="5C05DBE5" w14:textId="77777777" w:rsidR="00333F52" w:rsidRPr="00882F6F" w:rsidRDefault="00333F52" w:rsidP="00333F52">
      <w:pPr>
        <w:autoSpaceDE w:val="0"/>
        <w:autoSpaceDN w:val="0"/>
        <w:adjustRightInd w:val="0"/>
        <w:ind w:left="540" w:hanging="540"/>
        <w:jc w:val="both"/>
        <w:rPr>
          <w:rFonts w:eastAsia="Calibri"/>
          <w:i/>
          <w:lang w:eastAsia="en-US"/>
        </w:rPr>
      </w:pPr>
      <w:r w:rsidRPr="00882F6F">
        <w:rPr>
          <w:rFonts w:eastAsia="Calibri"/>
          <w:i/>
          <w:lang w:eastAsia="en-US"/>
        </w:rPr>
        <w:t>В р</w:t>
      </w:r>
      <w:r w:rsidR="00664AE7" w:rsidRPr="00882F6F">
        <w:rPr>
          <w:rFonts w:eastAsia="Calibri"/>
          <w:i/>
          <w:lang w:eastAsia="en-US"/>
        </w:rPr>
        <w:t>еестре присоединяемого эмитента</w:t>
      </w:r>
      <w:r w:rsidRPr="00882F6F">
        <w:rPr>
          <w:rFonts w:eastAsia="Calibri"/>
          <w:i/>
          <w:lang w:eastAsia="en-US"/>
        </w:rPr>
        <w:t>:</w:t>
      </w:r>
    </w:p>
    <w:p w14:paraId="67D1DA19" w14:textId="77777777" w:rsidR="00333F52" w:rsidRPr="00882F6F" w:rsidRDefault="00333F52" w:rsidP="002703AE">
      <w:pPr>
        <w:numPr>
          <w:ilvl w:val="0"/>
          <w:numId w:val="34"/>
        </w:numPr>
        <w:jc w:val="both"/>
      </w:pPr>
      <w:r w:rsidRPr="00882F6F">
        <w:t xml:space="preserve">операции списания эмиссионных ценных бумаг присоединяемого эмитента с лицевых счетов и счета неустановленных лиц и их зачисления на эмиссионный счет такого эмитента; </w:t>
      </w:r>
    </w:p>
    <w:p w14:paraId="78A8DF39" w14:textId="77777777" w:rsidR="00333F52" w:rsidRPr="00882F6F" w:rsidRDefault="00333F52" w:rsidP="002703AE">
      <w:pPr>
        <w:numPr>
          <w:ilvl w:val="0"/>
          <w:numId w:val="34"/>
        </w:numPr>
        <w:jc w:val="both"/>
      </w:pPr>
      <w:r w:rsidRPr="00882F6F">
        <w:t>операция списания эмиссионных ценных бумаг присоединяемого эмитента с его эмиссионного счета в результате аннулирования (погашения) таких эмиссионных ценных бумаг.</w:t>
      </w:r>
    </w:p>
    <w:p w14:paraId="01888E5D" w14:textId="77777777" w:rsidR="00333F52" w:rsidRPr="00882F6F" w:rsidRDefault="00333F52" w:rsidP="00333F52">
      <w:pPr>
        <w:ind w:left="567" w:hanging="567"/>
        <w:jc w:val="both"/>
      </w:pPr>
      <w:r w:rsidRPr="00882F6F">
        <w:t>Указанные операции совершаются на основании:</w:t>
      </w:r>
    </w:p>
    <w:p w14:paraId="6ECA349D" w14:textId="77777777" w:rsidR="00333F52" w:rsidRPr="00882F6F" w:rsidRDefault="00333F52" w:rsidP="002703AE">
      <w:pPr>
        <w:numPr>
          <w:ilvl w:val="0"/>
          <w:numId w:val="35"/>
        </w:numPr>
        <w:jc w:val="both"/>
      </w:pPr>
      <w:r w:rsidRPr="00882F6F">
        <w:t>договора о присоединении;</w:t>
      </w:r>
    </w:p>
    <w:p w14:paraId="5E515908" w14:textId="77777777" w:rsidR="00333F52" w:rsidRPr="00882F6F" w:rsidRDefault="00333F52" w:rsidP="002703AE">
      <w:pPr>
        <w:numPr>
          <w:ilvl w:val="0"/>
          <w:numId w:val="35"/>
        </w:numPr>
        <w:jc w:val="both"/>
      </w:pPr>
      <w:r w:rsidRPr="00882F6F">
        <w:t xml:space="preserve">документа, подтверждающего внесение в единый государственный реестр юридических лиц записи о прекращении деятельности присоединяемого эмитента. </w:t>
      </w:r>
    </w:p>
    <w:p w14:paraId="71D15FCB" w14:textId="77777777" w:rsidR="00333F52" w:rsidRPr="00882F6F" w:rsidRDefault="00333F52" w:rsidP="00333F52">
      <w:pPr>
        <w:autoSpaceDE w:val="0"/>
        <w:autoSpaceDN w:val="0"/>
        <w:adjustRightInd w:val="0"/>
        <w:ind w:left="360" w:hanging="360"/>
        <w:jc w:val="both"/>
        <w:rPr>
          <w:rFonts w:eastAsia="Calibri"/>
          <w:i/>
          <w:lang w:val="en-US" w:eastAsia="en-US"/>
        </w:rPr>
      </w:pPr>
      <w:r w:rsidRPr="00882F6F">
        <w:rPr>
          <w:rFonts w:eastAsia="Calibri"/>
          <w:i/>
          <w:lang w:eastAsia="en-US"/>
        </w:rPr>
        <w:t>В реестре эмитента, к которому осуществляется  присоединение:</w:t>
      </w:r>
    </w:p>
    <w:p w14:paraId="0854F16D" w14:textId="77777777" w:rsidR="00333F52" w:rsidRPr="00882F6F" w:rsidRDefault="00333F52" w:rsidP="002703AE">
      <w:pPr>
        <w:numPr>
          <w:ilvl w:val="0"/>
          <w:numId w:val="34"/>
        </w:numPr>
        <w:jc w:val="both"/>
      </w:pPr>
      <w:r w:rsidRPr="00882F6F">
        <w:t>операции открытия лицевых счетов в реестре эмитента, к которому осуществляется присоединение, новым акционерам;</w:t>
      </w:r>
    </w:p>
    <w:p w14:paraId="3DBE8DAF" w14:textId="77777777" w:rsidR="00333F52" w:rsidRPr="00882F6F" w:rsidRDefault="00333F52" w:rsidP="002703AE">
      <w:pPr>
        <w:numPr>
          <w:ilvl w:val="0"/>
          <w:numId w:val="34"/>
        </w:numPr>
        <w:jc w:val="both"/>
      </w:pPr>
      <w:r w:rsidRPr="00882F6F">
        <w:t>операции списания эмиссионных ценных бумаг с казначейского  счета эмитента, к которому осуществляется присоединение, и их зачисления на лицевые счета и счет неустановленных лиц;</w:t>
      </w:r>
    </w:p>
    <w:p w14:paraId="524E370F" w14:textId="77777777" w:rsidR="00333F52" w:rsidRPr="00882F6F" w:rsidRDefault="00333F52" w:rsidP="00333F52">
      <w:pPr>
        <w:ind w:left="567" w:hanging="567"/>
        <w:jc w:val="both"/>
      </w:pPr>
      <w:r w:rsidRPr="00882F6F">
        <w:t>Указанные операции совершаются на основании:</w:t>
      </w:r>
    </w:p>
    <w:p w14:paraId="1DA3150A" w14:textId="77777777" w:rsidR="00333F52" w:rsidRPr="00882F6F" w:rsidRDefault="00333F52" w:rsidP="002703AE">
      <w:pPr>
        <w:numPr>
          <w:ilvl w:val="0"/>
          <w:numId w:val="35"/>
        </w:numPr>
        <w:jc w:val="both"/>
      </w:pPr>
      <w:r w:rsidRPr="00882F6F">
        <w:t>договора о присоединении;</w:t>
      </w:r>
    </w:p>
    <w:p w14:paraId="146AEB44" w14:textId="77777777" w:rsidR="00333F52" w:rsidRPr="00882F6F" w:rsidRDefault="00333F52" w:rsidP="002703AE">
      <w:pPr>
        <w:numPr>
          <w:ilvl w:val="0"/>
          <w:numId w:val="35"/>
        </w:numPr>
        <w:jc w:val="both"/>
      </w:pPr>
      <w:r w:rsidRPr="00882F6F">
        <w:t xml:space="preserve">документа, подтверждающего внесение в единый государственный реестр юридических лиц записи о прекращении деятельности присоединяемого эмитента. </w:t>
      </w:r>
    </w:p>
    <w:p w14:paraId="64D03FE1" w14:textId="77777777" w:rsidR="00333F52" w:rsidRPr="00882F6F" w:rsidRDefault="00333F52" w:rsidP="002703AE">
      <w:pPr>
        <w:pStyle w:val="ListParagraph"/>
        <w:numPr>
          <w:ilvl w:val="0"/>
          <w:numId w:val="35"/>
        </w:numPr>
        <w:autoSpaceDE w:val="0"/>
        <w:autoSpaceDN w:val="0"/>
        <w:adjustRightInd w:val="0"/>
        <w:jc w:val="both"/>
        <w:rPr>
          <w:rFonts w:eastAsia="Calibri"/>
          <w:lang w:eastAsia="en-US"/>
        </w:rPr>
      </w:pPr>
      <w:r w:rsidRPr="00882F6F">
        <w:rPr>
          <w:rFonts w:eastAsia="Calibri"/>
          <w:lang w:eastAsia="en-US"/>
        </w:rPr>
        <w:t xml:space="preserve">списка всех зарегистрированных в реестре присоединяемого эмитента лиц, </w:t>
      </w:r>
      <w:r w:rsidRPr="00882F6F">
        <w:t xml:space="preserve">которым должны быть открыты лицевые счета в реестре эмитента, к которому осуществляется присоединение, </w:t>
      </w:r>
      <w:r w:rsidRPr="00882F6F">
        <w:rPr>
          <w:rFonts w:eastAsia="Calibri"/>
          <w:lang w:eastAsia="en-US"/>
        </w:rPr>
        <w:t>с указанием информации лицевых счетов в соответствии с анкетными данными; Список составляется на дату прекращения деятельности присоединяемого эмитента.</w:t>
      </w:r>
    </w:p>
    <w:p w14:paraId="242F9313" w14:textId="77777777" w:rsidR="00333F52" w:rsidRPr="00882F6F" w:rsidRDefault="00333F52" w:rsidP="002703AE">
      <w:pPr>
        <w:numPr>
          <w:ilvl w:val="0"/>
          <w:numId w:val="35"/>
        </w:numPr>
        <w:jc w:val="both"/>
      </w:pPr>
      <w:r w:rsidRPr="00882F6F">
        <w:t xml:space="preserve">Распоряжение эмитента на проведение данного вида конвертации (решение о выпуске (дополнительном выпуске) эмиссионных ценных бумаг эмитента, к которому осуществляется присоединение, в таком случае </w:t>
      </w:r>
      <w:r w:rsidRPr="00882F6F">
        <w:rPr>
          <w:b/>
        </w:rPr>
        <w:t>не предоставляется</w:t>
      </w:r>
      <w:r w:rsidRPr="00882F6F">
        <w:t>);</w:t>
      </w:r>
    </w:p>
    <w:p w14:paraId="502A0ECD" w14:textId="77777777" w:rsidR="00333F52" w:rsidRPr="00882F6F" w:rsidRDefault="00031B98" w:rsidP="002703AE">
      <w:pPr>
        <w:numPr>
          <w:ilvl w:val="0"/>
          <w:numId w:val="35"/>
        </w:numPr>
        <w:jc w:val="both"/>
      </w:pPr>
      <w:r w:rsidRPr="00882F6F">
        <w:t>Р</w:t>
      </w:r>
      <w:r w:rsidR="00333F52" w:rsidRPr="00882F6F">
        <w:t>аспоряжения о списании с казначейского счета. В качестве документа-основания в распоряжениях указываются реквизиты соответствующего договора о присоединении.</w:t>
      </w:r>
    </w:p>
    <w:p w14:paraId="7886B293" w14:textId="77777777" w:rsidR="00333F52" w:rsidRPr="00882F6F" w:rsidRDefault="00333F52" w:rsidP="001F3680">
      <w:pPr>
        <w:ind w:left="426" w:hanging="426"/>
        <w:jc w:val="both"/>
      </w:pPr>
      <w:r w:rsidRPr="00882F6F">
        <w:t>Открытие лицевых счетов Регистратором осуществляется без заявлений лиц, которым открываются лицевые счета, и анкет зарегистрированных лиц, подписанных такими лицами или их представителями. В этом случае лицевые счета открываются лицам, которым были открыты счета в реестре присоединяемого общества.</w:t>
      </w:r>
    </w:p>
    <w:p w14:paraId="627DA504" w14:textId="77777777" w:rsidR="00333F52" w:rsidRPr="00882F6F" w:rsidRDefault="00333F52" w:rsidP="001F3680">
      <w:pPr>
        <w:ind w:left="426" w:hanging="426"/>
        <w:jc w:val="both"/>
      </w:pPr>
      <w:r w:rsidRPr="00882F6F">
        <w:t>Все указанные операции совершаются исходя из предоставленных номинальными держателями, в том числе центральным депозитарием, данных о количестве эмиссионных ценных бумаг присоединенного эмитента, учтенных на счетах, открытых Регистратором и депозитариями на дату внесения в единый государственный реестр юридических лиц записи о прекращении деятельности присоединенного эмитента, о чем делается соответствующая запись в регистрационном журнале.</w:t>
      </w:r>
    </w:p>
    <w:p w14:paraId="09306EC9" w14:textId="77777777" w:rsidR="00DC3530" w:rsidRPr="00882F6F" w:rsidRDefault="00DC3530" w:rsidP="00DC3530">
      <w:pPr>
        <w:autoSpaceDE w:val="0"/>
        <w:autoSpaceDN w:val="0"/>
        <w:adjustRightInd w:val="0"/>
        <w:ind w:left="426" w:hanging="426"/>
        <w:jc w:val="both"/>
      </w:pPr>
      <w:r w:rsidRPr="00882F6F">
        <w:rPr>
          <w:b/>
        </w:rPr>
        <w:t>Обмен долей</w:t>
      </w:r>
      <w:r w:rsidRPr="00882F6F">
        <w:t xml:space="preserve"> участников в уставном капитале </w:t>
      </w:r>
      <w:r w:rsidRPr="00882F6F">
        <w:rPr>
          <w:b/>
        </w:rPr>
        <w:t>присоединяемого</w:t>
      </w:r>
      <w:r w:rsidRPr="00882F6F">
        <w:t xml:space="preserve"> общества с ограниченной ответственностью, долей участников в складочном капитале присоединяемого хозяйственного товарищества, паев членов присоединяемого производственного кооператива может осуществляться на акции, приобретенные и (или) выкупленные акционерным обществом, к которому осуществляется присоединение, и (или) поступившие в распоряжение этого акционерного общества, и (или) на его дополнительные акции.</w:t>
      </w:r>
    </w:p>
    <w:p w14:paraId="2216D0D1" w14:textId="77777777" w:rsidR="008578EA" w:rsidRPr="00882F6F" w:rsidRDefault="008578EA" w:rsidP="008578EA">
      <w:pPr>
        <w:autoSpaceDE w:val="0"/>
        <w:autoSpaceDN w:val="0"/>
        <w:adjustRightInd w:val="0"/>
        <w:ind w:left="426" w:hanging="426"/>
        <w:jc w:val="both"/>
      </w:pPr>
      <w:r w:rsidRPr="00882F6F">
        <w:t xml:space="preserve">Порядок размещения акций, размещаемых при реорганизации юридических лиц в форме </w:t>
      </w:r>
      <w:r w:rsidRPr="00882F6F">
        <w:rPr>
          <w:i/>
        </w:rPr>
        <w:t>присоединения</w:t>
      </w:r>
      <w:r w:rsidRPr="00882F6F">
        <w:t xml:space="preserve"> должен быть предусмотрен договором о присоединении.</w:t>
      </w:r>
    </w:p>
    <w:p w14:paraId="60559374" w14:textId="77777777" w:rsidR="00DC3530" w:rsidRPr="00882F6F" w:rsidRDefault="00DC3530" w:rsidP="001F3680">
      <w:pPr>
        <w:ind w:left="426" w:hanging="426"/>
        <w:jc w:val="both"/>
      </w:pPr>
    </w:p>
    <w:p w14:paraId="4E06A574" w14:textId="77777777" w:rsidR="00333F52" w:rsidRPr="00882F6F" w:rsidRDefault="00333F52" w:rsidP="00333F52">
      <w:pPr>
        <w:ind w:left="567" w:hanging="567"/>
        <w:jc w:val="both"/>
      </w:pPr>
      <w:r w:rsidRPr="00882F6F">
        <w:lastRenderedPageBreak/>
        <w:t xml:space="preserve">5.20.15. В случае размещения эмиссионных ценных бумаг путем </w:t>
      </w:r>
      <w:r w:rsidRPr="00882F6F">
        <w:rPr>
          <w:b/>
          <w:i/>
        </w:rPr>
        <w:t>конвертации при разделении</w:t>
      </w:r>
      <w:r w:rsidRPr="00882F6F">
        <w:t xml:space="preserve"> совершаются следующие операции:</w:t>
      </w:r>
    </w:p>
    <w:p w14:paraId="70062496" w14:textId="77777777" w:rsidR="00333F52" w:rsidRPr="00882F6F" w:rsidRDefault="00333F52" w:rsidP="002703AE">
      <w:pPr>
        <w:numPr>
          <w:ilvl w:val="0"/>
          <w:numId w:val="36"/>
        </w:numPr>
        <w:jc w:val="both"/>
      </w:pPr>
      <w:r w:rsidRPr="00882F6F">
        <w:t>операция зачисления эмиссионных ценных бумаг, подлежащих размещению, на эмиссионные счета эмитентов, созданных в результате разделения;</w:t>
      </w:r>
    </w:p>
    <w:p w14:paraId="36B67957" w14:textId="77777777" w:rsidR="00333F52" w:rsidRPr="00882F6F" w:rsidRDefault="00333F52" w:rsidP="002703AE">
      <w:pPr>
        <w:numPr>
          <w:ilvl w:val="0"/>
          <w:numId w:val="36"/>
        </w:numPr>
        <w:jc w:val="both"/>
      </w:pPr>
      <w:r w:rsidRPr="00882F6F">
        <w:t>операции списания эмиссионных ценных бумаг реорганизуемого эмитента с лицевых счетов и счета неустановленных лиц и их зачисления на эмиссионный счет такого эмитента;</w:t>
      </w:r>
    </w:p>
    <w:p w14:paraId="1159D932" w14:textId="77777777" w:rsidR="00333F52" w:rsidRPr="00882F6F" w:rsidRDefault="00333F52" w:rsidP="002703AE">
      <w:pPr>
        <w:numPr>
          <w:ilvl w:val="0"/>
          <w:numId w:val="36"/>
        </w:numPr>
        <w:jc w:val="both"/>
      </w:pPr>
      <w:r w:rsidRPr="00882F6F">
        <w:t>операции списания размещаемых эмиссионных ценных бумаг с эмиссионных счетов эмитентов, созданных в результате разделения, и их зачисления на лицевые счета и счета неустановленных лиц;</w:t>
      </w:r>
    </w:p>
    <w:p w14:paraId="3EEE1DCB" w14:textId="77777777" w:rsidR="00333F52" w:rsidRPr="00882F6F" w:rsidRDefault="00333F52" w:rsidP="002703AE">
      <w:pPr>
        <w:numPr>
          <w:ilvl w:val="0"/>
          <w:numId w:val="36"/>
        </w:numPr>
        <w:jc w:val="both"/>
      </w:pPr>
      <w:r w:rsidRPr="00882F6F">
        <w:t>операция списания эмиссионных ценных бумаг реорганизуемого эмитента с его эмиссионного счета в результате аннулирования (погашения) таких эмиссионных ценных бумаг.</w:t>
      </w:r>
    </w:p>
    <w:p w14:paraId="4FF9CB4A" w14:textId="77777777" w:rsidR="00333F52" w:rsidRPr="00882F6F" w:rsidRDefault="00333F52" w:rsidP="00333F52">
      <w:pPr>
        <w:ind w:left="567" w:hanging="567"/>
        <w:jc w:val="both"/>
      </w:pPr>
      <w:r w:rsidRPr="00882F6F">
        <w:t>Указанные операции совершаются на основании:</w:t>
      </w:r>
    </w:p>
    <w:p w14:paraId="3CF8A7DB" w14:textId="77777777" w:rsidR="00333F52" w:rsidRPr="00882F6F" w:rsidRDefault="00333F52" w:rsidP="002703AE">
      <w:pPr>
        <w:numPr>
          <w:ilvl w:val="0"/>
          <w:numId w:val="37"/>
        </w:numPr>
        <w:jc w:val="both"/>
      </w:pPr>
      <w:r w:rsidRPr="00882F6F">
        <w:t>решения о разделении;</w:t>
      </w:r>
    </w:p>
    <w:p w14:paraId="2A4C4B76" w14:textId="77777777" w:rsidR="00333F52" w:rsidRPr="00882F6F" w:rsidRDefault="00333F52" w:rsidP="002703AE">
      <w:pPr>
        <w:numPr>
          <w:ilvl w:val="0"/>
          <w:numId w:val="37"/>
        </w:numPr>
        <w:jc w:val="both"/>
      </w:pPr>
      <w:r w:rsidRPr="00882F6F">
        <w:t>решений о выпуске размещаемых эмиссионных ценных бумаг</w:t>
      </w:r>
      <w:r w:rsidR="00E97CD7" w:rsidRPr="00882F6F">
        <w:t>, ДСУР</w:t>
      </w:r>
      <w:r w:rsidR="009D75A8" w:rsidRPr="00882F6F">
        <w:t>;</w:t>
      </w:r>
    </w:p>
    <w:p w14:paraId="4BF7AB9C" w14:textId="77777777" w:rsidR="00333F52" w:rsidRPr="00882F6F" w:rsidRDefault="00333F52" w:rsidP="002703AE">
      <w:pPr>
        <w:numPr>
          <w:ilvl w:val="0"/>
          <w:numId w:val="37"/>
        </w:numPr>
        <w:jc w:val="both"/>
      </w:pPr>
      <w:r w:rsidRPr="00882F6F">
        <w:t>документов, подтверждающих государственную регистрацию эмитентов, созданных в результате разделения.</w:t>
      </w:r>
    </w:p>
    <w:p w14:paraId="777F4CEB" w14:textId="77777777" w:rsidR="00333F52" w:rsidRPr="00882F6F" w:rsidRDefault="00333F52" w:rsidP="001F3680">
      <w:pPr>
        <w:ind w:left="426" w:hanging="426"/>
        <w:jc w:val="both"/>
      </w:pPr>
      <w:r w:rsidRPr="00882F6F">
        <w:t>Указанные операции совершаются исходя из предоставленных номинальными держателями, в том числе центральным депозитарием, данных о количестве эмиссионных ценных бумаг реорганизуемого эмитента, учтенных на счетах, открытых Регистратором и депозитариями на дату государственной регистрации эмитентов, созданных в результате разделения, о чем делается соответствующая запись в регистрационном журнале.</w:t>
      </w:r>
    </w:p>
    <w:p w14:paraId="69B6DDFC" w14:textId="77777777" w:rsidR="00333F52" w:rsidRPr="00882F6F" w:rsidRDefault="00333F52" w:rsidP="00333F52">
      <w:pPr>
        <w:ind w:left="567" w:hanging="567"/>
        <w:jc w:val="both"/>
      </w:pPr>
      <w:r w:rsidRPr="00882F6F">
        <w:t xml:space="preserve">5.20.16. В случае размещения эмиссионных ценных бумаг путем </w:t>
      </w:r>
      <w:r w:rsidRPr="00882F6F">
        <w:rPr>
          <w:b/>
          <w:i/>
        </w:rPr>
        <w:t>конвертации при реорганизации</w:t>
      </w:r>
      <w:r w:rsidRPr="00882F6F">
        <w:t xml:space="preserve"> </w:t>
      </w:r>
      <w:r w:rsidRPr="00882F6F">
        <w:rPr>
          <w:b/>
        </w:rPr>
        <w:t xml:space="preserve">в форме </w:t>
      </w:r>
      <w:r w:rsidRPr="00882F6F">
        <w:rPr>
          <w:b/>
          <w:i/>
        </w:rPr>
        <w:t>выделения</w:t>
      </w:r>
      <w:r w:rsidRPr="00882F6F">
        <w:t xml:space="preserve"> совершаются следующие операции:</w:t>
      </w:r>
    </w:p>
    <w:p w14:paraId="276F0E1A" w14:textId="77777777" w:rsidR="00333F52" w:rsidRPr="00882F6F" w:rsidRDefault="00333F52" w:rsidP="002703AE">
      <w:pPr>
        <w:numPr>
          <w:ilvl w:val="0"/>
          <w:numId w:val="38"/>
        </w:numPr>
        <w:jc w:val="both"/>
      </w:pPr>
      <w:r w:rsidRPr="00882F6F">
        <w:t>операция зачисления эмиссионных ценных бумаг, подлежащих размещению, на эмиссионный счет эмитента, созданного в результате выделения;</w:t>
      </w:r>
    </w:p>
    <w:p w14:paraId="6A7CB117" w14:textId="77777777" w:rsidR="00333F52" w:rsidRPr="00882F6F" w:rsidRDefault="00333F52" w:rsidP="002703AE">
      <w:pPr>
        <w:numPr>
          <w:ilvl w:val="0"/>
          <w:numId w:val="38"/>
        </w:numPr>
        <w:jc w:val="both"/>
      </w:pPr>
      <w:r w:rsidRPr="00882F6F">
        <w:t>операции списания эмиссионных ценных бумаг реорганизуемого эмитента с лицевых счетов (лицевого счета) и (или) счета неустановленных лиц и их зачисления на эмиссионный счет такого эмитента;</w:t>
      </w:r>
    </w:p>
    <w:p w14:paraId="4CA2C1A8" w14:textId="77777777" w:rsidR="00333F52" w:rsidRPr="00882F6F" w:rsidRDefault="00333F52" w:rsidP="002703AE">
      <w:pPr>
        <w:numPr>
          <w:ilvl w:val="0"/>
          <w:numId w:val="38"/>
        </w:numPr>
        <w:jc w:val="both"/>
      </w:pPr>
      <w:r w:rsidRPr="00882F6F">
        <w:t>операции списания размещаемых эмиссионных ценных бумаг с эмиссионного счета эмитента, созданного в результате выделения, и их зачисления на лицевые счета (лицевого счета) и (или) счет неустановленных лиц;</w:t>
      </w:r>
    </w:p>
    <w:p w14:paraId="1AEC1F01" w14:textId="77777777" w:rsidR="00333F52" w:rsidRPr="00882F6F" w:rsidRDefault="00333F52" w:rsidP="002703AE">
      <w:pPr>
        <w:numPr>
          <w:ilvl w:val="0"/>
          <w:numId w:val="38"/>
        </w:numPr>
        <w:jc w:val="both"/>
      </w:pPr>
      <w:r w:rsidRPr="00882F6F">
        <w:t>операция списания эмиссионных ценных бумаг реорганизуемого эмитента с его эмиссионного счета в результате их погашения.</w:t>
      </w:r>
    </w:p>
    <w:p w14:paraId="6F6E1C16" w14:textId="77777777" w:rsidR="00333F52" w:rsidRPr="00882F6F" w:rsidRDefault="00333F52" w:rsidP="00333F52">
      <w:pPr>
        <w:ind w:left="567" w:hanging="567"/>
        <w:jc w:val="both"/>
      </w:pPr>
      <w:r w:rsidRPr="00882F6F">
        <w:t>Указанные операции совершаются на основании:</w:t>
      </w:r>
    </w:p>
    <w:p w14:paraId="6E387711" w14:textId="77777777" w:rsidR="00333F52" w:rsidRPr="00882F6F" w:rsidRDefault="00333F52" w:rsidP="002703AE">
      <w:pPr>
        <w:numPr>
          <w:ilvl w:val="0"/>
          <w:numId w:val="39"/>
        </w:numPr>
        <w:jc w:val="both"/>
      </w:pPr>
      <w:r w:rsidRPr="00882F6F">
        <w:t>решения о выделении;</w:t>
      </w:r>
    </w:p>
    <w:p w14:paraId="073CC9C8" w14:textId="77777777" w:rsidR="00333F52" w:rsidRPr="00882F6F" w:rsidRDefault="00333F52" w:rsidP="002703AE">
      <w:pPr>
        <w:numPr>
          <w:ilvl w:val="0"/>
          <w:numId w:val="39"/>
        </w:numPr>
        <w:jc w:val="both"/>
      </w:pPr>
      <w:r w:rsidRPr="00882F6F">
        <w:t xml:space="preserve">решения о выпуске эмиссионных ценных бумаг, размещаемых путем конвертации при </w:t>
      </w:r>
      <w:r w:rsidR="00926F9D" w:rsidRPr="00882F6F">
        <w:t>реорганизации в форме выделения</w:t>
      </w:r>
      <w:r w:rsidR="00E97CD7" w:rsidRPr="00882F6F">
        <w:t>, ДСУР</w:t>
      </w:r>
      <w:r w:rsidR="00926F9D" w:rsidRPr="00882F6F">
        <w:rPr>
          <w:bCs/>
        </w:rPr>
        <w:t>;</w:t>
      </w:r>
    </w:p>
    <w:p w14:paraId="4215A1D9" w14:textId="77777777" w:rsidR="00333F52" w:rsidRPr="00882F6F" w:rsidRDefault="00333F52" w:rsidP="002703AE">
      <w:pPr>
        <w:numPr>
          <w:ilvl w:val="0"/>
          <w:numId w:val="39"/>
        </w:numPr>
        <w:jc w:val="both"/>
      </w:pPr>
      <w:r w:rsidRPr="00882F6F">
        <w:t>документа, подтверждающего государственную регистрацию эмитента, созданного в результате выделения.</w:t>
      </w:r>
    </w:p>
    <w:p w14:paraId="52EED168" w14:textId="77777777" w:rsidR="00333F52" w:rsidRPr="00882F6F" w:rsidRDefault="00333F52" w:rsidP="001F3680">
      <w:pPr>
        <w:ind w:left="426" w:hanging="426"/>
        <w:jc w:val="both"/>
      </w:pPr>
      <w:r w:rsidRPr="00882F6F">
        <w:t>Указанные операции совершаются исходя из предоставленных номинальными держателями, в том числе центральным депозитарием, данных о количестве эмиссионных ценных бумаг реорганизуемого эмитента, учтенных на счетах, открытых Регистратором и депозитариями на дату государственной регистрации эмитента, созданного в результате выделения, о чем делается соответствующая запись в регистрационном журнале.</w:t>
      </w:r>
    </w:p>
    <w:p w14:paraId="2EE458E0" w14:textId="77777777" w:rsidR="00333F52" w:rsidRPr="00882F6F" w:rsidRDefault="00333F52" w:rsidP="00333F52">
      <w:pPr>
        <w:ind w:left="567" w:hanging="567"/>
        <w:jc w:val="both"/>
      </w:pPr>
      <w:r w:rsidRPr="00882F6F">
        <w:t xml:space="preserve">5.20.17. В случае </w:t>
      </w:r>
      <w:r w:rsidRPr="00882F6F">
        <w:rPr>
          <w:b/>
          <w:i/>
        </w:rPr>
        <w:t xml:space="preserve">конвертации облигаций при преобразовании эмитента </w:t>
      </w:r>
      <w:r w:rsidRPr="00882F6F">
        <w:t>совершаются следующие операции:</w:t>
      </w:r>
    </w:p>
    <w:p w14:paraId="093257E7" w14:textId="77777777" w:rsidR="00333F52" w:rsidRPr="00882F6F" w:rsidRDefault="00333F52" w:rsidP="002703AE">
      <w:pPr>
        <w:numPr>
          <w:ilvl w:val="0"/>
          <w:numId w:val="40"/>
        </w:numPr>
        <w:jc w:val="both"/>
      </w:pPr>
      <w:r w:rsidRPr="00882F6F">
        <w:t>операция зачисления облигаций, подлежащих размещению, на эмиссионный счет эмитента, созданного в результате преобразования;</w:t>
      </w:r>
    </w:p>
    <w:p w14:paraId="6B62FA2E" w14:textId="77777777" w:rsidR="00333F52" w:rsidRPr="00882F6F" w:rsidRDefault="00333F52" w:rsidP="002703AE">
      <w:pPr>
        <w:numPr>
          <w:ilvl w:val="0"/>
          <w:numId w:val="40"/>
        </w:numPr>
        <w:jc w:val="both"/>
      </w:pPr>
      <w:r w:rsidRPr="00882F6F">
        <w:t>операции списания размещаемых облигаций с эмиссионного счета и их зачисления на лицевые счета и счет неустановленных лиц;</w:t>
      </w:r>
    </w:p>
    <w:p w14:paraId="4F249891" w14:textId="77777777" w:rsidR="00333F52" w:rsidRPr="00882F6F" w:rsidRDefault="00333F52" w:rsidP="002703AE">
      <w:pPr>
        <w:numPr>
          <w:ilvl w:val="0"/>
          <w:numId w:val="40"/>
        </w:numPr>
        <w:jc w:val="both"/>
      </w:pPr>
      <w:r w:rsidRPr="00882F6F">
        <w:t>операции списания облигаций преобразованного эмитента с лицевых счетов и счета неустановленных лиц и их зачисления на эмиссионный счет такого эмитента;</w:t>
      </w:r>
    </w:p>
    <w:p w14:paraId="49FDD50E" w14:textId="77777777" w:rsidR="00333F52" w:rsidRPr="00882F6F" w:rsidRDefault="00333F52" w:rsidP="002703AE">
      <w:pPr>
        <w:numPr>
          <w:ilvl w:val="0"/>
          <w:numId w:val="40"/>
        </w:numPr>
        <w:jc w:val="both"/>
      </w:pPr>
      <w:r w:rsidRPr="00882F6F">
        <w:t>операция списания облигаций преобразованного эмитента с его эмиссионного счета в результате их аннулирования (погашения).</w:t>
      </w:r>
    </w:p>
    <w:p w14:paraId="29E366E2" w14:textId="77777777" w:rsidR="00333F52" w:rsidRPr="00882F6F" w:rsidRDefault="00333F52" w:rsidP="00333F52">
      <w:pPr>
        <w:ind w:left="567" w:hanging="567"/>
        <w:jc w:val="both"/>
      </w:pPr>
      <w:r w:rsidRPr="00882F6F">
        <w:t>Указанные операции совершаются на основании:</w:t>
      </w:r>
    </w:p>
    <w:p w14:paraId="13EEBC0E" w14:textId="77777777" w:rsidR="00333F52" w:rsidRPr="00882F6F" w:rsidRDefault="00333F52" w:rsidP="002703AE">
      <w:pPr>
        <w:numPr>
          <w:ilvl w:val="0"/>
          <w:numId w:val="41"/>
        </w:numPr>
        <w:jc w:val="both"/>
      </w:pPr>
      <w:r w:rsidRPr="00882F6F">
        <w:t>решения о преобразовании, решения о выпуске (дополнительном выпуске) разм</w:t>
      </w:r>
      <w:r w:rsidR="00E97CD7" w:rsidRPr="00882F6F">
        <w:t>ещаемых эмиссионных ценных бумаг, ДСУР</w:t>
      </w:r>
      <w:r w:rsidRPr="00882F6F">
        <w:t>;</w:t>
      </w:r>
    </w:p>
    <w:p w14:paraId="48B1114B" w14:textId="77777777" w:rsidR="00333F52" w:rsidRPr="00882F6F" w:rsidRDefault="00333F52" w:rsidP="002703AE">
      <w:pPr>
        <w:numPr>
          <w:ilvl w:val="0"/>
          <w:numId w:val="41"/>
        </w:numPr>
        <w:jc w:val="both"/>
      </w:pPr>
      <w:r w:rsidRPr="00882F6F">
        <w:t>документа, подтверждающего государственную регистрацию эмитента, созданного в результате преобразования.</w:t>
      </w:r>
    </w:p>
    <w:p w14:paraId="4BF14A87" w14:textId="77777777" w:rsidR="00333F52" w:rsidRPr="00882F6F" w:rsidRDefault="00333F52" w:rsidP="000767C5">
      <w:pPr>
        <w:ind w:left="426" w:hanging="426"/>
        <w:jc w:val="both"/>
      </w:pPr>
      <w:r w:rsidRPr="00882F6F">
        <w:t>Указанные операции совершаются по состоянию на дату государственной регистрации эмитента, созданного в результате преобразования, о чем делается соответствующая запись в регистрационном журнале.</w:t>
      </w:r>
    </w:p>
    <w:p w14:paraId="02C5068C" w14:textId="77777777" w:rsidR="00F15ED3" w:rsidRPr="00882F6F" w:rsidRDefault="00F15ED3" w:rsidP="00F15ED3">
      <w:pPr>
        <w:autoSpaceDE w:val="0"/>
        <w:autoSpaceDN w:val="0"/>
        <w:adjustRightInd w:val="0"/>
        <w:ind w:left="426" w:hanging="426"/>
        <w:jc w:val="both"/>
      </w:pPr>
      <w:r w:rsidRPr="00882F6F">
        <w:t xml:space="preserve">5.20.18. В случае, если </w:t>
      </w:r>
      <w:r w:rsidRPr="00882F6F">
        <w:rPr>
          <w:rFonts w:eastAsia="Calibri"/>
          <w:lang w:eastAsia="en-US"/>
        </w:rPr>
        <w:t>в решение о выпуске акций внесены изменения  в части увеличения/уменьшения  номинальной стоимости акций на основании решения об увеличении/уменьшении уставного капитала акционерного общества путем увеличения/уменьшения номинальной стоимости его акций Регистратор</w:t>
      </w:r>
      <w:r w:rsidRPr="00882F6F">
        <w:t xml:space="preserve"> совершает следующие операции: </w:t>
      </w:r>
    </w:p>
    <w:p w14:paraId="5B98D2BE" w14:textId="77777777" w:rsidR="00A21ED8" w:rsidRPr="00882F6F" w:rsidRDefault="00A21ED8" w:rsidP="00034005">
      <w:pPr>
        <w:numPr>
          <w:ilvl w:val="0"/>
          <w:numId w:val="177"/>
        </w:numPr>
        <w:jc w:val="both"/>
      </w:pPr>
      <w:r w:rsidRPr="00882F6F">
        <w:lastRenderedPageBreak/>
        <w:t>Внесение изменений в</w:t>
      </w:r>
      <w:r w:rsidR="00750EED" w:rsidRPr="00882F6F">
        <w:t xml:space="preserve"> информацию о выпуске ЦБ на лицевых </w:t>
      </w:r>
      <w:r w:rsidRPr="00882F6F">
        <w:t xml:space="preserve">счетах </w:t>
      </w:r>
      <w:r w:rsidR="00750EED" w:rsidRPr="00882F6F">
        <w:t>зарегистрированных лиц</w:t>
      </w:r>
      <w:r w:rsidRPr="00882F6F">
        <w:t>. Увеличение УК, либо</w:t>
      </w:r>
    </w:p>
    <w:p w14:paraId="10D9B179" w14:textId="77777777" w:rsidR="00A21ED8" w:rsidRPr="00882F6F" w:rsidRDefault="00A21ED8" w:rsidP="00034005">
      <w:pPr>
        <w:numPr>
          <w:ilvl w:val="0"/>
          <w:numId w:val="177"/>
        </w:numPr>
        <w:jc w:val="both"/>
      </w:pPr>
      <w:r w:rsidRPr="00882F6F">
        <w:t xml:space="preserve">Внесение изменений в информацию о выпуске ЦБ </w:t>
      </w:r>
      <w:r w:rsidR="00750EED" w:rsidRPr="00882F6F">
        <w:t>на лицевых счетах зарегистрированных лиц</w:t>
      </w:r>
      <w:r w:rsidRPr="00882F6F">
        <w:t xml:space="preserve">. </w:t>
      </w:r>
      <w:r w:rsidR="00610D2D" w:rsidRPr="00882F6F">
        <w:t>Уменьшение</w:t>
      </w:r>
      <w:r w:rsidRPr="00882F6F">
        <w:t xml:space="preserve"> УК</w:t>
      </w:r>
      <w:r w:rsidR="00FA422F" w:rsidRPr="00882F6F">
        <w:t>.</w:t>
      </w:r>
    </w:p>
    <w:p w14:paraId="0A7A2F66" w14:textId="77777777" w:rsidR="00F15ED3" w:rsidRPr="00882F6F" w:rsidRDefault="00F15ED3" w:rsidP="00F15ED3">
      <w:pPr>
        <w:ind w:left="426" w:hanging="426"/>
        <w:jc w:val="both"/>
      </w:pPr>
      <w:r w:rsidRPr="00882F6F">
        <w:t>Указанные операции совершаются на основании:</w:t>
      </w:r>
    </w:p>
    <w:p w14:paraId="0C7917A0" w14:textId="77777777" w:rsidR="000F0749" w:rsidRPr="00882F6F" w:rsidRDefault="000E695C" w:rsidP="00034005">
      <w:pPr>
        <w:numPr>
          <w:ilvl w:val="0"/>
          <w:numId w:val="71"/>
        </w:numPr>
        <w:ind w:left="426" w:hanging="426"/>
        <w:jc w:val="both"/>
        <w:rPr>
          <w:strike/>
        </w:rPr>
      </w:pPr>
      <w:r w:rsidRPr="00882F6F">
        <w:t>Распоряжения Эмитента</w:t>
      </w:r>
    </w:p>
    <w:p w14:paraId="1C8C181D" w14:textId="77777777" w:rsidR="00F15ED3" w:rsidRPr="00882F6F" w:rsidRDefault="00F15ED3" w:rsidP="00034005">
      <w:pPr>
        <w:numPr>
          <w:ilvl w:val="0"/>
          <w:numId w:val="71"/>
        </w:numPr>
        <w:ind w:left="426" w:hanging="426"/>
        <w:jc w:val="both"/>
        <w:rPr>
          <w:strike/>
        </w:rPr>
      </w:pPr>
      <w:r w:rsidRPr="00882F6F">
        <w:t xml:space="preserve">зарегистрированных </w:t>
      </w:r>
      <w:r w:rsidR="000F0749" w:rsidRPr="00882F6F">
        <w:t>И</w:t>
      </w:r>
      <w:r w:rsidRPr="00882F6F">
        <w:t>зменений в решение о выпуске акций</w:t>
      </w:r>
      <w:r w:rsidR="000F0749" w:rsidRPr="00882F6F">
        <w:t>.</w:t>
      </w:r>
    </w:p>
    <w:p w14:paraId="4585D2D9" w14:textId="77777777" w:rsidR="00F15ED3" w:rsidRPr="00882F6F" w:rsidRDefault="00F15ED3" w:rsidP="00F15ED3">
      <w:pPr>
        <w:ind w:left="426" w:hanging="426"/>
        <w:jc w:val="both"/>
        <w:rPr>
          <w:rFonts w:eastAsia="Calibri"/>
          <w:strike/>
          <w:lang w:eastAsia="en-US"/>
        </w:rPr>
      </w:pPr>
      <w:r w:rsidRPr="00882F6F">
        <w:t>Указа</w:t>
      </w:r>
      <w:r w:rsidR="000E695C" w:rsidRPr="00882F6F">
        <w:t>нные операции совершаются в 3-х</w:t>
      </w:r>
      <w:r w:rsidRPr="00882F6F">
        <w:t>дневный срок</w:t>
      </w:r>
      <w:r w:rsidR="00250500" w:rsidRPr="00882F6F">
        <w:t xml:space="preserve">, с даты предоставления указанных документов. </w:t>
      </w:r>
    </w:p>
    <w:p w14:paraId="39F69F28" w14:textId="77777777" w:rsidR="003B117F" w:rsidRPr="00882F6F" w:rsidRDefault="00F15ED3" w:rsidP="00F15ED3">
      <w:pPr>
        <w:autoSpaceDE w:val="0"/>
        <w:autoSpaceDN w:val="0"/>
        <w:adjustRightInd w:val="0"/>
        <w:ind w:left="426" w:hanging="426"/>
        <w:jc w:val="both"/>
        <w:rPr>
          <w:rFonts w:eastAsia="Calibri"/>
          <w:lang w:eastAsia="en-US"/>
        </w:rPr>
      </w:pPr>
      <w:r w:rsidRPr="00882F6F">
        <w:t xml:space="preserve">5.20.19. В случае, если </w:t>
      </w:r>
      <w:r w:rsidRPr="00882F6F">
        <w:rPr>
          <w:rFonts w:eastAsia="Calibri"/>
          <w:lang w:eastAsia="en-US"/>
        </w:rPr>
        <w:t xml:space="preserve">в решение о выпуске акций внесены изменения  в части увеличения/уменьшения  номинальной стоимости акций на основании </w:t>
      </w:r>
      <w:r w:rsidR="00250500" w:rsidRPr="00882F6F">
        <w:rPr>
          <w:rFonts w:eastAsia="Calibri"/>
          <w:lang w:eastAsia="en-US"/>
        </w:rPr>
        <w:t>решения о консолидации/дроблении акций акционерного общества. Указанные операции совершаются на основании</w:t>
      </w:r>
      <w:r w:rsidR="003B117F" w:rsidRPr="00882F6F">
        <w:rPr>
          <w:rFonts w:eastAsia="Calibri"/>
          <w:lang w:eastAsia="en-US"/>
        </w:rPr>
        <w:t>:</w:t>
      </w:r>
    </w:p>
    <w:p w14:paraId="45449095" w14:textId="77777777" w:rsidR="003B117F" w:rsidRPr="00882F6F" w:rsidRDefault="00250500" w:rsidP="00F15ED3">
      <w:pPr>
        <w:autoSpaceDE w:val="0"/>
        <w:autoSpaceDN w:val="0"/>
        <w:adjustRightInd w:val="0"/>
        <w:ind w:left="426" w:hanging="426"/>
        <w:jc w:val="both"/>
        <w:rPr>
          <w:rFonts w:eastAsia="Calibri"/>
          <w:lang w:eastAsia="en-US"/>
        </w:rPr>
      </w:pPr>
      <w:r w:rsidRPr="00882F6F">
        <w:rPr>
          <w:rFonts w:eastAsia="Calibri"/>
          <w:lang w:eastAsia="en-US"/>
        </w:rPr>
        <w:t xml:space="preserve"> </w:t>
      </w:r>
      <w:r w:rsidR="003B117F" w:rsidRPr="00882F6F">
        <w:rPr>
          <w:rFonts w:eastAsia="Calibri"/>
          <w:lang w:eastAsia="en-US"/>
        </w:rPr>
        <w:t xml:space="preserve">- Распоряжения Эмитента и </w:t>
      </w:r>
    </w:p>
    <w:p w14:paraId="726B6FCE" w14:textId="77777777" w:rsidR="00F15ED3" w:rsidRPr="00882F6F" w:rsidRDefault="003B117F" w:rsidP="00F15ED3">
      <w:pPr>
        <w:autoSpaceDE w:val="0"/>
        <w:autoSpaceDN w:val="0"/>
        <w:adjustRightInd w:val="0"/>
        <w:ind w:left="426" w:hanging="426"/>
        <w:jc w:val="both"/>
      </w:pPr>
      <w:r w:rsidRPr="00882F6F">
        <w:rPr>
          <w:rFonts w:eastAsia="Calibri"/>
          <w:lang w:eastAsia="en-US"/>
        </w:rPr>
        <w:t xml:space="preserve">-  </w:t>
      </w:r>
      <w:r w:rsidR="006144AC" w:rsidRPr="00882F6F">
        <w:t>зарегистрированных</w:t>
      </w:r>
      <w:r w:rsidR="006144AC" w:rsidRPr="00882F6F">
        <w:rPr>
          <w:rFonts w:eastAsia="Calibri"/>
          <w:lang w:eastAsia="en-US"/>
        </w:rPr>
        <w:t xml:space="preserve"> </w:t>
      </w:r>
      <w:r w:rsidR="00250500" w:rsidRPr="00882F6F">
        <w:rPr>
          <w:rFonts w:eastAsia="Calibri"/>
          <w:lang w:eastAsia="en-US"/>
        </w:rPr>
        <w:t>Изм</w:t>
      </w:r>
      <w:r w:rsidRPr="00882F6F">
        <w:rPr>
          <w:rFonts w:eastAsia="Calibri"/>
          <w:lang w:eastAsia="en-US"/>
        </w:rPr>
        <w:t>енений в решение о впуске акций.</w:t>
      </w:r>
      <w:r w:rsidR="00250500" w:rsidRPr="00882F6F">
        <w:rPr>
          <w:rFonts w:eastAsia="Calibri"/>
          <w:lang w:eastAsia="en-US"/>
        </w:rPr>
        <w:t xml:space="preserve"> </w:t>
      </w:r>
    </w:p>
    <w:p w14:paraId="1EAD1D36" w14:textId="77777777" w:rsidR="00750EED" w:rsidRPr="00882F6F" w:rsidRDefault="00E35513" w:rsidP="00034005">
      <w:pPr>
        <w:numPr>
          <w:ilvl w:val="0"/>
          <w:numId w:val="179"/>
        </w:numPr>
        <w:autoSpaceDE w:val="0"/>
        <w:autoSpaceDN w:val="0"/>
        <w:adjustRightInd w:val="0"/>
        <w:jc w:val="both"/>
      </w:pPr>
      <w:r w:rsidRPr="00882F6F">
        <w:t xml:space="preserve">Конвертация (Дробление / Консолидация). </w:t>
      </w:r>
      <w:r w:rsidR="006F2305" w:rsidRPr="00882F6F">
        <w:t>Ввод данных о новых параметрах</w:t>
      </w:r>
      <w:r w:rsidR="00750EED" w:rsidRPr="00882F6F">
        <w:t xml:space="preserve"> выпуска ЦБ на лицевые счета ЗЛ</w:t>
      </w:r>
      <w:r w:rsidR="00FA422F" w:rsidRPr="00882F6F">
        <w:t>;</w:t>
      </w:r>
    </w:p>
    <w:p w14:paraId="72465F54" w14:textId="77777777" w:rsidR="00750EED" w:rsidRPr="00882F6F" w:rsidRDefault="006F2305" w:rsidP="00034005">
      <w:pPr>
        <w:numPr>
          <w:ilvl w:val="0"/>
          <w:numId w:val="179"/>
        </w:numPr>
        <w:autoSpaceDE w:val="0"/>
        <w:autoSpaceDN w:val="0"/>
        <w:adjustRightInd w:val="0"/>
        <w:jc w:val="both"/>
      </w:pPr>
      <w:r w:rsidRPr="00882F6F">
        <w:t>Конвертация (Дробление</w:t>
      </w:r>
      <w:r w:rsidR="00750EED" w:rsidRPr="00882F6F">
        <w:t xml:space="preserve"> </w:t>
      </w:r>
      <w:r w:rsidR="00E35513" w:rsidRPr="00882F6F">
        <w:t xml:space="preserve">/ </w:t>
      </w:r>
      <w:r w:rsidR="00750EED" w:rsidRPr="00882F6F">
        <w:t>Консолидация</w:t>
      </w:r>
      <w:r w:rsidR="00E35513" w:rsidRPr="00882F6F">
        <w:t xml:space="preserve">). </w:t>
      </w:r>
      <w:r w:rsidRPr="00882F6F">
        <w:t>Удаление данных о старых параметрах</w:t>
      </w:r>
      <w:r w:rsidR="00FA422F" w:rsidRPr="00882F6F">
        <w:t xml:space="preserve"> выпуска ЦБ с лицевых счетов ЗЛ.</w:t>
      </w:r>
    </w:p>
    <w:p w14:paraId="10C41AFF" w14:textId="77777777" w:rsidR="00250500" w:rsidRPr="00882F6F" w:rsidRDefault="00250500" w:rsidP="003B117F">
      <w:pPr>
        <w:autoSpaceDE w:val="0"/>
        <w:autoSpaceDN w:val="0"/>
        <w:adjustRightInd w:val="0"/>
        <w:ind w:left="426" w:hanging="426"/>
        <w:jc w:val="both"/>
      </w:pPr>
      <w:r w:rsidRPr="00882F6F">
        <w:t>Конвертация акций в случае их консолидации или дробления осуществляется по данным записей на счетах, открытых регистратором, на день конвертации, который не должен наступать ранее семи рабочих дней и позднее одного месяца с даты государственной регистрации изменений в решение о выпуске акций.</w:t>
      </w:r>
    </w:p>
    <w:p w14:paraId="4E4C5751" w14:textId="77777777" w:rsidR="009E49F8" w:rsidRPr="00882F6F" w:rsidRDefault="009E49F8" w:rsidP="002E241C">
      <w:pPr>
        <w:autoSpaceDE w:val="0"/>
        <w:autoSpaceDN w:val="0"/>
        <w:adjustRightInd w:val="0"/>
        <w:jc w:val="both"/>
      </w:pPr>
      <w:r w:rsidRPr="00882F6F">
        <w:t>Конвертация, предусмотренная настоящим пунктом, не является размещением акций.</w:t>
      </w:r>
    </w:p>
    <w:p w14:paraId="61BE9E7B" w14:textId="77777777" w:rsidR="00900388" w:rsidRPr="00882F6F" w:rsidRDefault="00900388" w:rsidP="00900388">
      <w:pPr>
        <w:autoSpaceDE w:val="0"/>
        <w:autoSpaceDN w:val="0"/>
        <w:adjustRightInd w:val="0"/>
        <w:ind w:left="426" w:hanging="426"/>
        <w:jc w:val="both"/>
      </w:pPr>
      <w:r w:rsidRPr="00882F6F">
        <w:t>В случае дробления или консолидации ценных бумаг Регистратор вносит по каждому лицевому счету и счету неустановленных лиц, на которых учтены данные ценные бумаги, запись об их списании и записи о зачислении ценных бумаг, образовавшихся в результате дробления или консолидации списанных ценных бумаг.</w:t>
      </w:r>
    </w:p>
    <w:p w14:paraId="68D2CFA4" w14:textId="77777777" w:rsidR="00C4797F" w:rsidRPr="00882F6F" w:rsidRDefault="00C4797F" w:rsidP="0061478C">
      <w:pPr>
        <w:autoSpaceDE w:val="0"/>
        <w:autoSpaceDN w:val="0"/>
        <w:adjustRightInd w:val="0"/>
        <w:ind w:left="426" w:hanging="426"/>
        <w:jc w:val="both"/>
      </w:pPr>
      <w:r w:rsidRPr="00882F6F">
        <w:t>Указанные записи Регистратор вносит в дату проведения дробления (консолидации) ценных бумаг, определенную эмитентом указанных ценных бумаг (лицом, обязанным по указанным ценным бумагам).</w:t>
      </w:r>
    </w:p>
    <w:p w14:paraId="7A74A330" w14:textId="77777777" w:rsidR="009D5390" w:rsidRPr="00882F6F" w:rsidRDefault="009D5390" w:rsidP="002E241C">
      <w:pPr>
        <w:autoSpaceDE w:val="0"/>
        <w:autoSpaceDN w:val="0"/>
        <w:adjustRightInd w:val="0"/>
        <w:jc w:val="both"/>
      </w:pPr>
    </w:p>
    <w:p w14:paraId="67A555C1" w14:textId="77777777" w:rsidR="009D5390" w:rsidRPr="00882F6F" w:rsidRDefault="009D5390" w:rsidP="009D5390">
      <w:pPr>
        <w:autoSpaceDE w:val="0"/>
        <w:autoSpaceDN w:val="0"/>
        <w:adjustRightInd w:val="0"/>
        <w:ind w:left="426" w:hanging="426"/>
        <w:jc w:val="both"/>
        <w:rPr>
          <w:rFonts w:eastAsia="Calibri"/>
        </w:rPr>
      </w:pPr>
      <w:r w:rsidRPr="00882F6F">
        <w:rPr>
          <w:rFonts w:eastAsia="Calibri"/>
        </w:rPr>
        <w:t xml:space="preserve">5.20.20. Акции непубличного акционерного общества могут быть размещены займодавцу путем </w:t>
      </w:r>
      <w:r w:rsidRPr="00882F6F">
        <w:rPr>
          <w:rFonts w:eastAsia="Calibri"/>
          <w:b/>
        </w:rPr>
        <w:t>закрытой подписки во исполнение договора конвертируемого займа</w:t>
      </w:r>
      <w:r w:rsidRPr="00882F6F">
        <w:rPr>
          <w:rFonts w:eastAsia="Calibri"/>
        </w:rPr>
        <w:t xml:space="preserve">, предусмотренного Федеральным </w:t>
      </w:r>
      <w:hyperlink r:id="rId40" w:history="1">
        <w:r w:rsidRPr="00882F6F">
          <w:rPr>
            <w:rFonts w:eastAsia="Calibri"/>
          </w:rPr>
          <w:t>законом</w:t>
        </w:r>
      </w:hyperlink>
      <w:r w:rsidRPr="00882F6F">
        <w:rPr>
          <w:rFonts w:eastAsia="Calibri"/>
        </w:rPr>
        <w:t xml:space="preserve"> от 26 декабря 1995 года N 208-ФЗ "Об акционерных обществах".</w:t>
      </w:r>
    </w:p>
    <w:p w14:paraId="4CD7CDEA" w14:textId="77777777" w:rsidR="009D5390" w:rsidRPr="00882F6F" w:rsidRDefault="009D5390" w:rsidP="009D5390">
      <w:pPr>
        <w:autoSpaceDE w:val="0"/>
        <w:autoSpaceDN w:val="0"/>
        <w:adjustRightInd w:val="0"/>
        <w:ind w:left="426" w:hanging="426"/>
        <w:jc w:val="both"/>
        <w:rPr>
          <w:rFonts w:eastAsia="Calibri"/>
        </w:rPr>
      </w:pPr>
      <w:r w:rsidRPr="00882F6F">
        <w:rPr>
          <w:rFonts w:eastAsia="Calibri"/>
        </w:rPr>
        <w:t>Договор конвертируемого займа должен быть заключен до регистрации выпуска (дополнительного выпуска) акций, подлежащих размещению во исполнение договора конвертируемого займа.</w:t>
      </w:r>
    </w:p>
    <w:p w14:paraId="0E036D11" w14:textId="77777777" w:rsidR="009D5390" w:rsidRPr="00882F6F" w:rsidRDefault="009D5390" w:rsidP="009D5390">
      <w:pPr>
        <w:autoSpaceDE w:val="0"/>
        <w:autoSpaceDN w:val="0"/>
        <w:adjustRightInd w:val="0"/>
        <w:ind w:left="426" w:hanging="426"/>
        <w:jc w:val="both"/>
        <w:rPr>
          <w:rFonts w:eastAsia="Calibri"/>
        </w:rPr>
      </w:pPr>
      <w:r w:rsidRPr="00882F6F">
        <w:rPr>
          <w:rFonts w:eastAsia="Calibri"/>
        </w:rPr>
        <w:t>Условия размещения путем закрытой подписки акций во исполнение договора конвертируемого займа определяются в соответствии с условиями договора конвертируемого займа.</w:t>
      </w:r>
    </w:p>
    <w:p w14:paraId="347BDD99" w14:textId="77777777" w:rsidR="009D5390" w:rsidRPr="00882F6F" w:rsidRDefault="009D5390" w:rsidP="009D5390">
      <w:pPr>
        <w:autoSpaceDE w:val="0"/>
        <w:autoSpaceDN w:val="0"/>
        <w:adjustRightInd w:val="0"/>
        <w:ind w:left="426" w:hanging="426"/>
        <w:jc w:val="both"/>
        <w:rPr>
          <w:rFonts w:eastAsia="Calibri"/>
        </w:rPr>
      </w:pPr>
      <w:r w:rsidRPr="00882F6F">
        <w:rPr>
          <w:rFonts w:eastAsia="Calibri"/>
        </w:rPr>
        <w:t>Срок размещения акций, указанных в настоящем разделе, определяется в соответствии с договором конвертируемого займа и может составлять более одного года с даты регистрации их выпуска (дополнительного выпуска).</w:t>
      </w:r>
    </w:p>
    <w:p w14:paraId="0EF107CF" w14:textId="77777777" w:rsidR="009D5390" w:rsidRPr="00882F6F" w:rsidRDefault="009D5390" w:rsidP="009D5390">
      <w:pPr>
        <w:autoSpaceDE w:val="0"/>
        <w:autoSpaceDN w:val="0"/>
        <w:adjustRightInd w:val="0"/>
        <w:ind w:left="426" w:hanging="426"/>
        <w:jc w:val="both"/>
        <w:rPr>
          <w:rFonts w:eastAsia="Calibri"/>
        </w:rPr>
      </w:pPr>
      <w:r w:rsidRPr="00882F6F">
        <w:rPr>
          <w:rFonts w:eastAsia="Calibri"/>
        </w:rPr>
        <w:t xml:space="preserve">В течение </w:t>
      </w:r>
      <w:r w:rsidRPr="00882F6F">
        <w:rPr>
          <w:rFonts w:eastAsia="Calibri"/>
          <w:b/>
        </w:rPr>
        <w:t>двух рабочих дней</w:t>
      </w:r>
      <w:r w:rsidRPr="00882F6F">
        <w:rPr>
          <w:rFonts w:eastAsia="Calibri"/>
        </w:rPr>
        <w:t xml:space="preserve"> с даты получения Регистратором документов о регистрации выпуска (дополнительного выпуска) акций, подлежащих размещению во исполнение договора конвертируемого займа, в орган, осуществляющий государственную регистрацию юридических лиц, Регистратор подает заявление о внесении в единый государственный реестр юридических лиц сведений о заключенном договоре конвертируемого займа. Заявителем при подаче указанного заявления является лицо, занимающее должность (осуществляющее функции) единоличного исполнительного органа Регистратора.</w:t>
      </w:r>
    </w:p>
    <w:p w14:paraId="4FC53FC7" w14:textId="77777777" w:rsidR="009D5390" w:rsidRPr="00882F6F" w:rsidRDefault="009D5390" w:rsidP="009D5390">
      <w:pPr>
        <w:autoSpaceDE w:val="0"/>
        <w:autoSpaceDN w:val="0"/>
        <w:adjustRightInd w:val="0"/>
        <w:ind w:left="426" w:hanging="426"/>
        <w:jc w:val="both"/>
        <w:rPr>
          <w:rFonts w:eastAsia="Calibri"/>
        </w:rPr>
      </w:pPr>
      <w:r w:rsidRPr="00882F6F">
        <w:rPr>
          <w:rFonts w:eastAsia="Calibri"/>
          <w:b/>
        </w:rPr>
        <w:t>Требование займодавца о размещении ему акций</w:t>
      </w:r>
      <w:r w:rsidRPr="00882F6F">
        <w:rPr>
          <w:rFonts w:eastAsia="Calibri"/>
        </w:rPr>
        <w:t xml:space="preserve"> непубличного акционерного общества во исполнение договора конвертируемого займа (далее - требование займодавца) предъявляется Регистратору и должно содержать:</w:t>
      </w:r>
    </w:p>
    <w:p w14:paraId="5D2C9C3E" w14:textId="77777777" w:rsidR="009D5390" w:rsidRPr="00882F6F" w:rsidRDefault="009D5390" w:rsidP="00034005">
      <w:pPr>
        <w:numPr>
          <w:ilvl w:val="0"/>
          <w:numId w:val="181"/>
        </w:numPr>
        <w:autoSpaceDE w:val="0"/>
        <w:autoSpaceDN w:val="0"/>
        <w:adjustRightInd w:val="0"/>
        <w:ind w:left="426" w:hanging="426"/>
        <w:jc w:val="both"/>
        <w:rPr>
          <w:rFonts w:eastAsia="Calibri"/>
        </w:rPr>
      </w:pPr>
      <w:r w:rsidRPr="00882F6F">
        <w:rPr>
          <w:rFonts w:eastAsia="Calibri"/>
        </w:rPr>
        <w:t>сведения, позволяющие идентифицировать предъявившее его лицо;</w:t>
      </w:r>
    </w:p>
    <w:p w14:paraId="1372E665" w14:textId="77777777" w:rsidR="009D5390" w:rsidRPr="00882F6F" w:rsidRDefault="009D5390" w:rsidP="00034005">
      <w:pPr>
        <w:numPr>
          <w:ilvl w:val="0"/>
          <w:numId w:val="181"/>
        </w:numPr>
        <w:autoSpaceDE w:val="0"/>
        <w:autoSpaceDN w:val="0"/>
        <w:adjustRightInd w:val="0"/>
        <w:ind w:left="426" w:hanging="426"/>
        <w:jc w:val="both"/>
        <w:rPr>
          <w:rFonts w:eastAsia="Calibri"/>
        </w:rPr>
      </w:pPr>
      <w:r w:rsidRPr="00882F6F">
        <w:rPr>
          <w:rFonts w:eastAsia="Calibri"/>
        </w:rPr>
        <w:t>количество подлежащих размещению акций непубличного акционерного общества соответствующей категории (типа);</w:t>
      </w:r>
    </w:p>
    <w:p w14:paraId="39FD6B70" w14:textId="77777777" w:rsidR="009D5390" w:rsidRPr="00882F6F" w:rsidRDefault="009D5390" w:rsidP="00034005">
      <w:pPr>
        <w:numPr>
          <w:ilvl w:val="0"/>
          <w:numId w:val="181"/>
        </w:numPr>
        <w:autoSpaceDE w:val="0"/>
        <w:autoSpaceDN w:val="0"/>
        <w:adjustRightInd w:val="0"/>
        <w:ind w:left="426" w:hanging="426"/>
        <w:jc w:val="both"/>
        <w:rPr>
          <w:rFonts w:eastAsia="Calibri"/>
        </w:rPr>
      </w:pPr>
      <w:r w:rsidRPr="00882F6F">
        <w:rPr>
          <w:rFonts w:eastAsia="Calibri"/>
        </w:rPr>
        <w:t>размер денежных требований к непубличному акционерному обществу в части суммы займа и размера процентов по нему, зачетом которых осуществляется оплата подлежащих размещению акций непубличного акционерного общества;</w:t>
      </w:r>
    </w:p>
    <w:p w14:paraId="4A0F6ABF" w14:textId="77777777" w:rsidR="009D5390" w:rsidRPr="00882F6F" w:rsidRDefault="009D5390" w:rsidP="00034005">
      <w:pPr>
        <w:numPr>
          <w:ilvl w:val="0"/>
          <w:numId w:val="181"/>
        </w:numPr>
        <w:autoSpaceDE w:val="0"/>
        <w:autoSpaceDN w:val="0"/>
        <w:adjustRightInd w:val="0"/>
        <w:ind w:left="426" w:hanging="426"/>
        <w:jc w:val="both"/>
        <w:rPr>
          <w:rFonts w:eastAsia="Calibri"/>
        </w:rPr>
      </w:pPr>
      <w:r w:rsidRPr="00882F6F">
        <w:rPr>
          <w:rFonts w:eastAsia="Calibri"/>
        </w:rPr>
        <w:t>реквизиты лицевого счета, на который должны быть зачислены подлежащие размещению акции непубличного акционерного общества;</w:t>
      </w:r>
    </w:p>
    <w:p w14:paraId="4C7F1108" w14:textId="77777777" w:rsidR="009D5390" w:rsidRPr="00882F6F" w:rsidRDefault="009D5390" w:rsidP="00034005">
      <w:pPr>
        <w:numPr>
          <w:ilvl w:val="0"/>
          <w:numId w:val="181"/>
        </w:numPr>
        <w:autoSpaceDE w:val="0"/>
        <w:autoSpaceDN w:val="0"/>
        <w:adjustRightInd w:val="0"/>
        <w:ind w:left="426" w:hanging="426"/>
        <w:jc w:val="both"/>
        <w:rPr>
          <w:rFonts w:eastAsia="Calibri"/>
        </w:rPr>
      </w:pPr>
      <w:r w:rsidRPr="00882F6F">
        <w:rPr>
          <w:rFonts w:eastAsia="Calibri"/>
        </w:rPr>
        <w:t>информацию о наступлении срока и (или) иных обстоятельств, с которыми договор конвертируемого займа связывает возможность предъявления требования займодавца.</w:t>
      </w:r>
    </w:p>
    <w:p w14:paraId="41BD2C1C" w14:textId="77777777" w:rsidR="009D5390" w:rsidRPr="00882F6F" w:rsidRDefault="009D5390" w:rsidP="009D5390">
      <w:pPr>
        <w:autoSpaceDE w:val="0"/>
        <w:autoSpaceDN w:val="0"/>
        <w:adjustRightInd w:val="0"/>
        <w:spacing w:before="200"/>
        <w:ind w:left="426" w:hanging="426"/>
        <w:jc w:val="both"/>
        <w:rPr>
          <w:rFonts w:eastAsia="Calibri"/>
        </w:rPr>
      </w:pPr>
      <w:r w:rsidRPr="00882F6F">
        <w:rPr>
          <w:rFonts w:eastAsia="Calibri"/>
        </w:rPr>
        <w:t xml:space="preserve">Не позднее </w:t>
      </w:r>
      <w:r w:rsidRPr="00882F6F">
        <w:rPr>
          <w:rFonts w:eastAsia="Calibri"/>
          <w:b/>
        </w:rPr>
        <w:t>одного рабочего дня</w:t>
      </w:r>
      <w:r w:rsidRPr="00882F6F">
        <w:rPr>
          <w:rFonts w:eastAsia="Calibri"/>
        </w:rPr>
        <w:t xml:space="preserve">, следующего за днем получения требования займодавца, Регистратор обязан известить непубличное акционерное общество о его содержании. Непубличное акционерное общество в течение </w:t>
      </w:r>
      <w:r w:rsidRPr="00882F6F">
        <w:rPr>
          <w:rFonts w:eastAsia="Calibri"/>
          <w:b/>
        </w:rPr>
        <w:t>четырнадцати рабочих дней</w:t>
      </w:r>
      <w:r w:rsidRPr="00882F6F">
        <w:rPr>
          <w:rFonts w:eastAsia="Calibri"/>
        </w:rPr>
        <w:t xml:space="preserve"> после получения Регистратором Требования займодавца вправе представить Регистратору возражения в отношении размещения его акций во исполнение договора конвертируемого займа.</w:t>
      </w:r>
    </w:p>
    <w:p w14:paraId="1151FD99" w14:textId="77777777" w:rsidR="009D5390" w:rsidRPr="00882F6F" w:rsidRDefault="009D5390" w:rsidP="009D5390">
      <w:pPr>
        <w:autoSpaceDE w:val="0"/>
        <w:autoSpaceDN w:val="0"/>
        <w:adjustRightInd w:val="0"/>
        <w:spacing w:before="200"/>
        <w:ind w:left="426" w:hanging="426"/>
        <w:jc w:val="both"/>
        <w:rPr>
          <w:rFonts w:eastAsia="Calibri"/>
          <w:b/>
        </w:rPr>
      </w:pPr>
      <w:r w:rsidRPr="00882F6F">
        <w:rPr>
          <w:rFonts w:eastAsia="Calibri"/>
          <w:b/>
          <w:u w:val="single"/>
        </w:rPr>
        <w:lastRenderedPageBreak/>
        <w:t>Операция, связанная с размещением акций</w:t>
      </w:r>
      <w:r w:rsidRPr="00882F6F">
        <w:rPr>
          <w:rFonts w:eastAsia="Calibri"/>
        </w:rPr>
        <w:t xml:space="preserve"> непубличного акционерного общества во исполнение договора конвертируемого займа, проводится Регистратором на </w:t>
      </w:r>
      <w:r w:rsidRPr="00882F6F">
        <w:rPr>
          <w:rFonts w:eastAsia="Calibri"/>
          <w:b/>
        </w:rPr>
        <w:t>основании</w:t>
      </w:r>
      <w:r w:rsidRPr="00882F6F">
        <w:rPr>
          <w:rFonts w:eastAsia="Calibri"/>
        </w:rPr>
        <w:t xml:space="preserve"> предъявленного Регистратору</w:t>
      </w:r>
      <w:r w:rsidRPr="00882F6F">
        <w:rPr>
          <w:rFonts w:eastAsia="Calibri"/>
          <w:b/>
        </w:rPr>
        <w:t>:</w:t>
      </w:r>
    </w:p>
    <w:p w14:paraId="117A9EBE" w14:textId="77777777" w:rsidR="009D5390" w:rsidRPr="00882F6F" w:rsidRDefault="009D5390" w:rsidP="00034005">
      <w:pPr>
        <w:numPr>
          <w:ilvl w:val="0"/>
          <w:numId w:val="182"/>
        </w:numPr>
        <w:autoSpaceDE w:val="0"/>
        <w:autoSpaceDN w:val="0"/>
        <w:adjustRightInd w:val="0"/>
        <w:spacing w:before="200"/>
        <w:ind w:left="426" w:hanging="426"/>
        <w:contextualSpacing/>
        <w:jc w:val="both"/>
        <w:rPr>
          <w:rFonts w:eastAsia="Calibri"/>
        </w:rPr>
      </w:pPr>
      <w:r w:rsidRPr="00882F6F">
        <w:rPr>
          <w:rFonts w:eastAsia="Calibri"/>
        </w:rPr>
        <w:t xml:space="preserve">Требования займодавца, если отсутствуют возражения непубличного акционерного общества, поступившие в течение </w:t>
      </w:r>
      <w:r w:rsidRPr="00882F6F">
        <w:rPr>
          <w:rFonts w:eastAsia="Calibri"/>
          <w:b/>
        </w:rPr>
        <w:t>четырнадцати рабочих дней</w:t>
      </w:r>
      <w:r w:rsidRPr="00882F6F">
        <w:rPr>
          <w:rFonts w:eastAsia="Calibri"/>
        </w:rPr>
        <w:t xml:space="preserve"> после получения Регистратором Требования, </w:t>
      </w:r>
      <w:r w:rsidRPr="00882F6F">
        <w:rPr>
          <w:rFonts w:eastAsia="Calibri"/>
          <w:i/>
        </w:rPr>
        <w:t xml:space="preserve">либо </w:t>
      </w:r>
    </w:p>
    <w:p w14:paraId="28288F6E" w14:textId="77777777" w:rsidR="009D5390" w:rsidRPr="00882F6F" w:rsidRDefault="009D5390" w:rsidP="00034005">
      <w:pPr>
        <w:numPr>
          <w:ilvl w:val="0"/>
          <w:numId w:val="182"/>
        </w:numPr>
        <w:autoSpaceDE w:val="0"/>
        <w:autoSpaceDN w:val="0"/>
        <w:adjustRightInd w:val="0"/>
        <w:spacing w:before="200"/>
        <w:ind w:left="426" w:hanging="426"/>
        <w:contextualSpacing/>
        <w:jc w:val="both"/>
        <w:rPr>
          <w:rFonts w:eastAsia="Calibri"/>
        </w:rPr>
      </w:pPr>
      <w:r w:rsidRPr="00882F6F">
        <w:rPr>
          <w:rFonts w:eastAsia="Calibri"/>
        </w:rPr>
        <w:t xml:space="preserve">Требования займодавца и распоряжения непубличного акционерного общества - заемщика по договору конвертируемого займа. </w:t>
      </w:r>
    </w:p>
    <w:p w14:paraId="37132F7A" w14:textId="77777777" w:rsidR="009D5390" w:rsidRPr="00882F6F" w:rsidRDefault="009D5390" w:rsidP="009D5390">
      <w:pPr>
        <w:autoSpaceDE w:val="0"/>
        <w:autoSpaceDN w:val="0"/>
        <w:adjustRightInd w:val="0"/>
        <w:spacing w:before="200"/>
        <w:ind w:left="426" w:hanging="426"/>
        <w:contextualSpacing/>
        <w:jc w:val="both"/>
        <w:rPr>
          <w:rFonts w:eastAsia="Calibri"/>
        </w:rPr>
      </w:pPr>
      <w:r w:rsidRPr="00882F6F">
        <w:rPr>
          <w:rFonts w:eastAsia="Calibri"/>
        </w:rPr>
        <w:t>Указанная операция проводится в срок:</w:t>
      </w:r>
    </w:p>
    <w:p w14:paraId="76111DDB" w14:textId="77777777" w:rsidR="009D5390" w:rsidRPr="00882F6F" w:rsidRDefault="009D5390" w:rsidP="00034005">
      <w:pPr>
        <w:numPr>
          <w:ilvl w:val="0"/>
          <w:numId w:val="183"/>
        </w:numPr>
        <w:autoSpaceDE w:val="0"/>
        <w:autoSpaceDN w:val="0"/>
        <w:adjustRightInd w:val="0"/>
        <w:spacing w:before="200"/>
        <w:ind w:left="426" w:hanging="426"/>
        <w:contextualSpacing/>
        <w:jc w:val="both"/>
        <w:rPr>
          <w:rFonts w:eastAsia="Calibri"/>
        </w:rPr>
      </w:pPr>
      <w:r w:rsidRPr="00882F6F">
        <w:rPr>
          <w:rFonts w:eastAsia="Calibri"/>
          <w:b/>
        </w:rPr>
        <w:t>не позднее следующего рабочего дня после</w:t>
      </w:r>
      <w:r w:rsidRPr="00882F6F">
        <w:rPr>
          <w:rFonts w:eastAsia="Calibri"/>
        </w:rPr>
        <w:t xml:space="preserve"> истечения </w:t>
      </w:r>
      <w:r w:rsidRPr="00882F6F">
        <w:rPr>
          <w:rFonts w:eastAsia="Calibri"/>
          <w:b/>
        </w:rPr>
        <w:t>четырнадцати рабочих дней</w:t>
      </w:r>
      <w:r w:rsidRPr="00882F6F">
        <w:rPr>
          <w:rFonts w:eastAsia="Calibri"/>
        </w:rPr>
        <w:t xml:space="preserve"> после получения Регистратором Требования, </w:t>
      </w:r>
      <w:r w:rsidRPr="00882F6F">
        <w:rPr>
          <w:rFonts w:eastAsia="Calibri"/>
          <w:i/>
        </w:rPr>
        <w:t xml:space="preserve">либо </w:t>
      </w:r>
    </w:p>
    <w:p w14:paraId="09B33FCA" w14:textId="77777777" w:rsidR="009D5390" w:rsidRPr="00882F6F" w:rsidRDefault="009D5390" w:rsidP="00034005">
      <w:pPr>
        <w:numPr>
          <w:ilvl w:val="0"/>
          <w:numId w:val="183"/>
        </w:numPr>
        <w:autoSpaceDE w:val="0"/>
        <w:autoSpaceDN w:val="0"/>
        <w:adjustRightInd w:val="0"/>
        <w:spacing w:before="200"/>
        <w:ind w:left="426" w:hanging="426"/>
        <w:contextualSpacing/>
        <w:jc w:val="both"/>
        <w:rPr>
          <w:rFonts w:eastAsia="Calibri"/>
        </w:rPr>
      </w:pPr>
      <w:r w:rsidRPr="00882F6F">
        <w:rPr>
          <w:rFonts w:eastAsia="Calibri"/>
          <w:b/>
        </w:rPr>
        <w:t>не позднее следующего рабочего</w:t>
      </w:r>
      <w:r w:rsidRPr="00882F6F">
        <w:rPr>
          <w:rFonts w:eastAsia="Calibri"/>
        </w:rPr>
        <w:t xml:space="preserve"> дня после поступления Регистратору Требования займодавца и распоряжения непубличного акционерного общества - заемщика по договору конвертируемого займа.</w:t>
      </w:r>
    </w:p>
    <w:p w14:paraId="3CA2EB25" w14:textId="77777777" w:rsidR="009D5390" w:rsidRPr="00882F6F" w:rsidRDefault="009D5390" w:rsidP="009D5390">
      <w:pPr>
        <w:autoSpaceDE w:val="0"/>
        <w:autoSpaceDN w:val="0"/>
        <w:adjustRightInd w:val="0"/>
        <w:spacing w:before="200"/>
        <w:ind w:left="426" w:hanging="426"/>
        <w:contextualSpacing/>
        <w:jc w:val="both"/>
        <w:rPr>
          <w:rFonts w:eastAsia="Calibri"/>
        </w:rPr>
      </w:pPr>
      <w:r w:rsidRPr="00882F6F">
        <w:rPr>
          <w:rFonts w:eastAsia="Calibri"/>
        </w:rPr>
        <w:t xml:space="preserve">В случае получения возражений непубличного акционерного общества Регистратор </w:t>
      </w:r>
      <w:r w:rsidRPr="00882F6F">
        <w:rPr>
          <w:rFonts w:eastAsia="Calibri"/>
          <w:b/>
        </w:rPr>
        <w:t>в течение трех рабочих дней</w:t>
      </w:r>
      <w:r w:rsidRPr="00882F6F">
        <w:rPr>
          <w:rFonts w:eastAsia="Calibri"/>
        </w:rPr>
        <w:t xml:space="preserve"> после их получения </w:t>
      </w:r>
      <w:r w:rsidRPr="00882F6F">
        <w:rPr>
          <w:rFonts w:eastAsia="Calibri"/>
          <w:b/>
          <w:u w:val="single"/>
        </w:rPr>
        <w:t>отказывает в проведении операции</w:t>
      </w:r>
      <w:r w:rsidRPr="00882F6F">
        <w:rPr>
          <w:rFonts w:eastAsia="Calibri"/>
        </w:rPr>
        <w:t>, связанной с размещением акций непубличного акционерного общества во исполнение договора конвертируемого займа, и направляет уведомление о таком отказе займодавцу с приложением копии представленных непубличным акционерным обществом возражений.</w:t>
      </w:r>
    </w:p>
    <w:p w14:paraId="5123BE36" w14:textId="77777777" w:rsidR="009D5390" w:rsidRPr="00882F6F" w:rsidRDefault="009D5390" w:rsidP="009D5390">
      <w:pPr>
        <w:ind w:left="426" w:hanging="426"/>
        <w:rPr>
          <w:rFonts w:eastAsia="Calibri"/>
        </w:rPr>
      </w:pPr>
      <w:r w:rsidRPr="00882F6F">
        <w:rPr>
          <w:rFonts w:eastAsia="Calibri"/>
        </w:rPr>
        <w:t>В случае неразмещения займодавцу акций непубличного акционерного общества во исполнение договора конвертируемого займа займодавец вправе потребовать размещения ему таких акций в судебном порядке. Решение арбитражного суда, обязывающее непубличное акционерное общество разместить займодавцу акции во исполнение договора конвертируемого займа, является основанием для проведения держателем реестра операции, связанной с размещением таких акций.</w:t>
      </w:r>
    </w:p>
    <w:p w14:paraId="6344FA4D" w14:textId="77777777" w:rsidR="00EB19D6" w:rsidRPr="00882F6F" w:rsidRDefault="00EB19D6" w:rsidP="00EB19D6">
      <w:pPr>
        <w:autoSpaceDE w:val="0"/>
        <w:autoSpaceDN w:val="0"/>
        <w:adjustRightInd w:val="0"/>
        <w:ind w:left="426" w:hanging="426"/>
        <w:jc w:val="both"/>
      </w:pPr>
      <w:r w:rsidRPr="00882F6F">
        <w:t xml:space="preserve">5.20.21. При </w:t>
      </w:r>
      <w:r w:rsidRPr="00882F6F">
        <w:rPr>
          <w:b/>
        </w:rPr>
        <w:t>размещении акций при реорганизации</w:t>
      </w:r>
      <w:r w:rsidRPr="00882F6F">
        <w:t xml:space="preserve"> Регистратор вносить записи запись о списании эмиссионных ценных бумаг с эмиссионного счета и запись об их зачислении на лицевые счета. </w:t>
      </w:r>
    </w:p>
    <w:p w14:paraId="68435042" w14:textId="77777777" w:rsidR="00EB19D6" w:rsidRPr="00882F6F" w:rsidRDefault="00EB19D6" w:rsidP="00EB19D6">
      <w:pPr>
        <w:autoSpaceDE w:val="0"/>
        <w:autoSpaceDN w:val="0"/>
        <w:adjustRightInd w:val="0"/>
        <w:ind w:left="426" w:hanging="426"/>
        <w:jc w:val="both"/>
      </w:pPr>
      <w:r w:rsidRPr="00882F6F">
        <w:t xml:space="preserve">Указанные операции совершаются: </w:t>
      </w:r>
    </w:p>
    <w:p w14:paraId="796AF094" w14:textId="77777777" w:rsidR="00EB19D6" w:rsidRPr="00882F6F" w:rsidRDefault="00EB19D6" w:rsidP="00034005">
      <w:pPr>
        <w:numPr>
          <w:ilvl w:val="0"/>
          <w:numId w:val="195"/>
        </w:numPr>
        <w:autoSpaceDE w:val="0"/>
        <w:autoSpaceDN w:val="0"/>
        <w:adjustRightInd w:val="0"/>
        <w:jc w:val="both"/>
      </w:pPr>
      <w:r w:rsidRPr="00882F6F">
        <w:rPr>
          <w:b/>
        </w:rPr>
        <w:t>не позднее рабочего дня</w:t>
      </w:r>
      <w:r w:rsidRPr="00882F6F">
        <w:t>, следующего за днем получения сведений о государственной регистрации юридического лица, созданного путем реорганизации (слияния, разделения, выделения, преобразования), на дату государственной регистрации данного юридического лица;</w:t>
      </w:r>
    </w:p>
    <w:p w14:paraId="169C6098" w14:textId="77777777" w:rsidR="00EB19D6" w:rsidRPr="00882F6F" w:rsidRDefault="00EB19D6" w:rsidP="00034005">
      <w:pPr>
        <w:numPr>
          <w:ilvl w:val="0"/>
          <w:numId w:val="195"/>
        </w:numPr>
        <w:autoSpaceDE w:val="0"/>
        <w:autoSpaceDN w:val="0"/>
        <w:adjustRightInd w:val="0"/>
        <w:jc w:val="both"/>
      </w:pPr>
      <w:r w:rsidRPr="00882F6F">
        <w:rPr>
          <w:b/>
        </w:rPr>
        <w:t>не позднее рабочего дня</w:t>
      </w:r>
      <w:r w:rsidRPr="00882F6F">
        <w:t>, следующего за днем получения сведений о внесении в единый государственный реестр юридических лиц (далее - ЕГРЮЛ) записи о прекращении деятельности присоединенного юридического лица, на дату внесения указанной записи в случае реорганизации в форме присоединения.</w:t>
      </w:r>
    </w:p>
    <w:p w14:paraId="0832603E" w14:textId="77777777" w:rsidR="00EB19D6" w:rsidRPr="00882F6F" w:rsidRDefault="00EB19D6" w:rsidP="009D5390">
      <w:pPr>
        <w:ind w:left="426" w:hanging="426"/>
      </w:pPr>
    </w:p>
    <w:p w14:paraId="0FA2E6C5" w14:textId="77777777" w:rsidR="007A7259" w:rsidRPr="00882F6F" w:rsidRDefault="007A7259" w:rsidP="00413BFE">
      <w:pPr>
        <w:pStyle w:val="Heading2"/>
        <w:spacing w:line="240" w:lineRule="auto"/>
        <w:rPr>
          <w:sz w:val="22"/>
          <w:szCs w:val="22"/>
          <w:lang w:val="ru-RU"/>
        </w:rPr>
      </w:pPr>
      <w:bookmarkStart w:id="136" w:name="_Toc378950732"/>
      <w:bookmarkStart w:id="137" w:name="_Toc90916499"/>
      <w:r w:rsidRPr="00882F6F">
        <w:rPr>
          <w:sz w:val="22"/>
          <w:szCs w:val="22"/>
          <w:lang w:val="ru-RU"/>
        </w:rPr>
        <w:t>5.2</w:t>
      </w:r>
      <w:r w:rsidR="00562613" w:rsidRPr="00882F6F">
        <w:rPr>
          <w:sz w:val="22"/>
          <w:szCs w:val="22"/>
          <w:lang w:val="ru-RU"/>
        </w:rPr>
        <w:t>1</w:t>
      </w:r>
      <w:r w:rsidRPr="00882F6F">
        <w:rPr>
          <w:sz w:val="22"/>
          <w:szCs w:val="22"/>
          <w:lang w:val="ru-RU"/>
        </w:rPr>
        <w:t>. Внесение записей об аннулировании (погашении) ценных бумаг</w:t>
      </w:r>
      <w:bookmarkEnd w:id="136"/>
      <w:r w:rsidR="004B233A" w:rsidRPr="00882F6F">
        <w:rPr>
          <w:sz w:val="22"/>
          <w:szCs w:val="22"/>
          <w:lang w:val="ru-RU"/>
        </w:rPr>
        <w:t>.</w:t>
      </w:r>
      <w:bookmarkEnd w:id="137"/>
      <w:r w:rsidRPr="00882F6F">
        <w:rPr>
          <w:sz w:val="22"/>
          <w:szCs w:val="22"/>
          <w:lang w:val="ru-RU"/>
        </w:rPr>
        <w:t xml:space="preserve"> </w:t>
      </w:r>
    </w:p>
    <w:p w14:paraId="777BC88A" w14:textId="77777777" w:rsidR="007A7259" w:rsidRPr="00882F6F" w:rsidRDefault="007A7259" w:rsidP="000767C5">
      <w:pPr>
        <w:ind w:left="426" w:hanging="426"/>
        <w:jc w:val="both"/>
      </w:pPr>
      <w:r w:rsidRPr="00882F6F">
        <w:t>5.2</w:t>
      </w:r>
      <w:r w:rsidR="00562613" w:rsidRPr="00882F6F">
        <w:t>1</w:t>
      </w:r>
      <w:r w:rsidRPr="00882F6F">
        <w:t>.1. Внесение записи об аннулировании (погашении) ценных бумаг осуществляется регистратором в следующих случаях:</w:t>
      </w:r>
    </w:p>
    <w:p w14:paraId="62C94014" w14:textId="77777777" w:rsidR="007A7259" w:rsidRPr="00882F6F" w:rsidRDefault="007A7259" w:rsidP="00034005">
      <w:pPr>
        <w:pStyle w:val="ConsNormal"/>
        <w:numPr>
          <w:ilvl w:val="0"/>
          <w:numId w:val="79"/>
        </w:numPr>
        <w:jc w:val="both"/>
        <w:rPr>
          <w:sz w:val="20"/>
        </w:rPr>
      </w:pPr>
      <w:r w:rsidRPr="00882F6F">
        <w:rPr>
          <w:sz w:val="20"/>
        </w:rPr>
        <w:t xml:space="preserve">размещение меньшего количества ценных бумаг, чем предусмотрено </w:t>
      </w:r>
      <w:r w:rsidR="00F25353" w:rsidRPr="00882F6F">
        <w:rPr>
          <w:sz w:val="20"/>
        </w:rPr>
        <w:t>условиями размещения ценных бумаг, содержащимися в Проспекте ценных бумаг, либо в отдельном документе</w:t>
      </w:r>
      <w:r w:rsidRPr="00882F6F">
        <w:rPr>
          <w:sz w:val="20"/>
        </w:rPr>
        <w:t>;</w:t>
      </w:r>
    </w:p>
    <w:p w14:paraId="5DAC3953" w14:textId="77777777" w:rsidR="004D14E7" w:rsidRPr="00882F6F" w:rsidRDefault="004D14E7" w:rsidP="00034005">
      <w:pPr>
        <w:pStyle w:val="ConsNormal"/>
        <w:numPr>
          <w:ilvl w:val="0"/>
          <w:numId w:val="79"/>
        </w:numPr>
        <w:jc w:val="both"/>
        <w:rPr>
          <w:sz w:val="20"/>
        </w:rPr>
      </w:pPr>
      <w:r w:rsidRPr="00882F6F">
        <w:rPr>
          <w:sz w:val="20"/>
        </w:rPr>
        <w:t>признание выпуска ценных бумаг несостоявшимся (недействительным);</w:t>
      </w:r>
    </w:p>
    <w:p w14:paraId="331FFADF" w14:textId="77777777" w:rsidR="007A7259" w:rsidRPr="00882F6F" w:rsidRDefault="007A7259" w:rsidP="00034005">
      <w:pPr>
        <w:pStyle w:val="ConsNormal"/>
        <w:numPr>
          <w:ilvl w:val="0"/>
          <w:numId w:val="79"/>
        </w:numPr>
        <w:jc w:val="both"/>
        <w:rPr>
          <w:sz w:val="20"/>
        </w:rPr>
      </w:pPr>
      <w:r w:rsidRPr="00882F6F">
        <w:rPr>
          <w:sz w:val="20"/>
        </w:rPr>
        <w:t>уменьшение уставного капитала акционерного общества;</w:t>
      </w:r>
    </w:p>
    <w:p w14:paraId="6CE80F0E" w14:textId="77777777" w:rsidR="007A7259" w:rsidRPr="00882F6F" w:rsidRDefault="007A7259" w:rsidP="00034005">
      <w:pPr>
        <w:pStyle w:val="ConsNormal"/>
        <w:numPr>
          <w:ilvl w:val="0"/>
          <w:numId w:val="79"/>
        </w:numPr>
        <w:jc w:val="both"/>
        <w:rPr>
          <w:sz w:val="20"/>
        </w:rPr>
      </w:pPr>
      <w:r w:rsidRPr="00882F6F">
        <w:rPr>
          <w:sz w:val="20"/>
        </w:rPr>
        <w:t>конвертация ценных бумаг;</w:t>
      </w:r>
    </w:p>
    <w:p w14:paraId="1D968852" w14:textId="77777777" w:rsidR="007A7259" w:rsidRPr="00882F6F" w:rsidRDefault="007A7259" w:rsidP="00034005">
      <w:pPr>
        <w:pStyle w:val="ConsNormal"/>
        <w:numPr>
          <w:ilvl w:val="0"/>
          <w:numId w:val="79"/>
        </w:numPr>
        <w:jc w:val="both"/>
        <w:rPr>
          <w:sz w:val="20"/>
        </w:rPr>
      </w:pPr>
      <w:r w:rsidRPr="00882F6F">
        <w:rPr>
          <w:sz w:val="20"/>
        </w:rPr>
        <w:t>погашение ценных бумаг;</w:t>
      </w:r>
    </w:p>
    <w:p w14:paraId="32F86B69" w14:textId="77777777" w:rsidR="00624C1B" w:rsidRPr="00882F6F" w:rsidRDefault="00624C1B" w:rsidP="00034005">
      <w:pPr>
        <w:pStyle w:val="ConsNormal"/>
        <w:numPr>
          <w:ilvl w:val="0"/>
          <w:numId w:val="79"/>
        </w:numPr>
        <w:jc w:val="both"/>
        <w:rPr>
          <w:sz w:val="20"/>
        </w:rPr>
      </w:pPr>
      <w:r w:rsidRPr="00882F6F">
        <w:rPr>
          <w:sz w:val="20"/>
        </w:rPr>
        <w:t>ликвидация или реорганизация эмите</w:t>
      </w:r>
      <w:r w:rsidR="00664AE7" w:rsidRPr="00882F6F">
        <w:rPr>
          <w:sz w:val="20"/>
        </w:rPr>
        <w:t>н</w:t>
      </w:r>
      <w:r w:rsidRPr="00882F6F">
        <w:rPr>
          <w:sz w:val="20"/>
        </w:rPr>
        <w:t>та;</w:t>
      </w:r>
    </w:p>
    <w:p w14:paraId="7F3D68C4" w14:textId="77777777" w:rsidR="007A7259" w:rsidRPr="00882F6F" w:rsidRDefault="007A7259" w:rsidP="00034005">
      <w:pPr>
        <w:pStyle w:val="ConsNormal"/>
        <w:numPr>
          <w:ilvl w:val="0"/>
          <w:numId w:val="79"/>
        </w:numPr>
        <w:jc w:val="both"/>
        <w:rPr>
          <w:sz w:val="20"/>
        </w:rPr>
      </w:pPr>
      <w:r w:rsidRPr="00882F6F">
        <w:rPr>
          <w:sz w:val="20"/>
        </w:rPr>
        <w:t>в иных случаях, предусмотренных законодательством Российской Федерации.</w:t>
      </w:r>
    </w:p>
    <w:p w14:paraId="71E92E4C" w14:textId="77777777" w:rsidR="001F3680" w:rsidRPr="00882F6F" w:rsidRDefault="007A7259" w:rsidP="001F3680">
      <w:pPr>
        <w:pStyle w:val="BodyText"/>
        <w:ind w:left="426" w:hanging="426"/>
        <w:rPr>
          <w:sz w:val="20"/>
        </w:rPr>
      </w:pPr>
      <w:r w:rsidRPr="00882F6F">
        <w:rPr>
          <w:sz w:val="20"/>
        </w:rPr>
        <w:t>5.2</w:t>
      </w:r>
      <w:r w:rsidR="00A407D4" w:rsidRPr="00882F6F">
        <w:rPr>
          <w:sz w:val="20"/>
        </w:rPr>
        <w:t>1</w:t>
      </w:r>
      <w:r w:rsidRPr="00882F6F">
        <w:rPr>
          <w:sz w:val="20"/>
        </w:rPr>
        <w:t xml:space="preserve">.2. </w:t>
      </w:r>
      <w:r w:rsidRPr="00882F6F">
        <w:rPr>
          <w:i/>
          <w:sz w:val="20"/>
        </w:rPr>
        <w:t>При размещени</w:t>
      </w:r>
      <w:r w:rsidR="00B929D3" w:rsidRPr="00882F6F">
        <w:rPr>
          <w:i/>
          <w:sz w:val="20"/>
        </w:rPr>
        <w:t>и</w:t>
      </w:r>
      <w:r w:rsidRPr="00882F6F">
        <w:rPr>
          <w:i/>
          <w:sz w:val="20"/>
        </w:rPr>
        <w:t xml:space="preserve"> меньшего количества</w:t>
      </w:r>
      <w:r w:rsidRPr="00882F6F">
        <w:rPr>
          <w:sz w:val="20"/>
        </w:rPr>
        <w:t xml:space="preserve"> ЦБ, чем предусмотрено </w:t>
      </w:r>
      <w:r w:rsidR="00F25353" w:rsidRPr="00882F6F">
        <w:rPr>
          <w:sz w:val="20"/>
        </w:rPr>
        <w:t>условиями размещения ценных бумаг, содержащимися в Проспекте ценных бумаг, либо в отдельном документе</w:t>
      </w:r>
      <w:r w:rsidRPr="00882F6F">
        <w:rPr>
          <w:sz w:val="20"/>
        </w:rPr>
        <w:t xml:space="preserve">, </w:t>
      </w:r>
      <w:r w:rsidR="001F3680" w:rsidRPr="00882F6F">
        <w:rPr>
          <w:sz w:val="20"/>
        </w:rPr>
        <w:t>Регистратор вносит запись об аннулировании не размещенных ценных бумаг, учитываемых на эмиссионном счете, на основании подлинника или нотариально засвидетельствованной копии зарегистрированного отчета (уведомления) об итогах выпуска ценных бумаг в течение 3-х рабочих дней с даты предоставления такого отчета</w:t>
      </w:r>
      <w:r w:rsidR="00F25353" w:rsidRPr="00882F6F">
        <w:rPr>
          <w:sz w:val="20"/>
        </w:rPr>
        <w:t xml:space="preserve"> (уведомления)</w:t>
      </w:r>
      <w:r w:rsidR="001F3680" w:rsidRPr="00882F6F">
        <w:rPr>
          <w:sz w:val="20"/>
        </w:rPr>
        <w:t>.</w:t>
      </w:r>
    </w:p>
    <w:p w14:paraId="19A206A2" w14:textId="77777777" w:rsidR="00F55614" w:rsidRPr="00882F6F" w:rsidRDefault="004D14E7" w:rsidP="00F55614">
      <w:pPr>
        <w:autoSpaceDE w:val="0"/>
        <w:autoSpaceDN w:val="0"/>
        <w:adjustRightInd w:val="0"/>
        <w:ind w:left="426" w:hanging="426"/>
        <w:jc w:val="both"/>
      </w:pPr>
      <w:r w:rsidRPr="00882F6F">
        <w:t>5.2</w:t>
      </w:r>
      <w:r w:rsidR="00562613" w:rsidRPr="00882F6F">
        <w:t>1</w:t>
      </w:r>
      <w:r w:rsidRPr="00882F6F">
        <w:t>.</w:t>
      </w:r>
      <w:r w:rsidR="00A35C6F" w:rsidRPr="00882F6F">
        <w:t>3</w:t>
      </w:r>
      <w:r w:rsidRPr="00882F6F">
        <w:t>.</w:t>
      </w:r>
      <w:r w:rsidR="00F55614" w:rsidRPr="00882F6F">
        <w:t xml:space="preserve"> При </w:t>
      </w:r>
      <w:r w:rsidR="00F55614" w:rsidRPr="00882F6F">
        <w:rPr>
          <w:i/>
        </w:rPr>
        <w:t>погашении эмиссионных</w:t>
      </w:r>
      <w:r w:rsidR="00F55614" w:rsidRPr="00882F6F">
        <w:rPr>
          <w:b/>
        </w:rPr>
        <w:t xml:space="preserve"> </w:t>
      </w:r>
      <w:r w:rsidR="00F55614" w:rsidRPr="00882F6F">
        <w:t xml:space="preserve">ценных бумаг, в том числе </w:t>
      </w:r>
      <w:r w:rsidR="00F55614" w:rsidRPr="00882F6F">
        <w:rPr>
          <w:i/>
        </w:rPr>
        <w:t>при аннулировании регистрации их выпуска</w:t>
      </w:r>
      <w:r w:rsidR="00F55614" w:rsidRPr="00882F6F">
        <w:t xml:space="preserve"> (дополнительного выпуска) и </w:t>
      </w:r>
      <w:r w:rsidR="00F55614" w:rsidRPr="00882F6F">
        <w:rPr>
          <w:i/>
        </w:rPr>
        <w:t>изъятии из обращения</w:t>
      </w:r>
      <w:r w:rsidR="00F55614" w:rsidRPr="00882F6F">
        <w:t xml:space="preserve">, Регистратор должен </w:t>
      </w:r>
      <w:r w:rsidR="00F55614" w:rsidRPr="00882F6F">
        <w:rPr>
          <w:b/>
        </w:rPr>
        <w:t>в один день</w:t>
      </w:r>
      <w:r w:rsidR="00F55614" w:rsidRPr="00882F6F">
        <w:t xml:space="preserve"> внести записи о списании данных ценных бумаг с лицевых счетов и (или) счета неустановленных лиц, запись об их зачислении на эмиссионный счет и запись о списании с эмиссионного счета.</w:t>
      </w:r>
    </w:p>
    <w:p w14:paraId="77E5336A" w14:textId="77777777" w:rsidR="007A7259" w:rsidRPr="00882F6F" w:rsidRDefault="007535CB" w:rsidP="000767C5">
      <w:pPr>
        <w:ind w:left="426" w:hanging="426"/>
        <w:jc w:val="both"/>
      </w:pPr>
      <w:r w:rsidRPr="00882F6F">
        <w:t>5.2</w:t>
      </w:r>
      <w:r w:rsidR="00562613" w:rsidRPr="00882F6F">
        <w:t>1</w:t>
      </w:r>
      <w:r w:rsidRPr="00882F6F">
        <w:t>.4</w:t>
      </w:r>
      <w:r w:rsidR="007A7259" w:rsidRPr="00882F6F">
        <w:t xml:space="preserve">. В случае </w:t>
      </w:r>
      <w:r w:rsidR="007A7259" w:rsidRPr="00882F6F">
        <w:rPr>
          <w:i/>
        </w:rPr>
        <w:t>погашения принадлежащих акционерному обществу собственных акций</w:t>
      </w:r>
      <w:r w:rsidR="007A7259" w:rsidRPr="00882F6F">
        <w:t xml:space="preserve"> совершается операция списания погашаемых акций с казначейского лицевого счета акционерного общества - эмитента в результате их погашения.</w:t>
      </w:r>
    </w:p>
    <w:p w14:paraId="2EF25D0C" w14:textId="77777777" w:rsidR="007A7259" w:rsidRPr="00882F6F" w:rsidRDefault="007A7259" w:rsidP="00413BFE">
      <w:pPr>
        <w:ind w:left="567" w:hanging="567"/>
        <w:jc w:val="both"/>
      </w:pPr>
      <w:r w:rsidRPr="00882F6F">
        <w:t>Указанная операция совершается на основании:</w:t>
      </w:r>
    </w:p>
    <w:p w14:paraId="22E872A6" w14:textId="77777777" w:rsidR="007A7259" w:rsidRPr="00882F6F" w:rsidRDefault="007A7259" w:rsidP="00034005">
      <w:pPr>
        <w:numPr>
          <w:ilvl w:val="0"/>
          <w:numId w:val="80"/>
        </w:numPr>
        <w:jc w:val="both"/>
      </w:pPr>
      <w:r w:rsidRPr="00882F6F">
        <w:t xml:space="preserve">решения об уменьшении уставного капитала акционерного общества путем погашения принадлежащих акционерному обществу собственных акций и </w:t>
      </w:r>
    </w:p>
    <w:p w14:paraId="4A830340" w14:textId="77777777" w:rsidR="007A7259" w:rsidRPr="00882F6F" w:rsidRDefault="007A7259" w:rsidP="00034005">
      <w:pPr>
        <w:numPr>
          <w:ilvl w:val="0"/>
          <w:numId w:val="80"/>
        </w:numPr>
        <w:jc w:val="both"/>
      </w:pPr>
      <w:r w:rsidRPr="00882F6F">
        <w:t>распоряжения эмитента, в количестве, указанном в таком распоряжении.</w:t>
      </w:r>
    </w:p>
    <w:p w14:paraId="1F2089E4" w14:textId="77777777" w:rsidR="007A7259" w:rsidRPr="00882F6F" w:rsidRDefault="007A7259" w:rsidP="000767C5">
      <w:pPr>
        <w:ind w:left="426" w:hanging="426"/>
        <w:jc w:val="both"/>
      </w:pPr>
      <w:r w:rsidRPr="00882F6F">
        <w:lastRenderedPageBreak/>
        <w:t>Указанная операция совершается не позднее 3 рабочих дней с даты получения Регистратором документов, являющихся основанием для ее совершения.</w:t>
      </w:r>
    </w:p>
    <w:p w14:paraId="3E56A8ED" w14:textId="77777777" w:rsidR="007A7259" w:rsidRPr="00882F6F" w:rsidRDefault="007535CB" w:rsidP="00413BFE">
      <w:pPr>
        <w:ind w:left="567" w:hanging="567"/>
        <w:jc w:val="both"/>
      </w:pPr>
      <w:r w:rsidRPr="00882F6F">
        <w:t>5.2</w:t>
      </w:r>
      <w:r w:rsidR="00562613" w:rsidRPr="00882F6F">
        <w:t>1</w:t>
      </w:r>
      <w:r w:rsidRPr="00882F6F">
        <w:t>.5</w:t>
      </w:r>
      <w:r w:rsidR="007A7259" w:rsidRPr="00882F6F">
        <w:t xml:space="preserve">. В случае </w:t>
      </w:r>
      <w:r w:rsidR="007A7259" w:rsidRPr="00882F6F">
        <w:rPr>
          <w:i/>
        </w:rPr>
        <w:t>погашения приобретаемых акционерным обществом акций</w:t>
      </w:r>
      <w:r w:rsidR="007A7259" w:rsidRPr="00882F6F">
        <w:t xml:space="preserve"> совершаются:</w:t>
      </w:r>
    </w:p>
    <w:p w14:paraId="1D9B4F50" w14:textId="77777777" w:rsidR="007A7259" w:rsidRPr="00882F6F" w:rsidRDefault="007A7259" w:rsidP="00034005">
      <w:pPr>
        <w:numPr>
          <w:ilvl w:val="0"/>
          <w:numId w:val="81"/>
        </w:numPr>
        <w:jc w:val="both"/>
      </w:pPr>
      <w:r w:rsidRPr="00882F6F">
        <w:t xml:space="preserve">операции списания приобретаемых и подлежащих погашению акций с лицевых счетов (лицевого счета) и зачисления их на казначейский лицевой счет эмитента, и </w:t>
      </w:r>
    </w:p>
    <w:p w14:paraId="6A3E60EA" w14:textId="77777777" w:rsidR="007A7259" w:rsidRPr="00882F6F" w:rsidRDefault="007A7259" w:rsidP="00034005">
      <w:pPr>
        <w:numPr>
          <w:ilvl w:val="0"/>
          <w:numId w:val="81"/>
        </w:numPr>
        <w:jc w:val="both"/>
      </w:pPr>
      <w:r w:rsidRPr="00882F6F">
        <w:t>операция списания погашаемых акций с казначейского лицевого счета эмитента в результате их погашения.</w:t>
      </w:r>
    </w:p>
    <w:p w14:paraId="7618DB54" w14:textId="77777777" w:rsidR="00F515F8" w:rsidRPr="00882F6F" w:rsidRDefault="00F515F8" w:rsidP="00F515F8">
      <w:pPr>
        <w:pStyle w:val="ConsPlusNormal"/>
        <w:ind w:left="426" w:hanging="426"/>
        <w:jc w:val="both"/>
        <w:rPr>
          <w:rFonts w:ascii="Times New Roman" w:hAnsi="Times New Roman" w:cs="Times New Roman"/>
        </w:rPr>
      </w:pPr>
      <w:r w:rsidRPr="00882F6F">
        <w:rPr>
          <w:rFonts w:ascii="Times New Roman" w:hAnsi="Times New Roman" w:cs="Times New Roman"/>
        </w:rPr>
        <w:t>Регистратор вносит записи о переходе прав на  приобретаемые акции с лицевого счета зарегистрированного в реестре лица к обществу без распоряжения зарегистрированного лица на основании следующих документов:</w:t>
      </w:r>
    </w:p>
    <w:p w14:paraId="32A31C0E" w14:textId="77777777" w:rsidR="00F515F8" w:rsidRPr="00882F6F" w:rsidRDefault="00F515F8" w:rsidP="00F515F8">
      <w:pPr>
        <w:numPr>
          <w:ilvl w:val="0"/>
          <w:numId w:val="91"/>
        </w:numPr>
        <w:jc w:val="both"/>
      </w:pPr>
      <w:r w:rsidRPr="00882F6F">
        <w:t>отчета об итогах предъявления  заявлений акционеров о продаже принадлежащих им акций, утвержденного советом директоров (наблюдательным советом) общества;</w:t>
      </w:r>
    </w:p>
    <w:p w14:paraId="36780633" w14:textId="77777777" w:rsidR="00F515F8" w:rsidRPr="00882F6F" w:rsidRDefault="00F515F8" w:rsidP="00F515F8">
      <w:pPr>
        <w:numPr>
          <w:ilvl w:val="0"/>
          <w:numId w:val="91"/>
        </w:numPr>
        <w:jc w:val="both"/>
      </w:pPr>
      <w:r w:rsidRPr="00882F6F">
        <w:t>документа (документов), подтверждающего (подтверждающих) исполнение обществом обязанности по выплате денежных средств  акционерам, направившим заявление о продаже принадлежа</w:t>
      </w:r>
      <w:r w:rsidR="00FC6524" w:rsidRPr="00882F6F">
        <w:t>щих им акций.</w:t>
      </w:r>
    </w:p>
    <w:p w14:paraId="3592A673" w14:textId="77777777" w:rsidR="00380739" w:rsidRPr="00882F6F" w:rsidRDefault="00380739" w:rsidP="001A6A02">
      <w:pPr>
        <w:ind w:left="426" w:hanging="426"/>
        <w:jc w:val="both"/>
        <w:rPr>
          <w:color w:val="000000"/>
        </w:rPr>
      </w:pPr>
      <w:r w:rsidRPr="00882F6F">
        <w:rPr>
          <w:color w:val="000000"/>
        </w:rPr>
        <w:t>В части, не урегулированной настоящим пунктом, применяются правила, установленные п. 5.26.19 настоящих Правил.</w:t>
      </w:r>
    </w:p>
    <w:p w14:paraId="56084E09" w14:textId="77777777" w:rsidR="007A7259" w:rsidRPr="00882F6F" w:rsidRDefault="007A7259" w:rsidP="00413BFE">
      <w:pPr>
        <w:ind w:left="567" w:hanging="567"/>
        <w:jc w:val="both"/>
      </w:pPr>
      <w:r w:rsidRPr="00882F6F">
        <w:t>Операция списания погашаемых акций с казначейского лицевого счета в результате их погашения совершается на основании:</w:t>
      </w:r>
    </w:p>
    <w:p w14:paraId="17A69B52" w14:textId="77777777" w:rsidR="007A7259" w:rsidRPr="00882F6F" w:rsidRDefault="007A7259" w:rsidP="00034005">
      <w:pPr>
        <w:numPr>
          <w:ilvl w:val="0"/>
          <w:numId w:val="82"/>
        </w:numPr>
        <w:jc w:val="both"/>
      </w:pPr>
      <w:r w:rsidRPr="00882F6F">
        <w:t>решения об уменьшении уставного капитала акционерного общества путем приобретения его акций (решения об уменьшении уставного капитала акционерного общества путем приобретения и погашения части его акций в целях сокращения их общего количества) и</w:t>
      </w:r>
    </w:p>
    <w:p w14:paraId="6DA1496A" w14:textId="77777777" w:rsidR="007A7259" w:rsidRPr="00882F6F" w:rsidRDefault="007A7259" w:rsidP="00034005">
      <w:pPr>
        <w:numPr>
          <w:ilvl w:val="0"/>
          <w:numId w:val="82"/>
        </w:numPr>
        <w:jc w:val="both"/>
      </w:pPr>
      <w:r w:rsidRPr="00882F6F">
        <w:t>распоряжения эмитента, в количестве, указанном в таком распоряжении.</w:t>
      </w:r>
    </w:p>
    <w:p w14:paraId="5F8A634A" w14:textId="77777777" w:rsidR="007A7259" w:rsidRPr="00882F6F" w:rsidRDefault="007A7259" w:rsidP="000767C5">
      <w:pPr>
        <w:ind w:left="426" w:hanging="426"/>
        <w:jc w:val="both"/>
      </w:pPr>
      <w:r w:rsidRPr="00882F6F">
        <w:t>Указанные операции совершаются не позднее 3 рабочих дней с даты получения Регистратором документов, являющихся основанием для их совершения.</w:t>
      </w:r>
    </w:p>
    <w:p w14:paraId="5B0FEA6B" w14:textId="77777777" w:rsidR="007A7259" w:rsidRPr="00882F6F" w:rsidRDefault="007535CB" w:rsidP="00413BFE">
      <w:pPr>
        <w:ind w:left="567" w:hanging="567"/>
        <w:jc w:val="both"/>
      </w:pPr>
      <w:r w:rsidRPr="00882F6F">
        <w:t>5.2</w:t>
      </w:r>
      <w:r w:rsidR="00562613" w:rsidRPr="00882F6F">
        <w:t>1</w:t>
      </w:r>
      <w:r w:rsidRPr="00882F6F">
        <w:t>.6</w:t>
      </w:r>
      <w:r w:rsidR="007A7259" w:rsidRPr="00882F6F">
        <w:t xml:space="preserve">. В случае </w:t>
      </w:r>
      <w:r w:rsidR="007A7259" w:rsidRPr="00882F6F">
        <w:rPr>
          <w:i/>
        </w:rPr>
        <w:t>погашения облигаций</w:t>
      </w:r>
      <w:r w:rsidR="007A7259" w:rsidRPr="00882F6F">
        <w:t xml:space="preserve"> совершаются:</w:t>
      </w:r>
    </w:p>
    <w:p w14:paraId="0CA0F13A" w14:textId="77777777" w:rsidR="007A7259" w:rsidRPr="00882F6F" w:rsidRDefault="007A7259" w:rsidP="00034005">
      <w:pPr>
        <w:numPr>
          <w:ilvl w:val="0"/>
          <w:numId w:val="83"/>
        </w:numPr>
        <w:jc w:val="both"/>
      </w:pPr>
      <w:r w:rsidRPr="00882F6F">
        <w:t xml:space="preserve">операции списания подлежащих погашению облигаций с лицевых счетов (лицевого счета) и зачисления их на эмиссионный счет, и </w:t>
      </w:r>
    </w:p>
    <w:p w14:paraId="1552F632" w14:textId="77777777" w:rsidR="007A7259" w:rsidRPr="00882F6F" w:rsidRDefault="007A7259" w:rsidP="00034005">
      <w:pPr>
        <w:numPr>
          <w:ilvl w:val="0"/>
          <w:numId w:val="83"/>
        </w:numPr>
        <w:jc w:val="both"/>
      </w:pPr>
      <w:r w:rsidRPr="00882F6F">
        <w:t>операция списания погашаемых облигаций с эмиссионного счета в результате их погашения.</w:t>
      </w:r>
    </w:p>
    <w:p w14:paraId="2ABB9184" w14:textId="77777777" w:rsidR="007A7259" w:rsidRPr="00882F6F" w:rsidRDefault="007A7259" w:rsidP="000767C5">
      <w:pPr>
        <w:spacing w:before="100" w:beforeAutospacing="1"/>
        <w:ind w:left="426" w:hanging="426"/>
        <w:contextualSpacing/>
        <w:jc w:val="both"/>
      </w:pPr>
      <w:r w:rsidRPr="00882F6F">
        <w:t>Операции списания подлежащих погашению облигаций с лицевых счетов (лицевого счета) и зачисления их на эмиссионный счет совершаются на основании соответствующего распоряжения зарегистрированного лица, с лицевого счета которого списываются облигации, в количестве, указанном в таком распоряжении.</w:t>
      </w:r>
    </w:p>
    <w:p w14:paraId="78CA3504" w14:textId="77777777" w:rsidR="007A7259" w:rsidRPr="00882F6F" w:rsidRDefault="007A7259" w:rsidP="000767C5">
      <w:pPr>
        <w:spacing w:before="100" w:beforeAutospacing="1"/>
        <w:ind w:left="426" w:hanging="426"/>
        <w:contextualSpacing/>
        <w:jc w:val="both"/>
      </w:pPr>
      <w:r w:rsidRPr="00882F6F">
        <w:t>Операция списания погашаемых облигаций с эмиссионного счета в результате их погашения совершается на основании соответствующего распоряжения эмитента, в количестве, указанном в таком распоряжении.</w:t>
      </w:r>
    </w:p>
    <w:p w14:paraId="0060BFE9" w14:textId="77777777" w:rsidR="007A7259" w:rsidRPr="00882F6F" w:rsidRDefault="007A7259" w:rsidP="000767C5">
      <w:pPr>
        <w:spacing w:before="100" w:beforeAutospacing="1"/>
        <w:ind w:left="426" w:hanging="426"/>
        <w:contextualSpacing/>
        <w:jc w:val="both"/>
      </w:pPr>
      <w:r w:rsidRPr="00882F6F">
        <w:t>Указанные операции совершаются не позднее 3 рабочих дней с даты получения Регистратором документов, являющихся основанием для совершения операций.</w:t>
      </w:r>
    </w:p>
    <w:p w14:paraId="1AAEFEE0" w14:textId="77777777" w:rsidR="007A7259" w:rsidRPr="00882F6F" w:rsidRDefault="00562613" w:rsidP="00413BFE">
      <w:pPr>
        <w:pStyle w:val="Heading2"/>
        <w:spacing w:before="100" w:beforeAutospacing="1" w:line="240" w:lineRule="auto"/>
        <w:jc w:val="both"/>
        <w:rPr>
          <w:sz w:val="22"/>
          <w:szCs w:val="22"/>
          <w:lang w:val="ru-RU"/>
        </w:rPr>
      </w:pPr>
      <w:bookmarkStart w:id="138" w:name="_Toc90916500"/>
      <w:r w:rsidRPr="00882F6F">
        <w:rPr>
          <w:sz w:val="22"/>
          <w:szCs w:val="22"/>
          <w:lang w:val="ru-RU"/>
        </w:rPr>
        <w:t>5.22</w:t>
      </w:r>
      <w:r w:rsidR="007A7259" w:rsidRPr="00882F6F">
        <w:rPr>
          <w:sz w:val="22"/>
          <w:szCs w:val="22"/>
          <w:lang w:val="ru-RU"/>
        </w:rPr>
        <w:t>. Особенности проведения операций в реестре в случае реорганизации Эмитента (Эмитентов)</w:t>
      </w:r>
      <w:r w:rsidR="004B233A" w:rsidRPr="00882F6F">
        <w:rPr>
          <w:sz w:val="22"/>
          <w:szCs w:val="22"/>
          <w:lang w:val="ru-RU"/>
        </w:rPr>
        <w:t>.</w:t>
      </w:r>
      <w:bookmarkEnd w:id="138"/>
    </w:p>
    <w:p w14:paraId="467497D1" w14:textId="77777777" w:rsidR="00C860B2" w:rsidRPr="00882F6F" w:rsidRDefault="00C860B2" w:rsidP="00C860B2">
      <w:pPr>
        <w:autoSpaceDE w:val="0"/>
        <w:autoSpaceDN w:val="0"/>
        <w:adjustRightInd w:val="0"/>
        <w:ind w:left="426" w:hanging="426"/>
        <w:contextualSpacing/>
        <w:jc w:val="both"/>
      </w:pPr>
      <w:r w:rsidRPr="00882F6F">
        <w:t xml:space="preserve">5.22.1. Держатель реестра должен </w:t>
      </w:r>
      <w:r w:rsidRPr="00882F6F">
        <w:rPr>
          <w:i/>
        </w:rPr>
        <w:t>приостановить операции</w:t>
      </w:r>
      <w:r w:rsidRPr="00882F6F">
        <w:t xml:space="preserve"> по лицевым счетам и счетам, не предназначенным для учета прав на ценные бумаги, на которых учитываются акции реорганизуемого эмитента, не позднее:</w:t>
      </w:r>
    </w:p>
    <w:p w14:paraId="01F0F6DE" w14:textId="77777777" w:rsidR="00C860B2" w:rsidRPr="00882F6F" w:rsidRDefault="00C860B2" w:rsidP="00034005">
      <w:pPr>
        <w:numPr>
          <w:ilvl w:val="0"/>
          <w:numId w:val="196"/>
        </w:numPr>
        <w:autoSpaceDE w:val="0"/>
        <w:autoSpaceDN w:val="0"/>
        <w:adjustRightInd w:val="0"/>
        <w:spacing w:before="200"/>
        <w:contextualSpacing/>
        <w:jc w:val="both"/>
      </w:pPr>
      <w:r w:rsidRPr="00882F6F">
        <w:t>рабочего дня, следующего за днем получения сведений о подаче документов для государственной регистрации юридического лица (юридических лиц), создаваемого (создаваемых) путем реорганизации эмитента;</w:t>
      </w:r>
    </w:p>
    <w:p w14:paraId="143B4259" w14:textId="77777777" w:rsidR="00C860B2" w:rsidRPr="00882F6F" w:rsidRDefault="00C860B2" w:rsidP="00034005">
      <w:pPr>
        <w:numPr>
          <w:ilvl w:val="0"/>
          <w:numId w:val="196"/>
        </w:numPr>
        <w:autoSpaceDE w:val="0"/>
        <w:autoSpaceDN w:val="0"/>
        <w:adjustRightInd w:val="0"/>
        <w:spacing w:before="200"/>
        <w:contextualSpacing/>
        <w:jc w:val="both"/>
      </w:pPr>
      <w:r w:rsidRPr="00882F6F">
        <w:t>рабочего дня, следующего за днем получения сведений о подаче документов для государственной регистрации прекращения деятельности эмитента в результате его присоединения к иному хозяйственному обществу.</w:t>
      </w:r>
    </w:p>
    <w:p w14:paraId="406CFD71" w14:textId="77777777" w:rsidR="00C860B2" w:rsidRPr="00882F6F" w:rsidRDefault="00C860B2" w:rsidP="00C860B2">
      <w:pPr>
        <w:autoSpaceDE w:val="0"/>
        <w:autoSpaceDN w:val="0"/>
        <w:adjustRightInd w:val="0"/>
        <w:ind w:left="426" w:hanging="426"/>
        <w:jc w:val="both"/>
      </w:pPr>
      <w:r w:rsidRPr="00882F6F">
        <w:t>Приостановление операций по лицевым счетам в соответствии с настоящим пунктом осуществляется до проведения операций по конвертации акций либо до дня получения сведений об отказе в государственной регистрации юридического лица (юридических лиц), создаваемого (создаваемых) в результате реорганизации.</w:t>
      </w:r>
    </w:p>
    <w:p w14:paraId="3043AFDE" w14:textId="77777777" w:rsidR="00C860B2" w:rsidRPr="00882F6F" w:rsidRDefault="00C860B2" w:rsidP="00C860B2">
      <w:pPr>
        <w:autoSpaceDE w:val="0"/>
        <w:autoSpaceDN w:val="0"/>
        <w:adjustRightInd w:val="0"/>
        <w:ind w:left="426" w:hanging="426"/>
        <w:jc w:val="both"/>
      </w:pPr>
      <w:r w:rsidRPr="00882F6F">
        <w:t>Приостановление операций осуществляется до проведения операций по конвертации акций либо до дня получения сведений об отказе во внесении в ЕГРЮЛ записи о прекращении деятельности присоединяемого эмитента.</w:t>
      </w:r>
    </w:p>
    <w:p w14:paraId="2FBEACFE" w14:textId="77777777" w:rsidR="007A7259" w:rsidRPr="00882F6F" w:rsidRDefault="00982EBE" w:rsidP="00C860B2">
      <w:pPr>
        <w:pStyle w:val="ListBullet2"/>
        <w:rPr>
          <w:lang w:val="ru-RU"/>
        </w:rPr>
      </w:pPr>
      <w:r w:rsidRPr="00882F6F">
        <w:rPr>
          <w:lang w:val="ru-RU"/>
        </w:rPr>
        <w:t xml:space="preserve">5.22.2. Держатель реестра должен возобновить </w:t>
      </w:r>
      <w:r w:rsidR="007A7259" w:rsidRPr="00882F6F">
        <w:rPr>
          <w:lang w:val="ru-RU"/>
        </w:rPr>
        <w:t>операции с ЦБ реорганизуемого эмитента (реорганизуемых эмитентов) по счетам, открытым Регистратором, в день, следующий за днем получения Регистратором сведений о государственной регистрации или об отказе в государственной регистрации юридического лица (юридических лиц), создаваемого (создаваемых) в результате реорганизации, либо о внесении или об отказе во внесении в ЕГРЮЛ записи о прекращении деятел</w:t>
      </w:r>
      <w:r w:rsidR="00D54CC4" w:rsidRPr="00882F6F">
        <w:rPr>
          <w:lang w:val="ru-RU"/>
        </w:rPr>
        <w:t>ьности присоединяемого эмитента.</w:t>
      </w:r>
    </w:p>
    <w:p w14:paraId="40FF61D8" w14:textId="77777777" w:rsidR="00D54CC4" w:rsidRPr="00882F6F" w:rsidRDefault="00982EBE" w:rsidP="00C860B2">
      <w:pPr>
        <w:pStyle w:val="ListBullet2"/>
        <w:rPr>
          <w:lang w:val="ru-RU"/>
        </w:rPr>
      </w:pPr>
      <w:r w:rsidRPr="00882F6F">
        <w:rPr>
          <w:lang w:val="ru-RU"/>
        </w:rPr>
        <w:t xml:space="preserve">5.22.3. </w:t>
      </w:r>
      <w:r w:rsidR="00D54CC4" w:rsidRPr="00882F6F">
        <w:rPr>
          <w:lang w:val="ru-RU"/>
        </w:rPr>
        <w:t xml:space="preserve">Указанные </w:t>
      </w:r>
      <w:r w:rsidRPr="00882F6F">
        <w:rPr>
          <w:lang w:val="ru-RU"/>
        </w:rPr>
        <w:t xml:space="preserve">в пунктах 5.22.1. и 5.22.2. </w:t>
      </w:r>
      <w:r w:rsidR="00D54CC4" w:rsidRPr="00882F6F">
        <w:rPr>
          <w:lang w:val="ru-RU"/>
        </w:rPr>
        <w:t>операции осуществляются п</w:t>
      </w:r>
      <w:r w:rsidR="00784FA9" w:rsidRPr="00882F6F">
        <w:rPr>
          <w:lang w:val="ru-RU"/>
        </w:rPr>
        <w:t>утем блокирования всех операций по всем счетам / прекращение блокирования всех операций по всем счетам</w:t>
      </w:r>
      <w:r w:rsidR="00D54CC4" w:rsidRPr="00882F6F">
        <w:rPr>
          <w:lang w:val="ru-RU"/>
        </w:rPr>
        <w:t>, о чем вносится запись в регистрационный журнал.</w:t>
      </w:r>
    </w:p>
    <w:p w14:paraId="20595F95" w14:textId="77777777" w:rsidR="007A7259" w:rsidRPr="00882F6F" w:rsidRDefault="007A7259" w:rsidP="00DB06FE">
      <w:pPr>
        <w:pStyle w:val="NormalWeb"/>
        <w:spacing w:before="0" w:beforeAutospacing="0" w:after="0" w:afterAutospacing="0" w:line="288" w:lineRule="atLeast"/>
        <w:ind w:firstLine="540"/>
        <w:jc w:val="both"/>
        <w:rPr>
          <w:sz w:val="20"/>
          <w:szCs w:val="20"/>
        </w:rPr>
      </w:pPr>
      <w:r w:rsidRPr="00882F6F">
        <w:rPr>
          <w:sz w:val="20"/>
          <w:szCs w:val="20"/>
        </w:rPr>
        <w:lastRenderedPageBreak/>
        <w:t>5.2</w:t>
      </w:r>
      <w:r w:rsidR="00562613" w:rsidRPr="00882F6F">
        <w:rPr>
          <w:sz w:val="20"/>
          <w:szCs w:val="20"/>
        </w:rPr>
        <w:t>2</w:t>
      </w:r>
      <w:r w:rsidR="00982EBE" w:rsidRPr="00882F6F">
        <w:rPr>
          <w:sz w:val="20"/>
          <w:szCs w:val="20"/>
        </w:rPr>
        <w:t>.4</w:t>
      </w:r>
      <w:r w:rsidRPr="00882F6F">
        <w:rPr>
          <w:sz w:val="20"/>
          <w:szCs w:val="20"/>
        </w:rPr>
        <w:t xml:space="preserve">. Регистратор направляет </w:t>
      </w:r>
      <w:r w:rsidR="00DB06FE" w:rsidRPr="00882F6F">
        <w:rPr>
          <w:sz w:val="20"/>
          <w:szCs w:val="20"/>
        </w:rPr>
        <w:t>лицам, которым он открыл лицевые счета номинального держателя центрального депозитария и лицевые счета номинального держателя</w:t>
      </w:r>
      <w:r w:rsidRPr="00882F6F">
        <w:rPr>
          <w:sz w:val="20"/>
          <w:szCs w:val="20"/>
        </w:rPr>
        <w:t>:</w:t>
      </w:r>
    </w:p>
    <w:p w14:paraId="1FB48EE1" w14:textId="77777777" w:rsidR="007A7259" w:rsidRPr="00882F6F" w:rsidRDefault="007A7259" w:rsidP="002703AE">
      <w:pPr>
        <w:numPr>
          <w:ilvl w:val="0"/>
          <w:numId w:val="30"/>
        </w:numPr>
        <w:jc w:val="both"/>
      </w:pPr>
      <w:r w:rsidRPr="00882F6F">
        <w:rPr>
          <w:b/>
        </w:rPr>
        <w:t>уведомления о приостановлении операций</w:t>
      </w:r>
      <w:r w:rsidRPr="00882F6F">
        <w:t xml:space="preserve"> с ЦБ реорганизуемого эмитента (реорганизуемых эмитентов) - в день получения Регистратором сведений о подаче документов для государственной регистрации юридического лица (юридических лиц), создаваемого (создаваемых) в результате реорганизации эмитента, или для внесения в ЕГРЮЛ записи о прекращении деятельности присоединяемого эмитента;</w:t>
      </w:r>
    </w:p>
    <w:p w14:paraId="6CDA069B" w14:textId="77777777" w:rsidR="007A7259" w:rsidRPr="00882F6F" w:rsidRDefault="007A7259" w:rsidP="002703AE">
      <w:pPr>
        <w:numPr>
          <w:ilvl w:val="0"/>
          <w:numId w:val="30"/>
        </w:numPr>
        <w:jc w:val="both"/>
      </w:pPr>
      <w:r w:rsidRPr="00882F6F">
        <w:rPr>
          <w:b/>
        </w:rPr>
        <w:t>уведомления о возобновлении операций</w:t>
      </w:r>
      <w:r w:rsidRPr="00882F6F">
        <w:t xml:space="preserve"> с ЦБ реорганизуемого эмитента (реорганизуемых эмитентов) - в день получения держателем реестра сведений о государственной регистрации или об отказе в государственной регистрации юридического лица (юридических лиц), создаваемого (создаваемых) в результате реорганизации эмитента, либо о внесении или об отказе во внесении в ЕГРЮЛ записи о прекращении деятельности присоединяемого эмитента.</w:t>
      </w:r>
    </w:p>
    <w:p w14:paraId="033C6358" w14:textId="77777777" w:rsidR="007A7259" w:rsidRPr="00882F6F" w:rsidRDefault="007A7259" w:rsidP="000767C5">
      <w:pPr>
        <w:ind w:left="426" w:hanging="426"/>
        <w:jc w:val="both"/>
      </w:pPr>
      <w:r w:rsidRPr="00882F6F">
        <w:t>5.2</w:t>
      </w:r>
      <w:r w:rsidR="00562613" w:rsidRPr="00882F6F">
        <w:t>2</w:t>
      </w:r>
      <w:r w:rsidR="00982EBE" w:rsidRPr="00882F6F">
        <w:t>.5</w:t>
      </w:r>
      <w:r w:rsidRPr="00882F6F">
        <w:t>. С момента приостановления операц</w:t>
      </w:r>
      <w:r w:rsidR="00536999" w:rsidRPr="00882F6F">
        <w:t>ий в соответствии с пунктом 5.2</w:t>
      </w:r>
      <w:r w:rsidR="00562613" w:rsidRPr="00882F6F">
        <w:t>2</w:t>
      </w:r>
      <w:r w:rsidRPr="00882F6F">
        <w:t xml:space="preserve">.1 настоящих Правил Регистратор не совершает операции списания и зачисления ценных бумаг, в отношении которых приостановлены операции. </w:t>
      </w:r>
    </w:p>
    <w:p w14:paraId="3EBBE430" w14:textId="77777777" w:rsidR="007A7259" w:rsidRPr="00882F6F" w:rsidRDefault="007A7259" w:rsidP="000767C5">
      <w:pPr>
        <w:ind w:left="426" w:hanging="426"/>
        <w:jc w:val="both"/>
      </w:pPr>
      <w:r w:rsidRPr="00882F6F">
        <w:t>5.2</w:t>
      </w:r>
      <w:r w:rsidR="00562613" w:rsidRPr="00882F6F">
        <w:t>2</w:t>
      </w:r>
      <w:r w:rsidR="00982EBE" w:rsidRPr="00882F6F">
        <w:t>.6</w:t>
      </w:r>
      <w:r w:rsidRPr="00882F6F">
        <w:t>. Если документы, являющиеся основанием для совершения указанных операций, были получены Регистратором до момента приостановления им операций, но не были исполнены до указанного момента, или были получены в период с момента приостановления до момента возобновления операц</w:t>
      </w:r>
      <w:r w:rsidR="00536999" w:rsidRPr="00882F6F">
        <w:t>ий в соответствии с пунктом 5.2</w:t>
      </w:r>
      <w:r w:rsidR="00562613" w:rsidRPr="00882F6F">
        <w:t>2</w:t>
      </w:r>
      <w:r w:rsidRPr="00882F6F">
        <w:t>.1 настоящих Правил, операции на основании таких документов совершаются после возобновления операций. При этом срок совершения операций исчисляется со дня возобновления операций.</w:t>
      </w:r>
    </w:p>
    <w:p w14:paraId="492DC847" w14:textId="77777777" w:rsidR="00720112" w:rsidRPr="00882F6F" w:rsidRDefault="00562613" w:rsidP="00413BFE">
      <w:pPr>
        <w:autoSpaceDE w:val="0"/>
        <w:autoSpaceDN w:val="0"/>
        <w:adjustRightInd w:val="0"/>
        <w:ind w:left="567" w:hanging="567"/>
        <w:jc w:val="both"/>
      </w:pPr>
      <w:r w:rsidRPr="00882F6F">
        <w:t>5.22</w:t>
      </w:r>
      <w:r w:rsidR="00720112" w:rsidRPr="00882F6F">
        <w:t>.</w:t>
      </w:r>
      <w:r w:rsidR="00982EBE" w:rsidRPr="00882F6F">
        <w:t>7</w:t>
      </w:r>
      <w:r w:rsidR="00720112" w:rsidRPr="00882F6F">
        <w:t>. Указанные пункты не распространяются на случаи замены эмитента облигаций при его реорганизации.</w:t>
      </w:r>
    </w:p>
    <w:p w14:paraId="7C69172B" w14:textId="77777777" w:rsidR="007A7259" w:rsidRPr="00882F6F" w:rsidRDefault="007A7259" w:rsidP="000912DA">
      <w:pPr>
        <w:pStyle w:val="Heading2"/>
        <w:spacing w:line="240" w:lineRule="auto"/>
        <w:jc w:val="both"/>
        <w:rPr>
          <w:sz w:val="22"/>
          <w:szCs w:val="22"/>
          <w:lang w:val="ru-RU"/>
        </w:rPr>
      </w:pPr>
      <w:bookmarkStart w:id="139" w:name="_Toc90916501"/>
      <w:r w:rsidRPr="00882F6F">
        <w:rPr>
          <w:sz w:val="22"/>
          <w:szCs w:val="22"/>
          <w:lang w:val="ru-RU"/>
        </w:rPr>
        <w:t>5.2</w:t>
      </w:r>
      <w:r w:rsidR="00562613" w:rsidRPr="00882F6F">
        <w:rPr>
          <w:sz w:val="22"/>
          <w:szCs w:val="22"/>
          <w:lang w:val="ru-RU"/>
        </w:rPr>
        <w:t>3</w:t>
      </w:r>
      <w:r w:rsidRPr="00882F6F">
        <w:rPr>
          <w:sz w:val="22"/>
          <w:szCs w:val="22"/>
          <w:lang w:val="ru-RU"/>
        </w:rPr>
        <w:t xml:space="preserve">. </w:t>
      </w:r>
      <w:r w:rsidR="00410EDF" w:rsidRPr="00882F6F">
        <w:rPr>
          <w:sz w:val="22"/>
          <w:szCs w:val="22"/>
          <w:lang w:val="ru-RU"/>
        </w:rPr>
        <w:t xml:space="preserve">Порядок действий Регистратора </w:t>
      </w:r>
      <w:r w:rsidRPr="00882F6F">
        <w:rPr>
          <w:sz w:val="22"/>
          <w:szCs w:val="22"/>
          <w:lang w:val="ru-RU"/>
        </w:rPr>
        <w:t>в случае ликвидации Эмитента</w:t>
      </w:r>
      <w:bookmarkEnd w:id="139"/>
      <w:r w:rsidRPr="00882F6F">
        <w:rPr>
          <w:sz w:val="22"/>
          <w:szCs w:val="22"/>
          <w:lang w:val="ru-RU"/>
        </w:rPr>
        <w:t xml:space="preserve"> </w:t>
      </w:r>
    </w:p>
    <w:p w14:paraId="66AAC27B" w14:textId="77777777" w:rsidR="00410EDF" w:rsidRPr="00882F6F" w:rsidRDefault="00410EDF" w:rsidP="00DB51DF">
      <w:pPr>
        <w:pStyle w:val="ListParagraph1"/>
        <w:widowControl w:val="0"/>
        <w:autoSpaceDE w:val="0"/>
        <w:autoSpaceDN w:val="0"/>
        <w:adjustRightInd w:val="0"/>
        <w:ind w:left="426" w:hanging="426"/>
        <w:jc w:val="both"/>
      </w:pPr>
      <w:r w:rsidRPr="00882F6F">
        <w:t>5.23.1. В случае ликвидации эмитента договор на ведение реестра считается прекращенным в дату внесения в ЕГРЮЛ записи о ликвидации юридического лица.</w:t>
      </w:r>
      <w:r w:rsidR="00DB51DF" w:rsidRPr="00882F6F">
        <w:t xml:space="preserve"> </w:t>
      </w:r>
    </w:p>
    <w:p w14:paraId="3FF3DE3F" w14:textId="77777777" w:rsidR="00DB51DF" w:rsidRPr="00882F6F" w:rsidRDefault="00DB51DF" w:rsidP="00DB51DF">
      <w:pPr>
        <w:autoSpaceDE w:val="0"/>
        <w:autoSpaceDN w:val="0"/>
        <w:adjustRightInd w:val="0"/>
        <w:ind w:left="426" w:hanging="426"/>
        <w:jc w:val="both"/>
        <w:rPr>
          <w:color w:val="000000"/>
        </w:rPr>
      </w:pPr>
      <w:r w:rsidRPr="00882F6F">
        <w:rPr>
          <w:color w:val="000000"/>
        </w:rPr>
        <w:t xml:space="preserve">5.23.2. </w:t>
      </w:r>
      <w:r w:rsidR="00E37028" w:rsidRPr="00882F6F">
        <w:rPr>
          <w:color w:val="000000"/>
        </w:rPr>
        <w:t>В течение 3 трабочих дней</w:t>
      </w:r>
      <w:r w:rsidRPr="00882F6F">
        <w:rPr>
          <w:color w:val="000000"/>
        </w:rPr>
        <w:t xml:space="preserve"> с даты получения информации о ли</w:t>
      </w:r>
      <w:r w:rsidR="00E37028" w:rsidRPr="00882F6F">
        <w:rPr>
          <w:color w:val="000000"/>
        </w:rPr>
        <w:t>к</w:t>
      </w:r>
      <w:r w:rsidRPr="00882F6F">
        <w:rPr>
          <w:color w:val="000000"/>
        </w:rPr>
        <w:t>ви</w:t>
      </w:r>
      <w:r w:rsidR="00E37028" w:rsidRPr="00882F6F">
        <w:rPr>
          <w:color w:val="000000"/>
        </w:rPr>
        <w:t>д</w:t>
      </w:r>
      <w:r w:rsidRPr="00882F6F">
        <w:rPr>
          <w:color w:val="000000"/>
        </w:rPr>
        <w:t>ации эмитента, все документы и учетные записи ликвидированного эмитента передаются в архив Регистратора, где осуществялется их хранение в течение сроков, установленных нормативными актами в сфере финансовых рынков.</w:t>
      </w:r>
    </w:p>
    <w:p w14:paraId="09A1F081" w14:textId="77777777" w:rsidR="00C80998" w:rsidRPr="00882F6F" w:rsidRDefault="00C80998" w:rsidP="00DB51DF">
      <w:pPr>
        <w:autoSpaceDE w:val="0"/>
        <w:autoSpaceDN w:val="0"/>
        <w:adjustRightInd w:val="0"/>
        <w:ind w:left="426" w:hanging="426"/>
        <w:jc w:val="both"/>
      </w:pPr>
      <w:r w:rsidRPr="00882F6F">
        <w:t>5.23.</w:t>
      </w:r>
      <w:r w:rsidR="00E37028" w:rsidRPr="00882F6F">
        <w:t>3</w:t>
      </w:r>
      <w:r w:rsidRPr="00882F6F">
        <w:t>. После прекращения договора на ведение реестра совершение операций по лицевым счетам по списанию и зачислению ценных бумаг, установление обременений и ограничений на распоряжение ценными бумагами запрещаются.</w:t>
      </w:r>
    </w:p>
    <w:p w14:paraId="249441A2" w14:textId="77777777" w:rsidR="00410EDF" w:rsidRPr="00882F6F" w:rsidRDefault="00410EDF" w:rsidP="00DB51DF">
      <w:pPr>
        <w:autoSpaceDE w:val="0"/>
        <w:autoSpaceDN w:val="0"/>
        <w:adjustRightInd w:val="0"/>
        <w:ind w:left="426" w:hanging="426"/>
        <w:jc w:val="both"/>
      </w:pPr>
      <w:r w:rsidRPr="00882F6F">
        <w:t>В случае прекращения договора на ведение реестра записи по счетам, не предназначенным для учета прав на ценные бумаги, не допускаются.</w:t>
      </w:r>
    </w:p>
    <w:p w14:paraId="66A6A33D" w14:textId="77777777" w:rsidR="00E37028" w:rsidRPr="00882F6F" w:rsidRDefault="00E37028" w:rsidP="002E7430">
      <w:pPr>
        <w:autoSpaceDE w:val="0"/>
        <w:autoSpaceDN w:val="0"/>
        <w:adjustRightInd w:val="0"/>
        <w:ind w:left="426" w:hanging="426"/>
        <w:jc w:val="both"/>
      </w:pPr>
      <w:r w:rsidRPr="00882F6F">
        <w:t xml:space="preserve">5.23.4. В случае исключения недействующего юридического лица </w:t>
      </w:r>
      <w:r w:rsidR="000C3307" w:rsidRPr="00882F6F">
        <w:t xml:space="preserve">– эмитента </w:t>
      </w:r>
      <w:r w:rsidRPr="00882F6F">
        <w:t xml:space="preserve">из единого государственного реестра юридических лиц </w:t>
      </w:r>
      <w:r w:rsidR="000C3307" w:rsidRPr="00882F6F">
        <w:t>ЕГРЮЛ порядок действий Регистратора</w:t>
      </w:r>
      <w:r w:rsidRPr="00882F6F">
        <w:t xml:space="preserve"> </w:t>
      </w:r>
      <w:r w:rsidR="000C3307" w:rsidRPr="00882F6F">
        <w:t>аналогичен ликвид</w:t>
      </w:r>
      <w:r w:rsidRPr="00882F6F">
        <w:t>а</w:t>
      </w:r>
      <w:r w:rsidR="000C3307" w:rsidRPr="00882F6F">
        <w:t>ции</w:t>
      </w:r>
      <w:r w:rsidRPr="00882F6F">
        <w:t xml:space="preserve"> юридическ</w:t>
      </w:r>
      <w:r w:rsidR="000C3307" w:rsidRPr="00882F6F">
        <w:t>ого</w:t>
      </w:r>
      <w:r w:rsidRPr="00882F6F">
        <w:t xml:space="preserve"> лица.</w:t>
      </w:r>
    </w:p>
    <w:p w14:paraId="21D14EA0" w14:textId="77777777" w:rsidR="00410EDF" w:rsidRPr="00882F6F" w:rsidRDefault="00410EDF" w:rsidP="00413BFE">
      <w:pPr>
        <w:pStyle w:val="ListParagraph1"/>
        <w:widowControl w:val="0"/>
        <w:autoSpaceDE w:val="0"/>
        <w:autoSpaceDN w:val="0"/>
        <w:adjustRightInd w:val="0"/>
        <w:ind w:left="0"/>
        <w:jc w:val="both"/>
      </w:pPr>
    </w:p>
    <w:p w14:paraId="75C22670" w14:textId="77777777" w:rsidR="007A7259" w:rsidRPr="00882F6F" w:rsidRDefault="00520E06" w:rsidP="00413BFE">
      <w:pPr>
        <w:pStyle w:val="Heading2"/>
        <w:spacing w:line="240" w:lineRule="auto"/>
        <w:jc w:val="both"/>
        <w:rPr>
          <w:sz w:val="22"/>
          <w:szCs w:val="22"/>
          <w:lang w:val="ru-RU"/>
        </w:rPr>
      </w:pPr>
      <w:bookmarkStart w:id="140" w:name="_Toc90916502"/>
      <w:r w:rsidRPr="00882F6F">
        <w:rPr>
          <w:sz w:val="22"/>
          <w:szCs w:val="22"/>
          <w:lang w:val="ru-RU"/>
        </w:rPr>
        <w:t>5</w:t>
      </w:r>
      <w:r w:rsidR="00B61E0C" w:rsidRPr="00882F6F">
        <w:rPr>
          <w:sz w:val="22"/>
          <w:szCs w:val="22"/>
          <w:lang w:val="ru-RU"/>
        </w:rPr>
        <w:t>.</w:t>
      </w:r>
      <w:r w:rsidRPr="00882F6F">
        <w:rPr>
          <w:sz w:val="22"/>
          <w:szCs w:val="22"/>
          <w:lang w:val="ru-RU"/>
        </w:rPr>
        <w:t>2</w:t>
      </w:r>
      <w:r w:rsidR="00562613" w:rsidRPr="00882F6F">
        <w:rPr>
          <w:sz w:val="22"/>
          <w:szCs w:val="22"/>
          <w:lang w:val="ru-RU"/>
        </w:rPr>
        <w:t>4</w:t>
      </w:r>
      <w:r w:rsidR="00A01EB0" w:rsidRPr="00882F6F">
        <w:rPr>
          <w:sz w:val="22"/>
          <w:szCs w:val="22"/>
          <w:lang w:val="ru-RU"/>
        </w:rPr>
        <w:t>.</w:t>
      </w:r>
      <w:r w:rsidR="007A7259" w:rsidRPr="00882F6F">
        <w:rPr>
          <w:sz w:val="22"/>
          <w:szCs w:val="22"/>
          <w:lang w:val="ru-RU"/>
        </w:rPr>
        <w:t xml:space="preserve"> </w:t>
      </w:r>
      <w:r w:rsidR="00A01EB0" w:rsidRPr="00882F6F">
        <w:rPr>
          <w:noProof/>
          <w:sz w:val="22"/>
          <w:szCs w:val="22"/>
          <w:lang w:val="ru-RU"/>
        </w:rPr>
        <w:t>Порядок отражения в учетной системе объединения дополнительных выпусков ценных бумаг.</w:t>
      </w:r>
      <w:bookmarkEnd w:id="140"/>
    </w:p>
    <w:p w14:paraId="3449A07B" w14:textId="77777777" w:rsidR="007A7259" w:rsidRPr="00882F6F" w:rsidRDefault="007A7259" w:rsidP="00E7241C">
      <w:pPr>
        <w:autoSpaceDE w:val="0"/>
        <w:autoSpaceDN w:val="0"/>
        <w:adjustRightInd w:val="0"/>
        <w:ind w:left="426" w:hanging="426"/>
        <w:jc w:val="both"/>
        <w:rPr>
          <w:rFonts w:eastAsia="Calibri"/>
        </w:rPr>
      </w:pPr>
      <w:r w:rsidRPr="00882F6F">
        <w:t>5.2</w:t>
      </w:r>
      <w:r w:rsidR="00562613" w:rsidRPr="00882F6F">
        <w:t>4</w:t>
      </w:r>
      <w:r w:rsidRPr="00882F6F">
        <w:t xml:space="preserve">.1. Регистратор проводит операцию объединения дополнительных выпусков эмиссионных ценных бумаг (далее – </w:t>
      </w:r>
      <w:r w:rsidRPr="00882F6F">
        <w:rPr>
          <w:b/>
        </w:rPr>
        <w:t>операция объединения выпусков</w:t>
      </w:r>
      <w:r w:rsidRPr="00882F6F">
        <w:t>) на о</w:t>
      </w:r>
      <w:r w:rsidRPr="00882F6F">
        <w:rPr>
          <w:rFonts w:eastAsia="Calibri"/>
        </w:rPr>
        <w:t xml:space="preserve">сновании: </w:t>
      </w:r>
    </w:p>
    <w:p w14:paraId="079E6A06" w14:textId="77777777" w:rsidR="007A7259" w:rsidRPr="00882F6F" w:rsidRDefault="007A7259" w:rsidP="002703AE">
      <w:pPr>
        <w:numPr>
          <w:ilvl w:val="0"/>
          <w:numId w:val="31"/>
        </w:numPr>
        <w:autoSpaceDE w:val="0"/>
        <w:autoSpaceDN w:val="0"/>
        <w:adjustRightInd w:val="0"/>
        <w:jc w:val="both"/>
        <w:rPr>
          <w:rFonts w:eastAsia="Calibri"/>
        </w:rPr>
      </w:pPr>
      <w:r w:rsidRPr="00882F6F">
        <w:rPr>
          <w:rFonts w:eastAsia="Calibri"/>
        </w:rPr>
        <w:t>уведомления регистрирующего органа об аннулировании государственных регистрационных номеров дополнительных выпусков эмиссионных ценных бумаг и присвоении им государственного регистрационного номера выпуска эмиссионных ценных бумаг, к которому они являются дополнительными (объединении выпусков и присвоении им единого государственного регистрационного номера).</w:t>
      </w:r>
    </w:p>
    <w:p w14:paraId="63562BC3" w14:textId="77777777" w:rsidR="007A7259" w:rsidRPr="00882F6F" w:rsidRDefault="007A7259" w:rsidP="00E7241C">
      <w:pPr>
        <w:autoSpaceDE w:val="0"/>
        <w:autoSpaceDN w:val="0"/>
        <w:adjustRightInd w:val="0"/>
        <w:ind w:left="426" w:hanging="426"/>
        <w:jc w:val="both"/>
        <w:rPr>
          <w:rFonts w:eastAsia="Calibri"/>
        </w:rPr>
      </w:pPr>
      <w:r w:rsidRPr="00882F6F">
        <w:rPr>
          <w:rFonts w:eastAsia="Calibri"/>
        </w:rPr>
        <w:t>5.2</w:t>
      </w:r>
      <w:r w:rsidR="00562613" w:rsidRPr="00882F6F">
        <w:rPr>
          <w:rFonts w:eastAsia="Calibri"/>
        </w:rPr>
        <w:t>4</w:t>
      </w:r>
      <w:r w:rsidRPr="00882F6F">
        <w:rPr>
          <w:rFonts w:eastAsia="Calibri"/>
        </w:rPr>
        <w:t xml:space="preserve">.2. Указанная операция проводится не позднее </w:t>
      </w:r>
      <w:r w:rsidR="00374331" w:rsidRPr="00882F6F">
        <w:rPr>
          <w:rFonts w:eastAsia="Calibri"/>
        </w:rPr>
        <w:t>3 (трех)</w:t>
      </w:r>
      <w:r w:rsidR="000F0C03" w:rsidRPr="00882F6F">
        <w:rPr>
          <w:rFonts w:eastAsia="Calibri"/>
        </w:rPr>
        <w:t xml:space="preserve"> рабочих</w:t>
      </w:r>
      <w:r w:rsidR="00374331" w:rsidRPr="00882F6F">
        <w:rPr>
          <w:rFonts w:eastAsia="Calibri"/>
        </w:rPr>
        <w:t xml:space="preserve"> </w:t>
      </w:r>
      <w:r w:rsidRPr="00882F6F">
        <w:rPr>
          <w:rFonts w:eastAsia="Calibri"/>
        </w:rPr>
        <w:t>дней с даты получения уведомления регистрирующего органа.</w:t>
      </w:r>
    </w:p>
    <w:p w14:paraId="7BD9D1E5" w14:textId="77777777" w:rsidR="007A7259" w:rsidRPr="00882F6F" w:rsidRDefault="007A7259" w:rsidP="00E7241C">
      <w:pPr>
        <w:autoSpaceDE w:val="0"/>
        <w:autoSpaceDN w:val="0"/>
        <w:adjustRightInd w:val="0"/>
        <w:ind w:left="426" w:hanging="426"/>
        <w:jc w:val="both"/>
        <w:rPr>
          <w:rFonts w:eastAsia="Calibri"/>
        </w:rPr>
      </w:pPr>
      <w:r w:rsidRPr="00882F6F">
        <w:rPr>
          <w:rFonts w:eastAsia="Calibri"/>
        </w:rPr>
        <w:t>5.2</w:t>
      </w:r>
      <w:r w:rsidR="00562613" w:rsidRPr="00882F6F">
        <w:rPr>
          <w:rFonts w:eastAsia="Calibri"/>
        </w:rPr>
        <w:t>4</w:t>
      </w:r>
      <w:r w:rsidRPr="00882F6F">
        <w:rPr>
          <w:rFonts w:eastAsia="Calibri"/>
        </w:rPr>
        <w:t>.3. При проведении операции объединения выпусков ценных бумаг эмитента регистратор осуществляет следующие действия:</w:t>
      </w:r>
    </w:p>
    <w:p w14:paraId="6E563A45" w14:textId="77777777" w:rsidR="007A7259" w:rsidRPr="00882F6F" w:rsidRDefault="007A7259" w:rsidP="002703AE">
      <w:pPr>
        <w:numPr>
          <w:ilvl w:val="0"/>
          <w:numId w:val="31"/>
        </w:numPr>
        <w:autoSpaceDE w:val="0"/>
        <w:autoSpaceDN w:val="0"/>
        <w:adjustRightInd w:val="0"/>
        <w:jc w:val="both"/>
        <w:rPr>
          <w:rFonts w:eastAsia="Calibri"/>
        </w:rPr>
      </w:pPr>
      <w:r w:rsidRPr="00882F6F">
        <w:rPr>
          <w:rFonts w:eastAsia="Calibri"/>
        </w:rPr>
        <w:t>вносит в реестр информацию о дате государственной регистрации и индивидуальном государственном регистрационном номере выпуска ценных бумаг, наименовании регистрирующего органа, осуществившего государственную регистрацию выпуска ценных бумаг; виде, категории (типе) ценных бумаг; номинальной стоимости одной ценной бумаги; количестве ценных бумаг в выпуске; форме выпуска ценных бумаг; размере дивиденда (по привилегированным акциям) или процента (по облигациям);</w:t>
      </w:r>
    </w:p>
    <w:p w14:paraId="7D066179" w14:textId="77777777" w:rsidR="007A7259" w:rsidRPr="00882F6F" w:rsidRDefault="007A7259" w:rsidP="002703AE">
      <w:pPr>
        <w:numPr>
          <w:ilvl w:val="0"/>
          <w:numId w:val="31"/>
        </w:numPr>
        <w:autoSpaceDE w:val="0"/>
        <w:autoSpaceDN w:val="0"/>
        <w:adjustRightInd w:val="0"/>
        <w:jc w:val="both"/>
        <w:rPr>
          <w:rFonts w:eastAsia="Calibri"/>
        </w:rPr>
      </w:pPr>
      <w:r w:rsidRPr="00882F6F">
        <w:rPr>
          <w:rFonts w:eastAsia="Calibri"/>
        </w:rPr>
        <w:t>проводит операцию объединения выпусков ценных бумаг;</w:t>
      </w:r>
    </w:p>
    <w:p w14:paraId="78D65B43" w14:textId="77777777" w:rsidR="007A7259" w:rsidRPr="00882F6F" w:rsidRDefault="007A7259" w:rsidP="002703AE">
      <w:pPr>
        <w:numPr>
          <w:ilvl w:val="0"/>
          <w:numId w:val="31"/>
        </w:numPr>
        <w:autoSpaceDE w:val="0"/>
        <w:autoSpaceDN w:val="0"/>
        <w:adjustRightInd w:val="0"/>
        <w:jc w:val="both"/>
        <w:rPr>
          <w:rFonts w:eastAsia="Calibri"/>
        </w:rPr>
      </w:pPr>
      <w:r w:rsidRPr="00882F6F">
        <w:rPr>
          <w:rFonts w:eastAsia="Calibri"/>
        </w:rPr>
        <w:lastRenderedPageBreak/>
        <w:t>проводит сверку количества ценных бумаг эмитента, указанного в уведомлении регистрирующего органа, с количеством ценных бумаг эмитента, учитываемых на лицевых счетах зарегистрированных лиц.</w:t>
      </w:r>
    </w:p>
    <w:p w14:paraId="5278005E" w14:textId="77777777" w:rsidR="007A7259" w:rsidRPr="00882F6F" w:rsidRDefault="007A7259" w:rsidP="00E7241C">
      <w:pPr>
        <w:autoSpaceDE w:val="0"/>
        <w:autoSpaceDN w:val="0"/>
        <w:adjustRightInd w:val="0"/>
        <w:ind w:left="426" w:hanging="426"/>
        <w:jc w:val="both"/>
        <w:rPr>
          <w:rFonts w:eastAsia="Calibri"/>
        </w:rPr>
      </w:pPr>
      <w:r w:rsidRPr="00882F6F">
        <w:rPr>
          <w:rFonts w:eastAsia="Calibri"/>
        </w:rPr>
        <w:t>5.2</w:t>
      </w:r>
      <w:r w:rsidR="00562613" w:rsidRPr="00882F6F">
        <w:rPr>
          <w:rFonts w:eastAsia="Calibri"/>
        </w:rPr>
        <w:t>4</w:t>
      </w:r>
      <w:r w:rsidRPr="00882F6F">
        <w:rPr>
          <w:rFonts w:eastAsia="Calibri"/>
        </w:rPr>
        <w:t xml:space="preserve">.4. </w:t>
      </w:r>
      <w:r w:rsidR="00956C33" w:rsidRPr="00882F6F">
        <w:rPr>
          <w:rFonts w:eastAsia="Calibri"/>
        </w:rPr>
        <w:t>В день проведения операции объединения выпусков ценных бумаг Регистратор направляет номинальным держателям, зарегистрированным в системе ведения реестре, уведомление об аннулировании кода дополнительного выпуска. Уведомление должно содержать:</w:t>
      </w:r>
    </w:p>
    <w:p w14:paraId="60B2E6B2" w14:textId="77777777" w:rsidR="007A7259" w:rsidRPr="00882F6F" w:rsidRDefault="007A7259" w:rsidP="00034005">
      <w:pPr>
        <w:numPr>
          <w:ilvl w:val="0"/>
          <w:numId w:val="84"/>
        </w:numPr>
        <w:autoSpaceDE w:val="0"/>
        <w:autoSpaceDN w:val="0"/>
        <w:adjustRightInd w:val="0"/>
        <w:jc w:val="both"/>
        <w:rPr>
          <w:rFonts w:eastAsia="Calibri"/>
        </w:rPr>
      </w:pPr>
      <w:r w:rsidRPr="00882F6F">
        <w:rPr>
          <w:rFonts w:eastAsia="Calibri"/>
        </w:rPr>
        <w:t>полное наименование регистратора, место нахождения, почтовый адрес, телефон, факс, электронный адрес;</w:t>
      </w:r>
    </w:p>
    <w:p w14:paraId="4A491E9E" w14:textId="77777777" w:rsidR="007A7259" w:rsidRPr="00882F6F" w:rsidRDefault="007A7259" w:rsidP="00034005">
      <w:pPr>
        <w:numPr>
          <w:ilvl w:val="0"/>
          <w:numId w:val="84"/>
        </w:numPr>
        <w:autoSpaceDE w:val="0"/>
        <w:autoSpaceDN w:val="0"/>
        <w:adjustRightInd w:val="0"/>
        <w:jc w:val="both"/>
        <w:rPr>
          <w:rFonts w:eastAsia="Calibri"/>
        </w:rPr>
      </w:pPr>
      <w:r w:rsidRPr="00882F6F">
        <w:rPr>
          <w:rFonts w:eastAsia="Calibri"/>
        </w:rPr>
        <w:t>полное наименование эмитента, объединение выпусков которого проведено;</w:t>
      </w:r>
    </w:p>
    <w:p w14:paraId="72287913" w14:textId="77777777" w:rsidR="007A7259" w:rsidRPr="00882F6F" w:rsidRDefault="007A7259" w:rsidP="00034005">
      <w:pPr>
        <w:numPr>
          <w:ilvl w:val="0"/>
          <w:numId w:val="84"/>
        </w:numPr>
        <w:autoSpaceDE w:val="0"/>
        <w:autoSpaceDN w:val="0"/>
        <w:adjustRightInd w:val="0"/>
        <w:jc w:val="both"/>
        <w:rPr>
          <w:rFonts w:eastAsia="Calibri"/>
        </w:rPr>
      </w:pPr>
      <w:r w:rsidRPr="00882F6F">
        <w:rPr>
          <w:rFonts w:eastAsia="Calibri"/>
        </w:rPr>
        <w:t>индивидуальные номера (коды) объединяемых выпусков ценных бумаг и индивидуальный номер (код) объединенного выпуска;</w:t>
      </w:r>
    </w:p>
    <w:p w14:paraId="15B9BA67" w14:textId="77777777" w:rsidR="007A7259" w:rsidRPr="00882F6F" w:rsidRDefault="007A7259" w:rsidP="00034005">
      <w:pPr>
        <w:numPr>
          <w:ilvl w:val="0"/>
          <w:numId w:val="84"/>
        </w:numPr>
        <w:autoSpaceDE w:val="0"/>
        <w:autoSpaceDN w:val="0"/>
        <w:adjustRightInd w:val="0"/>
        <w:jc w:val="both"/>
        <w:rPr>
          <w:rFonts w:eastAsia="Calibri"/>
        </w:rPr>
      </w:pPr>
      <w:r w:rsidRPr="00882F6F">
        <w:rPr>
          <w:rFonts w:eastAsia="Calibri"/>
        </w:rPr>
        <w:t>количество ценных бумаг объединенного выпуска, учитываемых на лицевом счете номинального держателя;</w:t>
      </w:r>
    </w:p>
    <w:p w14:paraId="1130B57F" w14:textId="77777777" w:rsidR="007A7259" w:rsidRPr="00882F6F" w:rsidRDefault="007A7259" w:rsidP="00034005">
      <w:pPr>
        <w:numPr>
          <w:ilvl w:val="0"/>
          <w:numId w:val="84"/>
        </w:numPr>
        <w:autoSpaceDE w:val="0"/>
        <w:autoSpaceDN w:val="0"/>
        <w:adjustRightInd w:val="0"/>
        <w:jc w:val="both"/>
        <w:rPr>
          <w:rFonts w:eastAsia="Calibri"/>
        </w:rPr>
      </w:pPr>
      <w:r w:rsidRPr="00882F6F">
        <w:rPr>
          <w:rFonts w:eastAsia="Calibri"/>
        </w:rPr>
        <w:t>дату проведения операции объединения выпусков ценных бумаг эмитента;</w:t>
      </w:r>
    </w:p>
    <w:p w14:paraId="14AF85D5" w14:textId="77777777" w:rsidR="007A7259" w:rsidRPr="00882F6F" w:rsidRDefault="007A7259" w:rsidP="00034005">
      <w:pPr>
        <w:numPr>
          <w:ilvl w:val="0"/>
          <w:numId w:val="84"/>
        </w:numPr>
        <w:autoSpaceDE w:val="0"/>
        <w:autoSpaceDN w:val="0"/>
        <w:adjustRightInd w:val="0"/>
        <w:jc w:val="both"/>
        <w:rPr>
          <w:rFonts w:eastAsia="Calibri"/>
        </w:rPr>
      </w:pPr>
      <w:r w:rsidRPr="00882F6F">
        <w:rPr>
          <w:rFonts w:eastAsia="Calibri"/>
        </w:rPr>
        <w:t>подпись уполномоченного сотрудника и печать регистратора.</w:t>
      </w:r>
    </w:p>
    <w:p w14:paraId="2CADF4CD" w14:textId="77777777" w:rsidR="007A7259" w:rsidRPr="00882F6F" w:rsidRDefault="007A7259" w:rsidP="00E7241C">
      <w:pPr>
        <w:autoSpaceDE w:val="0"/>
        <w:autoSpaceDN w:val="0"/>
        <w:adjustRightInd w:val="0"/>
        <w:ind w:left="426" w:hanging="426"/>
        <w:jc w:val="both"/>
        <w:rPr>
          <w:rFonts w:eastAsia="Calibri"/>
        </w:rPr>
      </w:pPr>
      <w:r w:rsidRPr="00882F6F">
        <w:rPr>
          <w:rFonts w:eastAsia="Calibri"/>
        </w:rPr>
        <w:t>5.2</w:t>
      </w:r>
      <w:r w:rsidR="00562613" w:rsidRPr="00882F6F">
        <w:rPr>
          <w:rFonts w:eastAsia="Calibri"/>
        </w:rPr>
        <w:t>4</w:t>
      </w:r>
      <w:r w:rsidRPr="00882F6F">
        <w:rPr>
          <w:rFonts w:eastAsia="Calibri"/>
        </w:rPr>
        <w:t>.5. Регистратор не вправе в течение 6 месяцев после проведения операции объединения выпусков отказывать зарегистрированному лицу (его уполномоченному представителю) и иным лицам, имеющим право требовать проведения операций в реестре, в проведении операции в реестре на основании несоответствия указанного в распоряжении зарегистрированного лица государственного регистрационного номера дополнительного выпуска ценных бумаг индивидуальному государственному регистрационному номеру выпуска ценных бумаг.</w:t>
      </w:r>
    </w:p>
    <w:p w14:paraId="28952DB2" w14:textId="77777777" w:rsidR="007A7259" w:rsidRPr="00882F6F" w:rsidRDefault="007A7259" w:rsidP="00E7241C">
      <w:pPr>
        <w:autoSpaceDE w:val="0"/>
        <w:autoSpaceDN w:val="0"/>
        <w:adjustRightInd w:val="0"/>
        <w:ind w:left="426" w:hanging="426"/>
        <w:jc w:val="both"/>
        <w:rPr>
          <w:rFonts w:eastAsia="Calibri"/>
        </w:rPr>
      </w:pPr>
      <w:r w:rsidRPr="00882F6F">
        <w:rPr>
          <w:rFonts w:eastAsia="Calibri"/>
        </w:rPr>
        <w:t>5.2</w:t>
      </w:r>
      <w:r w:rsidR="00562613" w:rsidRPr="00882F6F">
        <w:rPr>
          <w:rFonts w:eastAsia="Calibri"/>
        </w:rPr>
        <w:t>4</w:t>
      </w:r>
      <w:r w:rsidRPr="00882F6F">
        <w:rPr>
          <w:rFonts w:eastAsia="Calibri"/>
        </w:rPr>
        <w:t>.6. Регистратор обязан обеспечить проведение операции объединения выпусков таким образом, чтобы сохранить в реестре и на лицевых счетах зарегистрированных лиц информацию об учете ценных бумаг и операциях с ними до объединения выпусков.</w:t>
      </w:r>
    </w:p>
    <w:p w14:paraId="7E06DB9A" w14:textId="77777777" w:rsidR="000912DA" w:rsidRPr="00882F6F" w:rsidRDefault="000912DA" w:rsidP="00E7241C">
      <w:pPr>
        <w:autoSpaceDE w:val="0"/>
        <w:autoSpaceDN w:val="0"/>
        <w:adjustRightInd w:val="0"/>
        <w:ind w:left="426" w:hanging="426"/>
        <w:jc w:val="both"/>
        <w:rPr>
          <w:rFonts w:eastAsia="Calibri"/>
        </w:rPr>
      </w:pPr>
    </w:p>
    <w:p w14:paraId="6823B042" w14:textId="77777777" w:rsidR="007A7259" w:rsidRPr="00882F6F" w:rsidRDefault="007A7259" w:rsidP="00E7241C">
      <w:pPr>
        <w:pStyle w:val="Heading2"/>
        <w:spacing w:line="240" w:lineRule="auto"/>
        <w:jc w:val="both"/>
        <w:rPr>
          <w:sz w:val="22"/>
          <w:szCs w:val="22"/>
          <w:lang w:val="ru-RU"/>
        </w:rPr>
      </w:pPr>
      <w:bookmarkStart w:id="141" w:name="_Toc90916503"/>
      <w:r w:rsidRPr="00882F6F">
        <w:rPr>
          <w:sz w:val="22"/>
          <w:szCs w:val="22"/>
          <w:lang w:val="ru-RU"/>
        </w:rPr>
        <w:t>5.2</w:t>
      </w:r>
      <w:r w:rsidR="00562613" w:rsidRPr="00882F6F">
        <w:rPr>
          <w:sz w:val="22"/>
          <w:szCs w:val="22"/>
          <w:lang w:val="ru-RU"/>
        </w:rPr>
        <w:t>5</w:t>
      </w:r>
      <w:r w:rsidRPr="00882F6F">
        <w:rPr>
          <w:sz w:val="22"/>
          <w:szCs w:val="22"/>
          <w:lang w:val="ru-RU"/>
        </w:rPr>
        <w:t>. Порядок отражения в учетной системе аннулирования индивидуального номера (кода) дополнительного выпуска ценных бумаг и объединения ценных бумаг дополнительного выпуска с ценными бумагами выпуска, по отношению к которому они являются дополнительными.</w:t>
      </w:r>
      <w:bookmarkEnd w:id="141"/>
    </w:p>
    <w:p w14:paraId="3C2DC3D8" w14:textId="77777777" w:rsidR="007A7259" w:rsidRPr="00882F6F" w:rsidRDefault="007A7259" w:rsidP="00E7241C">
      <w:pPr>
        <w:autoSpaceDE w:val="0"/>
        <w:autoSpaceDN w:val="0"/>
        <w:adjustRightInd w:val="0"/>
        <w:ind w:left="426" w:hanging="426"/>
        <w:jc w:val="both"/>
        <w:rPr>
          <w:rFonts w:eastAsia="Calibri"/>
        </w:rPr>
      </w:pPr>
      <w:r w:rsidRPr="00882F6F">
        <w:rPr>
          <w:rFonts w:eastAsia="Calibri"/>
        </w:rPr>
        <w:t>5.2</w:t>
      </w:r>
      <w:r w:rsidR="00562613" w:rsidRPr="00882F6F">
        <w:rPr>
          <w:rFonts w:eastAsia="Calibri"/>
        </w:rPr>
        <w:t>5</w:t>
      </w:r>
      <w:r w:rsidRPr="00882F6F">
        <w:rPr>
          <w:rFonts w:eastAsia="Calibri"/>
        </w:rPr>
        <w:t xml:space="preserve">.1. Основанием для проведения регистратором операции аннулирования индивидуального номера (кода) дополнительного выпуска ценных бумаг и объединения ценных бумаг дополнительного выпуска с ценными бумагами выпуска, по отношению к которому они являются дополнительными (далее - операция аннулирования кода дополнительного выпуска), является </w:t>
      </w:r>
      <w:r w:rsidRPr="00882F6F">
        <w:rPr>
          <w:rFonts w:eastAsia="Calibri"/>
          <w:b/>
        </w:rPr>
        <w:t>уведомление регистрирующего органа</w:t>
      </w:r>
      <w:r w:rsidRPr="00882F6F">
        <w:rPr>
          <w:rFonts w:eastAsia="Calibri"/>
        </w:rPr>
        <w:t xml:space="preserve"> об аннулировании индивидуального номера (кода) дополнительного выпуска эмиссионных ценных бумаг.</w:t>
      </w:r>
    </w:p>
    <w:p w14:paraId="42BF1693" w14:textId="77777777" w:rsidR="007A7259" w:rsidRPr="00882F6F" w:rsidRDefault="007A7259" w:rsidP="00E7241C">
      <w:pPr>
        <w:autoSpaceDE w:val="0"/>
        <w:autoSpaceDN w:val="0"/>
        <w:adjustRightInd w:val="0"/>
        <w:ind w:left="426" w:hanging="426"/>
        <w:jc w:val="both"/>
        <w:rPr>
          <w:rFonts w:eastAsia="Calibri"/>
        </w:rPr>
      </w:pPr>
      <w:r w:rsidRPr="00882F6F">
        <w:rPr>
          <w:rFonts w:eastAsia="Calibri"/>
        </w:rPr>
        <w:t>5.2</w:t>
      </w:r>
      <w:r w:rsidR="00562613" w:rsidRPr="00882F6F">
        <w:rPr>
          <w:rFonts w:eastAsia="Calibri"/>
        </w:rPr>
        <w:t>5</w:t>
      </w:r>
      <w:r w:rsidRPr="00882F6F">
        <w:rPr>
          <w:rFonts w:eastAsia="Calibri"/>
        </w:rPr>
        <w:t>.2. Регистратор проводит операцию аннулирования кода дополнительного выпуска не позднее 5-ти дней с даты получения уведомления регистрирующего органа.</w:t>
      </w:r>
    </w:p>
    <w:p w14:paraId="37D1EED4" w14:textId="77777777" w:rsidR="007A7259" w:rsidRPr="00882F6F" w:rsidRDefault="007A7259" w:rsidP="00E7241C">
      <w:pPr>
        <w:autoSpaceDE w:val="0"/>
        <w:autoSpaceDN w:val="0"/>
        <w:adjustRightInd w:val="0"/>
        <w:ind w:left="426" w:hanging="426"/>
        <w:jc w:val="both"/>
        <w:rPr>
          <w:rFonts w:eastAsia="Calibri"/>
        </w:rPr>
      </w:pPr>
      <w:r w:rsidRPr="00882F6F">
        <w:rPr>
          <w:rFonts w:eastAsia="Calibri"/>
        </w:rPr>
        <w:t>5.2</w:t>
      </w:r>
      <w:r w:rsidR="00562613" w:rsidRPr="00882F6F">
        <w:rPr>
          <w:rFonts w:eastAsia="Calibri"/>
        </w:rPr>
        <w:t>5</w:t>
      </w:r>
      <w:r w:rsidRPr="00882F6F">
        <w:rPr>
          <w:rFonts w:eastAsia="Calibri"/>
        </w:rPr>
        <w:t>.3. При проведении операции аннулирования кода дополнительного выпуска Регистратор осуществляет следующие действия:</w:t>
      </w:r>
    </w:p>
    <w:p w14:paraId="0BC4044D" w14:textId="77777777" w:rsidR="007A7259" w:rsidRPr="00882F6F" w:rsidRDefault="007A7259" w:rsidP="00034005">
      <w:pPr>
        <w:numPr>
          <w:ilvl w:val="0"/>
          <w:numId w:val="87"/>
        </w:numPr>
        <w:autoSpaceDE w:val="0"/>
        <w:autoSpaceDN w:val="0"/>
        <w:adjustRightInd w:val="0"/>
        <w:jc w:val="both"/>
        <w:rPr>
          <w:rFonts w:eastAsia="Calibri"/>
        </w:rPr>
      </w:pPr>
      <w:r w:rsidRPr="00882F6F">
        <w:rPr>
          <w:rFonts w:eastAsia="Calibri"/>
        </w:rPr>
        <w:t>проводит операцию аннулирования кода дополнительного выпуска посредством внесения в реестр записи об аннулировании индивидуального номера (кода) дополнительного выпуска и присвоении ценным бумагам дополнительного выпуска индивидуального государственного регистрационного номера выпуска, к которому этот выпуск является дополнительным;</w:t>
      </w:r>
    </w:p>
    <w:p w14:paraId="79E5A3CF" w14:textId="77777777" w:rsidR="007A7259" w:rsidRPr="00882F6F" w:rsidRDefault="007A7259" w:rsidP="00034005">
      <w:pPr>
        <w:numPr>
          <w:ilvl w:val="0"/>
          <w:numId w:val="87"/>
        </w:numPr>
        <w:autoSpaceDE w:val="0"/>
        <w:autoSpaceDN w:val="0"/>
        <w:adjustRightInd w:val="0"/>
        <w:jc w:val="both"/>
        <w:rPr>
          <w:rFonts w:eastAsia="Calibri"/>
        </w:rPr>
      </w:pPr>
      <w:r w:rsidRPr="00882F6F">
        <w:rPr>
          <w:rFonts w:eastAsia="Calibri"/>
        </w:rPr>
        <w:t>проводит сверку количества ценных бумаг эмитента с суммарным количеством ценных бумаг эмитента и ценных бумаг дополнительного выпуска до проведения операции аннулирования кода;</w:t>
      </w:r>
    </w:p>
    <w:p w14:paraId="79CA31FC" w14:textId="77777777" w:rsidR="007A7259" w:rsidRPr="00882F6F" w:rsidRDefault="007A7259" w:rsidP="00034005">
      <w:pPr>
        <w:numPr>
          <w:ilvl w:val="0"/>
          <w:numId w:val="87"/>
        </w:numPr>
        <w:autoSpaceDE w:val="0"/>
        <w:autoSpaceDN w:val="0"/>
        <w:adjustRightInd w:val="0"/>
        <w:jc w:val="both"/>
        <w:rPr>
          <w:rFonts w:eastAsia="Calibri"/>
        </w:rPr>
      </w:pPr>
      <w:r w:rsidRPr="00882F6F">
        <w:rPr>
          <w:rFonts w:eastAsia="Calibri"/>
        </w:rPr>
        <w:t>проводит сверку количества ценных бумаг эмитента с количеством ценных бумаг, учитываемых на лицевых счетах зарегистрированных лиц.</w:t>
      </w:r>
    </w:p>
    <w:p w14:paraId="5CEC7F11" w14:textId="77777777" w:rsidR="007A7259" w:rsidRPr="00882F6F" w:rsidRDefault="007A7259" w:rsidP="00413BFE">
      <w:pPr>
        <w:autoSpaceDE w:val="0"/>
        <w:autoSpaceDN w:val="0"/>
        <w:adjustRightInd w:val="0"/>
        <w:ind w:left="567" w:hanging="567"/>
        <w:jc w:val="both"/>
        <w:rPr>
          <w:rFonts w:eastAsia="Calibri"/>
        </w:rPr>
      </w:pPr>
      <w:r w:rsidRPr="00882F6F">
        <w:rPr>
          <w:rFonts w:eastAsia="Calibri"/>
        </w:rPr>
        <w:t>5.2</w:t>
      </w:r>
      <w:r w:rsidR="00562613" w:rsidRPr="00882F6F">
        <w:rPr>
          <w:rFonts w:eastAsia="Calibri"/>
        </w:rPr>
        <w:t>5</w:t>
      </w:r>
      <w:r w:rsidRPr="00882F6F">
        <w:rPr>
          <w:rFonts w:eastAsia="Calibri"/>
        </w:rPr>
        <w:t xml:space="preserve">.4. </w:t>
      </w:r>
      <w:r w:rsidR="00956C33" w:rsidRPr="00882F6F">
        <w:rPr>
          <w:rFonts w:eastAsia="Calibri"/>
        </w:rPr>
        <w:t>В день проведения операции аннулирования кода дополнительного выпуска Регистратор направляет номинальным держателям, зарегистрированным в Реестре, уведомление об аннулировании кода дополнительного выпуска. Уведомление должно содержать:</w:t>
      </w:r>
    </w:p>
    <w:p w14:paraId="77D38604" w14:textId="77777777" w:rsidR="007A7259" w:rsidRPr="00882F6F" w:rsidRDefault="007A7259" w:rsidP="00034005">
      <w:pPr>
        <w:numPr>
          <w:ilvl w:val="0"/>
          <w:numId w:val="88"/>
        </w:numPr>
        <w:autoSpaceDE w:val="0"/>
        <w:autoSpaceDN w:val="0"/>
        <w:adjustRightInd w:val="0"/>
        <w:jc w:val="both"/>
        <w:rPr>
          <w:rFonts w:eastAsia="Calibri"/>
        </w:rPr>
      </w:pPr>
      <w:r w:rsidRPr="00882F6F">
        <w:rPr>
          <w:rFonts w:eastAsia="Calibri"/>
        </w:rPr>
        <w:t>полное наименование Регистратора, адрес места нахождения, почтовый адрес, телефон, факс, электронный адрес;</w:t>
      </w:r>
    </w:p>
    <w:p w14:paraId="08C9354D" w14:textId="77777777" w:rsidR="007A7259" w:rsidRPr="00882F6F" w:rsidRDefault="007A7259" w:rsidP="00034005">
      <w:pPr>
        <w:numPr>
          <w:ilvl w:val="0"/>
          <w:numId w:val="88"/>
        </w:numPr>
        <w:autoSpaceDE w:val="0"/>
        <w:autoSpaceDN w:val="0"/>
        <w:adjustRightInd w:val="0"/>
        <w:jc w:val="both"/>
        <w:rPr>
          <w:rFonts w:eastAsia="Calibri"/>
        </w:rPr>
      </w:pPr>
      <w:r w:rsidRPr="00882F6F">
        <w:rPr>
          <w:rFonts w:eastAsia="Calibri"/>
        </w:rPr>
        <w:t>полное наименование эмитента, объединение выпусков которого проведено;</w:t>
      </w:r>
    </w:p>
    <w:p w14:paraId="2A0E8964" w14:textId="77777777" w:rsidR="007A7259" w:rsidRPr="00882F6F" w:rsidRDefault="007A7259" w:rsidP="00034005">
      <w:pPr>
        <w:numPr>
          <w:ilvl w:val="0"/>
          <w:numId w:val="88"/>
        </w:numPr>
        <w:autoSpaceDE w:val="0"/>
        <w:autoSpaceDN w:val="0"/>
        <w:adjustRightInd w:val="0"/>
        <w:jc w:val="both"/>
        <w:rPr>
          <w:rFonts w:eastAsia="Calibri"/>
        </w:rPr>
      </w:pPr>
      <w:r w:rsidRPr="00882F6F">
        <w:rPr>
          <w:rFonts w:eastAsia="Calibri"/>
        </w:rPr>
        <w:t>индивидуальный номер (код) дополнительного выпуска ценных бумаг и индивидуальный номер (код) выпуска, по отношению к которому данный выпуск является дополнительным;</w:t>
      </w:r>
    </w:p>
    <w:p w14:paraId="0AB98092" w14:textId="77777777" w:rsidR="007A7259" w:rsidRPr="00882F6F" w:rsidRDefault="007A7259" w:rsidP="00034005">
      <w:pPr>
        <w:numPr>
          <w:ilvl w:val="0"/>
          <w:numId w:val="88"/>
        </w:numPr>
        <w:autoSpaceDE w:val="0"/>
        <w:autoSpaceDN w:val="0"/>
        <w:adjustRightInd w:val="0"/>
        <w:jc w:val="both"/>
        <w:rPr>
          <w:rFonts w:eastAsia="Calibri"/>
        </w:rPr>
      </w:pPr>
      <w:r w:rsidRPr="00882F6F">
        <w:rPr>
          <w:rFonts w:eastAsia="Calibri"/>
        </w:rPr>
        <w:t>количество ценных бумаг эмитента, учитываемых на лицевом счете номинального держателя;</w:t>
      </w:r>
    </w:p>
    <w:p w14:paraId="09862035" w14:textId="77777777" w:rsidR="007A7259" w:rsidRPr="00882F6F" w:rsidRDefault="007A7259" w:rsidP="00034005">
      <w:pPr>
        <w:numPr>
          <w:ilvl w:val="0"/>
          <w:numId w:val="88"/>
        </w:numPr>
        <w:autoSpaceDE w:val="0"/>
        <w:autoSpaceDN w:val="0"/>
        <w:adjustRightInd w:val="0"/>
        <w:jc w:val="both"/>
        <w:rPr>
          <w:rFonts w:eastAsia="Calibri"/>
        </w:rPr>
      </w:pPr>
      <w:r w:rsidRPr="00882F6F">
        <w:rPr>
          <w:rFonts w:eastAsia="Calibri"/>
        </w:rPr>
        <w:t>дату проведения операции аннулирования кода;</w:t>
      </w:r>
    </w:p>
    <w:p w14:paraId="798E4972" w14:textId="77777777" w:rsidR="007A7259" w:rsidRPr="00882F6F" w:rsidRDefault="007A7259" w:rsidP="00034005">
      <w:pPr>
        <w:numPr>
          <w:ilvl w:val="0"/>
          <w:numId w:val="88"/>
        </w:numPr>
        <w:autoSpaceDE w:val="0"/>
        <w:autoSpaceDN w:val="0"/>
        <w:adjustRightInd w:val="0"/>
        <w:jc w:val="both"/>
        <w:rPr>
          <w:rFonts w:eastAsia="Calibri"/>
        </w:rPr>
      </w:pPr>
      <w:r w:rsidRPr="00882F6F">
        <w:rPr>
          <w:rFonts w:eastAsia="Calibri"/>
        </w:rPr>
        <w:t xml:space="preserve">подпись уполномоченного сотрудника </w:t>
      </w:r>
      <w:r w:rsidR="00113F3A" w:rsidRPr="00882F6F">
        <w:rPr>
          <w:rFonts w:eastAsia="Calibri"/>
        </w:rPr>
        <w:t>Р</w:t>
      </w:r>
      <w:r w:rsidRPr="00882F6F">
        <w:rPr>
          <w:rFonts w:eastAsia="Calibri"/>
        </w:rPr>
        <w:t>егистратора.</w:t>
      </w:r>
    </w:p>
    <w:p w14:paraId="62A4A375" w14:textId="77777777" w:rsidR="007A7259" w:rsidRPr="00882F6F" w:rsidRDefault="007A7259" w:rsidP="003A6A2C">
      <w:pPr>
        <w:autoSpaceDE w:val="0"/>
        <w:autoSpaceDN w:val="0"/>
        <w:adjustRightInd w:val="0"/>
        <w:ind w:left="426" w:hanging="426"/>
        <w:jc w:val="both"/>
        <w:rPr>
          <w:rFonts w:eastAsia="Calibri"/>
        </w:rPr>
      </w:pPr>
      <w:r w:rsidRPr="00882F6F">
        <w:rPr>
          <w:rFonts w:eastAsia="Calibri"/>
        </w:rPr>
        <w:t>5.2</w:t>
      </w:r>
      <w:r w:rsidR="00562613" w:rsidRPr="00882F6F">
        <w:rPr>
          <w:rFonts w:eastAsia="Calibri"/>
        </w:rPr>
        <w:t>5</w:t>
      </w:r>
      <w:r w:rsidRPr="00882F6F">
        <w:rPr>
          <w:rFonts w:eastAsia="Calibri"/>
        </w:rPr>
        <w:t xml:space="preserve">.5. Регистратор не вправе в течение 1 месяца после проведения операции аннулирования кода отказывать зарегистрированному лицу (его уполномоченному представителю) и иным лицам, имеющим право требовать проведения операций в реестре, в проведении операции в реестре на основании несоответствия указанного в распоряжении зарегистрированного лица индивидуального государственного </w:t>
      </w:r>
      <w:r w:rsidRPr="00882F6F">
        <w:rPr>
          <w:rFonts w:eastAsia="Calibri"/>
        </w:rPr>
        <w:lastRenderedPageBreak/>
        <w:t>регистрационного номера дополнительного выпуска ценных бумаг индивидуальному государственному регистрационному номеру выпуска ценных бумаг.</w:t>
      </w:r>
    </w:p>
    <w:p w14:paraId="611FA1E2" w14:textId="77777777" w:rsidR="007A7259" w:rsidRPr="00882F6F" w:rsidRDefault="007A7259" w:rsidP="003A6A2C">
      <w:pPr>
        <w:autoSpaceDE w:val="0"/>
        <w:autoSpaceDN w:val="0"/>
        <w:adjustRightInd w:val="0"/>
        <w:ind w:left="426" w:hanging="426"/>
        <w:jc w:val="both"/>
        <w:rPr>
          <w:rFonts w:eastAsia="Calibri"/>
        </w:rPr>
      </w:pPr>
      <w:r w:rsidRPr="00882F6F">
        <w:rPr>
          <w:rFonts w:eastAsia="Calibri"/>
        </w:rPr>
        <w:t>5.2</w:t>
      </w:r>
      <w:r w:rsidR="00562613" w:rsidRPr="00882F6F">
        <w:rPr>
          <w:rFonts w:eastAsia="Calibri"/>
        </w:rPr>
        <w:t>5</w:t>
      </w:r>
      <w:r w:rsidRPr="00882F6F">
        <w:rPr>
          <w:rFonts w:eastAsia="Calibri"/>
        </w:rPr>
        <w:t>.6. Регистратор обязан обеспечить проведение операции аннулирования кода дополнительного выпуска таким образом, чтобы сохранить в Реестре на лицевых счетах зарегистрированных лиц, информацию об учете ценных бумаг дополнительного выпуска и операциях с ними до проведения операции аннулирования кода дополнительного выпуска.</w:t>
      </w:r>
    </w:p>
    <w:p w14:paraId="159247E6" w14:textId="77777777" w:rsidR="00374331" w:rsidRPr="00882F6F" w:rsidRDefault="00374331" w:rsidP="003A6A2C">
      <w:pPr>
        <w:autoSpaceDE w:val="0"/>
        <w:autoSpaceDN w:val="0"/>
        <w:adjustRightInd w:val="0"/>
        <w:ind w:left="426" w:hanging="426"/>
        <w:jc w:val="both"/>
        <w:rPr>
          <w:rFonts w:eastAsia="Calibri"/>
          <w:lang w:eastAsia="en-US"/>
        </w:rPr>
      </w:pPr>
      <w:r w:rsidRPr="00882F6F">
        <w:t xml:space="preserve">5.25.7. В случае признания регистрирующим органом государственного регистрационного номера выпуска не соответствующим требованиям нормативных актов Банка России, Регистратор проводит операцию аннулирования ранее присвоенного регистрационного номера (кода) выпуска  и присвоения данному выпуску нового государственного регистрационного номера на основании уведомления регистрирующего органа </w:t>
      </w:r>
      <w:r w:rsidRPr="00882F6F">
        <w:rPr>
          <w:rFonts w:eastAsia="Calibri"/>
          <w:lang w:eastAsia="en-US"/>
        </w:rPr>
        <w:t>об аннулировании ранее присвоенного государственного регистрационного номера и о присвоении такому выпуску эмиссионных ценных бумаг нового государственного регистрационного номера.</w:t>
      </w:r>
    </w:p>
    <w:p w14:paraId="27DD1281" w14:textId="77777777" w:rsidR="007A7259" w:rsidRPr="00882F6F" w:rsidRDefault="007A7259" w:rsidP="00413BFE">
      <w:pPr>
        <w:pStyle w:val="Heading2"/>
        <w:spacing w:line="240" w:lineRule="auto"/>
        <w:jc w:val="both"/>
        <w:rPr>
          <w:sz w:val="22"/>
          <w:szCs w:val="22"/>
          <w:lang w:val="ru-RU"/>
        </w:rPr>
      </w:pPr>
      <w:bookmarkStart w:id="142" w:name="_Toc90916504"/>
      <w:r w:rsidRPr="00882F6F">
        <w:rPr>
          <w:sz w:val="22"/>
          <w:szCs w:val="22"/>
          <w:lang w:val="ru-RU"/>
        </w:rPr>
        <w:t>5.2</w:t>
      </w:r>
      <w:r w:rsidR="00562613" w:rsidRPr="00882F6F">
        <w:rPr>
          <w:sz w:val="22"/>
          <w:szCs w:val="22"/>
          <w:lang w:val="ru-RU"/>
        </w:rPr>
        <w:t>6</w:t>
      </w:r>
      <w:r w:rsidRPr="00882F6F">
        <w:rPr>
          <w:sz w:val="22"/>
          <w:szCs w:val="22"/>
          <w:lang w:val="ru-RU"/>
        </w:rPr>
        <w:t xml:space="preserve">. </w:t>
      </w:r>
      <w:r w:rsidR="00E43AAC" w:rsidRPr="00882F6F">
        <w:rPr>
          <w:sz w:val="22"/>
          <w:szCs w:val="22"/>
          <w:lang w:val="ru-RU"/>
        </w:rPr>
        <w:t>Порядок действий Регистратора в случаях приобретения обществом размещенных акций или выкупа акций обществом по требованию акционеров с применением порядка, предусмотренного статьями 72, 75 и  76 ФЗ «Об акционерных обществах».</w:t>
      </w:r>
      <w:bookmarkEnd w:id="142"/>
    </w:p>
    <w:p w14:paraId="671BB16F" w14:textId="77777777" w:rsidR="009A2BDC" w:rsidRPr="00882F6F" w:rsidRDefault="006D7642" w:rsidP="00E7241C">
      <w:pPr>
        <w:autoSpaceDE w:val="0"/>
        <w:autoSpaceDN w:val="0"/>
        <w:adjustRightInd w:val="0"/>
        <w:ind w:left="426" w:hanging="426"/>
        <w:jc w:val="both"/>
      </w:pPr>
      <w:r w:rsidRPr="00882F6F">
        <w:rPr>
          <w:bCs/>
        </w:rPr>
        <w:t>5.2</w:t>
      </w:r>
      <w:r w:rsidR="00562613" w:rsidRPr="00882F6F">
        <w:rPr>
          <w:bCs/>
        </w:rPr>
        <w:t>6</w:t>
      </w:r>
      <w:r w:rsidRPr="00882F6F">
        <w:rPr>
          <w:bCs/>
        </w:rPr>
        <w:t xml:space="preserve">.1. </w:t>
      </w:r>
      <w:r w:rsidR="009A2BDC" w:rsidRPr="00882F6F">
        <w:t>В случаях приобретения обществом размещенных акций или выкупа акций обществом по требованию акци</w:t>
      </w:r>
      <w:r w:rsidR="00664AE7" w:rsidRPr="00882F6F">
        <w:t>онеров Регистратор осуществляет</w:t>
      </w:r>
      <w:r w:rsidR="009A2BDC" w:rsidRPr="00882F6F">
        <w:t>:</w:t>
      </w:r>
    </w:p>
    <w:p w14:paraId="2C72CF9C" w14:textId="77777777" w:rsidR="009A2BDC" w:rsidRPr="00882F6F" w:rsidRDefault="009A2BDC" w:rsidP="00CD5132">
      <w:pPr>
        <w:autoSpaceDE w:val="0"/>
        <w:autoSpaceDN w:val="0"/>
        <w:adjustRightInd w:val="0"/>
        <w:ind w:left="1134" w:hanging="141"/>
        <w:jc w:val="both"/>
      </w:pPr>
      <w:r w:rsidRPr="00882F6F">
        <w:t>- направление номинальным держателям, зарегистрированным в реестре, информации, полученной от эмитента;</w:t>
      </w:r>
    </w:p>
    <w:p w14:paraId="4B9356CF" w14:textId="77777777" w:rsidR="009A2BDC" w:rsidRPr="00882F6F" w:rsidRDefault="009A2BDC" w:rsidP="00CD5132">
      <w:pPr>
        <w:autoSpaceDE w:val="0"/>
        <w:autoSpaceDN w:val="0"/>
        <w:adjustRightInd w:val="0"/>
        <w:ind w:left="1134" w:hanging="141"/>
        <w:jc w:val="both"/>
      </w:pPr>
      <w:r w:rsidRPr="00882F6F">
        <w:t xml:space="preserve">- прием от владельцев ценных бумаг  Заявлений о продаже Эмитенту принадлежащих им акций и Требований </w:t>
      </w:r>
      <w:r w:rsidR="00A4554A" w:rsidRPr="00882F6F">
        <w:t>о выкупе принадлежащих им акций;</w:t>
      </w:r>
    </w:p>
    <w:p w14:paraId="6E761372" w14:textId="77777777" w:rsidR="00A4554A" w:rsidRPr="00882F6F" w:rsidRDefault="00A4554A" w:rsidP="00CD5132">
      <w:pPr>
        <w:autoSpaceDE w:val="0"/>
        <w:autoSpaceDN w:val="0"/>
        <w:adjustRightInd w:val="0"/>
        <w:ind w:left="1134" w:hanging="141"/>
        <w:jc w:val="both"/>
        <w:rPr>
          <w:bCs/>
        </w:rPr>
      </w:pPr>
      <w:r w:rsidRPr="00882F6F">
        <w:t>- внес</w:t>
      </w:r>
      <w:r w:rsidR="003250BC" w:rsidRPr="00882F6F">
        <w:t>е</w:t>
      </w:r>
      <w:r w:rsidRPr="00882F6F">
        <w:t>ние в</w:t>
      </w:r>
      <w:r w:rsidR="003250BC" w:rsidRPr="00882F6F">
        <w:t xml:space="preserve"> реестр записей об установлении ограничений операций </w:t>
      </w:r>
      <w:r w:rsidR="0033118E" w:rsidRPr="00882F6F">
        <w:t>с ценными бумагами</w:t>
      </w:r>
      <w:r w:rsidR="003250BC" w:rsidRPr="00882F6F">
        <w:t>, подлежащим выкупу;</w:t>
      </w:r>
    </w:p>
    <w:p w14:paraId="42D4EADC" w14:textId="77777777" w:rsidR="003250BC" w:rsidRPr="00882F6F" w:rsidRDefault="003250BC" w:rsidP="00CD5132">
      <w:pPr>
        <w:autoSpaceDE w:val="0"/>
        <w:autoSpaceDN w:val="0"/>
        <w:adjustRightInd w:val="0"/>
        <w:ind w:left="1134" w:hanging="141"/>
        <w:jc w:val="both"/>
        <w:rPr>
          <w:bCs/>
        </w:rPr>
      </w:pPr>
      <w:r w:rsidRPr="00882F6F">
        <w:t>- внесение в реестр записей о снятии ограничений операций по акциям, подлежащим выкупу;</w:t>
      </w:r>
    </w:p>
    <w:p w14:paraId="7D42C9B8" w14:textId="77777777" w:rsidR="009A2BDC" w:rsidRPr="00882F6F" w:rsidRDefault="003250BC" w:rsidP="00CD5132">
      <w:pPr>
        <w:autoSpaceDE w:val="0"/>
        <w:autoSpaceDN w:val="0"/>
        <w:adjustRightInd w:val="0"/>
        <w:ind w:left="1134" w:hanging="141"/>
        <w:jc w:val="both"/>
        <w:rPr>
          <w:bCs/>
        </w:rPr>
      </w:pPr>
      <w:r w:rsidRPr="00882F6F">
        <w:rPr>
          <w:bCs/>
        </w:rPr>
        <w:t xml:space="preserve">- подготовка </w:t>
      </w:r>
      <w:r w:rsidR="000B23E9" w:rsidRPr="00882F6F">
        <w:rPr>
          <w:bCs/>
        </w:rPr>
        <w:t>сведений о б</w:t>
      </w:r>
      <w:r w:rsidR="0033118E" w:rsidRPr="00882F6F">
        <w:rPr>
          <w:bCs/>
        </w:rPr>
        <w:t>анковских реквизитах лиц, зареги</w:t>
      </w:r>
      <w:r w:rsidR="000B23E9" w:rsidRPr="00882F6F">
        <w:rPr>
          <w:bCs/>
        </w:rPr>
        <w:t>стр</w:t>
      </w:r>
      <w:r w:rsidR="00664AE7" w:rsidRPr="00882F6F">
        <w:rPr>
          <w:bCs/>
        </w:rPr>
        <w:t>ир</w:t>
      </w:r>
      <w:r w:rsidR="000B23E9" w:rsidRPr="00882F6F">
        <w:rPr>
          <w:bCs/>
        </w:rPr>
        <w:t xml:space="preserve">ованных </w:t>
      </w:r>
      <w:r w:rsidR="0033118E" w:rsidRPr="00882F6F">
        <w:rPr>
          <w:bCs/>
        </w:rPr>
        <w:t>в</w:t>
      </w:r>
      <w:r w:rsidR="000B23E9" w:rsidRPr="00882F6F">
        <w:rPr>
          <w:bCs/>
        </w:rPr>
        <w:t xml:space="preserve"> реестре</w:t>
      </w:r>
      <w:r w:rsidR="0033118E" w:rsidRPr="00882F6F">
        <w:rPr>
          <w:bCs/>
        </w:rPr>
        <w:t>, подавших Заявление / Требование</w:t>
      </w:r>
      <w:r w:rsidRPr="00882F6F">
        <w:rPr>
          <w:bCs/>
        </w:rPr>
        <w:t>;</w:t>
      </w:r>
    </w:p>
    <w:p w14:paraId="064182D8" w14:textId="77777777" w:rsidR="003250BC" w:rsidRPr="00882F6F" w:rsidRDefault="003250BC" w:rsidP="00CD5132">
      <w:pPr>
        <w:autoSpaceDE w:val="0"/>
        <w:autoSpaceDN w:val="0"/>
        <w:adjustRightInd w:val="0"/>
        <w:ind w:left="1134" w:hanging="141"/>
        <w:jc w:val="both"/>
        <w:rPr>
          <w:bCs/>
        </w:rPr>
      </w:pPr>
      <w:r w:rsidRPr="00882F6F">
        <w:rPr>
          <w:bCs/>
        </w:rPr>
        <w:t>- внесение в реестр записей о переходе прав собственности на в</w:t>
      </w:r>
      <w:r w:rsidR="00AE14BE" w:rsidRPr="00882F6F">
        <w:rPr>
          <w:bCs/>
        </w:rPr>
        <w:t>ы</w:t>
      </w:r>
      <w:r w:rsidRPr="00882F6F">
        <w:rPr>
          <w:bCs/>
        </w:rPr>
        <w:t>купаемые акции.</w:t>
      </w:r>
    </w:p>
    <w:p w14:paraId="1A455AA2" w14:textId="77777777" w:rsidR="00127A47" w:rsidRPr="00882F6F" w:rsidRDefault="00127A47" w:rsidP="00E2779E">
      <w:pPr>
        <w:shd w:val="clear" w:color="auto" w:fill="FFFFFF"/>
        <w:ind w:left="426" w:hanging="426"/>
        <w:jc w:val="both"/>
      </w:pPr>
      <w:r w:rsidRPr="00882F6F">
        <w:t>При приобретении акционерным обществом размещённых акций в соответствии со статьёй 72 Федерального закона «Об акционерных обществах» Регистратор совершает следующие операции:</w:t>
      </w:r>
    </w:p>
    <w:p w14:paraId="71B2BB3C" w14:textId="77777777" w:rsidR="00127A47" w:rsidRPr="00882F6F" w:rsidRDefault="00127A47" w:rsidP="00034005">
      <w:pPr>
        <w:pStyle w:val="ListParagraph"/>
        <w:numPr>
          <w:ilvl w:val="0"/>
          <w:numId w:val="167"/>
        </w:numPr>
        <w:shd w:val="clear" w:color="auto" w:fill="FFFFFF"/>
        <w:ind w:left="426" w:firstLine="0"/>
        <w:jc w:val="both"/>
      </w:pPr>
      <w:r w:rsidRPr="00882F6F">
        <w:t>списание приобретаемых акций с лицевых счетов (лицевого счёта) зарегистрированных лиц;</w:t>
      </w:r>
    </w:p>
    <w:p w14:paraId="70C5EA73" w14:textId="77777777" w:rsidR="00127A47" w:rsidRPr="00882F6F" w:rsidRDefault="00127A47" w:rsidP="00034005">
      <w:pPr>
        <w:pStyle w:val="ListParagraph"/>
        <w:numPr>
          <w:ilvl w:val="0"/>
          <w:numId w:val="167"/>
        </w:numPr>
        <w:shd w:val="clear" w:color="auto" w:fill="FFFFFF"/>
        <w:ind w:left="426" w:firstLine="0"/>
        <w:jc w:val="both"/>
      </w:pPr>
      <w:r w:rsidRPr="00882F6F">
        <w:t>зачисление приобретаемых акций на казначейский лицевой счёт акционерного общества;</w:t>
      </w:r>
    </w:p>
    <w:p w14:paraId="73C02F24" w14:textId="77777777" w:rsidR="00127A47" w:rsidRPr="00882F6F" w:rsidRDefault="00127A47" w:rsidP="00034005">
      <w:pPr>
        <w:pStyle w:val="ListParagraph"/>
        <w:numPr>
          <w:ilvl w:val="0"/>
          <w:numId w:val="167"/>
        </w:numPr>
        <w:shd w:val="clear" w:color="auto" w:fill="FFFFFF"/>
        <w:ind w:left="426" w:firstLine="0"/>
        <w:jc w:val="both"/>
      </w:pPr>
      <w:r w:rsidRPr="00882F6F">
        <w:t>списание погашаемых акций с казначейского лицевого счёта акционерного общества в результате их погашения (в случае приобретения акций эмитентом в целях с</w:t>
      </w:r>
      <w:r w:rsidR="00E2779E" w:rsidRPr="00882F6F">
        <w:t>окращения их общего количества).</w:t>
      </w:r>
    </w:p>
    <w:p w14:paraId="2EDD718A" w14:textId="77777777" w:rsidR="00F5260F" w:rsidRPr="00882F6F" w:rsidRDefault="00127A47" w:rsidP="00F5260F">
      <w:pPr>
        <w:ind w:left="426" w:hanging="426"/>
        <w:jc w:val="both"/>
        <w:rPr>
          <w:rFonts w:eastAsia="Calibri"/>
        </w:rPr>
      </w:pPr>
      <w:r w:rsidRPr="00882F6F">
        <w:rPr>
          <w:rFonts w:eastAsia="Calibri"/>
        </w:rPr>
        <w:t xml:space="preserve">При реализации процедуры выкупа ценных бумаг по требованию акционеров, </w:t>
      </w:r>
      <w:r w:rsidRPr="00882F6F">
        <w:rPr>
          <w:color w:val="000000"/>
        </w:rPr>
        <w:t>процедуры приобретения акционерным обществом-эмитентом  размещенных акций</w:t>
      </w:r>
      <w:r w:rsidRPr="00882F6F">
        <w:rPr>
          <w:rFonts w:eastAsia="Calibri"/>
        </w:rPr>
        <w:t xml:space="preserve"> Регистратор вправе оказывать дополнительные услуги эмитенту, на основании договора (дополнительного соглашения), заключенного с эмитентом как получателем данных услуг. Такой договор (дополнительное соглашение) может содержать порядок реализации процедуры выкупа ценных бумаг по требованию акционеров и </w:t>
      </w:r>
      <w:r w:rsidRPr="00882F6F">
        <w:rPr>
          <w:color w:val="000000"/>
        </w:rPr>
        <w:t>процедуры приобретения акционерным обществом-эмитентом  размещенных акций</w:t>
      </w:r>
      <w:r w:rsidRPr="00882F6F">
        <w:rPr>
          <w:rFonts w:eastAsia="Calibri"/>
        </w:rPr>
        <w:t>.</w:t>
      </w:r>
    </w:p>
    <w:p w14:paraId="00597F8C" w14:textId="77777777" w:rsidR="00F5260F" w:rsidRPr="00882F6F" w:rsidRDefault="00127A47" w:rsidP="00F5260F">
      <w:pPr>
        <w:ind w:left="426" w:hanging="426"/>
        <w:jc w:val="both"/>
        <w:rPr>
          <w:rFonts w:eastAsia="Calibri"/>
        </w:rPr>
      </w:pPr>
      <w:r w:rsidRPr="00882F6F">
        <w:rPr>
          <w:rFonts w:eastAsia="Calibri"/>
        </w:rPr>
        <w:t xml:space="preserve">Регистратор вправе предоставить эмитенту список лиц, имевших право </w:t>
      </w:r>
      <w:r w:rsidR="004B0F7E" w:rsidRPr="00882F6F">
        <w:t>голоса при принятии решений общим собранием акционеров</w:t>
      </w:r>
      <w:r w:rsidRPr="00882F6F">
        <w:rPr>
          <w:rFonts w:eastAsia="Calibri"/>
        </w:rPr>
        <w:t xml:space="preserve"> и голосовавших против принятия решения или не принимавших участия в голосовании по вопросу повестки дня, повлекшему право акционеров требовать выкупа эмитентом принадлежащих им акций, в случае исполнения Регистратором функций счетной комиссии на </w:t>
      </w:r>
      <w:r w:rsidR="004B0F7E" w:rsidRPr="00882F6F">
        <w:rPr>
          <w:rFonts w:eastAsia="Calibri"/>
        </w:rPr>
        <w:t>заседании общего собрания акционеров или заочном голосовании</w:t>
      </w:r>
      <w:r w:rsidRPr="00882F6F">
        <w:rPr>
          <w:rFonts w:eastAsia="Calibri"/>
        </w:rPr>
        <w:t>. В случае если Регистратор не исполнял функции счетной комиссии, порядок и сроки предоставления эмитентом регистратору результатов голосования определяются договором (дополнительным соглашением) либо предоставляются по за</w:t>
      </w:r>
      <w:r w:rsidR="00F5260F" w:rsidRPr="00882F6F">
        <w:rPr>
          <w:rFonts w:eastAsia="Calibri"/>
        </w:rPr>
        <w:t>просу (требованию) Регистратора.</w:t>
      </w:r>
    </w:p>
    <w:p w14:paraId="047ECB1F" w14:textId="77777777" w:rsidR="00127A47" w:rsidRPr="00882F6F" w:rsidRDefault="00127A47" w:rsidP="00F5260F">
      <w:pPr>
        <w:ind w:left="426" w:hanging="426"/>
        <w:jc w:val="both"/>
        <w:rPr>
          <w:rFonts w:eastAsia="Calibri"/>
        </w:rPr>
      </w:pPr>
      <w:r w:rsidRPr="00882F6F">
        <w:rPr>
          <w:bCs/>
          <w:color w:val="000000"/>
        </w:rPr>
        <w:t xml:space="preserve">По запросу </w:t>
      </w:r>
      <w:r w:rsidR="0026754B" w:rsidRPr="00882F6F">
        <w:rPr>
          <w:bCs/>
          <w:color w:val="000000"/>
        </w:rPr>
        <w:t xml:space="preserve">эмитента Регистратор может предоставить эмитенту </w:t>
      </w:r>
      <w:r w:rsidRPr="00882F6F">
        <w:rPr>
          <w:bCs/>
          <w:color w:val="000000"/>
        </w:rPr>
        <w:t xml:space="preserve">список </w:t>
      </w:r>
      <w:r w:rsidR="004B0F7E" w:rsidRPr="00882F6F">
        <w:rPr>
          <w:bCs/>
          <w:color w:val="000000"/>
        </w:rPr>
        <w:t>акционеров</w:t>
      </w:r>
      <w:r w:rsidRPr="00882F6F">
        <w:rPr>
          <w:bCs/>
          <w:color w:val="000000"/>
        </w:rPr>
        <w:t xml:space="preserve">, имеющих право требовать выкупа эмитентом принадлежащих им акций. Список формируется на основании данных, содержащихся в списке лиц, имевших право </w:t>
      </w:r>
      <w:r w:rsidR="004B0F7E" w:rsidRPr="00882F6F">
        <w:t>голоса при принятии решений общим собранием акционеров</w:t>
      </w:r>
      <w:r w:rsidRPr="00882F6F">
        <w:rPr>
          <w:bCs/>
          <w:color w:val="000000"/>
        </w:rPr>
        <w:t>, повестка дня которого включала в себя вопросы, голосование по которым в соответствии с Федеральным законом «Об акционерных обществах» повлекло возникновение права требовать выкупа акций, и поступивших регистратору требований о выкупе/сообщений о волеизъявлении»</w:t>
      </w:r>
    </w:p>
    <w:p w14:paraId="0F430CA7" w14:textId="77777777" w:rsidR="006D7642" w:rsidRPr="00882F6F" w:rsidRDefault="007B27CB" w:rsidP="00E7241C">
      <w:pPr>
        <w:autoSpaceDE w:val="0"/>
        <w:autoSpaceDN w:val="0"/>
        <w:adjustRightInd w:val="0"/>
        <w:ind w:left="426" w:hanging="426"/>
        <w:jc w:val="both"/>
        <w:rPr>
          <w:bCs/>
        </w:rPr>
      </w:pPr>
      <w:r w:rsidRPr="00882F6F">
        <w:rPr>
          <w:bCs/>
        </w:rPr>
        <w:t>5.2</w:t>
      </w:r>
      <w:r w:rsidR="00562613" w:rsidRPr="00882F6F">
        <w:rPr>
          <w:bCs/>
        </w:rPr>
        <w:t>6</w:t>
      </w:r>
      <w:r w:rsidRPr="00882F6F">
        <w:rPr>
          <w:bCs/>
        </w:rPr>
        <w:t xml:space="preserve">.2. </w:t>
      </w:r>
      <w:r w:rsidRPr="00882F6F">
        <w:t xml:space="preserve">Заявления о продаже Эмитенту принадлежащих </w:t>
      </w:r>
      <w:r w:rsidR="00EE0036" w:rsidRPr="00882F6F">
        <w:t xml:space="preserve">акционерам </w:t>
      </w:r>
      <w:r w:rsidRPr="00882F6F">
        <w:t xml:space="preserve">акций или </w:t>
      </w:r>
      <w:r w:rsidR="006D7642" w:rsidRPr="00882F6F">
        <w:rPr>
          <w:bCs/>
        </w:rPr>
        <w:t>Требовани</w:t>
      </w:r>
      <w:r w:rsidRPr="00882F6F">
        <w:rPr>
          <w:bCs/>
        </w:rPr>
        <w:t>я</w:t>
      </w:r>
      <w:r w:rsidR="006D7642" w:rsidRPr="00882F6F">
        <w:rPr>
          <w:bCs/>
        </w:rPr>
        <w:t xml:space="preserve"> о выкупе акций акционера, зарегистрированного в реестре акционеров общества, или отзыв такого </w:t>
      </w:r>
      <w:r w:rsidRPr="00882F6F">
        <w:rPr>
          <w:bCs/>
        </w:rPr>
        <w:t xml:space="preserve">заявления или </w:t>
      </w:r>
      <w:r w:rsidR="006D7642" w:rsidRPr="00882F6F">
        <w:rPr>
          <w:bCs/>
        </w:rPr>
        <w:t>требования предъя</w:t>
      </w:r>
      <w:r w:rsidR="00665411" w:rsidRPr="00882F6F">
        <w:rPr>
          <w:bCs/>
        </w:rPr>
        <w:t>вляются Р</w:t>
      </w:r>
      <w:r w:rsidR="006D7642" w:rsidRPr="00882F6F">
        <w:rPr>
          <w:bCs/>
        </w:rPr>
        <w:t>егистратору общества путем направления по почте либо вручения под роспись документа в письменной форме, подписанного акционером,</w:t>
      </w:r>
    </w:p>
    <w:p w14:paraId="1A4920D9" w14:textId="77777777" w:rsidR="006D7642" w:rsidRPr="00882F6F" w:rsidRDefault="007B27CB" w:rsidP="00E7241C">
      <w:pPr>
        <w:autoSpaceDE w:val="0"/>
        <w:autoSpaceDN w:val="0"/>
        <w:adjustRightInd w:val="0"/>
        <w:ind w:left="426" w:hanging="426"/>
        <w:jc w:val="both"/>
        <w:rPr>
          <w:bCs/>
        </w:rPr>
      </w:pPr>
      <w:r w:rsidRPr="00882F6F">
        <w:t xml:space="preserve">Заявления о продаже Эмитенту принадлежащих </w:t>
      </w:r>
      <w:r w:rsidR="00EE0036" w:rsidRPr="00882F6F">
        <w:t>акционерам</w:t>
      </w:r>
      <w:r w:rsidRPr="00882F6F">
        <w:t xml:space="preserve"> акций или </w:t>
      </w:r>
      <w:r w:rsidR="006D7642" w:rsidRPr="00882F6F">
        <w:rPr>
          <w:bCs/>
        </w:rPr>
        <w:t>Требовани</w:t>
      </w:r>
      <w:r w:rsidRPr="00882F6F">
        <w:rPr>
          <w:bCs/>
        </w:rPr>
        <w:t>я</w:t>
      </w:r>
      <w:r w:rsidR="006D7642" w:rsidRPr="00882F6F">
        <w:rPr>
          <w:bCs/>
        </w:rPr>
        <w:t xml:space="preserve"> о выкупе акций акционера, </w:t>
      </w:r>
      <w:r w:rsidRPr="00882F6F">
        <w:rPr>
          <w:bCs/>
        </w:rPr>
        <w:t xml:space="preserve">не </w:t>
      </w:r>
      <w:r w:rsidR="006D7642" w:rsidRPr="00882F6F">
        <w:rPr>
          <w:bCs/>
        </w:rPr>
        <w:t>зарегистрированного в реестре акционеров общества,</w:t>
      </w:r>
      <w:r w:rsidRPr="00882F6F">
        <w:rPr>
          <w:bCs/>
        </w:rPr>
        <w:t xml:space="preserve">  или отзыв такого заявлени</w:t>
      </w:r>
      <w:r w:rsidR="00665411" w:rsidRPr="00882F6F">
        <w:rPr>
          <w:bCs/>
        </w:rPr>
        <w:t xml:space="preserve">я или требования </w:t>
      </w:r>
      <w:r w:rsidR="00665411" w:rsidRPr="00882F6F">
        <w:rPr>
          <w:bCs/>
        </w:rPr>
        <w:lastRenderedPageBreak/>
        <w:t>предъявляются Р</w:t>
      </w:r>
      <w:r w:rsidRPr="00882F6F">
        <w:rPr>
          <w:bCs/>
        </w:rPr>
        <w:t>егистратору общества номинальным держателем, кот</w:t>
      </w:r>
      <w:r w:rsidR="00AE14BE" w:rsidRPr="00882F6F">
        <w:rPr>
          <w:bCs/>
        </w:rPr>
        <w:t>о</w:t>
      </w:r>
      <w:r w:rsidRPr="00882F6F">
        <w:rPr>
          <w:bCs/>
        </w:rPr>
        <w:t>рому открыт счет в реестре, в виде сообщения о волеизъявлении.</w:t>
      </w:r>
    </w:p>
    <w:p w14:paraId="027DDEA5" w14:textId="77777777" w:rsidR="007B27CB" w:rsidRPr="00882F6F" w:rsidRDefault="007B27CB" w:rsidP="00E7241C">
      <w:pPr>
        <w:autoSpaceDE w:val="0"/>
        <w:autoSpaceDN w:val="0"/>
        <w:adjustRightInd w:val="0"/>
        <w:ind w:left="426" w:hanging="426"/>
        <w:jc w:val="both"/>
        <w:rPr>
          <w:bCs/>
        </w:rPr>
      </w:pPr>
      <w:r w:rsidRPr="00882F6F">
        <w:t>5.2</w:t>
      </w:r>
      <w:r w:rsidR="00562613" w:rsidRPr="00882F6F">
        <w:t>6</w:t>
      </w:r>
      <w:r w:rsidRPr="00882F6F">
        <w:t xml:space="preserve">.3. Заявление о продаже или </w:t>
      </w:r>
      <w:r w:rsidRPr="00882F6F">
        <w:rPr>
          <w:bCs/>
        </w:rPr>
        <w:t>Требование о выкупе акций, зарегистрированного в реестре акционеров общества, должно содержать сведения, позволяющие идентифицировать предъявившего его акционера, а также количество акций каждой категории (типа), выкупа которых он требует.</w:t>
      </w:r>
    </w:p>
    <w:p w14:paraId="31D30572" w14:textId="77777777" w:rsidR="000B23E9" w:rsidRPr="00882F6F" w:rsidRDefault="000B23E9" w:rsidP="00E7241C">
      <w:pPr>
        <w:ind w:left="426" w:hanging="426"/>
        <w:jc w:val="both"/>
        <w:rPr>
          <w:bCs/>
        </w:rPr>
      </w:pPr>
      <w:r w:rsidRPr="00882F6F">
        <w:rPr>
          <w:bCs/>
        </w:rPr>
        <w:t>Заявление о продаже или Требования о выкупе акций и отзывы таких требований подписываются в порядке, установленном настоящими Правилами для подписания документов, являющихся основаниями на совершение операций по лицевому или иному счету.</w:t>
      </w:r>
    </w:p>
    <w:p w14:paraId="0784A9AB" w14:textId="77777777" w:rsidR="00AE14BE" w:rsidRPr="00882F6F" w:rsidRDefault="006D7642" w:rsidP="00E7241C">
      <w:pPr>
        <w:ind w:left="426" w:hanging="426"/>
        <w:jc w:val="both"/>
      </w:pPr>
      <w:r w:rsidRPr="00882F6F">
        <w:rPr>
          <w:bCs/>
        </w:rPr>
        <w:t>5.2</w:t>
      </w:r>
      <w:r w:rsidR="00562613" w:rsidRPr="00882F6F">
        <w:rPr>
          <w:bCs/>
        </w:rPr>
        <w:t>6</w:t>
      </w:r>
      <w:r w:rsidRPr="00882F6F">
        <w:rPr>
          <w:bCs/>
        </w:rPr>
        <w:t xml:space="preserve">.4. </w:t>
      </w:r>
      <w:r w:rsidR="00AE14BE" w:rsidRPr="00882F6F">
        <w:rPr>
          <w:bCs/>
        </w:rPr>
        <w:t>С</w:t>
      </w:r>
      <w:r w:rsidR="00AE14BE" w:rsidRPr="00882F6F">
        <w:t>рок, в течение которого должны поступить Заявления акционеров о продаже обществу принадлежащих им акций или отзыв таких заявлений, не может быть менее чем 30 дней.</w:t>
      </w:r>
    </w:p>
    <w:p w14:paraId="076DBD49" w14:textId="77777777" w:rsidR="00AE14BE" w:rsidRPr="00882F6F" w:rsidRDefault="006D7642" w:rsidP="00E7241C">
      <w:pPr>
        <w:autoSpaceDE w:val="0"/>
        <w:autoSpaceDN w:val="0"/>
        <w:adjustRightInd w:val="0"/>
        <w:ind w:left="426" w:hanging="426"/>
        <w:jc w:val="both"/>
        <w:rPr>
          <w:bCs/>
        </w:rPr>
      </w:pPr>
      <w:r w:rsidRPr="00882F6F">
        <w:rPr>
          <w:bCs/>
        </w:rPr>
        <w:t xml:space="preserve">Требования акционеров о выкупе акций должны быть предъявлены либо отозваны не позднее 45 дней с даты принятия соответствующего решения общим собранием акционеров. </w:t>
      </w:r>
    </w:p>
    <w:p w14:paraId="18033F2C" w14:textId="77777777" w:rsidR="00BD78BB" w:rsidRPr="00882F6F" w:rsidRDefault="00626DB4" w:rsidP="00E7241C">
      <w:pPr>
        <w:autoSpaceDE w:val="0"/>
        <w:autoSpaceDN w:val="0"/>
        <w:adjustRightInd w:val="0"/>
        <w:ind w:left="426" w:hanging="426"/>
        <w:jc w:val="both"/>
        <w:rPr>
          <w:bCs/>
        </w:rPr>
      </w:pPr>
      <w:r w:rsidRPr="00882F6F">
        <w:rPr>
          <w:bCs/>
        </w:rPr>
        <w:t>По умолчанию д</w:t>
      </w:r>
      <w:r w:rsidR="00BD78BB" w:rsidRPr="00882F6F">
        <w:rPr>
          <w:bCs/>
        </w:rPr>
        <w:t>атой принятия соответствующего решения считается дата проведения общего собрания акционеров (дата проведения заседания совета директоров, если в соответствии с уставом общества</w:t>
      </w:r>
      <w:r w:rsidR="00857F75" w:rsidRPr="00882F6F">
        <w:rPr>
          <w:bCs/>
        </w:rPr>
        <w:t xml:space="preserve"> решение соответствующего вопроса отнесено к компетенции совета директоров</w:t>
      </w:r>
      <w:r w:rsidR="00BD78BB" w:rsidRPr="00882F6F">
        <w:rPr>
          <w:bCs/>
        </w:rPr>
        <w:t>)</w:t>
      </w:r>
      <w:r w:rsidR="00857F75" w:rsidRPr="00882F6F">
        <w:rPr>
          <w:bCs/>
        </w:rPr>
        <w:t>.</w:t>
      </w:r>
      <w:r w:rsidRPr="00882F6F">
        <w:rPr>
          <w:bCs/>
        </w:rPr>
        <w:t xml:space="preserve"> В ином случае Регистратору должно быть </w:t>
      </w:r>
      <w:r w:rsidR="00EE31F9" w:rsidRPr="00882F6F">
        <w:rPr>
          <w:bCs/>
        </w:rPr>
        <w:t>предоставлено распоряжение (письмо)</w:t>
      </w:r>
      <w:r w:rsidRPr="00882F6F">
        <w:rPr>
          <w:bCs/>
        </w:rPr>
        <w:t xml:space="preserve"> Эмитента</w:t>
      </w:r>
      <w:r w:rsidR="00EE31F9" w:rsidRPr="00882F6F">
        <w:rPr>
          <w:bCs/>
        </w:rPr>
        <w:t xml:space="preserve"> в свободной форме</w:t>
      </w:r>
      <w:r w:rsidRPr="00882F6F">
        <w:rPr>
          <w:bCs/>
        </w:rPr>
        <w:t>.</w:t>
      </w:r>
    </w:p>
    <w:p w14:paraId="4F9B4C2B" w14:textId="77777777" w:rsidR="008002B3" w:rsidRPr="00882F6F" w:rsidRDefault="006D7642" w:rsidP="00E7241C">
      <w:pPr>
        <w:autoSpaceDE w:val="0"/>
        <w:autoSpaceDN w:val="0"/>
        <w:adjustRightInd w:val="0"/>
        <w:ind w:left="426" w:hanging="426"/>
        <w:jc w:val="both"/>
        <w:rPr>
          <w:bCs/>
        </w:rPr>
      </w:pPr>
      <w:r w:rsidRPr="00882F6F">
        <w:rPr>
          <w:bCs/>
        </w:rPr>
        <w:t xml:space="preserve">Отзыв </w:t>
      </w:r>
      <w:r w:rsidR="00AE14BE" w:rsidRPr="00882F6F">
        <w:rPr>
          <w:bCs/>
        </w:rPr>
        <w:t xml:space="preserve">заявления акционеров о продаже или </w:t>
      </w:r>
      <w:r w:rsidRPr="00882F6F">
        <w:rPr>
          <w:bCs/>
        </w:rPr>
        <w:t xml:space="preserve">требования о выкупе акций допускается только в отношении всех предъявленных к выкупу акций общества. </w:t>
      </w:r>
      <w:r w:rsidR="00AE14BE" w:rsidRPr="00882F6F">
        <w:rPr>
          <w:bCs/>
        </w:rPr>
        <w:t xml:space="preserve">Заявление акционера о продаже / </w:t>
      </w:r>
      <w:r w:rsidRPr="00882F6F">
        <w:rPr>
          <w:bCs/>
        </w:rPr>
        <w:t>Требование о выкупе акций акционера или его отзыв считается предъявленным обществу в день его получения регистратором общества от акционера, зарегистрированного в реестре акционеров общества, либо в день получения регистратором общества от номинального держателя акций, зарегистрированного в реестре акционеров общества, сообщения, содержащего волеизъявление такого акционера.</w:t>
      </w:r>
    </w:p>
    <w:p w14:paraId="13C5F344" w14:textId="77777777" w:rsidR="008C1DC3" w:rsidRPr="00882F6F" w:rsidRDefault="007A7259" w:rsidP="00E7241C">
      <w:pPr>
        <w:autoSpaceDE w:val="0"/>
        <w:autoSpaceDN w:val="0"/>
        <w:adjustRightInd w:val="0"/>
        <w:ind w:left="426" w:hanging="426"/>
        <w:jc w:val="both"/>
        <w:rPr>
          <w:rFonts w:eastAsia="A"/>
        </w:rPr>
      </w:pPr>
      <w:r w:rsidRPr="00882F6F">
        <w:t>5.2</w:t>
      </w:r>
      <w:r w:rsidR="00562613" w:rsidRPr="00882F6F">
        <w:t>6</w:t>
      </w:r>
      <w:r w:rsidRPr="00882F6F">
        <w:t>.</w:t>
      </w:r>
      <w:r w:rsidR="00BB5182" w:rsidRPr="00882F6F">
        <w:t>5</w:t>
      </w:r>
      <w:r w:rsidRPr="00882F6F">
        <w:t xml:space="preserve">. </w:t>
      </w:r>
      <w:r w:rsidR="00877FA6" w:rsidRPr="00882F6F">
        <w:t>Сведен</w:t>
      </w:r>
      <w:r w:rsidR="007B377E" w:rsidRPr="00882F6F">
        <w:t>и</w:t>
      </w:r>
      <w:r w:rsidR="00877FA6" w:rsidRPr="00882F6F">
        <w:t xml:space="preserve">я о </w:t>
      </w:r>
      <w:r w:rsidR="0033118E" w:rsidRPr="00882F6F">
        <w:rPr>
          <w:bCs/>
        </w:rPr>
        <w:t>банковских реквизитах лиц, зарегистр</w:t>
      </w:r>
      <w:r w:rsidR="006A135F" w:rsidRPr="00882F6F">
        <w:rPr>
          <w:bCs/>
        </w:rPr>
        <w:t>ир</w:t>
      </w:r>
      <w:r w:rsidR="0033118E" w:rsidRPr="00882F6F">
        <w:rPr>
          <w:bCs/>
        </w:rPr>
        <w:t>ованных в реестре, подавших Заявление / Требование</w:t>
      </w:r>
      <w:r w:rsidR="007B377E" w:rsidRPr="00882F6F">
        <w:t>, имеющиеся у Регистратора, предоставляются по распоряжению Эмитента.</w:t>
      </w:r>
      <w:r w:rsidR="008C1DC3" w:rsidRPr="00882F6F">
        <w:rPr>
          <w:rFonts w:eastAsia="A"/>
        </w:rPr>
        <w:t xml:space="preserve"> </w:t>
      </w:r>
    </w:p>
    <w:p w14:paraId="2C122736" w14:textId="77777777" w:rsidR="008C1DC3" w:rsidRPr="00882F6F" w:rsidRDefault="008C1DC3" w:rsidP="00E7241C">
      <w:pPr>
        <w:autoSpaceDE w:val="0"/>
        <w:autoSpaceDN w:val="0"/>
        <w:adjustRightInd w:val="0"/>
        <w:ind w:left="426" w:hanging="426"/>
        <w:jc w:val="both"/>
        <w:rPr>
          <w:bCs/>
        </w:rPr>
      </w:pPr>
      <w:r w:rsidRPr="00882F6F">
        <w:rPr>
          <w:rFonts w:eastAsia="A"/>
        </w:rPr>
        <w:t>В случае если акционер намерен  получить денежные средства за выкупаемые ценные бумаги на реквизиты, отличные от реквизитов, имеющихся у регистратора в  Заявление/ Требование дополнительно может быть включена информация о  способе оплаты и реквизитах банковского счета.</w:t>
      </w:r>
    </w:p>
    <w:p w14:paraId="4F76FC3D" w14:textId="77777777" w:rsidR="00BB5182" w:rsidRPr="00882F6F" w:rsidRDefault="00877FA6" w:rsidP="00E7241C">
      <w:pPr>
        <w:autoSpaceDE w:val="0"/>
        <w:autoSpaceDN w:val="0"/>
        <w:adjustRightInd w:val="0"/>
        <w:ind w:left="426" w:hanging="426"/>
        <w:jc w:val="both"/>
      </w:pPr>
      <w:r w:rsidRPr="00882F6F">
        <w:t>5.2</w:t>
      </w:r>
      <w:r w:rsidR="00562613" w:rsidRPr="00882F6F">
        <w:t>6</w:t>
      </w:r>
      <w:r w:rsidRPr="00882F6F">
        <w:t>.</w:t>
      </w:r>
      <w:r w:rsidR="00BB5182" w:rsidRPr="00882F6F">
        <w:t>6</w:t>
      </w:r>
      <w:r w:rsidRPr="00882F6F">
        <w:t xml:space="preserve">. </w:t>
      </w:r>
      <w:r w:rsidR="00BB5182" w:rsidRPr="00882F6F">
        <w:rPr>
          <w:u w:val="single"/>
        </w:rPr>
        <w:t xml:space="preserve">Внесение в реестр записи </w:t>
      </w:r>
      <w:r w:rsidR="00BB5182" w:rsidRPr="00882F6F">
        <w:t>об установлении ограничения операций по акциям, подлежащим выкупу,</w:t>
      </w:r>
      <w:r w:rsidR="00BB5182" w:rsidRPr="00882F6F">
        <w:rPr>
          <w:u w:val="single"/>
        </w:rPr>
        <w:t xml:space="preserve"> (блокировании)</w:t>
      </w:r>
      <w:r w:rsidR="00BB5182" w:rsidRPr="00882F6F">
        <w:t xml:space="preserve">, производится регистратором </w:t>
      </w:r>
      <w:r w:rsidR="0025090C" w:rsidRPr="00882F6F">
        <w:t xml:space="preserve">в день </w:t>
      </w:r>
      <w:r w:rsidR="00BB5182" w:rsidRPr="00882F6F">
        <w:t xml:space="preserve">получения </w:t>
      </w:r>
      <w:r w:rsidR="00994A15" w:rsidRPr="00882F6F">
        <w:t>заявления/</w:t>
      </w:r>
      <w:r w:rsidR="00BB5182" w:rsidRPr="00882F6F">
        <w:t>требования, без распоряжения акционера.</w:t>
      </w:r>
    </w:p>
    <w:p w14:paraId="22B77DCA" w14:textId="77777777" w:rsidR="007A7259" w:rsidRPr="00882F6F" w:rsidRDefault="007A7259" w:rsidP="00E7241C">
      <w:pPr>
        <w:autoSpaceDE w:val="0"/>
        <w:autoSpaceDN w:val="0"/>
        <w:adjustRightInd w:val="0"/>
        <w:ind w:left="426" w:hanging="426"/>
        <w:jc w:val="both"/>
      </w:pPr>
      <w:r w:rsidRPr="00882F6F">
        <w:rPr>
          <w:u w:val="single"/>
        </w:rPr>
        <w:t xml:space="preserve">Внесение в реестр записи </w:t>
      </w:r>
      <w:r w:rsidR="00A90026" w:rsidRPr="00882F6F">
        <w:t>об установлении ограничений операций по акциям, подлежащим выкупу</w:t>
      </w:r>
      <w:r w:rsidR="00AE14BE" w:rsidRPr="00882F6F">
        <w:t>,</w:t>
      </w:r>
      <w:r w:rsidR="00A90026" w:rsidRPr="00882F6F">
        <w:rPr>
          <w:u w:val="single"/>
        </w:rPr>
        <w:t xml:space="preserve"> (блокировании)</w:t>
      </w:r>
      <w:r w:rsidR="00A90026" w:rsidRPr="00882F6F">
        <w:t>,</w:t>
      </w:r>
      <w:r w:rsidRPr="00882F6F">
        <w:t xml:space="preserve"> в случае, предусмотренном п. 3 ст.76 Федерального закона от 26.12.1995 г. №208-ФЗ «Об акционерных обществах», производится Регистратором на основании оригинала </w:t>
      </w:r>
      <w:r w:rsidR="00AE14BE" w:rsidRPr="00882F6F">
        <w:t>заявления/</w:t>
      </w:r>
      <w:r w:rsidRPr="00882F6F">
        <w:t>требования</w:t>
      </w:r>
      <w:r w:rsidR="006D7642" w:rsidRPr="00882F6F">
        <w:t xml:space="preserve"> или сообщения </w:t>
      </w:r>
      <w:r w:rsidR="00D020FF" w:rsidRPr="00882F6F">
        <w:t>номинального держателя, содержащего волеизъявление акционера</w:t>
      </w:r>
      <w:r w:rsidRPr="00882F6F">
        <w:t>.</w:t>
      </w:r>
    </w:p>
    <w:p w14:paraId="746168C0" w14:textId="77777777" w:rsidR="001C6605" w:rsidRPr="00882F6F" w:rsidRDefault="001C6605" w:rsidP="00E7241C">
      <w:pPr>
        <w:autoSpaceDE w:val="0"/>
        <w:autoSpaceDN w:val="0"/>
        <w:adjustRightInd w:val="0"/>
        <w:ind w:left="426" w:hanging="426"/>
        <w:jc w:val="both"/>
      </w:pPr>
      <w:r w:rsidRPr="00882F6F">
        <w:t xml:space="preserve">На основании сообщения номинального держателя, содержащего волеизъявление акционера, запись </w:t>
      </w:r>
      <w:r w:rsidR="00A90026" w:rsidRPr="00882F6F">
        <w:t>об установлении ограничений операций по акциям, подлежащим выкупу (о блокировании)  вносится по лицевому счету номинального держателя</w:t>
      </w:r>
      <w:r w:rsidRPr="00882F6F">
        <w:t>.</w:t>
      </w:r>
    </w:p>
    <w:p w14:paraId="57FC7AB2" w14:textId="77777777" w:rsidR="007A7259" w:rsidRPr="00882F6F" w:rsidRDefault="007A7259" w:rsidP="00E7241C">
      <w:pPr>
        <w:ind w:left="426" w:hanging="426"/>
        <w:jc w:val="both"/>
      </w:pPr>
      <w:r w:rsidRPr="00882F6F">
        <w:t>5.2</w:t>
      </w:r>
      <w:r w:rsidR="00562613" w:rsidRPr="00882F6F">
        <w:t>6</w:t>
      </w:r>
      <w:r w:rsidRPr="00882F6F">
        <w:t>.</w:t>
      </w:r>
      <w:r w:rsidR="00BB5182" w:rsidRPr="00882F6F">
        <w:t>7</w:t>
      </w:r>
      <w:r w:rsidRPr="00882F6F">
        <w:t>. Регистратор не вправе вносить в реестр записи о блокировании операций, в отношении акций, подлежащих выкупу, и записи о переходе прав собственности на акции, в отношении которых акционером предъявлено требование, в случае если требование подано лицом, не являющимся зарегистрированным лицом в реестре, и (или) указанные акции учитываются на счете депо в депозитарии</w:t>
      </w:r>
      <w:r w:rsidR="00365D39" w:rsidRPr="00882F6F">
        <w:t>, при этом сообщение о волеиз</w:t>
      </w:r>
      <w:r w:rsidR="007B377E" w:rsidRPr="00882F6F">
        <w:t>ъявлении от депози</w:t>
      </w:r>
      <w:r w:rsidR="00365D39" w:rsidRPr="00882F6F">
        <w:t>т</w:t>
      </w:r>
      <w:r w:rsidR="007B377E" w:rsidRPr="00882F6F">
        <w:t>а</w:t>
      </w:r>
      <w:r w:rsidR="00365D39" w:rsidRPr="00882F6F">
        <w:t>рия не поступало.</w:t>
      </w:r>
    </w:p>
    <w:p w14:paraId="0BFBDC8D" w14:textId="77777777" w:rsidR="007A7259" w:rsidRPr="00882F6F" w:rsidRDefault="007A7259" w:rsidP="00E7241C">
      <w:pPr>
        <w:ind w:left="426" w:hanging="426"/>
        <w:jc w:val="both"/>
      </w:pPr>
      <w:r w:rsidRPr="00882F6F">
        <w:t>5.2</w:t>
      </w:r>
      <w:r w:rsidR="00562613" w:rsidRPr="00882F6F">
        <w:t>6</w:t>
      </w:r>
      <w:r w:rsidRPr="00882F6F">
        <w:t>.</w:t>
      </w:r>
      <w:r w:rsidR="00BB5182" w:rsidRPr="00882F6F">
        <w:t>8</w:t>
      </w:r>
      <w:r w:rsidRPr="00882F6F">
        <w:t>. Регистратор при получении</w:t>
      </w:r>
      <w:r w:rsidR="00AE14BE" w:rsidRPr="00882F6F">
        <w:t xml:space="preserve"> заявления/</w:t>
      </w:r>
      <w:r w:rsidRPr="00882F6F">
        <w:t xml:space="preserve"> требования осуществляет сверку данных, указанных в </w:t>
      </w:r>
      <w:r w:rsidR="00AE14BE" w:rsidRPr="00882F6F">
        <w:t xml:space="preserve">заявлении / </w:t>
      </w:r>
      <w:r w:rsidRPr="00882F6F">
        <w:t>требовании, с данными, содержащимися в анкете зарегистрированного лица.</w:t>
      </w:r>
    </w:p>
    <w:p w14:paraId="5848D78D" w14:textId="77777777" w:rsidR="007A7259" w:rsidRPr="00882F6F" w:rsidRDefault="007A7259" w:rsidP="00E7241C">
      <w:pPr>
        <w:ind w:left="426" w:hanging="426"/>
        <w:jc w:val="both"/>
      </w:pPr>
      <w:r w:rsidRPr="00882F6F">
        <w:t xml:space="preserve">В случае совпадения данных, указанных в </w:t>
      </w:r>
      <w:r w:rsidR="00AE14BE" w:rsidRPr="00882F6F">
        <w:t xml:space="preserve">заявлении / </w:t>
      </w:r>
      <w:r w:rsidRPr="00882F6F">
        <w:t>требовании с данными, содержащимися в анкете зарегистрированного лица, Регистратор вносит в реестр запись о блокировании операций по лицевому счету в отношении акций, подлежащих выкупу.</w:t>
      </w:r>
    </w:p>
    <w:p w14:paraId="7D821D40" w14:textId="77777777" w:rsidR="00C51451" w:rsidRPr="00882F6F" w:rsidRDefault="00BB5182" w:rsidP="0033118E">
      <w:pPr>
        <w:pStyle w:val="ListParagraph"/>
        <w:shd w:val="clear" w:color="auto" w:fill="FFFFFF"/>
        <w:autoSpaceDE w:val="0"/>
        <w:autoSpaceDN w:val="0"/>
        <w:adjustRightInd w:val="0"/>
        <w:ind w:left="426" w:hanging="426"/>
        <w:jc w:val="both"/>
        <w:rPr>
          <w:b/>
          <w:color w:val="000000"/>
        </w:rPr>
      </w:pPr>
      <w:r w:rsidRPr="00882F6F">
        <w:rPr>
          <w:color w:val="000000"/>
        </w:rPr>
        <w:t>5.26.9.</w:t>
      </w:r>
      <w:r w:rsidR="00C51451" w:rsidRPr="00882F6F">
        <w:rPr>
          <w:color w:val="000000"/>
        </w:rPr>
        <w:t xml:space="preserve">  Регистратор </w:t>
      </w:r>
      <w:r w:rsidR="00EE0036" w:rsidRPr="00882F6F">
        <w:rPr>
          <w:color w:val="000000"/>
        </w:rPr>
        <w:t xml:space="preserve">также </w:t>
      </w:r>
      <w:r w:rsidR="00C51451" w:rsidRPr="00882F6F">
        <w:rPr>
          <w:color w:val="000000"/>
        </w:rPr>
        <w:t>вправе проверить следующие сведения:</w:t>
      </w:r>
      <w:r w:rsidR="00C51451" w:rsidRPr="00882F6F">
        <w:rPr>
          <w:b/>
          <w:color w:val="000000"/>
        </w:rPr>
        <w:t xml:space="preserve"> </w:t>
      </w:r>
    </w:p>
    <w:p w14:paraId="03A92913" w14:textId="77777777" w:rsidR="00C51451" w:rsidRPr="00882F6F" w:rsidRDefault="00C51451" w:rsidP="00034005">
      <w:pPr>
        <w:pStyle w:val="ListParagraph"/>
        <w:numPr>
          <w:ilvl w:val="0"/>
          <w:numId w:val="154"/>
        </w:numPr>
        <w:shd w:val="clear" w:color="auto" w:fill="FFFFFF"/>
        <w:autoSpaceDE w:val="0"/>
        <w:autoSpaceDN w:val="0"/>
        <w:adjustRightInd w:val="0"/>
        <w:jc w:val="both"/>
        <w:rPr>
          <w:color w:val="000000"/>
        </w:rPr>
      </w:pPr>
      <w:r w:rsidRPr="00882F6F">
        <w:rPr>
          <w:color w:val="000000"/>
        </w:rPr>
        <w:t xml:space="preserve">наличие акционера, предъявившего </w:t>
      </w:r>
      <w:r w:rsidR="00B91BF3" w:rsidRPr="00882F6F">
        <w:rPr>
          <w:color w:val="000000"/>
        </w:rPr>
        <w:t xml:space="preserve">заявление/ </w:t>
      </w:r>
      <w:r w:rsidRPr="00882F6F">
        <w:rPr>
          <w:color w:val="000000"/>
        </w:rPr>
        <w:t xml:space="preserve">требование о выкупе, в списке лиц, имеющих право </w:t>
      </w:r>
      <w:r w:rsidR="00922626" w:rsidRPr="00882F6F">
        <w:t>голоса при принятии решений общим собранием акционеров</w:t>
      </w:r>
      <w:r w:rsidRPr="00882F6F">
        <w:rPr>
          <w:color w:val="000000"/>
        </w:rPr>
        <w:t>, включая факт голосования против или не принятия участия в голосовании по соответствующему вопросу;</w:t>
      </w:r>
    </w:p>
    <w:p w14:paraId="0B9964F2" w14:textId="77777777" w:rsidR="00C51451" w:rsidRPr="00882F6F" w:rsidRDefault="00C51451" w:rsidP="00034005">
      <w:pPr>
        <w:pStyle w:val="ListParagraph"/>
        <w:numPr>
          <w:ilvl w:val="0"/>
          <w:numId w:val="154"/>
        </w:numPr>
        <w:shd w:val="clear" w:color="auto" w:fill="FFFFFF"/>
        <w:autoSpaceDE w:val="0"/>
        <w:autoSpaceDN w:val="0"/>
        <w:adjustRightInd w:val="0"/>
        <w:jc w:val="both"/>
        <w:rPr>
          <w:color w:val="000000"/>
        </w:rPr>
      </w:pPr>
      <w:r w:rsidRPr="00882F6F">
        <w:rPr>
          <w:color w:val="000000"/>
        </w:rPr>
        <w:t xml:space="preserve">сведения, позволяющие идентифицировать предъявившего требование о выкупе/отзыв требования о выкупе акционера, а также количество акций каждой категории (типа), выкупа которых он требует, в т.ч. факт отсутствия превышения количества предъявленных к выкупу акций над количеством акций, принадлежавших лицу, предъявившему требование о выкупе, определенным по данным списка лиц, имевших право </w:t>
      </w:r>
      <w:r w:rsidR="00197669" w:rsidRPr="00882F6F">
        <w:rPr>
          <w:color w:val="000000"/>
        </w:rPr>
        <w:t>голоса при принятии решений общим</w:t>
      </w:r>
      <w:r w:rsidRPr="00882F6F">
        <w:rPr>
          <w:color w:val="000000"/>
        </w:rPr>
        <w:t xml:space="preserve"> собрани</w:t>
      </w:r>
      <w:r w:rsidR="00197669" w:rsidRPr="00882F6F">
        <w:rPr>
          <w:color w:val="000000"/>
        </w:rPr>
        <w:t>ем</w:t>
      </w:r>
      <w:r w:rsidRPr="00882F6F">
        <w:rPr>
          <w:color w:val="000000"/>
        </w:rPr>
        <w:t xml:space="preserve"> акционеров;</w:t>
      </w:r>
    </w:p>
    <w:p w14:paraId="16C23D62" w14:textId="77777777" w:rsidR="00C51451" w:rsidRPr="00882F6F" w:rsidRDefault="00C51451" w:rsidP="00034005">
      <w:pPr>
        <w:pStyle w:val="ListParagraph"/>
        <w:numPr>
          <w:ilvl w:val="0"/>
          <w:numId w:val="154"/>
        </w:numPr>
        <w:shd w:val="clear" w:color="auto" w:fill="FFFFFF"/>
        <w:autoSpaceDE w:val="0"/>
        <w:autoSpaceDN w:val="0"/>
        <w:adjustRightInd w:val="0"/>
        <w:jc w:val="both"/>
        <w:rPr>
          <w:color w:val="000000"/>
        </w:rPr>
      </w:pPr>
      <w:r w:rsidRPr="00882F6F">
        <w:rPr>
          <w:color w:val="000000"/>
        </w:rPr>
        <w:t xml:space="preserve">соответствие подписи акционера в требовании о выкупе/отзыве требования о выкупе подписи в анкете зарегистрированного лица, имеющейся у регистратора, а также наличие полномочий в случае подписания требования о выкупе/отзыва требования о выкупе представителем (в т.ч. законным) акционера. </w:t>
      </w:r>
    </w:p>
    <w:p w14:paraId="34B9852F" w14:textId="77777777" w:rsidR="00127A47" w:rsidRPr="00882F6F" w:rsidRDefault="00C51451" w:rsidP="00127A47">
      <w:pPr>
        <w:pStyle w:val="12"/>
        <w:shd w:val="clear" w:color="auto" w:fill="FFFFFF"/>
        <w:ind w:left="426" w:hanging="426"/>
        <w:contextualSpacing/>
        <w:jc w:val="both"/>
        <w:rPr>
          <w:rFonts w:eastAsia="Calibri"/>
          <w:sz w:val="20"/>
          <w:szCs w:val="20"/>
        </w:rPr>
      </w:pPr>
      <w:r w:rsidRPr="00882F6F">
        <w:rPr>
          <w:color w:val="000000"/>
          <w:sz w:val="20"/>
          <w:szCs w:val="20"/>
        </w:rPr>
        <w:t xml:space="preserve">В случае предоставления Регистратору </w:t>
      </w:r>
      <w:r w:rsidR="00B91BF3" w:rsidRPr="00882F6F">
        <w:rPr>
          <w:color w:val="000000"/>
          <w:sz w:val="20"/>
          <w:szCs w:val="20"/>
        </w:rPr>
        <w:t>заявления/</w:t>
      </w:r>
      <w:r w:rsidRPr="00882F6F">
        <w:rPr>
          <w:color w:val="000000"/>
          <w:sz w:val="20"/>
          <w:szCs w:val="20"/>
        </w:rPr>
        <w:t>требования о выкупе ранее или по истечении установленного срока приема Регистратор вправе предоставить эмитенту соответствующую информацию.</w:t>
      </w:r>
      <w:r w:rsidR="00127A47" w:rsidRPr="00882F6F">
        <w:rPr>
          <w:color w:val="000000"/>
          <w:sz w:val="20"/>
          <w:szCs w:val="20"/>
        </w:rPr>
        <w:t xml:space="preserve"> </w:t>
      </w:r>
      <w:r w:rsidR="00127A47" w:rsidRPr="00882F6F">
        <w:rPr>
          <w:rFonts w:eastAsia="Calibri"/>
          <w:sz w:val="20"/>
          <w:szCs w:val="20"/>
        </w:rPr>
        <w:t xml:space="preserve">В период проведения процедуры выкупа при выявлении оснований для отказа, не устраненных лицом, подавшим </w:t>
      </w:r>
      <w:r w:rsidR="00127A47" w:rsidRPr="00882F6F">
        <w:rPr>
          <w:rFonts w:eastAsia="Calibri"/>
          <w:sz w:val="20"/>
          <w:szCs w:val="20"/>
        </w:rPr>
        <w:lastRenderedPageBreak/>
        <w:t>требование до истечения срока приема требований, Регистратор вправе предоставить соответствующую информацию эмитенту.</w:t>
      </w:r>
    </w:p>
    <w:p w14:paraId="4C3738D6" w14:textId="77777777" w:rsidR="00C51451" w:rsidRPr="00882F6F" w:rsidRDefault="00BB5182" w:rsidP="0033118E">
      <w:pPr>
        <w:pStyle w:val="ListParagraph"/>
        <w:shd w:val="clear" w:color="auto" w:fill="FFFFFF"/>
        <w:autoSpaceDE w:val="0"/>
        <w:autoSpaceDN w:val="0"/>
        <w:adjustRightInd w:val="0"/>
        <w:ind w:left="426" w:hanging="426"/>
        <w:jc w:val="both"/>
        <w:rPr>
          <w:color w:val="000000"/>
        </w:rPr>
      </w:pPr>
      <w:r w:rsidRPr="00882F6F">
        <w:rPr>
          <w:color w:val="000000"/>
        </w:rPr>
        <w:t>5.26</w:t>
      </w:r>
      <w:r w:rsidR="00C51451" w:rsidRPr="00882F6F">
        <w:rPr>
          <w:color w:val="000000"/>
        </w:rPr>
        <w:t>.</w:t>
      </w:r>
      <w:r w:rsidRPr="00882F6F">
        <w:rPr>
          <w:color w:val="000000"/>
        </w:rPr>
        <w:t>10</w:t>
      </w:r>
      <w:r w:rsidR="00C51451" w:rsidRPr="00882F6F">
        <w:rPr>
          <w:color w:val="000000"/>
        </w:rPr>
        <w:t>. Р</w:t>
      </w:r>
      <w:r w:rsidR="00C51451" w:rsidRPr="00882F6F">
        <w:rPr>
          <w:bCs/>
          <w:color w:val="000000"/>
        </w:rPr>
        <w:t>егистратор обеспечивает возможность приема и обработки электронных сообщений, содержащих волеизъявление лиц, не зарегистрированных в реестре, полученных от зарегистрированных в реестре номинальных держателей акций (далее – сообщение о волеизъявлении) посредством электронного документооборота в согласованных и утвержденных форматах,</w:t>
      </w:r>
      <w:r w:rsidR="00C51451" w:rsidRPr="00882F6F">
        <w:rPr>
          <w:color w:val="000000"/>
        </w:rPr>
        <w:t xml:space="preserve"> </w:t>
      </w:r>
      <w:r w:rsidR="00994A15" w:rsidRPr="00882F6F">
        <w:rPr>
          <w:color w:val="000000"/>
        </w:rPr>
        <w:t>в течение срока, определенного решением эмитента о приобретении акций</w:t>
      </w:r>
      <w:r w:rsidR="00C51451" w:rsidRPr="00882F6F">
        <w:rPr>
          <w:color w:val="000000"/>
        </w:rPr>
        <w:t>.</w:t>
      </w:r>
    </w:p>
    <w:p w14:paraId="7D8C3EA2" w14:textId="77777777" w:rsidR="00B91BF3" w:rsidRPr="00882F6F" w:rsidRDefault="00877FA6" w:rsidP="00EB2D36">
      <w:pPr>
        <w:pStyle w:val="ListParagraph"/>
        <w:shd w:val="clear" w:color="auto" w:fill="FFFFFF"/>
        <w:ind w:left="426" w:hanging="426"/>
        <w:jc w:val="both"/>
      </w:pPr>
      <w:r w:rsidRPr="00882F6F">
        <w:t>5.2</w:t>
      </w:r>
      <w:r w:rsidR="00562613" w:rsidRPr="00882F6F">
        <w:t>6</w:t>
      </w:r>
      <w:r w:rsidRPr="00882F6F">
        <w:t>.</w:t>
      </w:r>
      <w:r w:rsidR="007B377E" w:rsidRPr="00882F6F">
        <w:t>1</w:t>
      </w:r>
      <w:r w:rsidR="00BB5182" w:rsidRPr="00882F6F">
        <w:t>1</w:t>
      </w:r>
      <w:r w:rsidR="007A7259" w:rsidRPr="00882F6F">
        <w:t xml:space="preserve">. </w:t>
      </w:r>
      <w:r w:rsidR="00B91BF3" w:rsidRPr="00882F6F">
        <w:rPr>
          <w:bCs/>
          <w:color w:val="000000"/>
        </w:rPr>
        <w:t>По лицевому счету номинального держателя ограничения по распоряжению ценными бумагами устанавливаются в отношении количества ценных бумаг, по которым получены волеизъявления акционеров, не зарегистрированных в реестре.</w:t>
      </w:r>
    </w:p>
    <w:p w14:paraId="084BC557" w14:textId="77777777" w:rsidR="007A7259" w:rsidRPr="00882F6F" w:rsidRDefault="007A7259" w:rsidP="0033118E">
      <w:pPr>
        <w:ind w:left="426" w:hanging="426"/>
        <w:jc w:val="both"/>
      </w:pPr>
      <w:r w:rsidRPr="00882F6F">
        <w:t>С момента блокирования операций в отношении акций, подлежащих выкупу, проведение операций по указанному лицевому счету, влекущих переход прав собственности на подлежащие выкупу акции и их обременение, не допускается.</w:t>
      </w:r>
    </w:p>
    <w:p w14:paraId="5DDE5114" w14:textId="77777777" w:rsidR="007A7259" w:rsidRPr="00882F6F" w:rsidRDefault="007B372E" w:rsidP="0033118E">
      <w:pPr>
        <w:ind w:left="426" w:hanging="426"/>
        <w:jc w:val="both"/>
      </w:pPr>
      <w:r w:rsidRPr="00882F6F">
        <w:t>5.2</w:t>
      </w:r>
      <w:r w:rsidR="00562613" w:rsidRPr="00882F6F">
        <w:t>6</w:t>
      </w:r>
      <w:r w:rsidRPr="00882F6F">
        <w:t>.1</w:t>
      </w:r>
      <w:r w:rsidR="00BB5182" w:rsidRPr="00882F6F">
        <w:t>2</w:t>
      </w:r>
      <w:r w:rsidR="007A7259" w:rsidRPr="00882F6F">
        <w:t>. Если указанное в требовании количество акций совпадает с количеством акций, учитываемых на лицевом счете зарегистрированного лица либо указано меньшее количество, чем количество акций, учитываемых на лицевом счете зарегистрированного лица, Регистратор вносит в реестр запись о блокирование операций, в отношении акций, подлежащих выкупу, в количестве, указанном в требовании.</w:t>
      </w:r>
    </w:p>
    <w:p w14:paraId="34D94821" w14:textId="77777777" w:rsidR="007A7259" w:rsidRPr="00882F6F" w:rsidRDefault="007A7259" w:rsidP="0033118E">
      <w:pPr>
        <w:ind w:left="426" w:hanging="426"/>
        <w:jc w:val="both"/>
      </w:pPr>
      <w:r w:rsidRPr="00882F6F">
        <w:t>5.2</w:t>
      </w:r>
      <w:r w:rsidR="00562613" w:rsidRPr="00882F6F">
        <w:t>6</w:t>
      </w:r>
      <w:r w:rsidRPr="00882F6F">
        <w:t>.</w:t>
      </w:r>
      <w:r w:rsidR="007B372E" w:rsidRPr="00882F6F">
        <w:t>1</w:t>
      </w:r>
      <w:r w:rsidR="00BB5182" w:rsidRPr="00882F6F">
        <w:t>3</w:t>
      </w:r>
      <w:r w:rsidRPr="00882F6F">
        <w:t xml:space="preserve">. Если Регистратору поступило распоряжение </w:t>
      </w:r>
      <w:r w:rsidR="00031B98" w:rsidRPr="00882F6F">
        <w:t xml:space="preserve">о совершении операции </w:t>
      </w:r>
      <w:r w:rsidRPr="00882F6F">
        <w:t>от зарегистрированного лица в отношении акций, подлежащих выкупу, и требование о выкупе указанных акций, Регистратор исполняет операции по лицевому счету согласно очередности поступления указанных документов.</w:t>
      </w:r>
    </w:p>
    <w:p w14:paraId="0EB0E7FE" w14:textId="77777777" w:rsidR="007A7259" w:rsidRPr="00882F6F" w:rsidRDefault="007A7259" w:rsidP="0033118E">
      <w:pPr>
        <w:ind w:left="426" w:hanging="426"/>
        <w:jc w:val="both"/>
      </w:pPr>
      <w:r w:rsidRPr="00882F6F">
        <w:t>5.2</w:t>
      </w:r>
      <w:r w:rsidR="00562613" w:rsidRPr="00882F6F">
        <w:t>6</w:t>
      </w:r>
      <w:r w:rsidR="00BB5182" w:rsidRPr="00882F6F">
        <w:t>.14</w:t>
      </w:r>
      <w:r w:rsidRPr="00882F6F">
        <w:t xml:space="preserve">. </w:t>
      </w:r>
      <w:r w:rsidRPr="00882F6F">
        <w:rPr>
          <w:b/>
        </w:rPr>
        <w:t xml:space="preserve">Регистратор </w:t>
      </w:r>
      <w:r w:rsidR="00C51451" w:rsidRPr="00882F6F">
        <w:rPr>
          <w:b/>
        </w:rPr>
        <w:t>вправе</w:t>
      </w:r>
      <w:r w:rsidRPr="00882F6F">
        <w:rPr>
          <w:b/>
        </w:rPr>
        <w:t xml:space="preserve"> отказать</w:t>
      </w:r>
      <w:r w:rsidRPr="00882F6F">
        <w:t xml:space="preserve"> зарегистрированному лицу во внесении в реестр записи о блокировании операций в отношении акций, подлежащих выкупу</w:t>
      </w:r>
      <w:r w:rsidR="00B91BF3" w:rsidRPr="00882F6F">
        <w:t>/приобретению</w:t>
      </w:r>
      <w:r w:rsidRPr="00882F6F">
        <w:t>, в следующих случаях:</w:t>
      </w:r>
    </w:p>
    <w:p w14:paraId="33C0B21F" w14:textId="77777777" w:rsidR="00C51451" w:rsidRPr="00882F6F" w:rsidRDefault="00C51451" w:rsidP="00034005">
      <w:pPr>
        <w:pStyle w:val="ListParagraph"/>
        <w:numPr>
          <w:ilvl w:val="0"/>
          <w:numId w:val="89"/>
        </w:numPr>
        <w:shd w:val="clear" w:color="auto" w:fill="FFFFFF"/>
        <w:tabs>
          <w:tab w:val="left" w:pos="0"/>
        </w:tabs>
        <w:autoSpaceDE w:val="0"/>
        <w:autoSpaceDN w:val="0"/>
        <w:adjustRightInd w:val="0"/>
        <w:jc w:val="both"/>
        <w:rPr>
          <w:color w:val="000000"/>
        </w:rPr>
      </w:pPr>
      <w:r w:rsidRPr="00882F6F">
        <w:rPr>
          <w:color w:val="000000"/>
        </w:rPr>
        <w:t xml:space="preserve">если представленные документы не содержат всю информацию, которую в соответствии с законодательством РФ они должны содержать; </w:t>
      </w:r>
    </w:p>
    <w:p w14:paraId="027E279B" w14:textId="77777777" w:rsidR="00C51451" w:rsidRPr="00882F6F" w:rsidRDefault="00C51451" w:rsidP="00034005">
      <w:pPr>
        <w:pStyle w:val="ListParagraph"/>
        <w:numPr>
          <w:ilvl w:val="0"/>
          <w:numId w:val="89"/>
        </w:numPr>
        <w:shd w:val="clear" w:color="auto" w:fill="FFFFFF"/>
        <w:tabs>
          <w:tab w:val="left" w:pos="0"/>
        </w:tabs>
        <w:autoSpaceDE w:val="0"/>
        <w:autoSpaceDN w:val="0"/>
        <w:adjustRightInd w:val="0"/>
        <w:jc w:val="both"/>
        <w:rPr>
          <w:color w:val="000000"/>
        </w:rPr>
      </w:pPr>
      <w:r w:rsidRPr="00882F6F">
        <w:rPr>
          <w:color w:val="000000"/>
        </w:rPr>
        <w:t>если представленные документы содержат информацию, не соответствующую информации, содержащейся в документах, ранее представленных Регистратору;</w:t>
      </w:r>
    </w:p>
    <w:p w14:paraId="3CC21EB4" w14:textId="77777777" w:rsidR="00C51451" w:rsidRPr="00882F6F" w:rsidRDefault="00C51451" w:rsidP="00034005">
      <w:pPr>
        <w:pStyle w:val="ListParagraph"/>
        <w:numPr>
          <w:ilvl w:val="0"/>
          <w:numId w:val="89"/>
        </w:numPr>
        <w:shd w:val="clear" w:color="auto" w:fill="FFFFFF"/>
        <w:tabs>
          <w:tab w:val="left" w:pos="0"/>
        </w:tabs>
        <w:autoSpaceDE w:val="0"/>
        <w:autoSpaceDN w:val="0"/>
        <w:adjustRightInd w:val="0"/>
        <w:jc w:val="both"/>
        <w:rPr>
          <w:color w:val="000000"/>
        </w:rPr>
      </w:pPr>
      <w:r w:rsidRPr="00882F6F">
        <w:rPr>
          <w:color w:val="000000"/>
        </w:rPr>
        <w:t>если в реестре отсутствует лицевой счет лица, по которому требуется совершить операцию;</w:t>
      </w:r>
    </w:p>
    <w:p w14:paraId="7E20BE79" w14:textId="77777777" w:rsidR="00C51451" w:rsidRPr="00882F6F" w:rsidRDefault="00C51451" w:rsidP="00034005">
      <w:pPr>
        <w:pStyle w:val="ListParagraph"/>
        <w:numPr>
          <w:ilvl w:val="0"/>
          <w:numId w:val="89"/>
        </w:numPr>
        <w:shd w:val="clear" w:color="auto" w:fill="FFFFFF"/>
        <w:tabs>
          <w:tab w:val="left" w:pos="0"/>
        </w:tabs>
        <w:autoSpaceDE w:val="0"/>
        <w:autoSpaceDN w:val="0"/>
        <w:adjustRightInd w:val="0"/>
        <w:jc w:val="both"/>
        <w:rPr>
          <w:color w:val="000000"/>
        </w:rPr>
      </w:pPr>
      <w:r w:rsidRPr="00882F6F">
        <w:rPr>
          <w:color w:val="000000"/>
        </w:rPr>
        <w:t xml:space="preserve">если в </w:t>
      </w:r>
      <w:r w:rsidR="00B91BF3" w:rsidRPr="00882F6F">
        <w:rPr>
          <w:color w:val="000000"/>
        </w:rPr>
        <w:t xml:space="preserve">заявлении/ </w:t>
      </w:r>
      <w:r w:rsidRPr="00882F6F">
        <w:rPr>
          <w:color w:val="000000"/>
        </w:rPr>
        <w:t>требовании о выкупе указано большее количество акций, подлежащих выкупу, чем количество акций на лицевом счете зарегистрированного лица, на дату предъявления требования;</w:t>
      </w:r>
    </w:p>
    <w:p w14:paraId="49382C0E" w14:textId="77777777" w:rsidR="00C51451" w:rsidRPr="00882F6F" w:rsidRDefault="00C51451" w:rsidP="00034005">
      <w:pPr>
        <w:pStyle w:val="ListParagraph"/>
        <w:numPr>
          <w:ilvl w:val="0"/>
          <w:numId w:val="89"/>
        </w:numPr>
        <w:shd w:val="clear" w:color="auto" w:fill="FFFFFF"/>
        <w:tabs>
          <w:tab w:val="left" w:pos="0"/>
        </w:tabs>
        <w:autoSpaceDE w:val="0"/>
        <w:autoSpaceDN w:val="0"/>
        <w:adjustRightInd w:val="0"/>
        <w:jc w:val="both"/>
        <w:rPr>
          <w:color w:val="000000"/>
        </w:rPr>
      </w:pPr>
      <w:r w:rsidRPr="00882F6F">
        <w:rPr>
          <w:color w:val="000000"/>
        </w:rPr>
        <w:t xml:space="preserve">если </w:t>
      </w:r>
      <w:r w:rsidR="00164AC7" w:rsidRPr="00882F6F">
        <w:rPr>
          <w:color w:val="000000"/>
        </w:rPr>
        <w:t>заявление/</w:t>
      </w:r>
      <w:r w:rsidRPr="00882F6F">
        <w:rPr>
          <w:color w:val="000000"/>
        </w:rPr>
        <w:t xml:space="preserve">требование не содержит подпись лица, направившего такое </w:t>
      </w:r>
      <w:r w:rsidR="00B91BF3" w:rsidRPr="00882F6F">
        <w:rPr>
          <w:color w:val="000000"/>
        </w:rPr>
        <w:t xml:space="preserve">заявление/ </w:t>
      </w:r>
      <w:r w:rsidRPr="00882F6F">
        <w:rPr>
          <w:color w:val="000000"/>
        </w:rPr>
        <w:t>требование;</w:t>
      </w:r>
    </w:p>
    <w:p w14:paraId="0AFEF7EB" w14:textId="77777777" w:rsidR="00C51451" w:rsidRPr="00882F6F" w:rsidRDefault="00C51451" w:rsidP="00034005">
      <w:pPr>
        <w:pStyle w:val="ListParagraph"/>
        <w:numPr>
          <w:ilvl w:val="0"/>
          <w:numId w:val="89"/>
        </w:numPr>
        <w:shd w:val="clear" w:color="auto" w:fill="FFFFFF"/>
        <w:tabs>
          <w:tab w:val="left" w:pos="0"/>
        </w:tabs>
        <w:autoSpaceDE w:val="0"/>
        <w:autoSpaceDN w:val="0"/>
        <w:adjustRightInd w:val="0"/>
        <w:jc w:val="both"/>
        <w:rPr>
          <w:color w:val="000000"/>
        </w:rPr>
      </w:pPr>
      <w:r w:rsidRPr="00882F6F">
        <w:rPr>
          <w:color w:val="000000"/>
        </w:rPr>
        <w:t>если акции, подлежащие выкупу, обременены обязательствами, а требование о выкупе не содержит подписи залогодержателя;</w:t>
      </w:r>
    </w:p>
    <w:p w14:paraId="7279BC3F" w14:textId="77777777" w:rsidR="00C51451" w:rsidRPr="00882F6F" w:rsidRDefault="00C51451" w:rsidP="00034005">
      <w:pPr>
        <w:pStyle w:val="ListParagraph"/>
        <w:numPr>
          <w:ilvl w:val="0"/>
          <w:numId w:val="89"/>
        </w:numPr>
        <w:shd w:val="clear" w:color="auto" w:fill="FFFFFF"/>
        <w:tabs>
          <w:tab w:val="left" w:pos="0"/>
        </w:tabs>
        <w:autoSpaceDE w:val="0"/>
        <w:autoSpaceDN w:val="0"/>
        <w:adjustRightInd w:val="0"/>
        <w:jc w:val="both"/>
        <w:rPr>
          <w:color w:val="000000"/>
        </w:rPr>
      </w:pPr>
      <w:r w:rsidRPr="00882F6F">
        <w:rPr>
          <w:color w:val="000000"/>
        </w:rPr>
        <w:t>если операции по лицевому счету зарегистрированного лица, по которому требуется совершить операцию, приостановлены, блокированы или ограничены иным образом;</w:t>
      </w:r>
    </w:p>
    <w:p w14:paraId="4337C0D6" w14:textId="77777777" w:rsidR="00C51451" w:rsidRPr="00882F6F" w:rsidRDefault="00C51451" w:rsidP="00034005">
      <w:pPr>
        <w:pStyle w:val="ListParagraph"/>
        <w:numPr>
          <w:ilvl w:val="0"/>
          <w:numId w:val="89"/>
        </w:numPr>
        <w:shd w:val="clear" w:color="auto" w:fill="FFFFFF"/>
        <w:tabs>
          <w:tab w:val="left" w:pos="0"/>
        </w:tabs>
        <w:autoSpaceDE w:val="0"/>
        <w:autoSpaceDN w:val="0"/>
        <w:adjustRightInd w:val="0"/>
        <w:jc w:val="both"/>
        <w:rPr>
          <w:color w:val="000000"/>
        </w:rPr>
      </w:pPr>
      <w:r w:rsidRPr="00882F6F">
        <w:rPr>
          <w:color w:val="000000"/>
        </w:rPr>
        <w:t>если требование о выкупе получено от имени лица, которое не вправе предъявлять требование о выкупе в соответствии с пунктом 1 статьи 75 Федерального закона «Об акционерных обществах»</w:t>
      </w:r>
      <w:r w:rsidR="00B91BF3" w:rsidRPr="00882F6F">
        <w:rPr>
          <w:color w:val="000000"/>
        </w:rPr>
        <w:t xml:space="preserve"> или заявление о продаже получено от имени лица, которое не вправе распоряжаться ценными бумагами</w:t>
      </w:r>
      <w:r w:rsidRPr="00882F6F">
        <w:rPr>
          <w:color w:val="000000"/>
        </w:rPr>
        <w:t>.</w:t>
      </w:r>
    </w:p>
    <w:p w14:paraId="4CEDA6A3" w14:textId="77777777" w:rsidR="00C51451" w:rsidRPr="00882F6F" w:rsidRDefault="00B91BF3" w:rsidP="0033118E">
      <w:pPr>
        <w:ind w:left="426" w:hanging="426"/>
        <w:jc w:val="both"/>
      </w:pPr>
      <w:r w:rsidRPr="00882F6F">
        <w:rPr>
          <w:color w:val="000000"/>
        </w:rPr>
        <w:t>При выявлении оснований для отказа в установлении ограничения по лицевому счету Регистратор вправе предоставить соответствующую информацию эмитенту</w:t>
      </w:r>
      <w:r w:rsidR="0033118E" w:rsidRPr="00882F6F">
        <w:rPr>
          <w:color w:val="000000"/>
        </w:rPr>
        <w:t>.</w:t>
      </w:r>
    </w:p>
    <w:p w14:paraId="541E8D56" w14:textId="77777777" w:rsidR="007A7259" w:rsidRPr="00882F6F" w:rsidRDefault="007A7259" w:rsidP="0033118E">
      <w:pPr>
        <w:ind w:left="426" w:hanging="426"/>
        <w:jc w:val="both"/>
      </w:pPr>
      <w:r w:rsidRPr="00882F6F">
        <w:t>Уведомление об отказе во внесении записи о блокировании операций в отношении акций, подлежащих выкупу, должно содержать причины отказа и действия, которые необходимо предпринять для устранения причин, препятствующих блокированию.</w:t>
      </w:r>
    </w:p>
    <w:p w14:paraId="3320F914" w14:textId="77777777" w:rsidR="007A7259" w:rsidRPr="00882F6F" w:rsidRDefault="007A7259" w:rsidP="0033118E">
      <w:pPr>
        <w:ind w:left="284" w:hanging="284"/>
        <w:jc w:val="both"/>
      </w:pPr>
      <w:r w:rsidRPr="00882F6F">
        <w:t>5.2</w:t>
      </w:r>
      <w:r w:rsidR="00562613" w:rsidRPr="00882F6F">
        <w:t>6</w:t>
      </w:r>
      <w:r w:rsidRPr="00882F6F">
        <w:t>.</w:t>
      </w:r>
      <w:r w:rsidR="00F4207F" w:rsidRPr="00882F6F">
        <w:t>1</w:t>
      </w:r>
      <w:r w:rsidR="00BB5182" w:rsidRPr="00882F6F">
        <w:t>5</w:t>
      </w:r>
      <w:r w:rsidRPr="00882F6F">
        <w:t xml:space="preserve">. </w:t>
      </w:r>
      <w:r w:rsidRPr="00882F6F">
        <w:rPr>
          <w:u w:val="single"/>
        </w:rPr>
        <w:t>Внесение в реестр записи о прекращении блокирования операций в отношении акций,</w:t>
      </w:r>
      <w:r w:rsidRPr="00882F6F">
        <w:t xml:space="preserve"> подлежащих выкупу, осуществляется:</w:t>
      </w:r>
    </w:p>
    <w:p w14:paraId="13005021" w14:textId="77777777" w:rsidR="00365D39" w:rsidRPr="00882F6F" w:rsidRDefault="00365D39" w:rsidP="00034005">
      <w:pPr>
        <w:numPr>
          <w:ilvl w:val="0"/>
          <w:numId w:val="90"/>
        </w:numPr>
        <w:autoSpaceDE w:val="0"/>
        <w:autoSpaceDN w:val="0"/>
        <w:adjustRightInd w:val="0"/>
        <w:jc w:val="both"/>
      </w:pPr>
      <w:r w:rsidRPr="00882F6F">
        <w:t>одновременно с внесением записи о переходе прав на выкупаемые акции к обществу;</w:t>
      </w:r>
    </w:p>
    <w:p w14:paraId="0E0ECFFE" w14:textId="77777777" w:rsidR="000D785D" w:rsidRPr="00882F6F" w:rsidRDefault="00365D39" w:rsidP="00034005">
      <w:pPr>
        <w:numPr>
          <w:ilvl w:val="0"/>
          <w:numId w:val="90"/>
        </w:numPr>
        <w:autoSpaceDE w:val="0"/>
        <w:autoSpaceDN w:val="0"/>
        <w:adjustRightInd w:val="0"/>
        <w:ind w:left="714" w:hanging="357"/>
        <w:jc w:val="both"/>
      </w:pPr>
      <w:r w:rsidRPr="00882F6F">
        <w:t xml:space="preserve">в день получения от акционера, зарегистрированного в реестре акционеров общества, отзыва своего </w:t>
      </w:r>
      <w:r w:rsidR="001B3F9D" w:rsidRPr="00882F6F">
        <w:t xml:space="preserve">заявления/ </w:t>
      </w:r>
      <w:r w:rsidRPr="00882F6F">
        <w:t>требования о выкупе обществом принадлежащих ему акций общества</w:t>
      </w:r>
      <w:r w:rsidR="00F70CF1" w:rsidRPr="00882F6F">
        <w:t xml:space="preserve"> или </w:t>
      </w:r>
      <w:r w:rsidR="000D785D" w:rsidRPr="00882F6F">
        <w:rPr>
          <w:rFonts w:eastAsia="Calibri"/>
          <w:lang w:eastAsia="en-US"/>
        </w:rPr>
        <w:t>в день получения Регистратором отзыва акционером, не зарегистрированным в реестре, своих указаний (инструкций), на количество ценных бумаг, указанных в отзыве</w:t>
      </w:r>
      <w:r w:rsidR="00411E0E" w:rsidRPr="00882F6F">
        <w:rPr>
          <w:rFonts w:eastAsia="Calibri"/>
          <w:lang w:eastAsia="en-US"/>
        </w:rPr>
        <w:t xml:space="preserve"> (в день получения Регистратором соответствующего документа от номинального держателя)</w:t>
      </w:r>
      <w:r w:rsidR="000D785D" w:rsidRPr="00882F6F">
        <w:rPr>
          <w:rFonts w:eastAsia="Calibri"/>
          <w:lang w:eastAsia="en-US"/>
        </w:rPr>
        <w:t>;</w:t>
      </w:r>
    </w:p>
    <w:p w14:paraId="694DFA1E" w14:textId="77777777" w:rsidR="00365D39" w:rsidRPr="00882F6F" w:rsidRDefault="00365D39" w:rsidP="00034005">
      <w:pPr>
        <w:numPr>
          <w:ilvl w:val="0"/>
          <w:numId w:val="90"/>
        </w:numPr>
        <w:autoSpaceDE w:val="0"/>
        <w:autoSpaceDN w:val="0"/>
        <w:adjustRightInd w:val="0"/>
        <w:spacing w:line="276" w:lineRule="auto"/>
        <w:ind w:left="714" w:hanging="357"/>
        <w:jc w:val="both"/>
      </w:pPr>
      <w:r w:rsidRPr="00882F6F">
        <w:t>через семь рабочих дней после истечения срока для оплаты выкупаемых обществом акций, если от акционера не поступило распоряжение (поручение) о сохранении действия указанных ограничений</w:t>
      </w:r>
      <w:r w:rsidR="00FD34B2" w:rsidRPr="00882F6F">
        <w:t>.</w:t>
      </w:r>
    </w:p>
    <w:p w14:paraId="6F814F99" w14:textId="77777777" w:rsidR="008123A7" w:rsidRPr="00882F6F" w:rsidRDefault="008123A7" w:rsidP="00034005">
      <w:pPr>
        <w:numPr>
          <w:ilvl w:val="0"/>
          <w:numId w:val="90"/>
        </w:numPr>
        <w:autoSpaceDE w:val="0"/>
        <w:autoSpaceDN w:val="0"/>
        <w:adjustRightInd w:val="0"/>
        <w:ind w:left="714" w:hanging="357"/>
        <w:jc w:val="both"/>
      </w:pPr>
      <w:r w:rsidRPr="00882F6F">
        <w:t xml:space="preserve">в день получения регистратором общества уведомления общества о том, что выкуп обществом акций не осуществляется по основанию, предусмотренному </w:t>
      </w:r>
      <w:hyperlink r:id="rId41" w:history="1">
        <w:r w:rsidRPr="00882F6F">
          <w:t>пунктом 8</w:t>
        </w:r>
      </w:hyperlink>
      <w:r w:rsidRPr="00882F6F">
        <w:t xml:space="preserve"> статьи 76  ФЗ «Об акционерных обществах».</w:t>
      </w:r>
    </w:p>
    <w:p w14:paraId="4ED7A6B4" w14:textId="77777777" w:rsidR="008123A7" w:rsidRPr="00882F6F" w:rsidRDefault="00BB5182" w:rsidP="0033118E">
      <w:pPr>
        <w:pStyle w:val="BodyText"/>
        <w:shd w:val="clear" w:color="auto" w:fill="FFFFFF"/>
        <w:ind w:left="426" w:hanging="426"/>
        <w:rPr>
          <w:color w:val="000000"/>
          <w:sz w:val="20"/>
        </w:rPr>
      </w:pPr>
      <w:r w:rsidRPr="00882F6F">
        <w:rPr>
          <w:bCs/>
          <w:color w:val="000000"/>
          <w:sz w:val="20"/>
        </w:rPr>
        <w:t xml:space="preserve">5.26.16. </w:t>
      </w:r>
      <w:r w:rsidR="008123A7" w:rsidRPr="00882F6F">
        <w:rPr>
          <w:bCs/>
          <w:color w:val="000000"/>
          <w:sz w:val="20"/>
        </w:rPr>
        <w:t xml:space="preserve">Регистратор направляет </w:t>
      </w:r>
      <w:r w:rsidR="008123A7" w:rsidRPr="00882F6F">
        <w:rPr>
          <w:color w:val="000000"/>
          <w:sz w:val="20"/>
        </w:rPr>
        <w:t xml:space="preserve">номинальным держателям, зарегистрированным в реестре, выписки из отчета эмитента об итогах предъявления </w:t>
      </w:r>
      <w:r w:rsidR="001B3F9D" w:rsidRPr="00882F6F">
        <w:rPr>
          <w:color w:val="000000"/>
          <w:sz w:val="20"/>
        </w:rPr>
        <w:t xml:space="preserve">заявлений/ </w:t>
      </w:r>
      <w:r w:rsidR="008123A7" w:rsidRPr="00882F6F">
        <w:rPr>
          <w:color w:val="000000"/>
          <w:sz w:val="20"/>
        </w:rPr>
        <w:t>требований акционеров о выкупе акций, утвержденного уполномоченным органом эмитента, в электронной форме (в форме электронных документов).</w:t>
      </w:r>
    </w:p>
    <w:p w14:paraId="4223267A" w14:textId="77777777" w:rsidR="00BB5182" w:rsidRPr="00882F6F" w:rsidRDefault="00295703" w:rsidP="00EB513B">
      <w:pPr>
        <w:ind w:left="426" w:hanging="426"/>
        <w:jc w:val="both"/>
      </w:pPr>
      <w:r w:rsidRPr="00882F6F">
        <w:t>5.26.17.</w:t>
      </w:r>
      <w:r w:rsidR="00BB5182" w:rsidRPr="00882F6F">
        <w:t xml:space="preserve"> </w:t>
      </w:r>
      <w:r w:rsidR="00BB5182" w:rsidRPr="00882F6F">
        <w:rPr>
          <w:u w:val="single"/>
        </w:rPr>
        <w:t>Внесение в реестр записей о прекращении блокирования операций</w:t>
      </w:r>
      <w:r w:rsidR="00BB5182" w:rsidRPr="00882F6F">
        <w:t xml:space="preserve"> в отношении акций, подлежащих выкупу в случае </w:t>
      </w:r>
      <w:r w:rsidR="00BB5182" w:rsidRPr="00882F6F">
        <w:rPr>
          <w:u w:val="single"/>
        </w:rPr>
        <w:t>не предоставления Эмитентом документов, необходимых для списания/зачисления выкупаемых</w:t>
      </w:r>
      <w:r w:rsidR="00BB5182" w:rsidRPr="00882F6F">
        <w:t xml:space="preserve"> акций при переходе прав собственности.</w:t>
      </w:r>
    </w:p>
    <w:p w14:paraId="5987DD0D" w14:textId="77777777" w:rsidR="00BB5182" w:rsidRPr="00882F6F" w:rsidRDefault="00BB5182" w:rsidP="0033118E">
      <w:pPr>
        <w:ind w:left="426" w:hanging="426"/>
        <w:jc w:val="both"/>
      </w:pPr>
      <w:r w:rsidRPr="00882F6F">
        <w:t xml:space="preserve">Регистратор вносит запись о прекращении блокирования операций в отношении акций, подлежащих выкупу на 8 рабочий день после истечения </w:t>
      </w:r>
      <w:r w:rsidR="00E808E7" w:rsidRPr="00882F6F">
        <w:t>срока оплаты выкупаемых акций</w:t>
      </w:r>
      <w:r w:rsidRPr="00882F6F">
        <w:t xml:space="preserve">, если в течение указанного срока Регистратору не были представлены документы, перечисленные в пункте </w:t>
      </w:r>
      <w:r w:rsidR="00F638D5" w:rsidRPr="00882F6F">
        <w:t>5.26.19</w:t>
      </w:r>
      <w:r w:rsidRPr="00882F6F">
        <w:t>, и при условии, что Регистратору не поступило распоряжение акционера на сохранение действия блокирования ЦБ.</w:t>
      </w:r>
    </w:p>
    <w:p w14:paraId="4C38278B" w14:textId="77777777" w:rsidR="00BB5182" w:rsidRPr="00882F6F" w:rsidRDefault="00295703" w:rsidP="00BB5182">
      <w:pPr>
        <w:jc w:val="both"/>
        <w:rPr>
          <w:u w:val="single"/>
        </w:rPr>
      </w:pPr>
      <w:r w:rsidRPr="00882F6F">
        <w:t>5.26.18.</w:t>
      </w:r>
      <w:r w:rsidR="00BB5182" w:rsidRPr="00882F6F">
        <w:t xml:space="preserve"> </w:t>
      </w:r>
      <w:r w:rsidR="00BB5182" w:rsidRPr="00882F6F">
        <w:rPr>
          <w:u w:val="single"/>
        </w:rPr>
        <w:t>Порядок сохранения действия записи о блокировании операций в отношении акций, подлежащих выкупу.</w:t>
      </w:r>
    </w:p>
    <w:p w14:paraId="2151E7F3" w14:textId="77777777" w:rsidR="00BB5182" w:rsidRPr="00882F6F" w:rsidRDefault="00BB5182" w:rsidP="0033118E">
      <w:pPr>
        <w:ind w:left="426" w:hanging="426"/>
        <w:jc w:val="both"/>
      </w:pPr>
      <w:r w:rsidRPr="00882F6F">
        <w:t>В течение 7 рабочих дней после истечения срока для оплаты выкупаемых Эмитентом акций, акционер вправе предоставить Регистратору распоряжение на сохранение действия блокирования операций в отношений акций, подлежащих выкупу.</w:t>
      </w:r>
    </w:p>
    <w:p w14:paraId="5E3C10B2" w14:textId="77777777" w:rsidR="007A7259" w:rsidRPr="00882F6F" w:rsidRDefault="00562613" w:rsidP="0033118E">
      <w:pPr>
        <w:ind w:left="426" w:hanging="426"/>
        <w:jc w:val="both"/>
      </w:pPr>
      <w:r w:rsidRPr="00882F6F">
        <w:t>5.26</w:t>
      </w:r>
      <w:r w:rsidR="007A7259" w:rsidRPr="00882F6F">
        <w:t>.1</w:t>
      </w:r>
      <w:r w:rsidR="00295703" w:rsidRPr="00882F6F">
        <w:t>9</w:t>
      </w:r>
      <w:r w:rsidR="007A7259" w:rsidRPr="00882F6F">
        <w:t xml:space="preserve">. </w:t>
      </w:r>
      <w:r w:rsidR="007A7259" w:rsidRPr="00882F6F">
        <w:rPr>
          <w:u w:val="single"/>
        </w:rPr>
        <w:t>Внесение в реестр записей о переходе прав собственности на акции</w:t>
      </w:r>
      <w:r w:rsidR="007A7259" w:rsidRPr="00882F6F">
        <w:t xml:space="preserve">, </w:t>
      </w:r>
      <w:r w:rsidR="001B3F9D" w:rsidRPr="00882F6F">
        <w:t xml:space="preserve">приобретаемые/ </w:t>
      </w:r>
      <w:r w:rsidR="007A7259" w:rsidRPr="00882F6F">
        <w:t xml:space="preserve">выкупаемые в случаях, предусмотренных ст. </w:t>
      </w:r>
      <w:r w:rsidR="001B3F9D" w:rsidRPr="00882F6F">
        <w:t xml:space="preserve">72, </w:t>
      </w:r>
      <w:r w:rsidR="007A7259" w:rsidRPr="00882F6F">
        <w:t>75 Федерального закона от 26.12.1995 г. №208-ФЗ «Об акционерных обществах», осуществляется в следующем порядке:</w:t>
      </w:r>
    </w:p>
    <w:p w14:paraId="41595814" w14:textId="77777777" w:rsidR="007A7259" w:rsidRPr="00882F6F" w:rsidRDefault="007A7259" w:rsidP="00034005">
      <w:pPr>
        <w:pStyle w:val="ConsPlusNormal"/>
        <w:numPr>
          <w:ilvl w:val="0"/>
          <w:numId w:val="112"/>
        </w:numPr>
        <w:ind w:left="709" w:hanging="283"/>
        <w:jc w:val="both"/>
        <w:rPr>
          <w:rFonts w:ascii="Times New Roman" w:hAnsi="Times New Roman" w:cs="Times New Roman"/>
        </w:rPr>
      </w:pPr>
      <w:r w:rsidRPr="00882F6F">
        <w:rPr>
          <w:rFonts w:ascii="Times New Roman" w:hAnsi="Times New Roman" w:cs="Times New Roman"/>
        </w:rPr>
        <w:t xml:space="preserve">Регистратор </w:t>
      </w:r>
      <w:r w:rsidR="00A31912" w:rsidRPr="00882F6F">
        <w:rPr>
          <w:rFonts w:ascii="Times New Roman" w:hAnsi="Times New Roman" w:cs="Times New Roman"/>
        </w:rPr>
        <w:t xml:space="preserve">вносит записи о переходе прав на </w:t>
      </w:r>
      <w:r w:rsidRPr="00882F6F">
        <w:rPr>
          <w:rFonts w:ascii="Times New Roman" w:hAnsi="Times New Roman" w:cs="Times New Roman"/>
        </w:rPr>
        <w:t xml:space="preserve"> </w:t>
      </w:r>
      <w:r w:rsidR="001B3F9D" w:rsidRPr="00882F6F">
        <w:rPr>
          <w:rFonts w:ascii="Times New Roman" w:hAnsi="Times New Roman" w:cs="Times New Roman"/>
        </w:rPr>
        <w:t>приобретаемые/</w:t>
      </w:r>
      <w:r w:rsidR="001B3F9D" w:rsidRPr="00882F6F">
        <w:t xml:space="preserve"> </w:t>
      </w:r>
      <w:r w:rsidRPr="00882F6F">
        <w:rPr>
          <w:rFonts w:ascii="Times New Roman" w:hAnsi="Times New Roman" w:cs="Times New Roman"/>
        </w:rPr>
        <w:t xml:space="preserve">выкупаемые акции с лицевого счета зарегистрированного </w:t>
      </w:r>
      <w:r w:rsidR="00A31912" w:rsidRPr="00882F6F">
        <w:rPr>
          <w:rFonts w:ascii="Times New Roman" w:hAnsi="Times New Roman" w:cs="Times New Roman"/>
        </w:rPr>
        <w:t xml:space="preserve">в реестре </w:t>
      </w:r>
      <w:r w:rsidRPr="00882F6F">
        <w:rPr>
          <w:rFonts w:ascii="Times New Roman" w:hAnsi="Times New Roman" w:cs="Times New Roman"/>
        </w:rPr>
        <w:t>лица</w:t>
      </w:r>
      <w:r w:rsidR="00A31912" w:rsidRPr="00882F6F">
        <w:rPr>
          <w:rFonts w:ascii="Times New Roman" w:hAnsi="Times New Roman" w:cs="Times New Roman"/>
        </w:rPr>
        <w:t xml:space="preserve"> (за исключением перехода прав на акции, учет прав на которые осуществляется номинальными держателями) </w:t>
      </w:r>
      <w:r w:rsidRPr="00882F6F">
        <w:rPr>
          <w:rFonts w:ascii="Times New Roman" w:hAnsi="Times New Roman" w:cs="Times New Roman"/>
        </w:rPr>
        <w:t xml:space="preserve"> к обществу </w:t>
      </w:r>
      <w:r w:rsidR="00A31912" w:rsidRPr="00882F6F">
        <w:rPr>
          <w:rFonts w:ascii="Times New Roman" w:hAnsi="Times New Roman" w:cs="Times New Roman"/>
        </w:rPr>
        <w:t xml:space="preserve">без распоряжения зарегистрированного лица </w:t>
      </w:r>
      <w:r w:rsidRPr="00882F6F">
        <w:rPr>
          <w:rFonts w:ascii="Times New Roman" w:hAnsi="Times New Roman" w:cs="Times New Roman"/>
        </w:rPr>
        <w:t>на основании следующих документов:</w:t>
      </w:r>
    </w:p>
    <w:p w14:paraId="1B94C1D2" w14:textId="77777777" w:rsidR="007A7259" w:rsidRPr="00882F6F" w:rsidRDefault="007A7259" w:rsidP="00034005">
      <w:pPr>
        <w:numPr>
          <w:ilvl w:val="0"/>
          <w:numId w:val="91"/>
        </w:numPr>
        <w:jc w:val="both"/>
      </w:pPr>
      <w:r w:rsidRPr="00882F6F">
        <w:rPr>
          <w:u w:val="single"/>
        </w:rPr>
        <w:t>отчета об итогах предъявления</w:t>
      </w:r>
      <w:r w:rsidRPr="00882F6F">
        <w:t xml:space="preserve">  </w:t>
      </w:r>
      <w:r w:rsidR="00696971" w:rsidRPr="00882F6F">
        <w:t xml:space="preserve">заявлений / </w:t>
      </w:r>
      <w:r w:rsidRPr="00882F6F">
        <w:t xml:space="preserve">требований </w:t>
      </w:r>
      <w:r w:rsidR="0078397B" w:rsidRPr="00882F6F">
        <w:t xml:space="preserve">акционеров </w:t>
      </w:r>
      <w:r w:rsidRPr="00882F6F">
        <w:t>о выкупе принадлежащих им акций, утвержденного советом директоров (наблюдательным советом) общества;</w:t>
      </w:r>
    </w:p>
    <w:p w14:paraId="34DC64DD" w14:textId="77777777" w:rsidR="007A7259" w:rsidRPr="00882F6F" w:rsidRDefault="007A7259" w:rsidP="00034005">
      <w:pPr>
        <w:numPr>
          <w:ilvl w:val="0"/>
          <w:numId w:val="91"/>
        </w:numPr>
        <w:jc w:val="both"/>
      </w:pPr>
      <w:r w:rsidRPr="00882F6F">
        <w:t xml:space="preserve">документа (документов), подтверждающего (подтверждающих) исполнение обществом обязанности по выплате денежных средств  акционерам, </w:t>
      </w:r>
      <w:r w:rsidR="00A0014C" w:rsidRPr="00882F6F">
        <w:t xml:space="preserve">направившим заявление о выкупе / </w:t>
      </w:r>
      <w:r w:rsidRPr="00882F6F">
        <w:t>предъявившим требования о выкупе принадлежащих им акций.</w:t>
      </w:r>
      <w:r w:rsidR="00A0014C" w:rsidRPr="00882F6F">
        <w:t xml:space="preserve">  </w:t>
      </w:r>
    </w:p>
    <w:p w14:paraId="06164862" w14:textId="77777777" w:rsidR="00706A83" w:rsidRPr="00882F6F" w:rsidRDefault="00706A83" w:rsidP="00A0014C">
      <w:pPr>
        <w:ind w:left="1080"/>
        <w:jc w:val="both"/>
        <w:rPr>
          <w:color w:val="000000"/>
        </w:rPr>
      </w:pPr>
      <w:r w:rsidRPr="00882F6F">
        <w:rPr>
          <w:color w:val="000000"/>
        </w:rPr>
        <w:t>в срок не позднее 3 (трёх) рабочих дней с даты поступления к Регистратору перечисленных документов.</w:t>
      </w:r>
    </w:p>
    <w:p w14:paraId="1FE37FC4" w14:textId="77777777" w:rsidR="00A0014C" w:rsidRPr="00882F6F" w:rsidRDefault="00A0014C" w:rsidP="00A0014C">
      <w:pPr>
        <w:pStyle w:val="ListParagraph"/>
        <w:shd w:val="clear" w:color="auto" w:fill="FFFFFF"/>
        <w:autoSpaceDE w:val="0"/>
        <w:autoSpaceDN w:val="0"/>
        <w:adjustRightInd w:val="0"/>
        <w:ind w:left="426" w:firstLine="283"/>
        <w:jc w:val="both"/>
        <w:rPr>
          <w:color w:val="000000"/>
        </w:rPr>
      </w:pPr>
      <w:r w:rsidRPr="00882F6F">
        <w:rPr>
          <w:color w:val="000000"/>
        </w:rPr>
        <w:t xml:space="preserve">Документом, подтверждающим оплату выкупаемых акций, является платежное поручение с отметкой банка о его исполнении. В случае перечисления денежных средств в депозит нотариуса, дополнительно к платежному поручению должен быть предоставлен Список лиц, в пользу которых перечислены денежные средства. </w:t>
      </w:r>
    </w:p>
    <w:p w14:paraId="75A94376" w14:textId="77777777" w:rsidR="00A0014C" w:rsidRPr="00882F6F" w:rsidRDefault="00A0014C" w:rsidP="00A0014C">
      <w:pPr>
        <w:pStyle w:val="ListParagraph"/>
        <w:shd w:val="clear" w:color="auto" w:fill="FFFFFF"/>
        <w:autoSpaceDE w:val="0"/>
        <w:autoSpaceDN w:val="0"/>
        <w:adjustRightInd w:val="0"/>
        <w:ind w:left="426" w:firstLine="283"/>
        <w:jc w:val="both"/>
        <w:rPr>
          <w:color w:val="000000"/>
        </w:rPr>
      </w:pPr>
      <w:r w:rsidRPr="00882F6F">
        <w:rPr>
          <w:color w:val="000000"/>
        </w:rPr>
        <w:t>Копии документов, указанных в настоящем пункте, должны быть заверены Эмитентом.</w:t>
      </w:r>
    </w:p>
    <w:p w14:paraId="798E0E15" w14:textId="77777777" w:rsidR="00706A83" w:rsidRPr="00882F6F" w:rsidRDefault="00706A83" w:rsidP="00034005">
      <w:pPr>
        <w:numPr>
          <w:ilvl w:val="0"/>
          <w:numId w:val="112"/>
        </w:numPr>
        <w:ind w:left="709" w:hanging="283"/>
        <w:jc w:val="both"/>
      </w:pPr>
      <w:r w:rsidRPr="00882F6F">
        <w:t xml:space="preserve">Регистратор вносит записи о </w:t>
      </w:r>
      <w:r w:rsidRPr="00882F6F">
        <w:rPr>
          <w:color w:val="000000"/>
        </w:rPr>
        <w:t>списании/зачислении ценных бумаг при переходе прав собственности на выкупаемые акции к эмитенту, учет прав на которые осуществляется номинальными держателями, на основании распоряжения номинального держателя акций, зарегистрированного в реестре, о передаче акций эмитенту в соответствии с отчётом эмитента в срок не позднее 3 (трёх) рабочих дней с даты поступления к Регистратору перечисленных документов</w:t>
      </w:r>
      <w:r w:rsidR="00EB513B" w:rsidRPr="00882F6F">
        <w:rPr>
          <w:color w:val="000000"/>
        </w:rPr>
        <w:t>.</w:t>
      </w:r>
    </w:p>
    <w:p w14:paraId="59BF445F" w14:textId="77777777" w:rsidR="00295703" w:rsidRPr="00882F6F" w:rsidRDefault="00295703" w:rsidP="00EB513B">
      <w:pPr>
        <w:ind w:left="426" w:hanging="426"/>
        <w:jc w:val="both"/>
      </w:pPr>
      <w:r w:rsidRPr="00882F6F">
        <w:t xml:space="preserve">Отчет об итогах предъявления </w:t>
      </w:r>
      <w:r w:rsidR="00696971" w:rsidRPr="00882F6F">
        <w:t xml:space="preserve">заявлений / </w:t>
      </w:r>
      <w:r w:rsidRPr="00882F6F">
        <w:t>требований акционеров о выкупе акций должен содержать сведения о количестве акций, в отношении которых заявлены требования об их выкупе, и количестве, в котором они могут быть выкуплены Эмитентом.</w:t>
      </w:r>
      <w:r w:rsidRPr="00882F6F">
        <w:rPr>
          <w:b/>
          <w:i/>
        </w:rPr>
        <w:t xml:space="preserve"> </w:t>
      </w:r>
    </w:p>
    <w:p w14:paraId="19AEDD63" w14:textId="77777777" w:rsidR="00295703" w:rsidRPr="00882F6F" w:rsidRDefault="00295703" w:rsidP="00EB513B">
      <w:pPr>
        <w:ind w:left="426" w:hanging="426"/>
        <w:jc w:val="both"/>
      </w:pPr>
      <w:r w:rsidRPr="00882F6F">
        <w:t xml:space="preserve">В случае, если количество акций, подлежащих выкупу, указанное в </w:t>
      </w:r>
      <w:r w:rsidR="00696971" w:rsidRPr="00882F6F">
        <w:t xml:space="preserve">заявлении / </w:t>
      </w:r>
      <w:r w:rsidRPr="00882F6F">
        <w:t xml:space="preserve">требовании, превышает количество акций, которое может быть выкуплено Эмитентом с учетом установленного пунктом 5 статьи 76 Федерального закона №208-ФЗ «Об акционерных обществах» ограничения, Регистратор списывает выкупаемые акции с лицевого счета зарегистрированного лица в количестве, указанном в отчете об итогах предъявления </w:t>
      </w:r>
      <w:r w:rsidR="00696971" w:rsidRPr="00882F6F">
        <w:t xml:space="preserve">заявлений / </w:t>
      </w:r>
      <w:r w:rsidRPr="00882F6F">
        <w:t xml:space="preserve">требований акционеров о выкупе акций, утвержденном советом директоров (наблюдательным советом, иным органом в случаях установленных п. 7 ст. 76 Закона «Об акционерных обществах») Эмитента. </w:t>
      </w:r>
    </w:p>
    <w:p w14:paraId="646FCF84" w14:textId="77777777" w:rsidR="00164AC7" w:rsidRPr="00882F6F" w:rsidRDefault="00164AC7" w:rsidP="00EB513B">
      <w:pPr>
        <w:ind w:left="426" w:hanging="426"/>
        <w:jc w:val="both"/>
      </w:pPr>
      <w:r w:rsidRPr="00882F6F">
        <w:t>Операции списания погашаемых акций с казначейского лицевого счета эмитента в результате их погашения (в случае приобретения акций эмитентом в целях сокращения их общего количества) совершаются одновременно с зачислением приобретаемых акций на казначейский лицевой счет эмитента, в течение 3 рабочих дней с даты получения документов.</w:t>
      </w:r>
      <w:r w:rsidR="008C39A7" w:rsidRPr="00882F6F">
        <w:t xml:space="preserve"> </w:t>
      </w:r>
    </w:p>
    <w:p w14:paraId="3078EFC5" w14:textId="77777777" w:rsidR="00907E70" w:rsidRPr="00882F6F" w:rsidRDefault="00295703" w:rsidP="00EB513B">
      <w:pPr>
        <w:pStyle w:val="12"/>
        <w:widowControl w:val="0"/>
        <w:shd w:val="clear" w:color="auto" w:fill="FFFFFF"/>
        <w:autoSpaceDE w:val="0"/>
        <w:autoSpaceDN w:val="0"/>
        <w:adjustRightInd w:val="0"/>
        <w:ind w:left="426" w:hanging="426"/>
        <w:jc w:val="both"/>
        <w:rPr>
          <w:color w:val="000000"/>
          <w:sz w:val="20"/>
          <w:szCs w:val="20"/>
        </w:rPr>
      </w:pPr>
      <w:r w:rsidRPr="00882F6F">
        <w:rPr>
          <w:color w:val="000000"/>
          <w:sz w:val="20"/>
          <w:szCs w:val="20"/>
        </w:rPr>
        <w:t xml:space="preserve">5.26.20. </w:t>
      </w:r>
      <w:r w:rsidR="00907E70" w:rsidRPr="00882F6F">
        <w:rPr>
          <w:color w:val="000000"/>
          <w:sz w:val="20"/>
          <w:szCs w:val="20"/>
        </w:rPr>
        <w:t xml:space="preserve">В непубличном обществе, в котором функции совета директоров (наблюдательного совета) осуществляет общее собрание акционеров, отчет об итогах предъявления </w:t>
      </w:r>
      <w:r w:rsidR="00696971" w:rsidRPr="00882F6F">
        <w:rPr>
          <w:color w:val="000000"/>
          <w:sz w:val="20"/>
          <w:szCs w:val="20"/>
        </w:rPr>
        <w:t xml:space="preserve">заявлений / </w:t>
      </w:r>
      <w:r w:rsidR="00907E70" w:rsidRPr="00882F6F">
        <w:rPr>
          <w:color w:val="000000"/>
          <w:sz w:val="20"/>
          <w:szCs w:val="20"/>
        </w:rPr>
        <w:t>требований акционеров о выкупе акций утверждается лицом, осуществляющим функции единоличного исполнительного органа такого общества, если уставом этого общества его утверждение не отнесено к компетенции общего собрания акционеров или коллегиального исполнительного органа общества.</w:t>
      </w:r>
    </w:p>
    <w:p w14:paraId="2A9312DD" w14:textId="77777777" w:rsidR="00907E70" w:rsidRPr="00882F6F" w:rsidRDefault="00295703" w:rsidP="00EB513B">
      <w:pPr>
        <w:shd w:val="clear" w:color="auto" w:fill="FFFFFF"/>
        <w:ind w:left="426" w:hanging="426"/>
        <w:jc w:val="both"/>
        <w:rPr>
          <w:color w:val="000000"/>
        </w:rPr>
      </w:pPr>
      <w:r w:rsidRPr="00882F6F">
        <w:rPr>
          <w:color w:val="000000"/>
        </w:rPr>
        <w:t>5.26.21.</w:t>
      </w:r>
      <w:r w:rsidR="00907E70" w:rsidRPr="00882F6F">
        <w:rPr>
          <w:color w:val="000000"/>
        </w:rPr>
        <w:t xml:space="preserve"> Регистратор вправе отказать во внесении записи о списании/зачислении ценных бумаг при переходе прав собственности на выкупаемые акции к эмитенту в следующих случаях:</w:t>
      </w:r>
    </w:p>
    <w:p w14:paraId="674767E6" w14:textId="77777777" w:rsidR="00907E70" w:rsidRPr="00882F6F" w:rsidRDefault="00907E70" w:rsidP="00034005">
      <w:pPr>
        <w:pStyle w:val="TOC7"/>
        <w:numPr>
          <w:ilvl w:val="0"/>
          <w:numId w:val="155"/>
        </w:numPr>
        <w:shd w:val="clear" w:color="auto" w:fill="FFFFFF"/>
        <w:tabs>
          <w:tab w:val="clear" w:pos="9638"/>
        </w:tabs>
        <w:contextualSpacing/>
        <w:jc w:val="both"/>
        <w:rPr>
          <w:color w:val="000000"/>
        </w:rPr>
      </w:pPr>
      <w:r w:rsidRPr="00882F6F">
        <w:rPr>
          <w:color w:val="000000"/>
        </w:rPr>
        <w:t xml:space="preserve">когда Регистратор </w:t>
      </w:r>
      <w:r w:rsidRPr="00882F6F">
        <w:rPr>
          <w:bCs/>
          <w:color w:val="000000"/>
        </w:rPr>
        <w:t xml:space="preserve"> </w:t>
      </w:r>
      <w:r w:rsidRPr="00882F6F">
        <w:rPr>
          <w:color w:val="000000"/>
        </w:rPr>
        <w:t>не внёс</w:t>
      </w:r>
      <w:r w:rsidRPr="00882F6F">
        <w:rPr>
          <w:bCs/>
          <w:color w:val="000000"/>
        </w:rPr>
        <w:t xml:space="preserve"> запись об ограничении по лицевому счету по распоряжению ценными бумагами посредством блокирования операций с ценными бумагами</w:t>
      </w:r>
      <w:r w:rsidRPr="00882F6F">
        <w:rPr>
          <w:color w:val="000000"/>
        </w:rPr>
        <w:t>, но при этом информация о таком лице включена в представленный для проведения операции по переходу прав собственности отчет об итогах предъявления</w:t>
      </w:r>
      <w:r w:rsidR="005F3E68" w:rsidRPr="00882F6F">
        <w:rPr>
          <w:color w:val="000000"/>
        </w:rPr>
        <w:t xml:space="preserve"> заявлений/ </w:t>
      </w:r>
      <w:r w:rsidRPr="00882F6F">
        <w:rPr>
          <w:color w:val="000000"/>
        </w:rPr>
        <w:t xml:space="preserve"> требований акционеров о выкупе ценных бумаг, а обязательства по оплате ценных бумаг исполнены и при этом на момент внесения записи причины отказа не были устранены. При этом основания отказа указываются те же, что были при отказе во </w:t>
      </w:r>
      <w:r w:rsidRPr="00882F6F">
        <w:rPr>
          <w:bCs/>
          <w:color w:val="000000"/>
        </w:rPr>
        <w:t>внесении записи об ограничении по лицевому счету по распоряжению ценными бумагами посредством блокирования операций с ценными бумагами</w:t>
      </w:r>
      <w:r w:rsidRPr="00882F6F">
        <w:rPr>
          <w:color w:val="000000"/>
        </w:rPr>
        <w:t>;</w:t>
      </w:r>
    </w:p>
    <w:p w14:paraId="3969C490" w14:textId="77777777" w:rsidR="00907E70" w:rsidRPr="00882F6F" w:rsidRDefault="00907E70" w:rsidP="00034005">
      <w:pPr>
        <w:pStyle w:val="TOC7"/>
        <w:numPr>
          <w:ilvl w:val="0"/>
          <w:numId w:val="155"/>
        </w:numPr>
        <w:shd w:val="clear" w:color="auto" w:fill="FFFFFF"/>
        <w:tabs>
          <w:tab w:val="clear" w:pos="9638"/>
        </w:tabs>
        <w:autoSpaceDE w:val="0"/>
        <w:autoSpaceDN w:val="0"/>
        <w:adjustRightInd w:val="0"/>
        <w:contextualSpacing/>
        <w:jc w:val="both"/>
        <w:rPr>
          <w:rFonts w:eastAsia="Calibri"/>
          <w:lang w:eastAsia="en-US"/>
        </w:rPr>
      </w:pPr>
      <w:r w:rsidRPr="00882F6F">
        <w:rPr>
          <w:color w:val="000000"/>
        </w:rPr>
        <w:t xml:space="preserve">когда у Регистратора отсутствует информация о предъявлении акционером </w:t>
      </w:r>
      <w:r w:rsidR="005F3E68" w:rsidRPr="00882F6F">
        <w:rPr>
          <w:color w:val="000000"/>
        </w:rPr>
        <w:t xml:space="preserve">заявления/ </w:t>
      </w:r>
      <w:r w:rsidRPr="00882F6F">
        <w:rPr>
          <w:color w:val="000000"/>
        </w:rPr>
        <w:t xml:space="preserve">требования о выкупе, но при этом информация о таком акционере включена в представленный для совершения операции по переходу прав собственности отчет об итогах предъявления </w:t>
      </w:r>
      <w:r w:rsidR="005F3E68" w:rsidRPr="00882F6F">
        <w:rPr>
          <w:color w:val="000000"/>
        </w:rPr>
        <w:t xml:space="preserve">заявлений/ </w:t>
      </w:r>
      <w:r w:rsidRPr="00882F6F">
        <w:rPr>
          <w:color w:val="000000"/>
        </w:rPr>
        <w:t xml:space="preserve">требований акционеров о выкупе ценных, а обязательства по оплате ценных бумаг исполнены. При этом в отказе указывается основание, предусмотренное подпунктом 1 пункта 3.20 </w:t>
      </w:r>
      <w:r w:rsidRPr="00882F6F">
        <w:t>Порядка открытия и ведения счетов</w:t>
      </w:r>
      <w:r w:rsidRPr="00882F6F">
        <w:rPr>
          <w:rFonts w:eastAsia="Calibri"/>
          <w:lang w:eastAsia="en-US"/>
        </w:rPr>
        <w:t>.</w:t>
      </w:r>
    </w:p>
    <w:p w14:paraId="29A69245" w14:textId="77777777" w:rsidR="008530A7" w:rsidRPr="00882F6F" w:rsidRDefault="00295703" w:rsidP="00EB513B">
      <w:pPr>
        <w:autoSpaceDE w:val="0"/>
        <w:autoSpaceDN w:val="0"/>
        <w:adjustRightInd w:val="0"/>
        <w:ind w:left="426" w:hanging="426"/>
        <w:jc w:val="both"/>
      </w:pPr>
      <w:r w:rsidRPr="00882F6F">
        <w:t xml:space="preserve">5.26.22. </w:t>
      </w:r>
      <w:r w:rsidR="008530A7" w:rsidRPr="00882F6F">
        <w:t>Выкуп обществом акций, в отношении которых заявлены требования об их выкупе в связи с принятием общим собранием акционеров решений по вопросу смены статуса общества на непубличное, не осуществляется в случае, если указанные решения не вступили в силу (</w:t>
      </w:r>
      <w:hyperlink r:id="rId42" w:history="1">
        <w:r w:rsidR="008530A7" w:rsidRPr="00882F6F">
          <w:t>п. 8 ст. 76</w:t>
        </w:r>
      </w:hyperlink>
      <w:r w:rsidR="00EB513B" w:rsidRPr="00882F6F">
        <w:t xml:space="preserve"> Закона об АО).</w:t>
      </w:r>
    </w:p>
    <w:p w14:paraId="76461F41" w14:textId="77777777" w:rsidR="008530A7" w:rsidRPr="00882F6F" w:rsidRDefault="008530A7" w:rsidP="00413BFE">
      <w:pPr>
        <w:ind w:left="709" w:hanging="709"/>
        <w:jc w:val="both"/>
      </w:pPr>
    </w:p>
    <w:p w14:paraId="7B29F7AC" w14:textId="77777777" w:rsidR="00A40F26" w:rsidRPr="00882F6F" w:rsidRDefault="00EF4C40" w:rsidP="00FA422F">
      <w:pPr>
        <w:pStyle w:val="Heading2"/>
        <w:spacing w:line="240" w:lineRule="auto"/>
        <w:contextualSpacing/>
        <w:jc w:val="both"/>
        <w:rPr>
          <w:lang w:val="ru-RU"/>
        </w:rPr>
      </w:pPr>
      <w:bookmarkStart w:id="143" w:name="_Toc90916505"/>
      <w:r w:rsidRPr="00882F6F">
        <w:rPr>
          <w:lang w:val="ru-RU"/>
        </w:rPr>
        <w:t xml:space="preserve">5.27. </w:t>
      </w:r>
      <w:r w:rsidR="006369BD" w:rsidRPr="00882F6F">
        <w:rPr>
          <w:lang w:val="ru-RU"/>
        </w:rPr>
        <w:t xml:space="preserve">Процедуры, совершаемые Регистратором при направлении в публичное акционерное общество добровольного/обязательного предложения в связи с приобретением лицом более 30 процентов акций общества </w:t>
      </w:r>
      <w:r w:rsidR="00463061" w:rsidRPr="00882F6F">
        <w:rPr>
          <w:lang w:val="ru-RU"/>
        </w:rPr>
        <w:t>(ст. 84.1</w:t>
      </w:r>
      <w:r w:rsidRPr="00882F6F">
        <w:rPr>
          <w:lang w:val="ru-RU"/>
        </w:rPr>
        <w:t>, 84.</w:t>
      </w:r>
      <w:r w:rsidR="00463061" w:rsidRPr="00882F6F">
        <w:rPr>
          <w:lang w:val="ru-RU"/>
        </w:rPr>
        <w:t>2</w:t>
      </w:r>
      <w:r w:rsidRPr="00882F6F">
        <w:rPr>
          <w:lang w:val="ru-RU"/>
        </w:rPr>
        <w:t xml:space="preserve"> Закона об акционерных обществах), Требования о выкупе (ст. 84.8</w:t>
      </w:r>
      <w:r w:rsidR="00A40F26" w:rsidRPr="00882F6F">
        <w:rPr>
          <w:lang w:val="ru-RU"/>
        </w:rPr>
        <w:t>,</w:t>
      </w:r>
      <w:r w:rsidRPr="00882F6F">
        <w:rPr>
          <w:lang w:val="ru-RU"/>
        </w:rPr>
        <w:t xml:space="preserve"> </w:t>
      </w:r>
      <w:r w:rsidR="00A40F26" w:rsidRPr="00882F6F">
        <w:rPr>
          <w:lang w:val="ru-RU"/>
        </w:rPr>
        <w:t xml:space="preserve">п.8 ст.84.7 </w:t>
      </w:r>
      <w:r w:rsidRPr="00882F6F">
        <w:rPr>
          <w:lang w:val="ru-RU"/>
        </w:rPr>
        <w:t>Закона об акционерных обществах)</w:t>
      </w:r>
      <w:bookmarkEnd w:id="143"/>
    </w:p>
    <w:p w14:paraId="140F7374" w14:textId="77777777" w:rsidR="006369BD" w:rsidRPr="00882F6F" w:rsidRDefault="00562613" w:rsidP="00FA422F">
      <w:pPr>
        <w:pStyle w:val="ListParagraph"/>
        <w:shd w:val="clear" w:color="auto" w:fill="FFFFFF"/>
        <w:autoSpaceDE w:val="0"/>
        <w:autoSpaceDN w:val="0"/>
        <w:adjustRightInd w:val="0"/>
        <w:ind w:left="426" w:hanging="426"/>
        <w:jc w:val="both"/>
        <w:rPr>
          <w:color w:val="000000"/>
        </w:rPr>
      </w:pPr>
      <w:r w:rsidRPr="00882F6F">
        <w:rPr>
          <w:snapToGrid w:val="0"/>
        </w:rPr>
        <w:t>5.27</w:t>
      </w:r>
      <w:r w:rsidR="00322F7A" w:rsidRPr="00882F6F">
        <w:rPr>
          <w:snapToGrid w:val="0"/>
        </w:rPr>
        <w:t xml:space="preserve">.1. </w:t>
      </w:r>
      <w:r w:rsidR="006369BD" w:rsidRPr="00882F6F">
        <w:rPr>
          <w:color w:val="000000"/>
        </w:rPr>
        <w:t xml:space="preserve">При реализации процедур, связанных с подачей в публичное акционерное общество </w:t>
      </w:r>
      <w:r w:rsidR="006369BD" w:rsidRPr="00882F6F">
        <w:rPr>
          <w:b/>
          <w:color w:val="000000"/>
        </w:rPr>
        <w:t>Добровольного/Обязательного</w:t>
      </w:r>
      <w:r w:rsidR="006369BD" w:rsidRPr="00882F6F">
        <w:rPr>
          <w:color w:val="000000"/>
        </w:rPr>
        <w:t xml:space="preserve"> предложения, Регистратор осуществляет:</w:t>
      </w:r>
    </w:p>
    <w:p w14:paraId="2FCCE742" w14:textId="77777777" w:rsidR="006369BD" w:rsidRPr="00882F6F" w:rsidRDefault="006369BD" w:rsidP="00034005">
      <w:pPr>
        <w:pStyle w:val="ListParagraph"/>
        <w:numPr>
          <w:ilvl w:val="0"/>
          <w:numId w:val="159"/>
        </w:numPr>
        <w:shd w:val="clear" w:color="auto" w:fill="FFFFFF"/>
        <w:autoSpaceDE w:val="0"/>
        <w:autoSpaceDN w:val="0"/>
        <w:adjustRightInd w:val="0"/>
        <w:jc w:val="both"/>
        <w:rPr>
          <w:color w:val="000000"/>
        </w:rPr>
      </w:pPr>
      <w:r w:rsidRPr="00882F6F">
        <w:rPr>
          <w:color w:val="000000"/>
        </w:rPr>
        <w:t>прием заявлений владельцев ценных бумаг, зарегистрированных в реестре акционеров (д</w:t>
      </w:r>
      <w:r w:rsidR="00A64435" w:rsidRPr="00882F6F">
        <w:rPr>
          <w:color w:val="000000"/>
        </w:rPr>
        <w:t xml:space="preserve">алее - заявления), </w:t>
      </w:r>
      <w:r w:rsidRPr="00882F6F">
        <w:rPr>
          <w:color w:val="000000"/>
        </w:rPr>
        <w:t>отзывов заявлений (далее - отзыв), их обработку, до истечения срока принятия добровольного или обязательного предложения;</w:t>
      </w:r>
    </w:p>
    <w:p w14:paraId="62D098B4" w14:textId="77777777" w:rsidR="006369BD" w:rsidRPr="00882F6F" w:rsidRDefault="006369BD" w:rsidP="00034005">
      <w:pPr>
        <w:pStyle w:val="ListParagraph"/>
        <w:numPr>
          <w:ilvl w:val="0"/>
          <w:numId w:val="159"/>
        </w:numPr>
        <w:shd w:val="clear" w:color="auto" w:fill="FFFFFF"/>
        <w:autoSpaceDE w:val="0"/>
        <w:autoSpaceDN w:val="0"/>
        <w:adjustRightInd w:val="0"/>
        <w:jc w:val="both"/>
        <w:rPr>
          <w:color w:val="000000"/>
        </w:rPr>
      </w:pPr>
      <w:r w:rsidRPr="00882F6F">
        <w:rPr>
          <w:color w:val="000000"/>
        </w:rPr>
        <w:t xml:space="preserve"> </w:t>
      </w:r>
      <w:r w:rsidRPr="00882F6F">
        <w:t>внесение в реестр записей об установлении ограничения распоряжением предъявленных к выкупу (приобретению) акций и прекращении такого ограничения;</w:t>
      </w:r>
    </w:p>
    <w:p w14:paraId="777F2766" w14:textId="77777777" w:rsidR="006369BD" w:rsidRPr="00882F6F" w:rsidRDefault="006369BD" w:rsidP="00034005">
      <w:pPr>
        <w:pStyle w:val="ListParagraph"/>
        <w:numPr>
          <w:ilvl w:val="0"/>
          <w:numId w:val="159"/>
        </w:numPr>
        <w:shd w:val="clear" w:color="auto" w:fill="FFFFFF"/>
        <w:autoSpaceDE w:val="0"/>
        <w:autoSpaceDN w:val="0"/>
        <w:adjustRightInd w:val="0"/>
        <w:jc w:val="both"/>
        <w:rPr>
          <w:color w:val="000000"/>
        </w:rPr>
      </w:pPr>
      <w:r w:rsidRPr="00882F6F">
        <w:t xml:space="preserve">внесение в реестр записей о списании/зачислении ЦБ при переходе права собственности на продаваемые ценные бумаги. </w:t>
      </w:r>
    </w:p>
    <w:p w14:paraId="6417777A" w14:textId="77777777" w:rsidR="00415056" w:rsidRPr="00882F6F" w:rsidRDefault="00415056" w:rsidP="00415056">
      <w:pPr>
        <w:pStyle w:val="ListParagraph"/>
        <w:shd w:val="clear" w:color="auto" w:fill="FFFFFF"/>
        <w:autoSpaceDE w:val="0"/>
        <w:autoSpaceDN w:val="0"/>
        <w:adjustRightInd w:val="0"/>
        <w:ind w:left="768" w:hanging="768"/>
        <w:jc w:val="both"/>
        <w:rPr>
          <w:color w:val="000000"/>
        </w:rPr>
      </w:pPr>
      <w:r w:rsidRPr="00882F6F">
        <w:rPr>
          <w:color w:val="000000"/>
        </w:rPr>
        <w:t>При реализации процедур, связанных с подачей в публичное акционерное общество добровольного/обязательного предложения, Регистратор вправе оказывать дополнительные услуги эмитенту, на основании договора (дополнительного соглашения), заключенного с эмитентом, а также лицу, направившему добровольное\обязательное предложение, на основании договора, заключенного с таким лицом. Такой договор (дополнительное соглашение) может содержать порядок реализации процедур, связанных с внесением записей о списании/зачислении ценных бумаг при направлении в публичное акционерное общество добровольного/обязательного предложения в связи с приобретением лицом более 30 процентов акций общества.</w:t>
      </w:r>
    </w:p>
    <w:p w14:paraId="734F7416" w14:textId="77777777" w:rsidR="00415056" w:rsidRPr="00882F6F" w:rsidRDefault="00415056" w:rsidP="00415056">
      <w:pPr>
        <w:pStyle w:val="ListParagraph"/>
        <w:shd w:val="clear" w:color="auto" w:fill="FFFFFF"/>
        <w:autoSpaceDE w:val="0"/>
        <w:autoSpaceDN w:val="0"/>
        <w:adjustRightInd w:val="0"/>
        <w:ind w:left="768"/>
        <w:jc w:val="both"/>
        <w:rPr>
          <w:color w:val="000000"/>
        </w:rPr>
      </w:pPr>
      <w:r w:rsidRPr="00882F6F">
        <w:rPr>
          <w:color w:val="000000"/>
        </w:rPr>
        <w:t>Регистратор вправе также оказывать эмитенту, а так же лицу, направившему добровольное/обязательное предложение, услуги по рассылке зарегистрированным лицам добровольного\обязательного предложения.</w:t>
      </w:r>
    </w:p>
    <w:p w14:paraId="4A2557FE" w14:textId="77777777" w:rsidR="00A64435" w:rsidRPr="00882F6F" w:rsidRDefault="006369BD" w:rsidP="00A64435">
      <w:pPr>
        <w:ind w:left="426" w:hanging="426"/>
        <w:jc w:val="both"/>
      </w:pPr>
      <w:r w:rsidRPr="00882F6F">
        <w:rPr>
          <w:color w:val="000000"/>
        </w:rPr>
        <w:t>В заявлении должны быть указаны сведения, позволяющие идентифицировать владельца ценных бумаг, вид, категорию (тип) и количество ценных бумаг, которые их владелец согласен продать лицу, направившему добровольное или обязательное предложение, выбранную форму их оплаты, а также, е</w:t>
      </w:r>
      <w:r w:rsidRPr="00882F6F">
        <w:t xml:space="preserve">сли оплата производится ценными бумагами, то в заявлении или ином документе указываются </w:t>
      </w:r>
      <w:r w:rsidRPr="00882F6F">
        <w:rPr>
          <w:rFonts w:eastAsia="MS Mincho"/>
        </w:rPr>
        <w:t>сведения о лицевом счете, на который подлежат зачислению вносимые в оплату ценные бумаги</w:t>
      </w:r>
      <w:r w:rsidRPr="00882F6F">
        <w:rPr>
          <w:color w:val="000000"/>
        </w:rPr>
        <w:t>.</w:t>
      </w:r>
      <w:r w:rsidR="00A64435" w:rsidRPr="00882F6F">
        <w:t xml:space="preserve"> В заявлении о продаже акций на основании добровольного предложения может быть также указано минимальное количество акций, которое акционер согласен продать в случае, предусмотренном п.</w:t>
      </w:r>
      <w:r w:rsidR="002E7702" w:rsidRPr="00882F6F">
        <w:t xml:space="preserve"> 5 ст.84.3 Федерального закона «Об акционерных обществах».</w:t>
      </w:r>
    </w:p>
    <w:p w14:paraId="15AD899C" w14:textId="77777777" w:rsidR="00322F7A" w:rsidRPr="00882F6F" w:rsidRDefault="00322F7A" w:rsidP="00EB513B">
      <w:pPr>
        <w:ind w:left="426" w:hanging="426"/>
        <w:jc w:val="both"/>
        <w:rPr>
          <w:color w:val="000000"/>
        </w:rPr>
      </w:pPr>
      <w:r w:rsidRPr="00882F6F">
        <w:t xml:space="preserve">Регистратор осуществляет прием заявлений о продаже ценных бумаг и отзывов таких заявлений от владельцев ЦБ и совершает операции, </w:t>
      </w:r>
      <w:r w:rsidRPr="00882F6F">
        <w:rPr>
          <w:b/>
        </w:rPr>
        <w:t xml:space="preserve">с </w:t>
      </w:r>
      <w:r w:rsidR="0022749F" w:rsidRPr="00882F6F">
        <w:rPr>
          <w:b/>
        </w:rPr>
        <w:t>даты</w:t>
      </w:r>
      <w:r w:rsidRPr="00882F6F">
        <w:t xml:space="preserve"> получения от Эмитента соответствующей копии Добровольного (Обязательного) предложения, оформленного в соответствии с требованиям</w:t>
      </w:r>
      <w:r w:rsidR="002E4C72" w:rsidRPr="00882F6F">
        <w:t xml:space="preserve">и ФЗ «Об акционерных обществах» </w:t>
      </w:r>
      <w:r w:rsidR="002E4C72" w:rsidRPr="00882F6F">
        <w:rPr>
          <w:color w:val="000000"/>
          <w:sz w:val="22"/>
          <w:szCs w:val="22"/>
        </w:rPr>
        <w:t xml:space="preserve"> </w:t>
      </w:r>
      <w:r w:rsidR="002E4C72" w:rsidRPr="00882F6F">
        <w:rPr>
          <w:color w:val="000000"/>
        </w:rPr>
        <w:t>до истечения срока принятия добровольного или обязательного предложения.</w:t>
      </w:r>
    </w:p>
    <w:p w14:paraId="3D84F373" w14:textId="77777777" w:rsidR="006E1178" w:rsidRPr="00882F6F" w:rsidRDefault="006E1178" w:rsidP="006E1178">
      <w:pPr>
        <w:pStyle w:val="ListParagraph"/>
        <w:shd w:val="clear" w:color="auto" w:fill="FFFFFF"/>
        <w:tabs>
          <w:tab w:val="left" w:pos="993"/>
        </w:tabs>
        <w:autoSpaceDE w:val="0"/>
        <w:autoSpaceDN w:val="0"/>
        <w:adjustRightInd w:val="0"/>
        <w:ind w:left="426" w:hanging="426"/>
        <w:jc w:val="both"/>
        <w:rPr>
          <w:color w:val="000000"/>
        </w:rPr>
      </w:pPr>
      <w:r w:rsidRPr="00882F6F">
        <w:rPr>
          <w:color w:val="000000"/>
        </w:rPr>
        <w:t>Регистратор направляет зарегистрированным в реестре номинальным держателям полученные от эмитента информацию и материалы.</w:t>
      </w:r>
    </w:p>
    <w:p w14:paraId="307C4B16" w14:textId="77777777" w:rsidR="006E1178" w:rsidRPr="00882F6F" w:rsidRDefault="006E1178" w:rsidP="006E1178">
      <w:pPr>
        <w:ind w:left="426" w:hanging="426"/>
        <w:jc w:val="both"/>
        <w:rPr>
          <w:color w:val="000000"/>
        </w:rPr>
      </w:pPr>
      <w:r w:rsidRPr="00882F6F">
        <w:rPr>
          <w:color w:val="000000"/>
        </w:rPr>
        <w:t>По запросу (требованию) эмитента, регистратор предоставляет ему информацию из реестра о лицах, которым адресовано обязательное (добровольное) предложение, для направления эмитентом соответствующего предложения.</w:t>
      </w:r>
    </w:p>
    <w:p w14:paraId="2B594956" w14:textId="77777777" w:rsidR="006E1178" w:rsidRPr="00882F6F" w:rsidRDefault="006E1178" w:rsidP="006E1178">
      <w:pPr>
        <w:ind w:left="426" w:hanging="426"/>
        <w:jc w:val="both"/>
        <w:rPr>
          <w:color w:val="000000"/>
        </w:rPr>
      </w:pPr>
      <w:r w:rsidRPr="00882F6F">
        <w:rPr>
          <w:color w:val="000000"/>
        </w:rPr>
        <w:t xml:space="preserve">Регистратор обеспечивает возможность приема/обработки электронных сообщений, содержащих волеизъявление </w:t>
      </w:r>
      <w:r w:rsidRPr="00882F6F">
        <w:rPr>
          <w:bCs/>
          <w:color w:val="000000"/>
        </w:rPr>
        <w:t xml:space="preserve">лиц, не зарегистрированных в реестре, полученных от номинальных держателей акций, зарегистрированных в реестре (далее – сообщение о волеизъявлении), посредством электронного документооборота, в согласованных и утвержденных форматах, </w:t>
      </w:r>
      <w:r w:rsidRPr="00882F6F">
        <w:rPr>
          <w:color w:val="000000"/>
        </w:rPr>
        <w:t>до дня истечения срока принятия добровольного или обязательного предложения.</w:t>
      </w:r>
    </w:p>
    <w:p w14:paraId="1B5F2084" w14:textId="77777777" w:rsidR="00A5164B" w:rsidRPr="00882F6F" w:rsidRDefault="00A5164B" w:rsidP="00EB513B">
      <w:pPr>
        <w:pStyle w:val="BodyText"/>
        <w:shd w:val="clear" w:color="auto" w:fill="FFFFFF"/>
        <w:tabs>
          <w:tab w:val="left" w:pos="993"/>
        </w:tabs>
        <w:ind w:left="426" w:hanging="426"/>
        <w:rPr>
          <w:color w:val="000000"/>
          <w:sz w:val="20"/>
        </w:rPr>
      </w:pPr>
      <w:r w:rsidRPr="00882F6F">
        <w:rPr>
          <w:color w:val="000000"/>
          <w:sz w:val="20"/>
        </w:rPr>
        <w:t>Регистратор осуществляет передачу заявлений и сообщений лицу, инициировавшему корпоративное действие, в срок не позднее двух дней со дня истечения срока принятия добровольного или обязательного предложения.</w:t>
      </w:r>
    </w:p>
    <w:p w14:paraId="2B6F2B3E" w14:textId="77777777" w:rsidR="00415056" w:rsidRPr="00882F6F" w:rsidRDefault="00415056" w:rsidP="00EB513B">
      <w:pPr>
        <w:pStyle w:val="BodyText"/>
        <w:shd w:val="clear" w:color="auto" w:fill="FFFFFF"/>
        <w:tabs>
          <w:tab w:val="left" w:pos="993"/>
        </w:tabs>
        <w:ind w:left="426" w:hanging="426"/>
        <w:rPr>
          <w:color w:val="000000"/>
          <w:sz w:val="20"/>
        </w:rPr>
      </w:pPr>
      <w:r w:rsidRPr="00882F6F">
        <w:rPr>
          <w:color w:val="000000"/>
          <w:sz w:val="20"/>
        </w:rPr>
        <w:t>В случае предоставления Регистратору заявления ранее или по истечении срока принятия добровольного/обязательного предложения Регистратор предоставляет эмитенту или лицу, инициировавшему корпоративное действие, соответствующее заявление.</w:t>
      </w:r>
    </w:p>
    <w:p w14:paraId="62DAA158" w14:textId="77777777" w:rsidR="00A5164B" w:rsidRPr="00882F6F" w:rsidRDefault="00A5164B" w:rsidP="00EB513B">
      <w:pPr>
        <w:ind w:left="426" w:hanging="426"/>
        <w:jc w:val="both"/>
        <w:rPr>
          <w:color w:val="000000"/>
        </w:rPr>
      </w:pPr>
      <w:r w:rsidRPr="00882F6F">
        <w:rPr>
          <w:iCs/>
          <w:color w:val="000000"/>
        </w:rPr>
        <w:t xml:space="preserve">После получения от эмитента или лица, направившего добровольное или обязательное предложение, выписки из отчета об итогах принятия добровольного или обязательного предложения, Регистратор </w:t>
      </w:r>
      <w:r w:rsidRPr="00882F6F">
        <w:rPr>
          <w:color w:val="000000"/>
        </w:rPr>
        <w:t>направляет такую выписку из отчета номинальным держателям, зарегистрированным в реестре.</w:t>
      </w:r>
    </w:p>
    <w:p w14:paraId="786C932B" w14:textId="77777777" w:rsidR="002E4C72" w:rsidRPr="00882F6F" w:rsidRDefault="002E4C72" w:rsidP="002D5851">
      <w:pPr>
        <w:pStyle w:val="ListParagraph"/>
        <w:shd w:val="clear" w:color="auto" w:fill="FFFFFF"/>
        <w:tabs>
          <w:tab w:val="left" w:pos="993"/>
        </w:tabs>
        <w:autoSpaceDE w:val="0"/>
        <w:autoSpaceDN w:val="0"/>
        <w:adjustRightInd w:val="0"/>
        <w:ind w:left="0"/>
        <w:jc w:val="both"/>
        <w:rPr>
          <w:color w:val="000000"/>
        </w:rPr>
      </w:pPr>
      <w:r w:rsidRPr="00882F6F">
        <w:rPr>
          <w:color w:val="000000"/>
        </w:rPr>
        <w:t xml:space="preserve">Регистратор вправе проверить в </w:t>
      </w:r>
      <w:r w:rsidRPr="00882F6F">
        <w:rPr>
          <w:bCs/>
          <w:color w:val="000000"/>
        </w:rPr>
        <w:t>поступивших документ</w:t>
      </w:r>
      <w:r w:rsidRPr="00882F6F">
        <w:rPr>
          <w:color w:val="000000"/>
        </w:rPr>
        <w:t>ах:</w:t>
      </w:r>
    </w:p>
    <w:p w14:paraId="7856CF87" w14:textId="77777777" w:rsidR="002E4C72" w:rsidRPr="00882F6F" w:rsidRDefault="002E4C72" w:rsidP="00034005">
      <w:pPr>
        <w:pStyle w:val="ListParagraph"/>
        <w:numPr>
          <w:ilvl w:val="0"/>
          <w:numId w:val="156"/>
        </w:numPr>
        <w:shd w:val="clear" w:color="auto" w:fill="FFFFFF"/>
        <w:autoSpaceDE w:val="0"/>
        <w:autoSpaceDN w:val="0"/>
        <w:adjustRightInd w:val="0"/>
        <w:jc w:val="both"/>
        <w:rPr>
          <w:color w:val="000000"/>
        </w:rPr>
      </w:pPr>
      <w:r w:rsidRPr="00882F6F">
        <w:rPr>
          <w:color w:val="000000"/>
        </w:rPr>
        <w:t>наличие и соответствие сведений, указанных в заявлении, позволяющих идентифицировать предъявившего заявление владельца ценных бумаг, а также указанного в нем количества акций каждой категории (типа)/</w:t>
      </w:r>
      <w:r w:rsidRPr="00882F6F">
        <w:rPr>
          <w:rFonts w:eastAsia="Calibri"/>
          <w:lang w:eastAsia="en-US"/>
        </w:rPr>
        <w:t>эмиссионных ценных бумаг, конвертируемых в акции</w:t>
      </w:r>
      <w:r w:rsidRPr="00882F6F">
        <w:rPr>
          <w:color w:val="000000"/>
        </w:rPr>
        <w:t xml:space="preserve"> и иных необходимых сведений, данным реестра;</w:t>
      </w:r>
    </w:p>
    <w:p w14:paraId="35647870" w14:textId="77777777" w:rsidR="002E4C72" w:rsidRPr="00882F6F" w:rsidRDefault="002E4C72" w:rsidP="00034005">
      <w:pPr>
        <w:pStyle w:val="ListParagraph"/>
        <w:numPr>
          <w:ilvl w:val="0"/>
          <w:numId w:val="156"/>
        </w:numPr>
        <w:shd w:val="clear" w:color="auto" w:fill="FFFFFF"/>
        <w:tabs>
          <w:tab w:val="left" w:pos="993"/>
        </w:tabs>
        <w:autoSpaceDE w:val="0"/>
        <w:autoSpaceDN w:val="0"/>
        <w:adjustRightInd w:val="0"/>
        <w:jc w:val="both"/>
        <w:rPr>
          <w:color w:val="000000"/>
        </w:rPr>
      </w:pPr>
      <w:r w:rsidRPr="00882F6F">
        <w:rPr>
          <w:color w:val="000000"/>
        </w:rPr>
        <w:t xml:space="preserve">соответствие подписи владельца ценных бумаг, зарегистрированного в реестре, в заявлении/отзыве подписи в анкете зарегистрированного лица, имеющейся у регистратора, а также осуществление проверки полномочий в случае подписания заявления/отзыва представителем владельца ценных бумаг, зарегистрированного в реестре. </w:t>
      </w:r>
    </w:p>
    <w:p w14:paraId="6A6D270B" w14:textId="77777777" w:rsidR="006A029E" w:rsidRPr="00882F6F" w:rsidRDefault="002E4C72" w:rsidP="006A029E">
      <w:pPr>
        <w:ind w:left="426" w:hanging="426"/>
        <w:jc w:val="both"/>
      </w:pPr>
      <w:r w:rsidRPr="00882F6F">
        <w:rPr>
          <w:color w:val="000000"/>
        </w:rPr>
        <w:t>При выявлении оснований для отказа в установлении ограничения по лицевому счету Регистратор вправе предоставить соответствующую информацию лицу, направившему добровольное или обязательное предложение.</w:t>
      </w:r>
      <w:r w:rsidR="006A029E" w:rsidRPr="00882F6F">
        <w:t xml:space="preserve"> </w:t>
      </w:r>
    </w:p>
    <w:p w14:paraId="787FC056" w14:textId="77777777" w:rsidR="006A029E" w:rsidRPr="00882F6F" w:rsidRDefault="006A029E" w:rsidP="006A029E">
      <w:pPr>
        <w:ind w:left="426" w:hanging="426"/>
        <w:jc w:val="both"/>
      </w:pPr>
      <w:r w:rsidRPr="00882F6F">
        <w:t xml:space="preserve">Заявления о продаже ЦБ владельцев, зарегистрированных в реестре акционеров Эмитента, или отзывы таких заявлений, предъявляются Регистратору путем направления по почте, либо вручения под роспись документа в письменной форме, подписанного владельцем. </w:t>
      </w:r>
    </w:p>
    <w:p w14:paraId="5802A04C" w14:textId="77777777" w:rsidR="006A029E" w:rsidRPr="00882F6F" w:rsidRDefault="006A029E" w:rsidP="006A029E">
      <w:pPr>
        <w:ind w:left="426" w:hanging="426"/>
        <w:jc w:val="both"/>
      </w:pPr>
      <w:r w:rsidRPr="00882F6F">
        <w:t xml:space="preserve">Заявления о продаже ЦБ владельцев, не зарегистрированных в реестре акционеров Эмитента или отзывы таких заявлений, предъявляются Регистратору номинальным держателем, которому открыт счет в реестре путем предоставления сообщения НД о волеизъявлении. </w:t>
      </w:r>
    </w:p>
    <w:p w14:paraId="77CC6397" w14:textId="77777777" w:rsidR="006A029E" w:rsidRPr="00882F6F" w:rsidRDefault="006A029E" w:rsidP="006A029E">
      <w:pPr>
        <w:ind w:left="426" w:hanging="426"/>
        <w:jc w:val="both"/>
      </w:pPr>
      <w:r w:rsidRPr="00882F6F">
        <w:t xml:space="preserve">Заявления о продаже ЦБ и отзывы таких заявлений подписываются в порядке, установленном настоящими Правилами для подписания распоряжений о совершении операций по счетам. </w:t>
      </w:r>
    </w:p>
    <w:p w14:paraId="77158BD7" w14:textId="77777777" w:rsidR="006A029E" w:rsidRPr="00882F6F" w:rsidRDefault="006A029E" w:rsidP="006A029E">
      <w:pPr>
        <w:ind w:left="426" w:hanging="426"/>
        <w:jc w:val="both"/>
      </w:pPr>
      <w:r w:rsidRPr="00882F6F">
        <w:t xml:space="preserve">В случае если заявление о продаже ценных бумаг подписано уполномоченным представителем владельца – физического лица/юридического лица, уполномоченный представитель обязан предоставить Регистратору оригинал или копию оформленной в соответствии с действующим законодательством РФ доверенности. Владелец обязан передать ЦБ свободными от любых прав третьих лиц. </w:t>
      </w:r>
    </w:p>
    <w:p w14:paraId="10A2BE34" w14:textId="77777777" w:rsidR="006E1178" w:rsidRPr="00882F6F" w:rsidRDefault="00F04A75" w:rsidP="006369BD">
      <w:pPr>
        <w:pStyle w:val="ListParagraph"/>
        <w:shd w:val="clear" w:color="auto" w:fill="FFFFFF"/>
        <w:tabs>
          <w:tab w:val="left" w:pos="993"/>
        </w:tabs>
        <w:autoSpaceDE w:val="0"/>
        <w:autoSpaceDN w:val="0"/>
        <w:adjustRightInd w:val="0"/>
        <w:ind w:left="426" w:hanging="426"/>
        <w:jc w:val="both"/>
      </w:pPr>
      <w:r w:rsidRPr="00882F6F">
        <w:t xml:space="preserve">5.27.2. </w:t>
      </w:r>
      <w:r w:rsidR="00931DCF" w:rsidRPr="00882F6F">
        <w:rPr>
          <w:bCs/>
          <w:color w:val="000000"/>
        </w:rPr>
        <w:t xml:space="preserve">Регистратор вносит в реестр </w:t>
      </w:r>
      <w:r w:rsidR="00931DCF" w:rsidRPr="00882F6F">
        <w:rPr>
          <w:b/>
          <w:bCs/>
          <w:color w:val="000000"/>
        </w:rPr>
        <w:t>записи</w:t>
      </w:r>
      <w:r w:rsidR="00931DCF" w:rsidRPr="00882F6F">
        <w:rPr>
          <w:bCs/>
          <w:color w:val="000000"/>
        </w:rPr>
        <w:t xml:space="preserve"> </w:t>
      </w:r>
      <w:r w:rsidR="00931DCF" w:rsidRPr="00882F6F">
        <w:rPr>
          <w:rFonts w:eastAsia="Calibri"/>
          <w:b/>
          <w:color w:val="000000"/>
        </w:rPr>
        <w:t>об установлении ограничения</w:t>
      </w:r>
      <w:r w:rsidR="00931DCF" w:rsidRPr="00882F6F">
        <w:rPr>
          <w:rFonts w:eastAsia="Calibri"/>
          <w:color w:val="000000"/>
        </w:rPr>
        <w:t xml:space="preserve"> по лицевому счету по распоряжению ценными бумагами посредством </w:t>
      </w:r>
      <w:r w:rsidR="00931DCF" w:rsidRPr="00882F6F">
        <w:rPr>
          <w:bCs/>
          <w:color w:val="000000"/>
        </w:rPr>
        <w:t xml:space="preserve">блокирования операций с ценными бумагами, подлежащими продаже (по основаниям, связанным с реализацией процедур в соответствии со статьями 84.1, 84.2 Федерального закона «Об акционерных обществах») </w:t>
      </w:r>
      <w:r w:rsidR="006369BD" w:rsidRPr="00882F6F">
        <w:t>со дня</w:t>
      </w:r>
      <w:r w:rsidR="006E1178" w:rsidRPr="00882F6F">
        <w:t xml:space="preserve"> получения заявления. </w:t>
      </w:r>
    </w:p>
    <w:p w14:paraId="4E67978C" w14:textId="77777777" w:rsidR="00931DCF" w:rsidRPr="00882F6F" w:rsidRDefault="00931DCF" w:rsidP="006369BD">
      <w:pPr>
        <w:pStyle w:val="ListParagraph"/>
        <w:shd w:val="clear" w:color="auto" w:fill="FFFFFF"/>
        <w:tabs>
          <w:tab w:val="left" w:pos="993"/>
        </w:tabs>
        <w:autoSpaceDE w:val="0"/>
        <w:autoSpaceDN w:val="0"/>
        <w:adjustRightInd w:val="0"/>
        <w:ind w:left="426" w:hanging="426"/>
        <w:jc w:val="both"/>
        <w:rPr>
          <w:bCs/>
          <w:color w:val="000000"/>
        </w:rPr>
      </w:pPr>
      <w:r w:rsidRPr="00882F6F">
        <w:rPr>
          <w:bCs/>
          <w:color w:val="000000"/>
        </w:rPr>
        <w:t>По лицевому счету номинального держателя ограничения по распоряжению ценными бумагами устанавливаются в отношении количества ценных бумаг, по которым получены волеизъявления акционеров, не зарегистрированных в реестре</w:t>
      </w:r>
      <w:r w:rsidR="006E1178" w:rsidRPr="00882F6F">
        <w:rPr>
          <w:bCs/>
          <w:color w:val="000000"/>
        </w:rPr>
        <w:t xml:space="preserve">. </w:t>
      </w:r>
    </w:p>
    <w:p w14:paraId="772DBAB6" w14:textId="77777777" w:rsidR="00F04A75" w:rsidRPr="00882F6F" w:rsidRDefault="00F04A75" w:rsidP="00F04A75">
      <w:pPr>
        <w:ind w:left="426" w:hanging="426"/>
        <w:jc w:val="both"/>
      </w:pPr>
      <w:r w:rsidRPr="00882F6F">
        <w:t xml:space="preserve">Внесение в реестр записи об установлении ограничения по счету, на котором учитываются права владельца на ценные бумаги (блокировании), производится регистратором со дня получения заявления о продаже ценных бумаг, без распоряжения владельца. </w:t>
      </w:r>
    </w:p>
    <w:p w14:paraId="3060C4B1" w14:textId="77777777" w:rsidR="00F51523" w:rsidRPr="00882F6F" w:rsidRDefault="00F51523" w:rsidP="00F51523">
      <w:pPr>
        <w:pStyle w:val="ListParagraph"/>
        <w:ind w:left="426" w:hanging="426"/>
        <w:jc w:val="both"/>
      </w:pPr>
      <w:r w:rsidRPr="00882F6F">
        <w:rPr>
          <w:bCs/>
          <w:color w:val="000000"/>
        </w:rPr>
        <w:t xml:space="preserve">5.27.3. Регистратор </w:t>
      </w:r>
      <w:r w:rsidRPr="00882F6F">
        <w:rPr>
          <w:b/>
          <w:bCs/>
          <w:color w:val="000000"/>
        </w:rPr>
        <w:t>вправе отказать</w:t>
      </w:r>
      <w:r w:rsidRPr="00882F6F">
        <w:rPr>
          <w:bCs/>
          <w:color w:val="000000"/>
        </w:rPr>
        <w:t xml:space="preserve"> </w:t>
      </w:r>
      <w:r w:rsidRPr="00882F6F">
        <w:rPr>
          <w:b/>
          <w:bCs/>
          <w:color w:val="000000"/>
        </w:rPr>
        <w:t>во внесении в реестр записи об установлении ограничения</w:t>
      </w:r>
      <w:r w:rsidRPr="00882F6F">
        <w:rPr>
          <w:bCs/>
          <w:color w:val="000000"/>
        </w:rPr>
        <w:t xml:space="preserve"> по лицевому счету по распоряжению ценными бумагами посредством блокирования операций с ценными бумагами, подлежащими продаже (по основаниям, связанным с реализацией процедур </w:t>
      </w:r>
      <w:r w:rsidR="002548EF" w:rsidRPr="00882F6F">
        <w:rPr>
          <w:bCs/>
          <w:color w:val="000000"/>
        </w:rPr>
        <w:t>в соответствии со статьями  84.1</w:t>
      </w:r>
      <w:r w:rsidRPr="00882F6F">
        <w:rPr>
          <w:bCs/>
          <w:color w:val="000000"/>
        </w:rPr>
        <w:t>, 84.</w:t>
      </w:r>
      <w:r w:rsidR="002548EF" w:rsidRPr="00882F6F">
        <w:rPr>
          <w:bCs/>
          <w:color w:val="000000"/>
        </w:rPr>
        <w:t>2</w:t>
      </w:r>
      <w:r w:rsidRPr="00882F6F">
        <w:rPr>
          <w:bCs/>
          <w:color w:val="000000"/>
        </w:rPr>
        <w:t xml:space="preserve"> Федерального закона «Об акционерных обществах»), в следующих случаях: </w:t>
      </w:r>
    </w:p>
    <w:p w14:paraId="0B66756C" w14:textId="77777777" w:rsidR="00F51523" w:rsidRPr="00882F6F" w:rsidRDefault="00F51523" w:rsidP="00034005">
      <w:pPr>
        <w:pStyle w:val="TOC7"/>
        <w:numPr>
          <w:ilvl w:val="0"/>
          <w:numId w:val="157"/>
        </w:numPr>
        <w:shd w:val="clear" w:color="auto" w:fill="FFFFFF"/>
        <w:tabs>
          <w:tab w:val="clear" w:pos="9638"/>
          <w:tab w:val="left" w:pos="0"/>
        </w:tabs>
        <w:autoSpaceDE w:val="0"/>
        <w:autoSpaceDN w:val="0"/>
        <w:adjustRightInd w:val="0"/>
        <w:contextualSpacing/>
        <w:jc w:val="both"/>
        <w:rPr>
          <w:color w:val="000000"/>
        </w:rPr>
      </w:pPr>
      <w:r w:rsidRPr="00882F6F">
        <w:rPr>
          <w:color w:val="000000"/>
        </w:rPr>
        <w:t xml:space="preserve">если представленные документы не содержат всю информацию, которую в соответствии с законодательством РФ они должны содержать; </w:t>
      </w:r>
    </w:p>
    <w:p w14:paraId="74B36FC5" w14:textId="77777777" w:rsidR="00F51523" w:rsidRPr="00882F6F" w:rsidRDefault="00F51523" w:rsidP="00034005">
      <w:pPr>
        <w:pStyle w:val="TOC7"/>
        <w:numPr>
          <w:ilvl w:val="0"/>
          <w:numId w:val="157"/>
        </w:numPr>
        <w:shd w:val="clear" w:color="auto" w:fill="FFFFFF"/>
        <w:tabs>
          <w:tab w:val="clear" w:pos="9638"/>
          <w:tab w:val="left" w:pos="0"/>
        </w:tabs>
        <w:autoSpaceDE w:val="0"/>
        <w:autoSpaceDN w:val="0"/>
        <w:adjustRightInd w:val="0"/>
        <w:contextualSpacing/>
        <w:jc w:val="both"/>
        <w:rPr>
          <w:color w:val="000000"/>
        </w:rPr>
      </w:pPr>
      <w:r w:rsidRPr="00882F6F">
        <w:rPr>
          <w:color w:val="000000"/>
        </w:rPr>
        <w:t>если представленные документы содержат информацию, не соответствующую информации, содержащейся в документах, ранее представленных Регистратору;</w:t>
      </w:r>
    </w:p>
    <w:p w14:paraId="22D3D9F8" w14:textId="77777777" w:rsidR="00F51523" w:rsidRPr="00882F6F" w:rsidRDefault="00F51523" w:rsidP="00034005">
      <w:pPr>
        <w:pStyle w:val="TOC7"/>
        <w:numPr>
          <w:ilvl w:val="0"/>
          <w:numId w:val="157"/>
        </w:numPr>
        <w:shd w:val="clear" w:color="auto" w:fill="FFFFFF"/>
        <w:tabs>
          <w:tab w:val="clear" w:pos="9638"/>
          <w:tab w:val="left" w:pos="0"/>
        </w:tabs>
        <w:autoSpaceDE w:val="0"/>
        <w:autoSpaceDN w:val="0"/>
        <w:adjustRightInd w:val="0"/>
        <w:contextualSpacing/>
        <w:jc w:val="both"/>
        <w:rPr>
          <w:color w:val="000000"/>
        </w:rPr>
      </w:pPr>
      <w:r w:rsidRPr="00882F6F">
        <w:rPr>
          <w:color w:val="000000"/>
        </w:rPr>
        <w:t>если в реестре отсутствует лицевой счет лица, по которому требуется совершить операцию;</w:t>
      </w:r>
    </w:p>
    <w:p w14:paraId="345DCD3F" w14:textId="77777777" w:rsidR="00F51523" w:rsidRPr="00882F6F" w:rsidRDefault="00F51523" w:rsidP="00034005">
      <w:pPr>
        <w:pStyle w:val="TOC7"/>
        <w:numPr>
          <w:ilvl w:val="0"/>
          <w:numId w:val="157"/>
        </w:numPr>
        <w:shd w:val="clear" w:color="auto" w:fill="FFFFFF"/>
        <w:tabs>
          <w:tab w:val="clear" w:pos="9638"/>
          <w:tab w:val="left" w:pos="0"/>
        </w:tabs>
        <w:autoSpaceDE w:val="0"/>
        <w:autoSpaceDN w:val="0"/>
        <w:adjustRightInd w:val="0"/>
        <w:contextualSpacing/>
        <w:jc w:val="both"/>
        <w:rPr>
          <w:color w:val="000000"/>
        </w:rPr>
      </w:pPr>
      <w:r w:rsidRPr="00882F6F">
        <w:rPr>
          <w:color w:val="000000"/>
        </w:rPr>
        <w:t>если в заявлении указано большее количество акций/</w:t>
      </w:r>
      <w:r w:rsidRPr="00882F6F">
        <w:rPr>
          <w:rFonts w:eastAsia="Calibri"/>
          <w:lang w:eastAsia="en-US"/>
        </w:rPr>
        <w:t>эмиссионных ценных бумаг, конвертируемых в акции</w:t>
      </w:r>
      <w:r w:rsidRPr="00882F6F">
        <w:rPr>
          <w:color w:val="000000"/>
        </w:rPr>
        <w:t>, подлежащих продаже, чем количество указанных ценных бумаг на лицевом счете зарегистрированного лица на дату предъявления заявления;</w:t>
      </w:r>
    </w:p>
    <w:p w14:paraId="0D97AEAD" w14:textId="77777777" w:rsidR="00F51523" w:rsidRPr="00882F6F" w:rsidRDefault="00F51523" w:rsidP="00034005">
      <w:pPr>
        <w:pStyle w:val="TOC7"/>
        <w:numPr>
          <w:ilvl w:val="0"/>
          <w:numId w:val="157"/>
        </w:numPr>
        <w:shd w:val="clear" w:color="auto" w:fill="FFFFFF"/>
        <w:tabs>
          <w:tab w:val="clear" w:pos="9638"/>
          <w:tab w:val="left" w:pos="0"/>
        </w:tabs>
        <w:autoSpaceDE w:val="0"/>
        <w:autoSpaceDN w:val="0"/>
        <w:adjustRightInd w:val="0"/>
        <w:contextualSpacing/>
        <w:jc w:val="both"/>
        <w:rPr>
          <w:color w:val="000000"/>
        </w:rPr>
      </w:pPr>
      <w:r w:rsidRPr="00882F6F">
        <w:rPr>
          <w:color w:val="000000"/>
        </w:rPr>
        <w:t>если заявление не содержит подпись лица, направившего такое заявление;</w:t>
      </w:r>
    </w:p>
    <w:p w14:paraId="0F14CC96" w14:textId="77777777" w:rsidR="00F51523" w:rsidRPr="00882F6F" w:rsidRDefault="00F51523" w:rsidP="00034005">
      <w:pPr>
        <w:pStyle w:val="TOC7"/>
        <w:numPr>
          <w:ilvl w:val="0"/>
          <w:numId w:val="157"/>
        </w:numPr>
        <w:shd w:val="clear" w:color="auto" w:fill="FFFFFF"/>
        <w:tabs>
          <w:tab w:val="clear" w:pos="9638"/>
          <w:tab w:val="left" w:pos="0"/>
        </w:tabs>
        <w:autoSpaceDE w:val="0"/>
        <w:autoSpaceDN w:val="0"/>
        <w:adjustRightInd w:val="0"/>
        <w:contextualSpacing/>
        <w:jc w:val="both"/>
        <w:rPr>
          <w:color w:val="000000"/>
        </w:rPr>
      </w:pPr>
      <w:r w:rsidRPr="00882F6F">
        <w:rPr>
          <w:color w:val="000000"/>
        </w:rPr>
        <w:t>если ценные бумаги, подлежащие продаже, обременены обязательствами;</w:t>
      </w:r>
    </w:p>
    <w:p w14:paraId="2BF950A3" w14:textId="77777777" w:rsidR="00F51523" w:rsidRPr="00882F6F" w:rsidRDefault="00F51523" w:rsidP="00034005">
      <w:pPr>
        <w:pStyle w:val="TOC7"/>
        <w:numPr>
          <w:ilvl w:val="0"/>
          <w:numId w:val="157"/>
        </w:numPr>
        <w:shd w:val="clear" w:color="auto" w:fill="FFFFFF"/>
        <w:tabs>
          <w:tab w:val="clear" w:pos="9638"/>
          <w:tab w:val="left" w:pos="0"/>
        </w:tabs>
        <w:autoSpaceDE w:val="0"/>
        <w:autoSpaceDN w:val="0"/>
        <w:adjustRightInd w:val="0"/>
        <w:contextualSpacing/>
        <w:jc w:val="both"/>
        <w:rPr>
          <w:color w:val="000000"/>
        </w:rPr>
      </w:pPr>
      <w:r w:rsidRPr="00882F6F">
        <w:rPr>
          <w:color w:val="000000"/>
        </w:rPr>
        <w:t>если операции по лицевому счету зарегистрированного лица, по которому требуется совершить операцию, приостановлены, блокированы или ограничены иным образом;</w:t>
      </w:r>
    </w:p>
    <w:p w14:paraId="16975542" w14:textId="77777777" w:rsidR="006A029E" w:rsidRPr="00882F6F" w:rsidRDefault="00F51523" w:rsidP="00034005">
      <w:pPr>
        <w:pStyle w:val="TOC7"/>
        <w:numPr>
          <w:ilvl w:val="0"/>
          <w:numId w:val="157"/>
        </w:numPr>
        <w:shd w:val="clear" w:color="auto" w:fill="FFFFFF"/>
        <w:tabs>
          <w:tab w:val="clear" w:pos="9638"/>
          <w:tab w:val="left" w:pos="0"/>
        </w:tabs>
        <w:autoSpaceDE w:val="0"/>
        <w:autoSpaceDN w:val="0"/>
        <w:adjustRightInd w:val="0"/>
        <w:contextualSpacing/>
        <w:jc w:val="both"/>
        <w:rPr>
          <w:color w:val="000000"/>
        </w:rPr>
      </w:pPr>
      <w:r w:rsidRPr="00882F6F">
        <w:rPr>
          <w:color w:val="000000"/>
        </w:rPr>
        <w:t>если заявление о продаже получено от имени лица, которое не вправе распоряжаться ценными бумагами.</w:t>
      </w:r>
    </w:p>
    <w:p w14:paraId="46AE88DD" w14:textId="77777777" w:rsidR="006A029E" w:rsidRPr="00882F6F" w:rsidRDefault="00F04A75" w:rsidP="006A029E">
      <w:pPr>
        <w:pStyle w:val="ListParagraph"/>
        <w:shd w:val="clear" w:color="auto" w:fill="FFFFFF"/>
        <w:tabs>
          <w:tab w:val="left" w:pos="993"/>
        </w:tabs>
        <w:autoSpaceDE w:val="0"/>
        <w:autoSpaceDN w:val="0"/>
        <w:adjustRightInd w:val="0"/>
        <w:ind w:left="426" w:hanging="426"/>
        <w:jc w:val="both"/>
        <w:rPr>
          <w:color w:val="000000"/>
        </w:rPr>
      </w:pPr>
      <w:r w:rsidRPr="00882F6F">
        <w:t>5.27.</w:t>
      </w:r>
      <w:r w:rsidR="00F51523" w:rsidRPr="00882F6F">
        <w:t>4</w:t>
      </w:r>
      <w:r w:rsidRPr="00882F6F">
        <w:t xml:space="preserve">. </w:t>
      </w:r>
      <w:r w:rsidR="006A029E" w:rsidRPr="00882F6F">
        <w:rPr>
          <w:bCs/>
          <w:color w:val="000000"/>
        </w:rPr>
        <w:t xml:space="preserve">Регистратор вносит в реестр </w:t>
      </w:r>
      <w:r w:rsidR="006A029E" w:rsidRPr="00882F6F">
        <w:rPr>
          <w:b/>
          <w:bCs/>
          <w:color w:val="000000"/>
        </w:rPr>
        <w:t xml:space="preserve">записи </w:t>
      </w:r>
      <w:r w:rsidR="006A029E" w:rsidRPr="00882F6F">
        <w:rPr>
          <w:b/>
          <w:color w:val="000000"/>
        </w:rPr>
        <w:t>о снятии ограничения</w:t>
      </w:r>
      <w:r w:rsidR="006A029E" w:rsidRPr="00882F6F">
        <w:rPr>
          <w:color w:val="000000"/>
        </w:rPr>
        <w:t xml:space="preserve"> по лицевому счету по распоряжению ценными бумагами посредством прекращения блокирования операций с ценными бумагами, подлежащими продаже </w:t>
      </w:r>
      <w:r w:rsidR="006A029E" w:rsidRPr="00882F6F">
        <w:rPr>
          <w:bCs/>
          <w:color w:val="000000"/>
        </w:rPr>
        <w:t>(по основаниям, связанным с реализацией процедур в соответствии со статьями 84.1, 84.2 Федерального закона «Об акционерных обществах»)</w:t>
      </w:r>
      <w:r w:rsidR="006A029E" w:rsidRPr="00882F6F">
        <w:rPr>
          <w:color w:val="000000"/>
        </w:rPr>
        <w:t xml:space="preserve">, </w:t>
      </w:r>
      <w:r w:rsidR="006A029E" w:rsidRPr="00882F6F">
        <w:rPr>
          <w:bCs/>
          <w:color w:val="000000"/>
        </w:rPr>
        <w:t>без распоряжения лиц, по счетам которых были установлены такие ограничения:</w:t>
      </w:r>
    </w:p>
    <w:p w14:paraId="30C54F7E" w14:textId="77777777" w:rsidR="006A029E" w:rsidRPr="00882F6F" w:rsidRDefault="006A029E" w:rsidP="00034005">
      <w:pPr>
        <w:numPr>
          <w:ilvl w:val="0"/>
          <w:numId w:val="160"/>
        </w:numPr>
        <w:shd w:val="clear" w:color="auto" w:fill="FFFFFF"/>
        <w:tabs>
          <w:tab w:val="left" w:pos="993"/>
        </w:tabs>
        <w:autoSpaceDE w:val="0"/>
        <w:autoSpaceDN w:val="0"/>
        <w:adjustRightInd w:val="0"/>
        <w:jc w:val="both"/>
        <w:rPr>
          <w:bCs/>
          <w:color w:val="000000"/>
        </w:rPr>
      </w:pPr>
      <w:r w:rsidRPr="00882F6F">
        <w:rPr>
          <w:bCs/>
          <w:color w:val="000000"/>
        </w:rPr>
        <w:t xml:space="preserve">одновременно с внесением записи </w:t>
      </w:r>
      <w:r w:rsidRPr="00882F6F">
        <w:rPr>
          <w:color w:val="000000"/>
        </w:rPr>
        <w:t xml:space="preserve">о списании/зачислении ценных бумаг при </w:t>
      </w:r>
      <w:r w:rsidRPr="00882F6F">
        <w:rPr>
          <w:bCs/>
          <w:color w:val="000000"/>
        </w:rPr>
        <w:t>переходе прав собственности на приобретаемые ценные бумаги к лицу, сделавшему добровольное или обязательное предложение;</w:t>
      </w:r>
    </w:p>
    <w:p w14:paraId="1C875A02" w14:textId="77777777" w:rsidR="006A029E" w:rsidRPr="00882F6F" w:rsidRDefault="006A029E" w:rsidP="00034005">
      <w:pPr>
        <w:numPr>
          <w:ilvl w:val="0"/>
          <w:numId w:val="160"/>
        </w:numPr>
        <w:shd w:val="clear" w:color="auto" w:fill="FFFFFF"/>
        <w:tabs>
          <w:tab w:val="left" w:pos="993"/>
        </w:tabs>
        <w:autoSpaceDE w:val="0"/>
        <w:autoSpaceDN w:val="0"/>
        <w:adjustRightInd w:val="0"/>
        <w:jc w:val="both"/>
        <w:rPr>
          <w:bCs/>
          <w:color w:val="000000"/>
        </w:rPr>
      </w:pPr>
      <w:r w:rsidRPr="00882F6F">
        <w:rPr>
          <w:bCs/>
          <w:color w:val="000000"/>
        </w:rPr>
        <w:t>в день получения от владельца ценных бумаг, зарегистрированного в реестре, отзыва своего заявления;</w:t>
      </w:r>
    </w:p>
    <w:p w14:paraId="0F94D246" w14:textId="77777777" w:rsidR="006A029E" w:rsidRPr="00882F6F" w:rsidRDefault="006A029E" w:rsidP="00034005">
      <w:pPr>
        <w:numPr>
          <w:ilvl w:val="0"/>
          <w:numId w:val="160"/>
        </w:numPr>
        <w:shd w:val="clear" w:color="auto" w:fill="FFFFFF"/>
        <w:tabs>
          <w:tab w:val="left" w:pos="993"/>
        </w:tabs>
        <w:autoSpaceDE w:val="0"/>
        <w:autoSpaceDN w:val="0"/>
        <w:adjustRightInd w:val="0"/>
        <w:jc w:val="both"/>
        <w:rPr>
          <w:bCs/>
          <w:color w:val="000000"/>
        </w:rPr>
      </w:pPr>
      <w:r w:rsidRPr="00882F6F">
        <w:rPr>
          <w:bCs/>
          <w:color w:val="000000"/>
        </w:rPr>
        <w:t>по лицевому счёту номинального держателя - в день получения Регистратором отзыва акционером, не зарегистрированным в реестре, своих указаний (инструкций), на количество ценных бумаг, указанных в отзыве;</w:t>
      </w:r>
    </w:p>
    <w:p w14:paraId="5B538F36" w14:textId="77777777" w:rsidR="006A029E" w:rsidRPr="00882F6F" w:rsidRDefault="006A029E" w:rsidP="00034005">
      <w:pPr>
        <w:pStyle w:val="BodyText"/>
        <w:numPr>
          <w:ilvl w:val="0"/>
          <w:numId w:val="160"/>
        </w:numPr>
        <w:shd w:val="clear" w:color="auto" w:fill="FFFFFF"/>
        <w:tabs>
          <w:tab w:val="left" w:pos="993"/>
        </w:tabs>
        <w:rPr>
          <w:color w:val="000000"/>
          <w:sz w:val="20"/>
        </w:rPr>
      </w:pPr>
      <w:r w:rsidRPr="00882F6F">
        <w:rPr>
          <w:color w:val="000000"/>
          <w:sz w:val="20"/>
        </w:rPr>
        <w:t>через 7 (семь) рабочих дней после истечения срока для оплаты приобретаемых акций, если от владельца ценных бумаг не поступило распоряжение (поручение) о сохранении действия указанных ограничений.</w:t>
      </w:r>
    </w:p>
    <w:p w14:paraId="2FA9E4E8" w14:textId="77777777" w:rsidR="00253273" w:rsidRPr="00882F6F" w:rsidRDefault="00F51523" w:rsidP="00253273">
      <w:pPr>
        <w:pStyle w:val="BodyText"/>
        <w:shd w:val="clear" w:color="auto" w:fill="FFFFFF"/>
        <w:tabs>
          <w:tab w:val="left" w:pos="993"/>
        </w:tabs>
        <w:ind w:left="426" w:hanging="426"/>
        <w:rPr>
          <w:color w:val="000000"/>
          <w:sz w:val="20"/>
        </w:rPr>
      </w:pPr>
      <w:r w:rsidRPr="00882F6F">
        <w:rPr>
          <w:sz w:val="20"/>
        </w:rPr>
        <w:t>5.27.5</w:t>
      </w:r>
      <w:r w:rsidR="00F04A75" w:rsidRPr="00882F6F">
        <w:rPr>
          <w:sz w:val="20"/>
        </w:rPr>
        <w:t xml:space="preserve">. </w:t>
      </w:r>
      <w:r w:rsidR="00253273" w:rsidRPr="00882F6F">
        <w:rPr>
          <w:color w:val="000000"/>
          <w:sz w:val="20"/>
        </w:rPr>
        <w:t xml:space="preserve">Регистратор вносит в реестр </w:t>
      </w:r>
      <w:r w:rsidR="00253273" w:rsidRPr="00882F6F">
        <w:rPr>
          <w:b/>
          <w:color w:val="000000"/>
          <w:sz w:val="20"/>
        </w:rPr>
        <w:t>записи о списании/зачислении ценных бумаг при переходе прав собственности на продаваемые ценные бумаги</w:t>
      </w:r>
      <w:r w:rsidR="00253273" w:rsidRPr="00882F6F">
        <w:rPr>
          <w:color w:val="000000"/>
          <w:sz w:val="20"/>
        </w:rPr>
        <w:t xml:space="preserve"> со счетов лиц, зарегистрированных в реестре, на основании:</w:t>
      </w:r>
    </w:p>
    <w:p w14:paraId="23BF6D67" w14:textId="77777777" w:rsidR="00253273" w:rsidRPr="00882F6F" w:rsidRDefault="00253273" w:rsidP="00034005">
      <w:pPr>
        <w:pStyle w:val="BodyText"/>
        <w:numPr>
          <w:ilvl w:val="0"/>
          <w:numId w:val="161"/>
        </w:numPr>
        <w:shd w:val="clear" w:color="auto" w:fill="FFFFFF"/>
        <w:tabs>
          <w:tab w:val="left" w:pos="993"/>
        </w:tabs>
        <w:rPr>
          <w:color w:val="000000"/>
          <w:sz w:val="20"/>
        </w:rPr>
      </w:pPr>
      <w:r w:rsidRPr="00882F6F">
        <w:rPr>
          <w:color w:val="000000"/>
          <w:sz w:val="20"/>
        </w:rPr>
        <w:t>отчета об итогах принятия добровольного или обязательного предложения и </w:t>
      </w:r>
    </w:p>
    <w:p w14:paraId="01D4C916" w14:textId="77777777" w:rsidR="00253273" w:rsidRPr="00882F6F" w:rsidRDefault="00253273" w:rsidP="00034005">
      <w:pPr>
        <w:pStyle w:val="BodyText"/>
        <w:numPr>
          <w:ilvl w:val="0"/>
          <w:numId w:val="161"/>
        </w:numPr>
        <w:shd w:val="clear" w:color="auto" w:fill="FFFFFF"/>
        <w:tabs>
          <w:tab w:val="left" w:pos="993"/>
        </w:tabs>
        <w:rPr>
          <w:color w:val="000000"/>
          <w:sz w:val="20"/>
        </w:rPr>
      </w:pPr>
      <w:r w:rsidRPr="00882F6F">
        <w:rPr>
          <w:color w:val="000000"/>
          <w:sz w:val="20"/>
        </w:rPr>
        <w:t xml:space="preserve">документов, подтверждающих исполнение лицом, направившем добровольное или обязательное предложение, обязанности по выплате денежных средств акционерам или зачислению ценных бумаг продавцу – владельцу ценных бумаг, зарегистрированному в реестре акционеров общества, </w:t>
      </w:r>
    </w:p>
    <w:p w14:paraId="5B32FB1A" w14:textId="77777777" w:rsidR="00253273" w:rsidRPr="00882F6F" w:rsidRDefault="00253273" w:rsidP="00253273">
      <w:pPr>
        <w:pStyle w:val="BodyText"/>
        <w:shd w:val="clear" w:color="auto" w:fill="FFFFFF"/>
        <w:tabs>
          <w:tab w:val="left" w:pos="993"/>
        </w:tabs>
        <w:ind w:left="426" w:hanging="426"/>
        <w:rPr>
          <w:color w:val="000000"/>
          <w:sz w:val="20"/>
        </w:rPr>
      </w:pPr>
      <w:r w:rsidRPr="00882F6F">
        <w:rPr>
          <w:color w:val="000000"/>
          <w:sz w:val="20"/>
        </w:rPr>
        <w:t>Указанные записи Регистратор вносит в реестр без представления распоряжения, в срок не позднее 3 (трёх) рабочих дней с даты поступления к регистратору перечисленных документов.</w:t>
      </w:r>
    </w:p>
    <w:p w14:paraId="4DD7F16F" w14:textId="77777777" w:rsidR="00253273" w:rsidRPr="00882F6F" w:rsidRDefault="00253273" w:rsidP="00253273">
      <w:pPr>
        <w:pStyle w:val="BodyText"/>
        <w:shd w:val="clear" w:color="auto" w:fill="FFFFFF"/>
        <w:tabs>
          <w:tab w:val="left" w:pos="993"/>
        </w:tabs>
        <w:ind w:left="426" w:hanging="426"/>
        <w:rPr>
          <w:color w:val="000000"/>
          <w:sz w:val="20"/>
        </w:rPr>
      </w:pPr>
      <w:r w:rsidRPr="00882F6F">
        <w:rPr>
          <w:color w:val="000000"/>
          <w:sz w:val="20"/>
        </w:rPr>
        <w:t xml:space="preserve">Регистратор вносит в реестр записи о списании/зачислении ценных бумаг при переходе прав собственности на продаваемые ценные бумаги со счетов лиц, учет прав которых осуществляется </w:t>
      </w:r>
      <w:r w:rsidRPr="00882F6F">
        <w:rPr>
          <w:i/>
          <w:color w:val="000000"/>
          <w:sz w:val="20"/>
        </w:rPr>
        <w:t>номинальным держателем</w:t>
      </w:r>
      <w:r w:rsidRPr="00882F6F">
        <w:rPr>
          <w:color w:val="000000"/>
          <w:sz w:val="20"/>
        </w:rPr>
        <w:t>, на основании:</w:t>
      </w:r>
    </w:p>
    <w:p w14:paraId="705609C3" w14:textId="77777777" w:rsidR="00253273" w:rsidRPr="00882F6F" w:rsidRDefault="00253273" w:rsidP="00034005">
      <w:pPr>
        <w:pStyle w:val="BodyText"/>
        <w:numPr>
          <w:ilvl w:val="0"/>
          <w:numId w:val="162"/>
        </w:numPr>
        <w:shd w:val="clear" w:color="auto" w:fill="FFFFFF"/>
        <w:tabs>
          <w:tab w:val="left" w:pos="993"/>
        </w:tabs>
        <w:rPr>
          <w:color w:val="000000"/>
          <w:sz w:val="20"/>
        </w:rPr>
      </w:pPr>
      <w:r w:rsidRPr="00882F6F">
        <w:rPr>
          <w:color w:val="000000"/>
          <w:sz w:val="20"/>
        </w:rPr>
        <w:t xml:space="preserve">распоряжения номинального держателя о передаче ценных бумаг и </w:t>
      </w:r>
    </w:p>
    <w:p w14:paraId="2FC160E5" w14:textId="77777777" w:rsidR="00253273" w:rsidRPr="00882F6F" w:rsidRDefault="00253273" w:rsidP="00034005">
      <w:pPr>
        <w:pStyle w:val="BodyText"/>
        <w:numPr>
          <w:ilvl w:val="0"/>
          <w:numId w:val="162"/>
        </w:numPr>
        <w:shd w:val="clear" w:color="auto" w:fill="FFFFFF"/>
        <w:tabs>
          <w:tab w:val="left" w:pos="993"/>
        </w:tabs>
        <w:rPr>
          <w:color w:val="000000"/>
          <w:sz w:val="20"/>
        </w:rPr>
      </w:pPr>
      <w:r w:rsidRPr="00882F6F">
        <w:rPr>
          <w:color w:val="000000"/>
          <w:sz w:val="20"/>
        </w:rPr>
        <w:t xml:space="preserve">выписки из отчета об </w:t>
      </w:r>
      <w:r w:rsidRPr="00882F6F">
        <w:rPr>
          <w:iCs/>
          <w:color w:val="000000"/>
          <w:sz w:val="20"/>
        </w:rPr>
        <w:t>итогах принятия добровольного или обязательного предложения.</w:t>
      </w:r>
    </w:p>
    <w:p w14:paraId="28AF0FFA" w14:textId="77777777" w:rsidR="00253273" w:rsidRPr="00882F6F" w:rsidRDefault="00253273" w:rsidP="00253273">
      <w:pPr>
        <w:pStyle w:val="BodyText"/>
        <w:shd w:val="clear" w:color="auto" w:fill="FFFFFF"/>
        <w:tabs>
          <w:tab w:val="left" w:pos="993"/>
        </w:tabs>
        <w:ind w:left="426" w:hanging="426"/>
        <w:rPr>
          <w:color w:val="000000"/>
          <w:sz w:val="20"/>
        </w:rPr>
      </w:pPr>
      <w:r w:rsidRPr="00882F6F">
        <w:rPr>
          <w:iCs/>
          <w:color w:val="000000"/>
          <w:sz w:val="20"/>
        </w:rPr>
        <w:t>Указанные операции соверш</w:t>
      </w:r>
      <w:r w:rsidR="006A135F" w:rsidRPr="00882F6F">
        <w:rPr>
          <w:iCs/>
          <w:color w:val="000000"/>
          <w:sz w:val="20"/>
        </w:rPr>
        <w:t>а</w:t>
      </w:r>
      <w:r w:rsidRPr="00882F6F">
        <w:rPr>
          <w:iCs/>
          <w:color w:val="000000"/>
          <w:sz w:val="20"/>
        </w:rPr>
        <w:t>ются</w:t>
      </w:r>
      <w:r w:rsidRPr="00882F6F">
        <w:rPr>
          <w:color w:val="000000"/>
          <w:sz w:val="20"/>
        </w:rPr>
        <w:t xml:space="preserve"> в срок не позднее 3 (трёх) рабочих дней с даты поступления к Регистратору перечисленных документов.</w:t>
      </w:r>
    </w:p>
    <w:p w14:paraId="5F04BB0A" w14:textId="77777777" w:rsidR="00253273" w:rsidRPr="00882F6F" w:rsidRDefault="00253273" w:rsidP="00253273">
      <w:pPr>
        <w:pStyle w:val="ListParagraph"/>
        <w:shd w:val="clear" w:color="auto" w:fill="FFFFFF"/>
        <w:autoSpaceDE w:val="0"/>
        <w:autoSpaceDN w:val="0"/>
        <w:adjustRightInd w:val="0"/>
        <w:ind w:left="426" w:hanging="426"/>
        <w:jc w:val="both"/>
        <w:rPr>
          <w:rFonts w:eastAsia="Calibri"/>
          <w:color w:val="000000"/>
        </w:rPr>
      </w:pPr>
      <w:r w:rsidRPr="00882F6F">
        <w:rPr>
          <w:rFonts w:eastAsia="Calibri"/>
          <w:color w:val="000000"/>
        </w:rPr>
        <w:t xml:space="preserve">Внесение в реестр записей </w:t>
      </w:r>
      <w:r w:rsidRPr="00882F6F">
        <w:rPr>
          <w:color w:val="000000"/>
        </w:rPr>
        <w:t xml:space="preserve">о списании/зачислении ценных бумаг при переходе прав собственности на ценные бумаги, подлежащие продаже, может осуществляться только в отношении ценных бумаг, </w:t>
      </w:r>
      <w:r w:rsidRPr="00882F6F">
        <w:rPr>
          <w:rFonts w:eastAsia="Calibri"/>
          <w:color w:val="000000"/>
        </w:rPr>
        <w:t>свободных от любых прав третьих лиц.</w:t>
      </w:r>
    </w:p>
    <w:p w14:paraId="53886AF0" w14:textId="77777777" w:rsidR="00F51523" w:rsidRPr="00882F6F" w:rsidRDefault="00F51523" w:rsidP="00034005">
      <w:pPr>
        <w:numPr>
          <w:ilvl w:val="2"/>
          <w:numId w:val="163"/>
        </w:numPr>
        <w:ind w:left="426" w:hanging="426"/>
        <w:jc w:val="both"/>
      </w:pPr>
      <w:r w:rsidRPr="00882F6F">
        <w:t>Информация, содержащаяся в выписке из поступившего в общество отчета об итогах принятия добровольного или обязательного предложения направляется Регистратором номинальным держателям акций, зарегистрированным в реестре акционеров общества</w:t>
      </w:r>
      <w:r w:rsidRPr="00882F6F">
        <w:rPr>
          <w:u w:val="single"/>
        </w:rPr>
        <w:t>, не позднее трех рабочих дней</w:t>
      </w:r>
      <w:r w:rsidRPr="00882F6F">
        <w:t xml:space="preserve"> со дня получения обществом такого отчета в соответствии с правилами законодательства Российской Федерации о ценных бумагах для предоставления информации и материалов лицам, осуществляющим права по ценным бумагам. </w:t>
      </w:r>
    </w:p>
    <w:p w14:paraId="337B6024" w14:textId="77777777" w:rsidR="002E4C72" w:rsidRPr="00882F6F" w:rsidRDefault="00F04A75" w:rsidP="001405D1">
      <w:pPr>
        <w:pStyle w:val="ListParagraph"/>
        <w:shd w:val="clear" w:color="auto" w:fill="FFFFFF"/>
        <w:tabs>
          <w:tab w:val="left" w:pos="426"/>
        </w:tabs>
        <w:autoSpaceDE w:val="0"/>
        <w:autoSpaceDN w:val="0"/>
        <w:adjustRightInd w:val="0"/>
        <w:ind w:left="426" w:hanging="426"/>
        <w:jc w:val="both"/>
        <w:rPr>
          <w:color w:val="000000"/>
        </w:rPr>
      </w:pPr>
      <w:r w:rsidRPr="00882F6F">
        <w:rPr>
          <w:color w:val="000000"/>
        </w:rPr>
        <w:t xml:space="preserve">5.27.7. </w:t>
      </w:r>
      <w:r w:rsidR="002E4C72" w:rsidRPr="00882F6F">
        <w:rPr>
          <w:color w:val="000000"/>
        </w:rPr>
        <w:t>В случае предоставления Регистратору заявления ранее или по истечении срока принятия добровольного/обязательного предложения Регистратор предоставляет эмитенту или лицу, инициировавшему корпоративное действие, соответствующее заявление.</w:t>
      </w:r>
    </w:p>
    <w:p w14:paraId="1F240E96" w14:textId="77777777" w:rsidR="000F1E49" w:rsidRPr="00882F6F" w:rsidRDefault="00F04A75" w:rsidP="001405D1">
      <w:pPr>
        <w:pStyle w:val="ListParagraph"/>
        <w:shd w:val="clear" w:color="auto" w:fill="FFFFFF"/>
        <w:autoSpaceDE w:val="0"/>
        <w:autoSpaceDN w:val="0"/>
        <w:adjustRightInd w:val="0"/>
        <w:ind w:left="426" w:hanging="426"/>
        <w:jc w:val="both"/>
        <w:rPr>
          <w:color w:val="000000"/>
        </w:rPr>
      </w:pPr>
      <w:r w:rsidRPr="00882F6F">
        <w:rPr>
          <w:color w:val="000000"/>
        </w:rPr>
        <w:t>5.27.8</w:t>
      </w:r>
      <w:r w:rsidR="000F1E49" w:rsidRPr="00882F6F">
        <w:rPr>
          <w:color w:val="000000"/>
        </w:rPr>
        <w:t xml:space="preserve">. Регистратор </w:t>
      </w:r>
      <w:r w:rsidR="000F1E49" w:rsidRPr="00882F6F">
        <w:rPr>
          <w:b/>
          <w:color w:val="000000"/>
        </w:rPr>
        <w:t>вправе отказать от внесения записи о списании</w:t>
      </w:r>
      <w:r w:rsidR="000F1E49" w:rsidRPr="00882F6F">
        <w:rPr>
          <w:color w:val="000000"/>
        </w:rPr>
        <w:t>/зачислении ценных бумаг при переходе прав собственности на ценные бумаги, подлежащие продаже в следующих случаях:</w:t>
      </w:r>
    </w:p>
    <w:p w14:paraId="45504B3C" w14:textId="77777777" w:rsidR="000F1E49" w:rsidRPr="00882F6F" w:rsidRDefault="000F1E49" w:rsidP="00034005">
      <w:pPr>
        <w:pStyle w:val="ListParagraph"/>
        <w:numPr>
          <w:ilvl w:val="0"/>
          <w:numId w:val="158"/>
        </w:numPr>
        <w:shd w:val="clear" w:color="auto" w:fill="FFFFFF"/>
        <w:jc w:val="both"/>
        <w:rPr>
          <w:color w:val="000000"/>
        </w:rPr>
      </w:pPr>
      <w:r w:rsidRPr="00882F6F">
        <w:rPr>
          <w:color w:val="000000"/>
        </w:rPr>
        <w:t>если Регистратор не внес</w:t>
      </w:r>
      <w:r w:rsidRPr="00882F6F">
        <w:rPr>
          <w:bCs/>
          <w:color w:val="000000"/>
        </w:rPr>
        <w:t xml:space="preserve"> запись об ограничении по лицевому счету по распоряжению ценными бумагами посредством блокирования операций с ценными бумагами</w:t>
      </w:r>
      <w:r w:rsidRPr="00882F6F">
        <w:rPr>
          <w:color w:val="000000"/>
        </w:rPr>
        <w:t>, но при этом информация о таком лице включена в представленный для проведения операции по переходу прав собственности отчет об итогах принятия добровольного или обязательного предложения, а обязательства по оплате ценных бумаг исполнены и при этом на момент внесения записи причины отказа не были устранены. При этом основания для отказа указываются те же, что были при отказе в</w:t>
      </w:r>
      <w:r w:rsidR="006A135F" w:rsidRPr="00882F6F">
        <w:rPr>
          <w:color w:val="000000"/>
        </w:rPr>
        <w:t>о</w:t>
      </w:r>
      <w:r w:rsidRPr="00882F6F">
        <w:rPr>
          <w:color w:val="000000"/>
        </w:rPr>
        <w:t xml:space="preserve"> </w:t>
      </w:r>
      <w:r w:rsidRPr="00882F6F">
        <w:rPr>
          <w:bCs/>
          <w:color w:val="000000"/>
        </w:rPr>
        <w:t>внесении записи об ограничении по лицевому счету по распоряжению ценными бумагами посредством блокирования операций с ценными бумагами</w:t>
      </w:r>
      <w:r w:rsidRPr="00882F6F">
        <w:rPr>
          <w:color w:val="000000"/>
        </w:rPr>
        <w:t>;</w:t>
      </w:r>
    </w:p>
    <w:p w14:paraId="34632639" w14:textId="77777777" w:rsidR="000F1E49" w:rsidRPr="00882F6F" w:rsidRDefault="000F1E49" w:rsidP="00034005">
      <w:pPr>
        <w:pStyle w:val="ListParagraph"/>
        <w:numPr>
          <w:ilvl w:val="0"/>
          <w:numId w:val="158"/>
        </w:numPr>
        <w:autoSpaceDE w:val="0"/>
        <w:autoSpaceDN w:val="0"/>
        <w:adjustRightInd w:val="0"/>
        <w:jc w:val="both"/>
        <w:rPr>
          <w:rFonts w:eastAsia="Calibri"/>
          <w:lang w:eastAsia="en-US"/>
        </w:rPr>
      </w:pPr>
      <w:r w:rsidRPr="00882F6F">
        <w:rPr>
          <w:color w:val="000000"/>
        </w:rPr>
        <w:t xml:space="preserve">если у Регистратора отсутствует информация о предъявлении владельцем ценных бумаг заявления, но при этом информация о таком лице включена в представленный для совершения операции по переходу прав собственности отчет об итогах принятия добровольного или обязательного предложения, а обязательства по оплате ценных бумаг исполнены. При этом в отказе указывается основание, предусмотренное подпунктом 1 пункта 3.20 </w:t>
      </w:r>
      <w:r w:rsidRPr="00882F6F">
        <w:t>Порядка открытия и ведения счетов</w:t>
      </w:r>
      <w:r w:rsidRPr="00882F6F">
        <w:rPr>
          <w:rFonts w:eastAsia="Calibri"/>
          <w:lang w:eastAsia="en-US"/>
        </w:rPr>
        <w:t>.</w:t>
      </w:r>
    </w:p>
    <w:p w14:paraId="5ABE21FC" w14:textId="77777777" w:rsidR="00761F74" w:rsidRPr="00882F6F" w:rsidRDefault="00761F74" w:rsidP="00413BFE">
      <w:pPr>
        <w:ind w:left="426" w:hanging="426"/>
        <w:jc w:val="both"/>
      </w:pPr>
      <w:r w:rsidRPr="00882F6F">
        <w:rPr>
          <w:snapToGrid w:val="0"/>
        </w:rPr>
        <w:t>5.2</w:t>
      </w:r>
      <w:r w:rsidR="00562613" w:rsidRPr="00882F6F">
        <w:rPr>
          <w:snapToGrid w:val="0"/>
        </w:rPr>
        <w:t>7</w:t>
      </w:r>
      <w:r w:rsidR="00EF4C40" w:rsidRPr="00882F6F">
        <w:rPr>
          <w:snapToGrid w:val="0"/>
        </w:rPr>
        <w:t>.9</w:t>
      </w:r>
      <w:r w:rsidRPr="00882F6F">
        <w:rPr>
          <w:snapToGrid w:val="0"/>
        </w:rPr>
        <w:t xml:space="preserve">. </w:t>
      </w:r>
      <w:r w:rsidRPr="00882F6F">
        <w:rPr>
          <w:b/>
        </w:rPr>
        <w:t>При осуществлении процедуры выкупа в связи с получением Эмитентом Требования о выкупе ЦБ</w:t>
      </w:r>
      <w:r w:rsidRPr="00882F6F">
        <w:t xml:space="preserve"> (</w:t>
      </w:r>
      <w:r w:rsidRPr="00882F6F">
        <w:rPr>
          <w:b/>
        </w:rPr>
        <w:t>ст.84.8</w:t>
      </w:r>
      <w:r w:rsidRPr="00882F6F">
        <w:t xml:space="preserve"> ФЗ «Об акционерных обществах»):</w:t>
      </w:r>
    </w:p>
    <w:p w14:paraId="4B2AB31D" w14:textId="77777777" w:rsidR="00761F74" w:rsidRPr="00882F6F" w:rsidRDefault="00761F74" w:rsidP="00413BFE">
      <w:pPr>
        <w:ind w:left="360"/>
        <w:jc w:val="both"/>
      </w:pPr>
      <w:r w:rsidRPr="00882F6F">
        <w:t xml:space="preserve"> - внесение </w:t>
      </w:r>
      <w:r w:rsidR="001940CE" w:rsidRPr="00882F6F">
        <w:rPr>
          <w:bCs/>
          <w:color w:val="000000"/>
        </w:rPr>
        <w:t>в реестр записи</w:t>
      </w:r>
      <w:r w:rsidR="001940CE" w:rsidRPr="00882F6F">
        <w:rPr>
          <w:rFonts w:eastAsia="Calibri"/>
          <w:color w:val="000000"/>
        </w:rPr>
        <w:t xml:space="preserve"> об установлении ограничения по лицевому счету по распоряжению ценными бумагами посредством </w:t>
      </w:r>
      <w:r w:rsidR="001940CE" w:rsidRPr="00882F6F">
        <w:rPr>
          <w:bCs/>
          <w:color w:val="000000"/>
        </w:rPr>
        <w:t>блокирования операций с ценными бумагами, подлежащими выкупу</w:t>
      </w:r>
      <w:r w:rsidR="001940CE" w:rsidRPr="00882F6F">
        <w:t xml:space="preserve"> </w:t>
      </w:r>
      <w:r w:rsidRPr="00882F6F">
        <w:t xml:space="preserve">и </w:t>
      </w:r>
      <w:r w:rsidR="001940CE" w:rsidRPr="00882F6F">
        <w:t>снятии такого ограничения;</w:t>
      </w:r>
    </w:p>
    <w:p w14:paraId="40262EF6" w14:textId="77777777" w:rsidR="00761F74" w:rsidRPr="00882F6F" w:rsidRDefault="00761F74" w:rsidP="00413BFE">
      <w:pPr>
        <w:ind w:left="360"/>
        <w:jc w:val="both"/>
      </w:pPr>
      <w:r w:rsidRPr="00882F6F">
        <w:t xml:space="preserve"> - внесение в реестр записей о списании/зачислении ЦБ при переходе права собственности на выкупаемые ценные бумаги. </w:t>
      </w:r>
    </w:p>
    <w:p w14:paraId="13E45B87" w14:textId="77777777" w:rsidR="00415056" w:rsidRPr="00882F6F" w:rsidRDefault="00415056" w:rsidP="00415056">
      <w:pPr>
        <w:ind w:left="360" w:hanging="360"/>
        <w:jc w:val="both"/>
      </w:pPr>
      <w:r w:rsidRPr="00882F6F">
        <w:t>При реализации процедур, связанных с внесением записей о списании/зачислении ценных бумаг</w:t>
      </w:r>
      <w:r w:rsidRPr="00882F6F">
        <w:rPr>
          <w:i/>
        </w:rPr>
        <w:t xml:space="preserve"> </w:t>
      </w:r>
      <w:r w:rsidRPr="00882F6F">
        <w:t>при выкупе ценных бумаг публичного акционерного общества по требованию лица, которое приобрело более 95 процентов акций публичного общества, регистратор вправе оказывать дополнительные услуги эмитенту и/или лицу,  которое приобрело более 95 процентов акций публичного общества, на основании заключенного договора  (дополнительного соглашения) с получателем данных услуг. Такой договор может содержать порядок реализации процедур, связанных с внесением записей о списании/зачислении ценных бумаг при выкупе ценных бумаг публичного акционерного общества по требованию лица, которое приобрело более 95 процентов акций публичного общества.</w:t>
      </w:r>
    </w:p>
    <w:p w14:paraId="3A97FA73" w14:textId="77777777" w:rsidR="004446D5" w:rsidRPr="00882F6F" w:rsidRDefault="00761F74" w:rsidP="00395DBF">
      <w:pPr>
        <w:ind w:left="426" w:hanging="426"/>
        <w:jc w:val="both"/>
      </w:pPr>
      <w:r w:rsidRPr="00882F6F">
        <w:t xml:space="preserve">Регистратор осуществляет прием </w:t>
      </w:r>
      <w:r w:rsidR="00EF4C40" w:rsidRPr="00882F6F">
        <w:t>сведений</w:t>
      </w:r>
      <w:r w:rsidRPr="00882F6F">
        <w:t xml:space="preserve"> </w:t>
      </w:r>
      <w:r w:rsidR="00E542B7" w:rsidRPr="00882F6F">
        <w:t xml:space="preserve">с реквизитами банковских счетов </w:t>
      </w:r>
      <w:r w:rsidRPr="00882F6F">
        <w:t xml:space="preserve">от владельцев ЦБ и совершает операции, </w:t>
      </w:r>
      <w:r w:rsidRPr="00882F6F">
        <w:rPr>
          <w:b/>
        </w:rPr>
        <w:t>с даты</w:t>
      </w:r>
      <w:r w:rsidRPr="00882F6F">
        <w:t xml:space="preserve"> получения от Эмитента соответствующей копии</w:t>
      </w:r>
      <w:r w:rsidR="00E542B7" w:rsidRPr="00882F6F">
        <w:t xml:space="preserve"> Требования о выкупе ЦБ</w:t>
      </w:r>
      <w:r w:rsidRPr="00882F6F">
        <w:t>,</w:t>
      </w:r>
      <w:r w:rsidR="00E542B7" w:rsidRPr="00882F6F">
        <w:t xml:space="preserve"> и </w:t>
      </w:r>
      <w:r w:rsidR="004446D5" w:rsidRPr="00882F6F">
        <w:t xml:space="preserve"> </w:t>
      </w:r>
      <w:r w:rsidR="004446D5" w:rsidRPr="00882F6F">
        <w:rPr>
          <w:b/>
        </w:rPr>
        <w:t>не позднее</w:t>
      </w:r>
      <w:r w:rsidR="004446D5" w:rsidRPr="00882F6F">
        <w:t xml:space="preserve"> даты, на которую определяются (фиксируются) владельцы выкупаемых ЦБ и указанной в Требовании о выкупе ЦБ</w:t>
      </w:r>
      <w:r w:rsidR="00E542B7" w:rsidRPr="00882F6F">
        <w:t>.</w:t>
      </w:r>
    </w:p>
    <w:p w14:paraId="736FCE4A" w14:textId="77777777" w:rsidR="00451B0C" w:rsidRPr="00882F6F" w:rsidRDefault="00451B0C" w:rsidP="00451B0C">
      <w:pPr>
        <w:pStyle w:val="ListParagraph"/>
        <w:shd w:val="clear" w:color="auto" w:fill="FFFFFF"/>
        <w:tabs>
          <w:tab w:val="left" w:pos="1134"/>
        </w:tabs>
        <w:autoSpaceDE w:val="0"/>
        <w:autoSpaceDN w:val="0"/>
        <w:adjustRightInd w:val="0"/>
        <w:ind w:left="426" w:hanging="426"/>
        <w:jc w:val="both"/>
        <w:rPr>
          <w:color w:val="000000"/>
        </w:rPr>
      </w:pPr>
      <w:r w:rsidRPr="00882F6F">
        <w:rPr>
          <w:color w:val="000000"/>
        </w:rPr>
        <w:t>Регистратор направляет зарегистрированным в реестре номинальным держателям полученные от эмитента информацию и материалы.</w:t>
      </w:r>
    </w:p>
    <w:p w14:paraId="2349D5C9" w14:textId="77777777" w:rsidR="00451B0C" w:rsidRPr="00882F6F" w:rsidRDefault="00451B0C" w:rsidP="00451B0C">
      <w:pPr>
        <w:pStyle w:val="ListParagraph"/>
        <w:shd w:val="clear" w:color="auto" w:fill="FFFFFF"/>
        <w:tabs>
          <w:tab w:val="left" w:pos="1134"/>
        </w:tabs>
        <w:autoSpaceDE w:val="0"/>
        <w:autoSpaceDN w:val="0"/>
        <w:adjustRightInd w:val="0"/>
        <w:ind w:left="426" w:hanging="426"/>
        <w:jc w:val="both"/>
        <w:rPr>
          <w:color w:val="000000"/>
        </w:rPr>
      </w:pPr>
      <w:r w:rsidRPr="00882F6F">
        <w:rPr>
          <w:color w:val="000000"/>
        </w:rPr>
        <w:t>По запросу (требованию) эмитента регистратор предоставляет ему информацию из реестра о лицах, зарегистрированных в реестре, и о лицах, в интересах которых установлено обременение, для направления эмитентом требования о выкупе ценных бумаг, предусмотренного ст.84.8 Федерального закона «Об акционерных обществах».</w:t>
      </w:r>
    </w:p>
    <w:p w14:paraId="629B3EE2" w14:textId="77777777" w:rsidR="00451B0C" w:rsidRPr="00882F6F" w:rsidRDefault="00451B0C" w:rsidP="00451B0C">
      <w:pPr>
        <w:pStyle w:val="ListParagraph"/>
        <w:shd w:val="clear" w:color="auto" w:fill="FFFFFF"/>
        <w:tabs>
          <w:tab w:val="left" w:pos="1134"/>
        </w:tabs>
        <w:autoSpaceDE w:val="0"/>
        <w:autoSpaceDN w:val="0"/>
        <w:adjustRightInd w:val="0"/>
        <w:ind w:left="426" w:hanging="426"/>
        <w:jc w:val="both"/>
        <w:rPr>
          <w:color w:val="000000"/>
        </w:rPr>
      </w:pPr>
      <w:r w:rsidRPr="00882F6F">
        <w:rPr>
          <w:color w:val="000000"/>
        </w:rPr>
        <w:t xml:space="preserve">Регистратор обеспечивает прием и обработку полученных от </w:t>
      </w:r>
      <w:r w:rsidRPr="00882F6F">
        <w:rPr>
          <w:bCs/>
          <w:color w:val="000000"/>
        </w:rPr>
        <w:t>номинальных держателей акций, зарегистрированных в реестре, электронных сообщений (далее – сообщения), содержащих информацию о лице, инициировавшем корпоративное действие и/или его аффилированных лицах с указанием количества ценных бумаг, учитываемых на счетах депо (если лицо, инициирующее корпоративное действие не зарегистрировано в реестре), посредством электронного документооборота, в согласованных и утвержденных форматах.</w:t>
      </w:r>
    </w:p>
    <w:p w14:paraId="78C84D26" w14:textId="77777777" w:rsidR="00761F74" w:rsidRPr="00882F6F" w:rsidRDefault="004446D5" w:rsidP="00395DBF">
      <w:pPr>
        <w:ind w:left="426" w:hanging="426"/>
        <w:jc w:val="both"/>
      </w:pPr>
      <w:r w:rsidRPr="00882F6F">
        <w:t xml:space="preserve">Лицо, направившее Требование о выкупе ЦБ, если оно не зарегистрировано в реестре акционеров Эмитента и права которого учитываются НД, обязано направить Регистратору сведения, позволяющие идентифицировать его и его аффилированных лиц с указанием количества ЦБ, учитываемых на счетах депо, путем предоставления сообщения от такого НД. </w:t>
      </w:r>
    </w:p>
    <w:p w14:paraId="37449DF8" w14:textId="77777777" w:rsidR="006A64D7" w:rsidRPr="00882F6F" w:rsidRDefault="00451B0C" w:rsidP="006A64D7">
      <w:pPr>
        <w:pStyle w:val="ListParagraph"/>
        <w:shd w:val="clear" w:color="auto" w:fill="FFFFFF"/>
        <w:tabs>
          <w:tab w:val="left" w:pos="1134"/>
        </w:tabs>
        <w:autoSpaceDE w:val="0"/>
        <w:autoSpaceDN w:val="0"/>
        <w:adjustRightInd w:val="0"/>
        <w:ind w:left="426" w:hanging="426"/>
        <w:jc w:val="both"/>
        <w:rPr>
          <w:color w:val="000000"/>
        </w:rPr>
      </w:pPr>
      <w:r w:rsidRPr="00882F6F">
        <w:rPr>
          <w:bCs/>
          <w:color w:val="000000"/>
        </w:rPr>
        <w:t xml:space="preserve">Регистратор передает </w:t>
      </w:r>
      <w:r w:rsidRPr="00882F6F">
        <w:rPr>
          <w:color w:val="000000"/>
        </w:rPr>
        <w:t>лицу, инициировавшему корпоративное действие</w:t>
      </w:r>
      <w:r w:rsidRPr="00882F6F">
        <w:rPr>
          <w:b/>
          <w:color w:val="000000"/>
        </w:rPr>
        <w:t xml:space="preserve">, </w:t>
      </w:r>
      <w:r w:rsidRPr="00882F6F">
        <w:rPr>
          <w:color w:val="000000"/>
        </w:rPr>
        <w:t xml:space="preserve">информацию о </w:t>
      </w:r>
      <w:r w:rsidRPr="00882F6F">
        <w:rPr>
          <w:rFonts w:eastAsia="Calibri"/>
          <w:color w:val="000000"/>
        </w:rPr>
        <w:t xml:space="preserve">банковских счетах зарегистрированных в реестре акционеров общества владельцев выкупаемых ценных бумаг, реквизиты которых имеются у регистратора общества, а также о </w:t>
      </w:r>
      <w:r w:rsidRPr="00882F6F">
        <w:rPr>
          <w:color w:val="000000"/>
        </w:rPr>
        <w:t xml:space="preserve">реквизитах банковских счетов номинальных держателей, которые зарегистрированы в реестре (в случае, если такие номинальные держатели являются кредитными организациями - информации о реквизитах их счетов). </w:t>
      </w:r>
    </w:p>
    <w:p w14:paraId="5E6D13F9" w14:textId="77777777" w:rsidR="00F508DB" w:rsidRPr="00882F6F" w:rsidRDefault="00761F74" w:rsidP="00F508DB">
      <w:pPr>
        <w:ind w:left="426" w:hanging="426"/>
        <w:jc w:val="both"/>
        <w:rPr>
          <w:color w:val="000000"/>
        </w:rPr>
      </w:pPr>
      <w:r w:rsidRPr="00882F6F">
        <w:t>5.2</w:t>
      </w:r>
      <w:r w:rsidR="00562613" w:rsidRPr="00882F6F">
        <w:t>7</w:t>
      </w:r>
      <w:r w:rsidR="00B95DFC" w:rsidRPr="00882F6F">
        <w:t>.10</w:t>
      </w:r>
      <w:r w:rsidRPr="00882F6F">
        <w:t xml:space="preserve">. </w:t>
      </w:r>
      <w:r w:rsidR="006A64D7" w:rsidRPr="00882F6F">
        <w:rPr>
          <w:bCs/>
          <w:color w:val="000000"/>
        </w:rPr>
        <w:t xml:space="preserve">Регистратор вносит в реестр </w:t>
      </w:r>
      <w:r w:rsidR="006A64D7" w:rsidRPr="00882F6F">
        <w:rPr>
          <w:b/>
          <w:bCs/>
          <w:color w:val="000000"/>
        </w:rPr>
        <w:t>записи</w:t>
      </w:r>
      <w:r w:rsidR="006A64D7" w:rsidRPr="00882F6F">
        <w:rPr>
          <w:rFonts w:eastAsia="Calibri"/>
          <w:b/>
          <w:color w:val="000000"/>
        </w:rPr>
        <w:t xml:space="preserve"> об установлении ограничения</w:t>
      </w:r>
      <w:r w:rsidR="006A64D7" w:rsidRPr="00882F6F">
        <w:rPr>
          <w:rFonts w:eastAsia="Calibri"/>
          <w:color w:val="000000"/>
        </w:rPr>
        <w:t xml:space="preserve"> по лицевому счету по распоряжению ценными бумагами посредством </w:t>
      </w:r>
      <w:r w:rsidR="006A64D7" w:rsidRPr="00882F6F">
        <w:rPr>
          <w:bCs/>
          <w:color w:val="000000"/>
        </w:rPr>
        <w:t xml:space="preserve">блокирования операций с ценными бумагами, подлежащими выкупу (по основаниям, связанным с реализацией процедур в соответствии со статьей  84.8 Федерального закона «Об акционерных обществах»), без распоряжения лиц, зарегистрированных в реестре, </w:t>
      </w:r>
      <w:r w:rsidR="006A64D7" w:rsidRPr="00882F6F">
        <w:rPr>
          <w:color w:val="000000"/>
        </w:rPr>
        <w:t>по состоянию на конец операционного дня даты, на которую определяются владельцы выкупаемых ценных бумаг, определенной в требовании о выкупе.</w:t>
      </w:r>
    </w:p>
    <w:p w14:paraId="19A43258" w14:textId="77777777" w:rsidR="00F508DB" w:rsidRPr="00882F6F" w:rsidRDefault="00F508DB" w:rsidP="00F508DB">
      <w:pPr>
        <w:ind w:left="426" w:hanging="426"/>
        <w:jc w:val="both"/>
      </w:pPr>
      <w:r w:rsidRPr="00882F6F">
        <w:t xml:space="preserve">Указанные записи вносятся на основании Требования о выкупе ЦБ </w:t>
      </w:r>
      <w:r w:rsidR="00C076B8" w:rsidRPr="00882F6F">
        <w:t>(</w:t>
      </w:r>
      <w:r w:rsidRPr="00882F6F">
        <w:t>копи</w:t>
      </w:r>
      <w:r w:rsidR="00C076B8" w:rsidRPr="00882F6F">
        <w:t>и, заверенной</w:t>
      </w:r>
      <w:r w:rsidRPr="00882F6F">
        <w:t xml:space="preserve"> Эмитентом</w:t>
      </w:r>
      <w:r w:rsidR="00C076B8" w:rsidRPr="00882F6F">
        <w:t>)</w:t>
      </w:r>
      <w:r w:rsidRPr="00882F6F">
        <w:t xml:space="preserve">. </w:t>
      </w:r>
    </w:p>
    <w:p w14:paraId="4B2C0940" w14:textId="77777777" w:rsidR="00F508DB" w:rsidRPr="00882F6F" w:rsidRDefault="00F508DB" w:rsidP="00F508DB">
      <w:pPr>
        <w:ind w:left="426"/>
        <w:jc w:val="both"/>
      </w:pPr>
      <w:r w:rsidRPr="00882F6F">
        <w:t xml:space="preserve">Регистратор осуществляет блокирование выкупаемых ценных бумаг на лицевых счетах всех зарегистрированных лиц, за исключением лицевых счетов, принадлежащих лицу, направившему Требование о выкупе, и его аффилированным лицам. </w:t>
      </w:r>
    </w:p>
    <w:p w14:paraId="736BA753" w14:textId="77777777" w:rsidR="006A64D7" w:rsidRPr="00882F6F" w:rsidRDefault="006A64D7" w:rsidP="006A64D7">
      <w:pPr>
        <w:pStyle w:val="ListParagraph"/>
        <w:shd w:val="clear" w:color="auto" w:fill="FFFFFF"/>
        <w:tabs>
          <w:tab w:val="left" w:pos="1134"/>
        </w:tabs>
        <w:autoSpaceDE w:val="0"/>
        <w:autoSpaceDN w:val="0"/>
        <w:adjustRightInd w:val="0"/>
        <w:ind w:left="426" w:hanging="426"/>
        <w:jc w:val="both"/>
        <w:rPr>
          <w:bCs/>
          <w:color w:val="000000"/>
        </w:rPr>
      </w:pPr>
      <w:r w:rsidRPr="00882F6F">
        <w:rPr>
          <w:bCs/>
          <w:color w:val="000000"/>
        </w:rPr>
        <w:t xml:space="preserve">5.27.11. Регистратор вносит в реестр </w:t>
      </w:r>
      <w:r w:rsidRPr="00882F6F">
        <w:rPr>
          <w:b/>
          <w:bCs/>
          <w:color w:val="000000"/>
        </w:rPr>
        <w:t xml:space="preserve">записи </w:t>
      </w:r>
      <w:r w:rsidRPr="00882F6F">
        <w:rPr>
          <w:b/>
          <w:color w:val="000000"/>
        </w:rPr>
        <w:t>о снятии ограничения</w:t>
      </w:r>
      <w:r w:rsidRPr="00882F6F">
        <w:rPr>
          <w:rFonts w:eastAsia="Calibri"/>
          <w:color w:val="000000"/>
        </w:rPr>
        <w:t xml:space="preserve"> по лицевому счету по распоряжению ценными бумагами</w:t>
      </w:r>
      <w:r w:rsidRPr="00882F6F">
        <w:rPr>
          <w:color w:val="000000"/>
        </w:rPr>
        <w:t xml:space="preserve"> посредством прекращения блокирования операций с ценными бумагами, подлежащими выкупу </w:t>
      </w:r>
      <w:r w:rsidRPr="00882F6F">
        <w:rPr>
          <w:bCs/>
          <w:color w:val="000000"/>
        </w:rPr>
        <w:t>(по основаниям, связанным с реализацией процедур в соответствии со статьей 84.8 Федерального закона «Об акционерных обществах»)</w:t>
      </w:r>
      <w:r w:rsidRPr="00882F6F">
        <w:rPr>
          <w:color w:val="000000"/>
        </w:rPr>
        <w:t xml:space="preserve">, </w:t>
      </w:r>
      <w:r w:rsidRPr="00882F6F">
        <w:rPr>
          <w:bCs/>
          <w:color w:val="000000"/>
        </w:rPr>
        <w:t>без распоряжения лиц, по счетам которых были установлены такие ограничения:</w:t>
      </w:r>
    </w:p>
    <w:p w14:paraId="03FF1B82" w14:textId="77777777" w:rsidR="00541971" w:rsidRPr="00882F6F" w:rsidRDefault="00541971" w:rsidP="00536B0D">
      <w:pPr>
        <w:pStyle w:val="Default"/>
        <w:ind w:left="426" w:firstLine="294"/>
        <w:contextualSpacing/>
        <w:jc w:val="both"/>
        <w:rPr>
          <w:color w:val="auto"/>
          <w:sz w:val="20"/>
          <w:szCs w:val="20"/>
        </w:rPr>
      </w:pPr>
      <w:r w:rsidRPr="00882F6F">
        <w:rPr>
          <w:sz w:val="20"/>
          <w:szCs w:val="20"/>
        </w:rPr>
        <w:t xml:space="preserve">1) при получении информации о лицах, не участвующих в процедуре выкупа, на основании сведений, позволяющих идентифицировать незарегистрированное в реестре лицо, инициировавшее корпоративное действие и его аффилированных лиц, с указанием количества ценных бумаг, учитываемых на счетах депо, в соответствии с правилами, установленными законодательством о ценных бумагах для осуществления прав по ценным бумагам лицами, права которых учитываются </w:t>
      </w:r>
      <w:r w:rsidRPr="00882F6F">
        <w:rPr>
          <w:color w:val="auto"/>
          <w:sz w:val="20"/>
          <w:szCs w:val="20"/>
        </w:rPr>
        <w:t xml:space="preserve">номинальным держателем; </w:t>
      </w:r>
    </w:p>
    <w:p w14:paraId="6CCF038B" w14:textId="77777777" w:rsidR="00541971" w:rsidRPr="00882F6F" w:rsidRDefault="00541971" w:rsidP="00536B0D">
      <w:pPr>
        <w:pStyle w:val="Default"/>
        <w:spacing w:after="167"/>
        <w:ind w:left="426" w:firstLine="294"/>
        <w:contextualSpacing/>
        <w:jc w:val="both"/>
        <w:rPr>
          <w:color w:val="auto"/>
          <w:sz w:val="20"/>
          <w:szCs w:val="20"/>
        </w:rPr>
      </w:pPr>
      <w:r w:rsidRPr="00882F6F">
        <w:rPr>
          <w:color w:val="auto"/>
          <w:sz w:val="20"/>
          <w:szCs w:val="20"/>
        </w:rPr>
        <w:t xml:space="preserve">2) одновременно с внесением записей о списании/зачислении ценных бумаг при переходе прав собственности на выкупаемые ценные бумаги к лицу, инициирующему корпоративное действие; </w:t>
      </w:r>
    </w:p>
    <w:p w14:paraId="5CC7E9F9" w14:textId="77777777" w:rsidR="00541971" w:rsidRPr="00882F6F" w:rsidRDefault="00541971" w:rsidP="00536B0D">
      <w:pPr>
        <w:pStyle w:val="Default"/>
        <w:spacing w:after="167"/>
        <w:ind w:left="426" w:firstLine="294"/>
        <w:contextualSpacing/>
        <w:jc w:val="both"/>
        <w:rPr>
          <w:color w:val="auto"/>
          <w:sz w:val="20"/>
          <w:szCs w:val="20"/>
        </w:rPr>
      </w:pPr>
      <w:r w:rsidRPr="00882F6F">
        <w:rPr>
          <w:color w:val="auto"/>
          <w:sz w:val="20"/>
          <w:szCs w:val="20"/>
        </w:rPr>
        <w:t xml:space="preserve">3) по истечении срока оплаты ценных бумаг, указанного в требовании о выкупе, в случае отсутствия у регистратора документов, подтверждающих оплату выкупаемых ценных бумаг. В случае, если на выкупаемые ценные бумаги установлено ограничение в связи с наложением на них ареста, указанный срок исчисляется со дня, когда лицо, заявившее требование о выкупе, узнало или должно было узнать об отмене либо о снятии ареста в отношении таких ценных бумаг. </w:t>
      </w:r>
    </w:p>
    <w:p w14:paraId="7C67E6AC" w14:textId="77777777" w:rsidR="00AB72D2" w:rsidRPr="00882F6F" w:rsidRDefault="00B95DFC" w:rsidP="00536B0D">
      <w:pPr>
        <w:pStyle w:val="ListParagraph"/>
        <w:shd w:val="clear" w:color="auto" w:fill="FFFFFF"/>
        <w:autoSpaceDE w:val="0"/>
        <w:autoSpaceDN w:val="0"/>
        <w:adjustRightInd w:val="0"/>
        <w:ind w:left="426" w:hanging="426"/>
        <w:jc w:val="both"/>
        <w:rPr>
          <w:color w:val="000000"/>
        </w:rPr>
      </w:pPr>
      <w:r w:rsidRPr="00882F6F">
        <w:t xml:space="preserve">5.27.12. </w:t>
      </w:r>
      <w:r w:rsidR="00AB72D2" w:rsidRPr="00882F6F">
        <w:rPr>
          <w:color w:val="000000"/>
        </w:rPr>
        <w:t xml:space="preserve">Регистратор вносит в реестр </w:t>
      </w:r>
      <w:r w:rsidR="00AB72D2" w:rsidRPr="00882F6F">
        <w:rPr>
          <w:b/>
          <w:color w:val="000000"/>
        </w:rPr>
        <w:t>записи о списании/зачислении ценных бумаг при переходе прав</w:t>
      </w:r>
      <w:r w:rsidR="00AB72D2" w:rsidRPr="00882F6F">
        <w:rPr>
          <w:color w:val="000000"/>
        </w:rPr>
        <w:t xml:space="preserve"> собственности на выкупаемые ценные бумаги со счетов зарегистрированных лиц без их распоряжений, со счетов номинальных держателей акций к лицу, инициировавшему корпоративное действие, в срок не позднее 3 (трёх) дней с даты поступления в адрес регистратора документов, подтверждающих оплату лицом, инициировавшим корпоративное действие, выкупаемых ценных бумаг, и сведений о лицевых счетах (счетах депо), на которых учитываются права на ценные бумаги лица, инициировавшего корпоративное действие, и его аффилированных лиц.</w:t>
      </w:r>
    </w:p>
    <w:p w14:paraId="39093FEF" w14:textId="77777777" w:rsidR="00953665" w:rsidRPr="00882F6F" w:rsidRDefault="00953665" w:rsidP="00536B0D">
      <w:pPr>
        <w:pStyle w:val="ListParagraph"/>
        <w:shd w:val="clear" w:color="auto" w:fill="FFFFFF"/>
        <w:autoSpaceDE w:val="0"/>
        <w:autoSpaceDN w:val="0"/>
        <w:adjustRightInd w:val="0"/>
        <w:ind w:left="426" w:hanging="426"/>
        <w:jc w:val="both"/>
        <w:rPr>
          <w:color w:val="000000"/>
        </w:rPr>
      </w:pPr>
      <w:r w:rsidRPr="00882F6F">
        <w:rPr>
          <w:color w:val="000000"/>
        </w:rPr>
        <w:t>Документом,</w:t>
      </w:r>
      <w:r w:rsidR="008656E1" w:rsidRPr="00882F6F">
        <w:rPr>
          <w:color w:val="000000"/>
        </w:rPr>
        <w:t xml:space="preserve"> подтверждающим опл</w:t>
      </w:r>
      <w:r w:rsidRPr="00882F6F">
        <w:rPr>
          <w:color w:val="000000"/>
        </w:rPr>
        <w:t>а</w:t>
      </w:r>
      <w:r w:rsidR="008656E1" w:rsidRPr="00882F6F">
        <w:rPr>
          <w:color w:val="000000"/>
        </w:rPr>
        <w:t>т</w:t>
      </w:r>
      <w:r w:rsidRPr="00882F6F">
        <w:rPr>
          <w:color w:val="000000"/>
        </w:rPr>
        <w:t xml:space="preserve">у </w:t>
      </w:r>
      <w:r w:rsidR="008656E1" w:rsidRPr="00882F6F">
        <w:rPr>
          <w:color w:val="000000"/>
        </w:rPr>
        <w:t xml:space="preserve">выкупаемых </w:t>
      </w:r>
      <w:r w:rsidRPr="00882F6F">
        <w:rPr>
          <w:color w:val="000000"/>
        </w:rPr>
        <w:t>ЦБ</w:t>
      </w:r>
      <w:r w:rsidR="008656E1" w:rsidRPr="00882F6F">
        <w:rPr>
          <w:color w:val="000000"/>
        </w:rPr>
        <w:t>, является платежное по</w:t>
      </w:r>
      <w:r w:rsidR="009E49F8" w:rsidRPr="00882F6F">
        <w:rPr>
          <w:color w:val="000000"/>
        </w:rPr>
        <w:t>р</w:t>
      </w:r>
      <w:r w:rsidR="008656E1" w:rsidRPr="00882F6F">
        <w:rPr>
          <w:color w:val="000000"/>
        </w:rPr>
        <w:t>учение с отметкой банка о его исполнении.</w:t>
      </w:r>
    </w:p>
    <w:p w14:paraId="32E6796F" w14:textId="77777777" w:rsidR="00592DA5" w:rsidRPr="00882F6F" w:rsidRDefault="002E241C" w:rsidP="00536B0D">
      <w:pPr>
        <w:pStyle w:val="ListParagraph"/>
        <w:shd w:val="clear" w:color="auto" w:fill="FFFFFF"/>
        <w:autoSpaceDE w:val="0"/>
        <w:autoSpaceDN w:val="0"/>
        <w:adjustRightInd w:val="0"/>
        <w:ind w:left="426" w:hanging="426"/>
        <w:jc w:val="both"/>
        <w:rPr>
          <w:color w:val="000000"/>
        </w:rPr>
      </w:pPr>
      <w:r w:rsidRPr="00882F6F">
        <w:rPr>
          <w:color w:val="000000"/>
        </w:rPr>
        <w:t xml:space="preserve">В случае перечисления денежных средств в депозит нотариуса, дополнительно к платежному поручению </w:t>
      </w:r>
      <w:r w:rsidR="00592DA5" w:rsidRPr="00882F6F">
        <w:rPr>
          <w:color w:val="000000"/>
        </w:rPr>
        <w:t xml:space="preserve">должен быть предоставлен </w:t>
      </w:r>
      <w:r w:rsidRPr="00882F6F">
        <w:rPr>
          <w:color w:val="000000"/>
        </w:rPr>
        <w:t>Список лиц</w:t>
      </w:r>
      <w:r w:rsidR="00592DA5" w:rsidRPr="00882F6F">
        <w:rPr>
          <w:color w:val="000000"/>
        </w:rPr>
        <w:t>,</w:t>
      </w:r>
      <w:r w:rsidRPr="00882F6F">
        <w:rPr>
          <w:color w:val="000000"/>
        </w:rPr>
        <w:t xml:space="preserve"> в пользу которы</w:t>
      </w:r>
      <w:r w:rsidR="00592DA5" w:rsidRPr="00882F6F">
        <w:rPr>
          <w:color w:val="000000"/>
        </w:rPr>
        <w:t xml:space="preserve">х перечислены денежные средства. </w:t>
      </w:r>
    </w:p>
    <w:p w14:paraId="4ECD6759" w14:textId="77777777" w:rsidR="008656E1" w:rsidRPr="00882F6F" w:rsidRDefault="008656E1" w:rsidP="00536B0D">
      <w:pPr>
        <w:pStyle w:val="ListParagraph"/>
        <w:shd w:val="clear" w:color="auto" w:fill="FFFFFF"/>
        <w:autoSpaceDE w:val="0"/>
        <w:autoSpaceDN w:val="0"/>
        <w:adjustRightInd w:val="0"/>
        <w:ind w:left="426" w:hanging="426"/>
        <w:jc w:val="both"/>
        <w:rPr>
          <w:color w:val="000000"/>
        </w:rPr>
      </w:pPr>
      <w:r w:rsidRPr="00882F6F">
        <w:rPr>
          <w:color w:val="000000"/>
        </w:rPr>
        <w:t>Копии документов, указанных в настоящ</w:t>
      </w:r>
      <w:r w:rsidR="001901B0" w:rsidRPr="00882F6F">
        <w:rPr>
          <w:color w:val="000000"/>
        </w:rPr>
        <w:t>е</w:t>
      </w:r>
      <w:r w:rsidRPr="00882F6F">
        <w:rPr>
          <w:color w:val="000000"/>
        </w:rPr>
        <w:t>м пункте, должны быть заверены лицом, выкупающим ЦБ.</w:t>
      </w:r>
    </w:p>
    <w:p w14:paraId="39029ADF" w14:textId="77777777" w:rsidR="00AB72D2" w:rsidRPr="00882F6F" w:rsidRDefault="00AB72D2" w:rsidP="00AB72D2">
      <w:pPr>
        <w:pStyle w:val="ListParagraph"/>
        <w:shd w:val="clear" w:color="auto" w:fill="FFFFFF"/>
        <w:autoSpaceDE w:val="0"/>
        <w:autoSpaceDN w:val="0"/>
        <w:adjustRightInd w:val="0"/>
        <w:ind w:left="426" w:hanging="426"/>
        <w:jc w:val="both"/>
        <w:rPr>
          <w:color w:val="000000"/>
        </w:rPr>
      </w:pPr>
      <w:r w:rsidRPr="00882F6F">
        <w:rPr>
          <w:color w:val="000000"/>
        </w:rPr>
        <w:t>5.27.13. Регистратор осуществляет действия по внесению в реестр записей о прекращении обременения ценных бумаг, являвшихся предметом залога или иного обременения, в случае списания ценных бумаг со счета зарегистрированного лица и их зачисления на лицевой счет  (счет депо) лица, инициировавшего корпоративное действие (при наличии таких обременений по лицевым счетам).</w:t>
      </w:r>
    </w:p>
    <w:p w14:paraId="33FC392D" w14:textId="77777777" w:rsidR="00AB72D2" w:rsidRPr="00882F6F" w:rsidRDefault="00AB72D2" w:rsidP="00AB72D2">
      <w:pPr>
        <w:pStyle w:val="ListParagraph"/>
        <w:shd w:val="clear" w:color="auto" w:fill="FFFFFF"/>
        <w:autoSpaceDE w:val="0"/>
        <w:autoSpaceDN w:val="0"/>
        <w:adjustRightInd w:val="0"/>
        <w:ind w:left="426" w:hanging="426"/>
        <w:jc w:val="both"/>
        <w:rPr>
          <w:color w:val="000000"/>
        </w:rPr>
      </w:pPr>
      <w:r w:rsidRPr="00882F6F">
        <w:rPr>
          <w:color w:val="000000"/>
        </w:rPr>
        <w:t>Внесение в реестр записи о списании/зачислении ценных бумаг при переходе прав собственности на выкупаемые ценные бумаги с лицевых счетов, по которым было установлено ограничение в виде ареста, производится после снятия такого ареста.</w:t>
      </w:r>
    </w:p>
    <w:p w14:paraId="6E2A36DB" w14:textId="77777777" w:rsidR="00AB72D2" w:rsidRPr="00882F6F" w:rsidRDefault="00AB72D2" w:rsidP="00AB72D2">
      <w:pPr>
        <w:ind w:left="426" w:hanging="426"/>
        <w:jc w:val="both"/>
      </w:pPr>
      <w:r w:rsidRPr="00882F6F">
        <w:t>После зачисления выкупаемых ценных бумаг на лицевой счет лица, направившего Требование о выкупе, Регистратор направляет зарегистрированным лицам, с лицевых счетов которых были списаны выкупаемые ценные бумаги, отчет (уведомление) о списании с его лицевого счета выкупаемых ценных бумаг. Уведомления направляются по почтовому адресу бывшего владельца</w:t>
      </w:r>
      <w:r w:rsidR="00E2779E" w:rsidRPr="00882F6F">
        <w:t>,</w:t>
      </w:r>
      <w:r w:rsidRPr="00882F6F">
        <w:t xml:space="preserve"> указанному в Реестре. </w:t>
      </w:r>
    </w:p>
    <w:p w14:paraId="648762A6" w14:textId="77777777" w:rsidR="00AB72D2" w:rsidRPr="00882F6F" w:rsidRDefault="00AB72D2" w:rsidP="00AB72D2">
      <w:pPr>
        <w:ind w:left="426" w:hanging="426"/>
        <w:jc w:val="both"/>
      </w:pPr>
      <w:r w:rsidRPr="00882F6F">
        <w:t>Отчет (уведомление) зарегистрированному лицу о списании с его лицевого счета ценных бумаг общества, выкупаемых в порядке, предусмотренном статьей 84.8 ФЗ "Об акционерных обществах" предоставляется в течение одного рабочего дня с момента внесения соответствующей записи в реестр.</w:t>
      </w:r>
    </w:p>
    <w:p w14:paraId="38E05425" w14:textId="77777777" w:rsidR="00C545EB" w:rsidRPr="00882F6F" w:rsidRDefault="00C076B8" w:rsidP="004D7C40">
      <w:pPr>
        <w:ind w:left="709" w:hanging="709"/>
        <w:jc w:val="both"/>
      </w:pPr>
      <w:r w:rsidRPr="00882F6F">
        <w:rPr>
          <w:snapToGrid w:val="0"/>
        </w:rPr>
        <w:t>5.27.14.</w:t>
      </w:r>
      <w:r w:rsidR="004D7C40" w:rsidRPr="00882F6F">
        <w:rPr>
          <w:snapToGrid w:val="0"/>
        </w:rPr>
        <w:t xml:space="preserve"> Исключен.</w:t>
      </w:r>
    </w:p>
    <w:p w14:paraId="1108E11E" w14:textId="77777777" w:rsidR="00B17602" w:rsidRPr="00882F6F" w:rsidRDefault="00B17602" w:rsidP="00413BFE">
      <w:pPr>
        <w:ind w:left="426" w:hanging="426"/>
        <w:jc w:val="both"/>
      </w:pPr>
      <w:r w:rsidRPr="00882F6F">
        <w:t>5.2</w:t>
      </w:r>
      <w:r w:rsidR="00562613" w:rsidRPr="00882F6F">
        <w:t>7</w:t>
      </w:r>
      <w:r w:rsidR="00C545EB" w:rsidRPr="00882F6F">
        <w:t>.15</w:t>
      </w:r>
      <w:r w:rsidRPr="00882F6F">
        <w:rPr>
          <w:snapToGrid w:val="0"/>
        </w:rPr>
        <w:t xml:space="preserve">. </w:t>
      </w:r>
      <w:r w:rsidRPr="00882F6F">
        <w:t xml:space="preserve">При осуществлении процедуры </w:t>
      </w:r>
      <w:r w:rsidRPr="00882F6F">
        <w:rPr>
          <w:b/>
        </w:rPr>
        <w:t>выкупа по требованию владельцев выкупаемых ЦБ</w:t>
      </w:r>
      <w:r w:rsidRPr="00882F6F">
        <w:t xml:space="preserve"> </w:t>
      </w:r>
      <w:r w:rsidRPr="00882F6F">
        <w:br/>
        <w:t>(</w:t>
      </w:r>
      <w:r w:rsidRPr="00882F6F">
        <w:rPr>
          <w:b/>
        </w:rPr>
        <w:t>п.8 ст.84.7</w:t>
      </w:r>
      <w:r w:rsidRPr="00882F6F">
        <w:t xml:space="preserve"> ФЗ «Об акционерных обществах»):</w:t>
      </w:r>
    </w:p>
    <w:p w14:paraId="1CB0EEED" w14:textId="77777777" w:rsidR="00B17602" w:rsidRPr="00882F6F" w:rsidRDefault="00B17602" w:rsidP="00413BFE">
      <w:pPr>
        <w:ind w:left="360"/>
        <w:jc w:val="both"/>
      </w:pPr>
      <w:r w:rsidRPr="00882F6F">
        <w:t xml:space="preserve"> - внесение в реестр записей </w:t>
      </w:r>
      <w:r w:rsidR="00D74DA6" w:rsidRPr="00882F6F">
        <w:t>об ограничении операций, связанных с распоряжением выкупаемыми ценными бумагами</w:t>
      </w:r>
      <w:r w:rsidR="00D74DA6" w:rsidRPr="00882F6F">
        <w:rPr>
          <w:b/>
          <w:snapToGrid w:val="0"/>
        </w:rPr>
        <w:t xml:space="preserve"> </w:t>
      </w:r>
      <w:r w:rsidRPr="00882F6F">
        <w:t xml:space="preserve">и </w:t>
      </w:r>
      <w:r w:rsidR="00D74DA6" w:rsidRPr="00882F6F">
        <w:t>снятие</w:t>
      </w:r>
      <w:r w:rsidRPr="00882F6F">
        <w:t xml:space="preserve"> </w:t>
      </w:r>
      <w:r w:rsidR="00D74DA6" w:rsidRPr="00882F6F">
        <w:t>таких ограничений</w:t>
      </w:r>
      <w:r w:rsidR="001F12EA" w:rsidRPr="00882F6F">
        <w:t>.</w:t>
      </w:r>
    </w:p>
    <w:p w14:paraId="4ACAC853" w14:textId="77777777" w:rsidR="001F12EA" w:rsidRPr="00882F6F" w:rsidRDefault="001F12EA" w:rsidP="001F12EA">
      <w:pPr>
        <w:pStyle w:val="a"/>
        <w:widowControl w:val="0"/>
        <w:numPr>
          <w:ilvl w:val="0"/>
          <w:numId w:val="0"/>
        </w:numPr>
        <w:shd w:val="clear" w:color="auto" w:fill="FFFFFF"/>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autoSpaceDE w:val="0"/>
        <w:autoSpaceDN w:val="0"/>
        <w:adjustRightInd w:val="0"/>
        <w:ind w:left="426" w:hanging="426"/>
        <w:rPr>
          <w:sz w:val="20"/>
          <w:lang w:val="ru-RU"/>
        </w:rPr>
      </w:pPr>
      <w:r w:rsidRPr="00882F6F">
        <w:rPr>
          <w:sz w:val="20"/>
          <w:lang w:val="ru-RU"/>
        </w:rPr>
        <w:t>В случае неисполнения лицом, указанным в пункте 1 статьи 84.7 Федерального закона «Об акционерных обществах», обязанности направить уведомление о праве требовать выкупа ценных бумаг в соответствии с пунктом 2 статьи 84.7 Федерального закона «Об акционерных обществах», владелец ценных бумаг, подлежащих выкупу, вправе предъявить требование о выкупе принадлежащих ему ценных бумаг с приложением копии представленного Регистратору распоряжения о передаче выкупаемых ценных бумаг лицу, указанному в пункте 1 статьи 84.7 Федерального закона «Об акционерных обществах».</w:t>
      </w:r>
    </w:p>
    <w:p w14:paraId="6073E3E7" w14:textId="77777777" w:rsidR="001F12EA" w:rsidRPr="00882F6F" w:rsidRDefault="001F12EA" w:rsidP="001F12EA">
      <w:pPr>
        <w:pStyle w:val="a"/>
        <w:widowControl w:val="0"/>
        <w:numPr>
          <w:ilvl w:val="0"/>
          <w:numId w:val="0"/>
        </w:numPr>
        <w:shd w:val="clear" w:color="auto" w:fill="FFFFFF"/>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autoSpaceDE w:val="0"/>
        <w:autoSpaceDN w:val="0"/>
        <w:adjustRightInd w:val="0"/>
        <w:ind w:left="426" w:hanging="426"/>
        <w:rPr>
          <w:sz w:val="20"/>
          <w:lang w:val="ru-RU"/>
        </w:rPr>
      </w:pPr>
      <w:r w:rsidRPr="00882F6F">
        <w:rPr>
          <w:sz w:val="20"/>
          <w:lang w:val="ru-RU"/>
        </w:rPr>
        <w:t>Распоряжение о передаче выкупаемых ценных бумаг лицу, указанному в пункте 1 статьи 84.7 Федерального закона «Об акционерных обществах», может быть представлено Регистратору в течение 1 (одного) года со дня, когда владелец ценных бумаг узнал о возникновении у него права требовать выкупа ценных бумаг, но не ранее истечения 35 (тридцати пяти) дней с даты приобретения соответствующей доли ценных бумаг лицом, указанным в пункте 1 статьи 84.7 Федерального закона «Об акционерных обществах».</w:t>
      </w:r>
    </w:p>
    <w:p w14:paraId="58FB0742" w14:textId="77777777" w:rsidR="00BE5202" w:rsidRPr="00882F6F" w:rsidRDefault="004A6536" w:rsidP="007C32C5">
      <w:pPr>
        <w:ind w:left="567" w:hanging="567"/>
        <w:jc w:val="both"/>
        <w:rPr>
          <w:snapToGrid w:val="0"/>
        </w:rPr>
      </w:pPr>
      <w:r w:rsidRPr="00882F6F">
        <w:t>5.2</w:t>
      </w:r>
      <w:r w:rsidR="00562613" w:rsidRPr="00882F6F">
        <w:t>7</w:t>
      </w:r>
      <w:r w:rsidR="00C545EB" w:rsidRPr="00882F6F">
        <w:t>.16</w:t>
      </w:r>
      <w:r w:rsidRPr="00882F6F">
        <w:t xml:space="preserve">. </w:t>
      </w:r>
      <w:bookmarkStart w:id="144" w:name="_Toc208985104"/>
      <w:bookmarkStart w:id="145" w:name="_Toc208983560"/>
      <w:bookmarkStart w:id="146" w:name="_Toc208985940"/>
      <w:bookmarkStart w:id="147" w:name="_Toc208987403"/>
      <w:bookmarkStart w:id="148" w:name="_Toc208999187"/>
      <w:bookmarkStart w:id="149" w:name="_Toc209007615"/>
      <w:bookmarkStart w:id="150" w:name="_Toc223514097"/>
      <w:r w:rsidR="00A5471B" w:rsidRPr="00882F6F">
        <w:rPr>
          <w:b/>
        </w:rPr>
        <w:t xml:space="preserve">Внесение </w:t>
      </w:r>
      <w:r w:rsidR="00D74DA6" w:rsidRPr="00882F6F">
        <w:rPr>
          <w:b/>
        </w:rPr>
        <w:t xml:space="preserve">в реестр </w:t>
      </w:r>
      <w:r w:rsidR="00A5471B" w:rsidRPr="00882F6F">
        <w:rPr>
          <w:b/>
        </w:rPr>
        <w:t>записи об ограничении операций, связанных с распоряжением ценными бумагами</w:t>
      </w:r>
      <w:r w:rsidR="00BE5202" w:rsidRPr="00882F6F">
        <w:rPr>
          <w:snapToGrid w:val="0"/>
        </w:rPr>
        <w:t>, выкупаемыми в соответствии с ст. 84.7 Закона об акционерных обществах вносятся на основании:</w:t>
      </w:r>
    </w:p>
    <w:p w14:paraId="31524FDC" w14:textId="77777777" w:rsidR="007C32C5" w:rsidRPr="00882F6F" w:rsidRDefault="00BE5202" w:rsidP="00034005">
      <w:pPr>
        <w:pStyle w:val="12"/>
        <w:widowControl w:val="0"/>
        <w:numPr>
          <w:ilvl w:val="0"/>
          <w:numId w:val="164"/>
        </w:numPr>
        <w:shd w:val="clear" w:color="auto" w:fill="FFFFFF"/>
        <w:autoSpaceDE w:val="0"/>
        <w:autoSpaceDN w:val="0"/>
        <w:adjustRightInd w:val="0"/>
        <w:jc w:val="both"/>
        <w:rPr>
          <w:sz w:val="20"/>
          <w:szCs w:val="20"/>
        </w:rPr>
      </w:pPr>
      <w:r w:rsidRPr="00882F6F">
        <w:rPr>
          <w:snapToGrid w:val="0"/>
          <w:sz w:val="20"/>
          <w:szCs w:val="20"/>
        </w:rPr>
        <w:t xml:space="preserve">Распоряжения владельца ЦБ, зарегистрированного в реестре акционеров Эмитента о передаче выкупаемых ЦБ лицу, </w:t>
      </w:r>
      <w:r w:rsidR="007C32C5" w:rsidRPr="00882F6F">
        <w:rPr>
          <w:sz w:val="20"/>
          <w:szCs w:val="20"/>
        </w:rPr>
        <w:t>указанному в пункте 1 статьи 84.7 Федерального закона «Об акционерных обществах».</w:t>
      </w:r>
    </w:p>
    <w:p w14:paraId="3DCE7F71" w14:textId="77777777" w:rsidR="00BE5202" w:rsidRPr="00882F6F" w:rsidRDefault="00BE5202" w:rsidP="00BE5202">
      <w:pPr>
        <w:ind w:left="426" w:hanging="426"/>
        <w:jc w:val="both"/>
        <w:rPr>
          <w:b/>
          <w:i/>
          <w:snapToGrid w:val="0"/>
        </w:rPr>
      </w:pPr>
      <w:r w:rsidRPr="00882F6F">
        <w:rPr>
          <w:snapToGrid w:val="0"/>
        </w:rPr>
        <w:t>Со дня получения Регистратором указанного Распоряжения владельца ценных бумаг, зарегистрированного в реестре, Регистратор вносит запись об ограничении операций, связанных с распоряжением ценными бумагами, в том числе передачей их в залог или обременением другими способами, по счету, на котором учитываются его права на ценные бумаги</w:t>
      </w:r>
      <w:r w:rsidRPr="00882F6F">
        <w:rPr>
          <w:i/>
          <w:snapToGrid w:val="0"/>
        </w:rPr>
        <w:t>.</w:t>
      </w:r>
      <w:r w:rsidRPr="00882F6F">
        <w:rPr>
          <w:b/>
          <w:i/>
          <w:snapToGrid w:val="0"/>
        </w:rPr>
        <w:t xml:space="preserve"> </w:t>
      </w:r>
    </w:p>
    <w:p w14:paraId="35FBE7B2" w14:textId="77777777" w:rsidR="00BE5202" w:rsidRPr="00882F6F" w:rsidRDefault="00BE5202" w:rsidP="00BE5202">
      <w:pPr>
        <w:ind w:left="567" w:hanging="567"/>
        <w:jc w:val="both"/>
        <w:rPr>
          <w:snapToGrid w:val="0"/>
        </w:rPr>
      </w:pPr>
      <w:r w:rsidRPr="00882F6F">
        <w:rPr>
          <w:snapToGrid w:val="0"/>
        </w:rPr>
        <w:t>Владелец обязан передать выкупаемые ценные бумаги свободными от любых прав третьих лиц.</w:t>
      </w:r>
    </w:p>
    <w:p w14:paraId="1BF462BF" w14:textId="77777777" w:rsidR="0082185E" w:rsidRPr="00882F6F" w:rsidRDefault="00C545EB" w:rsidP="0082185E">
      <w:pPr>
        <w:pStyle w:val="12"/>
        <w:widowControl w:val="0"/>
        <w:shd w:val="clear" w:color="auto" w:fill="FFFFFF"/>
        <w:autoSpaceDE w:val="0"/>
        <w:autoSpaceDN w:val="0"/>
        <w:adjustRightInd w:val="0"/>
        <w:ind w:left="426" w:hanging="426"/>
        <w:jc w:val="both"/>
        <w:rPr>
          <w:rFonts w:eastAsia="Calibri"/>
          <w:sz w:val="20"/>
          <w:szCs w:val="20"/>
        </w:rPr>
      </w:pPr>
      <w:r w:rsidRPr="00882F6F">
        <w:rPr>
          <w:snapToGrid w:val="0"/>
          <w:sz w:val="20"/>
          <w:szCs w:val="20"/>
        </w:rPr>
        <w:t>5.27.17</w:t>
      </w:r>
      <w:r w:rsidR="00E97DAA" w:rsidRPr="00882F6F">
        <w:rPr>
          <w:snapToGrid w:val="0"/>
          <w:sz w:val="20"/>
          <w:szCs w:val="20"/>
        </w:rPr>
        <w:t xml:space="preserve">. </w:t>
      </w:r>
      <w:r w:rsidR="0082185E" w:rsidRPr="00882F6F">
        <w:rPr>
          <w:sz w:val="20"/>
          <w:szCs w:val="20"/>
        </w:rPr>
        <w:t xml:space="preserve">Внесение в реестр </w:t>
      </w:r>
      <w:r w:rsidR="0082185E" w:rsidRPr="00882F6F">
        <w:rPr>
          <w:b/>
          <w:sz w:val="20"/>
          <w:szCs w:val="20"/>
        </w:rPr>
        <w:t>записи о снятии ограничения</w:t>
      </w:r>
      <w:r w:rsidR="0082185E" w:rsidRPr="00882F6F">
        <w:rPr>
          <w:sz w:val="20"/>
          <w:szCs w:val="20"/>
        </w:rPr>
        <w:t xml:space="preserve"> по лицевому счету по распоряжению ценными бумагами </w:t>
      </w:r>
      <w:r w:rsidR="0082185E" w:rsidRPr="00882F6F">
        <w:rPr>
          <w:rFonts w:eastAsia="Calibri"/>
          <w:sz w:val="20"/>
          <w:szCs w:val="20"/>
        </w:rPr>
        <w:t>посредством прекращения блокирования операций с ценными бумагами, подлежащими выкупу, производится</w:t>
      </w:r>
      <w:r w:rsidR="00932EC1" w:rsidRPr="00882F6F">
        <w:rPr>
          <w:rFonts w:eastAsia="Calibri"/>
          <w:sz w:val="20"/>
          <w:szCs w:val="20"/>
        </w:rPr>
        <w:t xml:space="preserve"> в соответствии с п. 5.11.17 настоящих Правил.</w:t>
      </w:r>
      <w:r w:rsidR="0082185E" w:rsidRPr="00882F6F">
        <w:rPr>
          <w:rFonts w:eastAsia="Calibri"/>
          <w:sz w:val="20"/>
          <w:szCs w:val="20"/>
        </w:rPr>
        <w:t xml:space="preserve"> </w:t>
      </w:r>
    </w:p>
    <w:p w14:paraId="097CED04" w14:textId="77777777" w:rsidR="00932EC1" w:rsidRPr="00882F6F" w:rsidRDefault="00E97DAA" w:rsidP="00932EC1">
      <w:pPr>
        <w:ind w:left="426" w:hanging="426"/>
        <w:jc w:val="both"/>
        <w:rPr>
          <w:snapToGrid w:val="0"/>
        </w:rPr>
      </w:pPr>
      <w:r w:rsidRPr="00882F6F">
        <w:rPr>
          <w:snapToGrid w:val="0"/>
        </w:rPr>
        <w:t>5.27.1</w:t>
      </w:r>
      <w:r w:rsidR="00C545EB" w:rsidRPr="00882F6F">
        <w:rPr>
          <w:snapToGrid w:val="0"/>
        </w:rPr>
        <w:t>8</w:t>
      </w:r>
      <w:r w:rsidRPr="00882F6F">
        <w:rPr>
          <w:snapToGrid w:val="0"/>
        </w:rPr>
        <w:t xml:space="preserve">. </w:t>
      </w:r>
      <w:r w:rsidR="00932EC1" w:rsidRPr="00882F6F">
        <w:t xml:space="preserve">Регистратор вносит в реестр </w:t>
      </w:r>
      <w:r w:rsidR="00932EC1" w:rsidRPr="00882F6F">
        <w:rPr>
          <w:b/>
        </w:rPr>
        <w:t>запись о списании</w:t>
      </w:r>
      <w:r w:rsidR="00932EC1" w:rsidRPr="00882F6F">
        <w:t xml:space="preserve"> выкупаемых ценных бумаг с лицевого счета владельца ценных бумаг без его распоряжения и </w:t>
      </w:r>
      <w:r w:rsidR="00932EC1" w:rsidRPr="00882F6F">
        <w:rPr>
          <w:b/>
        </w:rPr>
        <w:t>запись о зачислении</w:t>
      </w:r>
      <w:r w:rsidR="00932EC1" w:rsidRPr="00882F6F">
        <w:t xml:space="preserve"> выкупаемых ценных бумаг на лицевой счет лица, указанного в пункте 1 статьи 84.7 Федерального закона «Об акционерных обществах», в течение 3 (трёх) дней после представления лицом, указанным в пункте 1 статьи 84.7 Федерального закона «Об акционерных обществах», документов об оплате выкупаемых ценных бумаг.</w:t>
      </w:r>
    </w:p>
    <w:p w14:paraId="189D6BB3" w14:textId="77777777" w:rsidR="008B7CBF" w:rsidRPr="00882F6F" w:rsidRDefault="008B7CBF" w:rsidP="00413BFE">
      <w:pPr>
        <w:pStyle w:val="Heading2"/>
        <w:spacing w:line="240" w:lineRule="auto"/>
        <w:jc w:val="both"/>
        <w:rPr>
          <w:sz w:val="22"/>
          <w:szCs w:val="22"/>
          <w:lang w:val="ru-RU"/>
        </w:rPr>
      </w:pPr>
      <w:bookmarkStart w:id="151" w:name="_Toc90916506"/>
      <w:bookmarkEnd w:id="144"/>
      <w:bookmarkEnd w:id="145"/>
      <w:bookmarkEnd w:id="146"/>
      <w:bookmarkEnd w:id="147"/>
      <w:bookmarkEnd w:id="148"/>
      <w:bookmarkEnd w:id="149"/>
      <w:bookmarkEnd w:id="150"/>
      <w:r w:rsidRPr="00882F6F">
        <w:rPr>
          <w:sz w:val="22"/>
          <w:szCs w:val="22"/>
          <w:lang w:val="ru-RU"/>
        </w:rPr>
        <w:t>5.2</w:t>
      </w:r>
      <w:r w:rsidR="00CA46D6" w:rsidRPr="00882F6F">
        <w:rPr>
          <w:sz w:val="22"/>
          <w:szCs w:val="22"/>
          <w:lang w:val="ru-RU"/>
        </w:rPr>
        <w:t>8</w:t>
      </w:r>
      <w:r w:rsidRPr="00882F6F">
        <w:rPr>
          <w:sz w:val="22"/>
          <w:szCs w:val="22"/>
          <w:lang w:val="ru-RU"/>
        </w:rPr>
        <w:t xml:space="preserve">. Порядок </w:t>
      </w:r>
      <w:r w:rsidR="00900B78" w:rsidRPr="00882F6F">
        <w:rPr>
          <w:sz w:val="22"/>
          <w:szCs w:val="22"/>
          <w:lang w:val="ru-RU"/>
        </w:rPr>
        <w:t>действий регистратора при осуществлении преимущественного права приобретения акций и эмиссионных ценных бумаг, конвертируемых в акции.</w:t>
      </w:r>
      <w:bookmarkEnd w:id="151"/>
    </w:p>
    <w:p w14:paraId="6A39832C" w14:textId="77777777" w:rsidR="005748AB" w:rsidRPr="00882F6F" w:rsidRDefault="008B7CBF" w:rsidP="005748AB">
      <w:pPr>
        <w:shd w:val="clear" w:color="auto" w:fill="FFFFFF"/>
        <w:ind w:left="426" w:hanging="426"/>
        <w:jc w:val="both"/>
      </w:pPr>
      <w:r w:rsidRPr="00882F6F">
        <w:rPr>
          <w:snapToGrid w:val="0"/>
        </w:rPr>
        <w:t>5.2</w:t>
      </w:r>
      <w:r w:rsidR="00CA46D6" w:rsidRPr="00882F6F">
        <w:rPr>
          <w:snapToGrid w:val="0"/>
        </w:rPr>
        <w:t>8</w:t>
      </w:r>
      <w:r w:rsidRPr="00882F6F">
        <w:rPr>
          <w:snapToGrid w:val="0"/>
        </w:rPr>
        <w:t xml:space="preserve">.1. </w:t>
      </w:r>
      <w:r w:rsidR="005748AB" w:rsidRPr="00882F6F">
        <w:t>Для осуществления преимущественного права приобретения указанных ценных бумаг Регистратор составляет список лиц, имеющих такое преимущественное право, в соответствии с требованиями, установленными законодательством РФ для составления списка лиц, осуществляющих права по ценным бумагам.</w:t>
      </w:r>
    </w:p>
    <w:p w14:paraId="3B6A2453" w14:textId="77777777" w:rsidR="005748AB" w:rsidRPr="00882F6F" w:rsidRDefault="005748AB" w:rsidP="005748AB">
      <w:pPr>
        <w:ind w:left="426" w:hanging="426"/>
        <w:jc w:val="both"/>
      </w:pPr>
      <w:r w:rsidRPr="00882F6F">
        <w:t>В случае размещения ценных бумаг посредством открытой подписки – в список включаются все акционеры Эмитента.</w:t>
      </w:r>
    </w:p>
    <w:p w14:paraId="720048DC" w14:textId="77777777" w:rsidR="005748AB" w:rsidRPr="00882F6F" w:rsidRDefault="005748AB" w:rsidP="005748AB">
      <w:pPr>
        <w:pStyle w:val="Default"/>
        <w:ind w:left="426" w:hanging="426"/>
        <w:jc w:val="both"/>
        <w:rPr>
          <w:color w:val="FF0000"/>
        </w:rPr>
      </w:pPr>
      <w:r w:rsidRPr="00882F6F">
        <w:rPr>
          <w:sz w:val="20"/>
          <w:szCs w:val="20"/>
        </w:rPr>
        <w:t>В случае размещения ценных бумаг посредством закрытой подписки – в список включаются те акционеры Эмитента, которые  голосовали против или не приняли участие в голосовании по вопросу размещения посредством закрытой подписки дополнительных акций и эмиссионных ЦБ, конвертируемых в акции (согласно сведениям, предоставленным Эмитенто</w:t>
      </w:r>
      <w:r w:rsidRPr="00882F6F">
        <w:rPr>
          <w:color w:val="auto"/>
          <w:sz w:val="20"/>
          <w:szCs w:val="20"/>
        </w:rPr>
        <w:t>м).</w:t>
      </w:r>
      <w:r w:rsidRPr="00882F6F">
        <w:rPr>
          <w:color w:val="FF0000"/>
        </w:rPr>
        <w:t xml:space="preserve"> </w:t>
      </w:r>
    </w:p>
    <w:p w14:paraId="0FF80F6B" w14:textId="77777777" w:rsidR="005748AB" w:rsidRPr="00882F6F" w:rsidRDefault="005748AB" w:rsidP="005748AB">
      <w:pPr>
        <w:pStyle w:val="Default"/>
        <w:ind w:left="426" w:hanging="426"/>
        <w:jc w:val="both"/>
        <w:rPr>
          <w:color w:val="auto"/>
          <w:sz w:val="20"/>
          <w:szCs w:val="20"/>
        </w:rPr>
      </w:pPr>
      <w:r w:rsidRPr="00882F6F">
        <w:rPr>
          <w:color w:val="auto"/>
          <w:sz w:val="20"/>
          <w:szCs w:val="20"/>
        </w:rPr>
        <w:t xml:space="preserve">Список лиц, имеющих преимущественное право, составляется в течение </w:t>
      </w:r>
      <w:r w:rsidR="00067543" w:rsidRPr="00882F6F">
        <w:rPr>
          <w:color w:val="auto"/>
          <w:sz w:val="20"/>
          <w:szCs w:val="20"/>
        </w:rPr>
        <w:t>3</w:t>
      </w:r>
      <w:r w:rsidRPr="00882F6F">
        <w:rPr>
          <w:color w:val="auto"/>
          <w:sz w:val="20"/>
          <w:szCs w:val="20"/>
        </w:rPr>
        <w:t xml:space="preserve"> </w:t>
      </w:r>
      <w:r w:rsidR="002F72C7" w:rsidRPr="00882F6F">
        <w:rPr>
          <w:color w:val="auto"/>
          <w:sz w:val="20"/>
          <w:szCs w:val="20"/>
        </w:rPr>
        <w:t xml:space="preserve">рабочих </w:t>
      </w:r>
      <w:r w:rsidRPr="00882F6F">
        <w:rPr>
          <w:color w:val="auto"/>
          <w:sz w:val="20"/>
          <w:szCs w:val="20"/>
        </w:rPr>
        <w:t>дней с момента предоставления распоряжения Эмитента.</w:t>
      </w:r>
    </w:p>
    <w:p w14:paraId="3A743A23" w14:textId="77777777" w:rsidR="00C14766" w:rsidRPr="00882F6F" w:rsidRDefault="00C14766" w:rsidP="00C14766">
      <w:pPr>
        <w:ind w:left="426" w:hanging="426"/>
        <w:jc w:val="both"/>
      </w:pPr>
      <w:r w:rsidRPr="00882F6F">
        <w:t>При реализации процедуры осуществления преимущественного права приобретения акций и эмиссионных ценных бумаг, конвертируемых в акции, Регистратор вправе оказывать дополнительные услуги эмитенту на основании договора (дополнительного соглашения), заключенного с эмитентом как получателем данных услуг. Такой договор (дополнительное соглашение) может содержать порядок реализации процедуры осуществления преимущественного права приобретения акций и эмиссионных ценных бумаг, конвертируемых в акции.</w:t>
      </w:r>
    </w:p>
    <w:p w14:paraId="17E72862" w14:textId="77777777" w:rsidR="005748AB" w:rsidRPr="00882F6F" w:rsidRDefault="005748AB" w:rsidP="005748AB">
      <w:pPr>
        <w:ind w:left="426" w:hanging="426"/>
        <w:jc w:val="both"/>
      </w:pPr>
      <w:r w:rsidRPr="00882F6F">
        <w:t>5.28.2. Список лиц, имеющих преимущественное право приобретения ценных бумаг, составляется Регистратором на основании распоряжения  Эмитента, которое должно содержать следующие сведения:</w:t>
      </w:r>
    </w:p>
    <w:p w14:paraId="1A04FF03" w14:textId="77777777" w:rsidR="005748AB" w:rsidRPr="00882F6F" w:rsidRDefault="005748AB" w:rsidP="00034005">
      <w:pPr>
        <w:pStyle w:val="Default"/>
        <w:numPr>
          <w:ilvl w:val="0"/>
          <w:numId w:val="141"/>
        </w:numPr>
        <w:rPr>
          <w:sz w:val="20"/>
          <w:szCs w:val="20"/>
        </w:rPr>
      </w:pPr>
      <w:r w:rsidRPr="00882F6F">
        <w:rPr>
          <w:sz w:val="20"/>
          <w:szCs w:val="20"/>
        </w:rPr>
        <w:t xml:space="preserve">полное наименование Эмитента; </w:t>
      </w:r>
    </w:p>
    <w:p w14:paraId="4CB7CD89" w14:textId="77777777" w:rsidR="005748AB" w:rsidRPr="00882F6F" w:rsidRDefault="005748AB" w:rsidP="00034005">
      <w:pPr>
        <w:pStyle w:val="Default"/>
        <w:numPr>
          <w:ilvl w:val="0"/>
          <w:numId w:val="141"/>
        </w:numPr>
        <w:rPr>
          <w:sz w:val="20"/>
          <w:szCs w:val="20"/>
        </w:rPr>
      </w:pPr>
      <w:r w:rsidRPr="00882F6F">
        <w:rPr>
          <w:sz w:val="20"/>
          <w:szCs w:val="20"/>
        </w:rPr>
        <w:t xml:space="preserve">вид, категория (тип), регистрационный номер выпуска приобретаемых ЦБ; </w:t>
      </w:r>
    </w:p>
    <w:p w14:paraId="4254EA7E" w14:textId="77777777" w:rsidR="005748AB" w:rsidRPr="00882F6F" w:rsidRDefault="005748AB" w:rsidP="00034005">
      <w:pPr>
        <w:pStyle w:val="Default"/>
        <w:numPr>
          <w:ilvl w:val="0"/>
          <w:numId w:val="141"/>
        </w:numPr>
        <w:spacing w:after="31"/>
        <w:jc w:val="both"/>
        <w:rPr>
          <w:sz w:val="20"/>
          <w:szCs w:val="20"/>
        </w:rPr>
      </w:pPr>
      <w:r w:rsidRPr="00882F6F">
        <w:rPr>
          <w:sz w:val="20"/>
          <w:szCs w:val="20"/>
        </w:rPr>
        <w:t xml:space="preserve">дата, на которую определяются (фиксируются) лица, имеющие преимущественное право приобретения   размещаемых ЦБ; </w:t>
      </w:r>
    </w:p>
    <w:p w14:paraId="4EB4C8ED" w14:textId="77777777" w:rsidR="005748AB" w:rsidRPr="00882F6F" w:rsidRDefault="005748AB" w:rsidP="00034005">
      <w:pPr>
        <w:pStyle w:val="Default"/>
        <w:numPr>
          <w:ilvl w:val="0"/>
          <w:numId w:val="141"/>
        </w:numPr>
        <w:spacing w:after="31"/>
        <w:rPr>
          <w:sz w:val="20"/>
          <w:szCs w:val="20"/>
        </w:rPr>
      </w:pPr>
      <w:r w:rsidRPr="00882F6F">
        <w:rPr>
          <w:sz w:val="20"/>
          <w:szCs w:val="20"/>
        </w:rPr>
        <w:t xml:space="preserve">дата начала действия преимущественного права; </w:t>
      </w:r>
    </w:p>
    <w:p w14:paraId="088D0E2F" w14:textId="77777777" w:rsidR="005748AB" w:rsidRPr="00882F6F" w:rsidRDefault="005748AB" w:rsidP="00034005">
      <w:pPr>
        <w:pStyle w:val="Default"/>
        <w:numPr>
          <w:ilvl w:val="0"/>
          <w:numId w:val="141"/>
        </w:numPr>
        <w:rPr>
          <w:sz w:val="20"/>
          <w:szCs w:val="20"/>
        </w:rPr>
      </w:pPr>
      <w:r w:rsidRPr="00882F6F">
        <w:rPr>
          <w:sz w:val="20"/>
          <w:szCs w:val="20"/>
        </w:rPr>
        <w:t xml:space="preserve">дата окончания действия преимущественного права. </w:t>
      </w:r>
    </w:p>
    <w:p w14:paraId="2665CBA3" w14:textId="77777777" w:rsidR="005748AB" w:rsidRPr="00882F6F" w:rsidRDefault="005748AB" w:rsidP="005748AB">
      <w:pPr>
        <w:shd w:val="clear" w:color="auto" w:fill="FFFFFF"/>
        <w:ind w:left="426" w:hanging="426"/>
        <w:jc w:val="both"/>
      </w:pPr>
      <w:r w:rsidRPr="00882F6F">
        <w:rPr>
          <w:color w:val="000000"/>
        </w:rPr>
        <w:t>Регистратор направляет зарегистрированным в реестре номинальным держателям полученное от эмитента уведомление (материалы) о возможности осуществления преимущественного права.</w:t>
      </w:r>
    </w:p>
    <w:p w14:paraId="2A41E649" w14:textId="77777777" w:rsidR="005748AB" w:rsidRPr="00882F6F" w:rsidRDefault="005748AB" w:rsidP="005748AB">
      <w:pPr>
        <w:pStyle w:val="ListParagraph"/>
        <w:shd w:val="clear" w:color="auto" w:fill="FFFFFF"/>
        <w:ind w:left="426" w:hanging="426"/>
        <w:jc w:val="both"/>
      </w:pPr>
      <w:r w:rsidRPr="00882F6F">
        <w:t xml:space="preserve">5.28.3. Регистратор осуществляет прием и обработку заявлений о приобретении размещаемых ценных бумаг (далее – заявление о приобретении) в течение срока, указанного эмитентом. </w:t>
      </w:r>
    </w:p>
    <w:p w14:paraId="3D2C4F98" w14:textId="77777777" w:rsidR="005748AB" w:rsidRPr="00882F6F" w:rsidRDefault="005748AB" w:rsidP="005748AB">
      <w:pPr>
        <w:pStyle w:val="ListParagraph"/>
        <w:shd w:val="clear" w:color="auto" w:fill="FFFFFF"/>
        <w:ind w:left="426" w:hanging="426"/>
        <w:jc w:val="both"/>
      </w:pPr>
      <w:r w:rsidRPr="00882F6F">
        <w:t>В случае предоставления Регистратору заявления о приобретении ранее или по истечении установленного срока приема Регистратор вправе предоставить эмитенту соответствующую информацию.</w:t>
      </w:r>
    </w:p>
    <w:p w14:paraId="67F64239" w14:textId="77777777" w:rsidR="005748AB" w:rsidRPr="00882F6F" w:rsidRDefault="005748AB" w:rsidP="005748AB">
      <w:pPr>
        <w:pStyle w:val="ListParagraph"/>
        <w:shd w:val="clear" w:color="auto" w:fill="FFFFFF"/>
        <w:ind w:left="426" w:hanging="426"/>
        <w:jc w:val="both"/>
      </w:pPr>
      <w:r w:rsidRPr="00882F6F">
        <w:t>5.28.4. В заявлении о приобретении, поступившем от лица, зарегистрированного в реестре, должны быть указаны сведения, позволяющие идентифицировать подавшего его акционера, и количество приобретаемых им ценных бумаг.</w:t>
      </w:r>
    </w:p>
    <w:p w14:paraId="6D5773E6" w14:textId="77777777" w:rsidR="005748AB" w:rsidRPr="00882F6F" w:rsidRDefault="005748AB" w:rsidP="00DB3617">
      <w:pPr>
        <w:pStyle w:val="ListParagraph"/>
        <w:shd w:val="clear" w:color="auto" w:fill="FFFFFF"/>
        <w:autoSpaceDE w:val="0"/>
        <w:autoSpaceDN w:val="0"/>
        <w:adjustRightInd w:val="0"/>
        <w:ind w:left="0"/>
        <w:jc w:val="both"/>
        <w:rPr>
          <w:b/>
          <w:color w:val="000000"/>
        </w:rPr>
      </w:pPr>
      <w:r w:rsidRPr="00882F6F">
        <w:rPr>
          <w:color w:val="000000"/>
        </w:rPr>
        <w:t>При этом Регистратор вправе проверить следующие сведения:</w:t>
      </w:r>
      <w:r w:rsidRPr="00882F6F">
        <w:rPr>
          <w:b/>
          <w:color w:val="000000"/>
        </w:rPr>
        <w:t xml:space="preserve"> </w:t>
      </w:r>
    </w:p>
    <w:p w14:paraId="4F062DAC" w14:textId="77777777" w:rsidR="005748AB" w:rsidRPr="00882F6F" w:rsidRDefault="005748AB" w:rsidP="00034005">
      <w:pPr>
        <w:pStyle w:val="ListParagraph"/>
        <w:numPr>
          <w:ilvl w:val="0"/>
          <w:numId w:val="164"/>
        </w:numPr>
        <w:shd w:val="clear" w:color="auto" w:fill="FFFFFF"/>
        <w:autoSpaceDE w:val="0"/>
        <w:autoSpaceDN w:val="0"/>
        <w:adjustRightInd w:val="0"/>
        <w:jc w:val="both"/>
        <w:rPr>
          <w:color w:val="000000"/>
        </w:rPr>
      </w:pPr>
      <w:r w:rsidRPr="00882F6F">
        <w:rPr>
          <w:color w:val="000000"/>
        </w:rPr>
        <w:t xml:space="preserve">наличие акционера, предъявившего заявление о приобретении, в списке лиц, имеющих право </w:t>
      </w:r>
      <w:r w:rsidR="00922626" w:rsidRPr="00882F6F">
        <w:t>голоса при принятии решений общим собранием акционеров</w:t>
      </w:r>
      <w:r w:rsidRPr="00882F6F">
        <w:rPr>
          <w:color w:val="000000"/>
        </w:rPr>
        <w:t>, включая факт голосования против или не принятия участия в голосовании по соответствующему вопросу;</w:t>
      </w:r>
    </w:p>
    <w:p w14:paraId="3B1307B6" w14:textId="77777777" w:rsidR="005748AB" w:rsidRPr="00882F6F" w:rsidRDefault="005748AB" w:rsidP="00034005">
      <w:pPr>
        <w:pStyle w:val="ListParagraph"/>
        <w:numPr>
          <w:ilvl w:val="0"/>
          <w:numId w:val="164"/>
        </w:numPr>
        <w:shd w:val="clear" w:color="auto" w:fill="FFFFFF"/>
        <w:autoSpaceDE w:val="0"/>
        <w:autoSpaceDN w:val="0"/>
        <w:adjustRightInd w:val="0"/>
        <w:jc w:val="both"/>
        <w:rPr>
          <w:color w:val="000000"/>
        </w:rPr>
      </w:pPr>
      <w:r w:rsidRPr="00882F6F">
        <w:rPr>
          <w:color w:val="000000"/>
        </w:rPr>
        <w:t>соответствие сведений, указанных в заявлении о приобретении, данным реестра;</w:t>
      </w:r>
    </w:p>
    <w:p w14:paraId="641B9DFE" w14:textId="77777777" w:rsidR="005748AB" w:rsidRPr="00882F6F" w:rsidRDefault="005748AB" w:rsidP="00034005">
      <w:pPr>
        <w:pStyle w:val="ListParagraph"/>
        <w:numPr>
          <w:ilvl w:val="0"/>
          <w:numId w:val="164"/>
        </w:numPr>
        <w:shd w:val="clear" w:color="auto" w:fill="FFFFFF"/>
        <w:autoSpaceDE w:val="0"/>
        <w:autoSpaceDN w:val="0"/>
        <w:adjustRightInd w:val="0"/>
        <w:jc w:val="both"/>
        <w:rPr>
          <w:color w:val="000000"/>
        </w:rPr>
      </w:pPr>
      <w:r w:rsidRPr="00882F6F">
        <w:rPr>
          <w:color w:val="000000"/>
        </w:rPr>
        <w:t>сведения, позволяющие идентифицировать акционера, предоставившего заявление о приобретении, а также количество акций каждой категории (типа);</w:t>
      </w:r>
    </w:p>
    <w:p w14:paraId="1289010D" w14:textId="77777777" w:rsidR="005748AB" w:rsidRPr="00882F6F" w:rsidRDefault="005748AB" w:rsidP="00034005">
      <w:pPr>
        <w:pStyle w:val="ListParagraph"/>
        <w:numPr>
          <w:ilvl w:val="0"/>
          <w:numId w:val="164"/>
        </w:numPr>
        <w:shd w:val="clear" w:color="auto" w:fill="FFFFFF"/>
        <w:autoSpaceDE w:val="0"/>
        <w:autoSpaceDN w:val="0"/>
        <w:adjustRightInd w:val="0"/>
        <w:jc w:val="both"/>
        <w:rPr>
          <w:color w:val="000000"/>
        </w:rPr>
      </w:pPr>
      <w:r w:rsidRPr="00882F6F">
        <w:rPr>
          <w:color w:val="000000"/>
        </w:rPr>
        <w:t xml:space="preserve">соответствие подписи акционера в заявлении о приобретении подписи в анкете зарегистрированного лица, имеющейся у Регистратора, а также наличие полномочий в случае подписания заявления о приобретении уполномоченным  представителем акционера. </w:t>
      </w:r>
    </w:p>
    <w:p w14:paraId="2CFA1927" w14:textId="77777777" w:rsidR="00DB3617" w:rsidRPr="00882F6F" w:rsidRDefault="005748AB" w:rsidP="00DB3617">
      <w:pPr>
        <w:ind w:left="426" w:hanging="426"/>
        <w:jc w:val="both"/>
      </w:pPr>
      <w:r w:rsidRPr="00882F6F">
        <w:t>Заявление о приобретении размещаемых ценных бумаг, направленное или врученное регистратору общества, считается поданным в общество в день его получения регистратором общества.</w:t>
      </w:r>
      <w:r w:rsidR="00DB3617" w:rsidRPr="00882F6F">
        <w:t xml:space="preserve"> </w:t>
      </w:r>
    </w:p>
    <w:p w14:paraId="11A3C74F" w14:textId="77777777" w:rsidR="00DB3617" w:rsidRPr="00882F6F" w:rsidRDefault="00DB3617" w:rsidP="00DB3617">
      <w:pPr>
        <w:ind w:left="426" w:hanging="426"/>
        <w:jc w:val="both"/>
      </w:pPr>
      <w:r w:rsidRPr="00882F6F">
        <w:t xml:space="preserve">В случае если заявление о приобретении размещаемых  ценных бумаг подписано уполномоченным представителем владельца – физического лица/юридического лица, уполномоченный представитель обязан предоставить Регистратору оригинал или копию оформленной в соответствии с действующим законодательством РФ доверенности. </w:t>
      </w:r>
    </w:p>
    <w:p w14:paraId="5321E8E1" w14:textId="77777777" w:rsidR="00DB3617" w:rsidRPr="00882F6F" w:rsidRDefault="00DB3617" w:rsidP="00DB3617">
      <w:pPr>
        <w:pStyle w:val="ListParagraph"/>
        <w:shd w:val="clear" w:color="auto" w:fill="FFFFFF"/>
        <w:ind w:left="426" w:hanging="426"/>
        <w:jc w:val="both"/>
      </w:pPr>
      <w:r w:rsidRPr="00882F6F">
        <w:t xml:space="preserve">5.28.5. </w:t>
      </w:r>
      <w:r w:rsidR="005748AB" w:rsidRPr="00882F6F">
        <w:t>Регистратор обеспечивает лицам, осуществляющим права по ценным бумагам, возможность реализации своих прав путём подачи соответствующих указаний (инструкций). Заявление о приобретении размещаемых ценных бумаг лицом, не зарегистрированным в реестре акционеров общества, считается поданным в общество в день получения регистратором общества от номинального держателя акций, зарегистрированного в реестре акционеров общества, сообщения, содержащего волеизъявление такого лица.</w:t>
      </w:r>
    </w:p>
    <w:p w14:paraId="56EFEF01" w14:textId="77777777" w:rsidR="00A2453E" w:rsidRPr="00882F6F" w:rsidRDefault="00DB3617" w:rsidP="009F7E5D">
      <w:pPr>
        <w:pStyle w:val="ListParagraph"/>
        <w:shd w:val="clear" w:color="auto" w:fill="FFFFFF"/>
        <w:ind w:left="426" w:hanging="426"/>
        <w:jc w:val="both"/>
        <w:rPr>
          <w:color w:val="000000"/>
        </w:rPr>
      </w:pPr>
      <w:r w:rsidRPr="00882F6F">
        <w:t xml:space="preserve">5.28.6. </w:t>
      </w:r>
      <w:r w:rsidR="005748AB" w:rsidRPr="00882F6F">
        <w:rPr>
          <w:color w:val="000000"/>
        </w:rPr>
        <w:t>Регистратор вносит в реестр записи о размещении ценных бумаг на основании распоряжения эмитента в срок не позднее 3 (трёх) рабочих дней с даты поступления к Регистратору указанного распоряжения.</w:t>
      </w:r>
    </w:p>
    <w:p w14:paraId="4DB0EF73" w14:textId="77777777" w:rsidR="009F7E5D" w:rsidRPr="00882F6F" w:rsidRDefault="009F7E5D" w:rsidP="009F7E5D">
      <w:pPr>
        <w:pStyle w:val="ListParagraph"/>
        <w:shd w:val="clear" w:color="auto" w:fill="FFFFFF"/>
        <w:ind w:left="426" w:hanging="426"/>
        <w:jc w:val="both"/>
        <w:rPr>
          <w:color w:val="000000"/>
        </w:rPr>
      </w:pPr>
    </w:p>
    <w:p w14:paraId="17DEF2CF" w14:textId="77777777" w:rsidR="003B40F0" w:rsidRPr="00882F6F" w:rsidRDefault="00536B0D" w:rsidP="00246ABA">
      <w:pPr>
        <w:pStyle w:val="Heading2"/>
        <w:ind w:firstLine="0"/>
        <w:jc w:val="both"/>
        <w:rPr>
          <w:sz w:val="22"/>
          <w:szCs w:val="22"/>
          <w:lang w:val="ru-RU"/>
        </w:rPr>
      </w:pPr>
      <w:bookmarkStart w:id="152" w:name="_Ref491606804"/>
      <w:bookmarkStart w:id="153" w:name="_Toc34625676"/>
      <w:bookmarkStart w:id="154" w:name="_Toc378950740"/>
      <w:bookmarkEnd w:id="42"/>
      <w:bookmarkEnd w:id="43"/>
      <w:bookmarkEnd w:id="44"/>
      <w:r w:rsidRPr="00882F6F">
        <w:rPr>
          <w:lang w:val="ru-RU"/>
        </w:rPr>
        <w:br w:type="page"/>
      </w:r>
      <w:bookmarkStart w:id="155" w:name="_Toc90916507"/>
      <w:r w:rsidR="003B40F0" w:rsidRPr="00882F6F">
        <w:rPr>
          <w:sz w:val="22"/>
          <w:szCs w:val="22"/>
          <w:lang w:val="ru-RU"/>
        </w:rPr>
        <w:t>Раздел 6. Предоставление информации из реестра</w:t>
      </w:r>
      <w:bookmarkEnd w:id="152"/>
      <w:bookmarkEnd w:id="153"/>
      <w:bookmarkEnd w:id="154"/>
      <w:bookmarkEnd w:id="155"/>
    </w:p>
    <w:p w14:paraId="5F15B57B" w14:textId="77777777" w:rsidR="00C006AC" w:rsidRPr="00882F6F" w:rsidRDefault="00C006AC" w:rsidP="002E7702">
      <w:pPr>
        <w:shd w:val="clear" w:color="auto" w:fill="FFFFFF"/>
        <w:ind w:left="426" w:hanging="426"/>
        <w:jc w:val="both"/>
      </w:pPr>
      <w:bookmarkStart w:id="156" w:name="_Ref491606812"/>
      <w:bookmarkStart w:id="157" w:name="_Toc34625677"/>
      <w:bookmarkStart w:id="158" w:name="_Toc378950741"/>
      <w:r w:rsidRPr="00882F6F">
        <w:t>В соответствии с пунктом 1 статьи 8.6 Федерального закона от 22 апреля 1996 года №39-ФЗ «О рынке ценных бумаг» Регистратор обязан обеспечить конфиденциальность информации о лице, которому открыт лицевой счет, а также информации о таком счете, включая операции по нему.</w:t>
      </w:r>
    </w:p>
    <w:p w14:paraId="5EE0180F" w14:textId="77777777" w:rsidR="00BB7852" w:rsidRPr="00882F6F" w:rsidRDefault="00BB7852" w:rsidP="002E7702">
      <w:pPr>
        <w:pStyle w:val="ConsNormal"/>
        <w:ind w:left="426" w:hanging="426"/>
        <w:jc w:val="both"/>
        <w:rPr>
          <w:sz w:val="20"/>
        </w:rPr>
      </w:pPr>
      <w:r w:rsidRPr="00882F6F">
        <w:rPr>
          <w:sz w:val="20"/>
        </w:rPr>
        <w:t xml:space="preserve">Для получения информации из реестра обратившееся лицо предоставляет Регистратору </w:t>
      </w:r>
      <w:r w:rsidRPr="00882F6F">
        <w:rPr>
          <w:b/>
          <w:sz w:val="20"/>
        </w:rPr>
        <w:t xml:space="preserve">распоряжение </w:t>
      </w:r>
      <w:r w:rsidRPr="00882F6F">
        <w:rPr>
          <w:sz w:val="20"/>
        </w:rPr>
        <w:t>(требование, письменный запрос) на получение информации из реестра с указанием объема требуемой информации</w:t>
      </w:r>
      <w:r w:rsidR="003319CB" w:rsidRPr="00882F6F">
        <w:rPr>
          <w:sz w:val="20"/>
        </w:rPr>
        <w:t xml:space="preserve"> </w:t>
      </w:r>
      <w:r w:rsidR="00DE5676" w:rsidRPr="00882F6F">
        <w:rPr>
          <w:sz w:val="20"/>
        </w:rPr>
        <w:t>и основание</w:t>
      </w:r>
      <w:r w:rsidR="003319CB" w:rsidRPr="00882F6F">
        <w:rPr>
          <w:sz w:val="20"/>
        </w:rPr>
        <w:t>, в соответствии с которым обратившееся лицо имеет прав</w:t>
      </w:r>
      <w:r w:rsidR="00BE18F9" w:rsidRPr="00882F6F">
        <w:rPr>
          <w:sz w:val="20"/>
        </w:rPr>
        <w:t>о</w:t>
      </w:r>
      <w:r w:rsidR="003319CB" w:rsidRPr="00882F6F">
        <w:rPr>
          <w:sz w:val="20"/>
        </w:rPr>
        <w:t xml:space="preserve"> </w:t>
      </w:r>
      <w:r w:rsidR="00DE5676" w:rsidRPr="00882F6F">
        <w:rPr>
          <w:sz w:val="20"/>
        </w:rPr>
        <w:t xml:space="preserve">запрашивать </w:t>
      </w:r>
      <w:r w:rsidR="003319CB" w:rsidRPr="00882F6F">
        <w:rPr>
          <w:sz w:val="20"/>
        </w:rPr>
        <w:t>так</w:t>
      </w:r>
      <w:r w:rsidR="00DE5676" w:rsidRPr="00882F6F">
        <w:rPr>
          <w:sz w:val="20"/>
        </w:rPr>
        <w:t>ую</w:t>
      </w:r>
      <w:r w:rsidR="003319CB" w:rsidRPr="00882F6F">
        <w:rPr>
          <w:sz w:val="20"/>
        </w:rPr>
        <w:t xml:space="preserve"> информаци</w:t>
      </w:r>
      <w:r w:rsidR="00DE5676" w:rsidRPr="00882F6F">
        <w:rPr>
          <w:sz w:val="20"/>
        </w:rPr>
        <w:t>ю</w:t>
      </w:r>
      <w:r w:rsidR="003319CB" w:rsidRPr="00882F6F">
        <w:rPr>
          <w:sz w:val="20"/>
        </w:rPr>
        <w:t xml:space="preserve"> (с указанием </w:t>
      </w:r>
      <w:r w:rsidR="004D0E87" w:rsidRPr="00882F6F">
        <w:rPr>
          <w:sz w:val="20"/>
        </w:rPr>
        <w:t>ссылок</w:t>
      </w:r>
      <w:r w:rsidR="003319CB" w:rsidRPr="00882F6F">
        <w:rPr>
          <w:sz w:val="20"/>
        </w:rPr>
        <w:t xml:space="preserve"> на нормы законодательства)</w:t>
      </w:r>
      <w:r w:rsidRPr="00882F6F">
        <w:rPr>
          <w:sz w:val="20"/>
        </w:rPr>
        <w:t xml:space="preserve">. </w:t>
      </w:r>
      <w:r w:rsidR="00CA65A6" w:rsidRPr="00882F6F">
        <w:rPr>
          <w:sz w:val="20"/>
        </w:rPr>
        <w:t xml:space="preserve"> Требование об указании основания получения информации не распростроняется на зарегистрированное лицо при запросе информации по своему лицевому счету.</w:t>
      </w:r>
    </w:p>
    <w:p w14:paraId="5607D243" w14:textId="77777777" w:rsidR="00BB7852" w:rsidRPr="00882F6F" w:rsidRDefault="00BB7852" w:rsidP="00BB7852">
      <w:pPr>
        <w:pStyle w:val="ConsNormal"/>
        <w:ind w:left="567" w:hanging="567"/>
        <w:jc w:val="both"/>
        <w:rPr>
          <w:sz w:val="20"/>
        </w:rPr>
      </w:pPr>
      <w:r w:rsidRPr="00882F6F">
        <w:rPr>
          <w:sz w:val="20"/>
        </w:rPr>
        <w:t>В число лиц, имеющих право на получение информации из реестра, входят:</w:t>
      </w:r>
    </w:p>
    <w:p w14:paraId="051A33E1" w14:textId="77777777" w:rsidR="00BB7852" w:rsidRPr="00882F6F" w:rsidRDefault="00BB7852" w:rsidP="00034005">
      <w:pPr>
        <w:pStyle w:val="ConsPlusNormal"/>
        <w:numPr>
          <w:ilvl w:val="0"/>
          <w:numId w:val="142"/>
        </w:numPr>
        <w:jc w:val="both"/>
        <w:rPr>
          <w:rFonts w:ascii="Times New Roman" w:eastAsia="Calibri" w:hAnsi="Times New Roman" w:cs="Times New Roman"/>
        </w:rPr>
      </w:pPr>
      <w:r w:rsidRPr="00882F6F">
        <w:rPr>
          <w:rFonts w:ascii="Times New Roman" w:hAnsi="Times New Roman" w:cs="Times New Roman"/>
        </w:rPr>
        <w:t xml:space="preserve">эмитент, если это необходимо для исполнения им обязанностей, предусмотренных федеральными законами </w:t>
      </w:r>
      <w:r w:rsidRPr="00882F6F">
        <w:rPr>
          <w:rFonts w:ascii="Times New Roman" w:eastAsia="Calibri" w:hAnsi="Times New Roman" w:cs="Times New Roman"/>
        </w:rPr>
        <w:t>и в иных случаях, предусмотренных федеральным законом, в объеме, установленном законодательством Российской Федерации;</w:t>
      </w:r>
    </w:p>
    <w:p w14:paraId="5944E28E" w14:textId="77777777" w:rsidR="00BB7852" w:rsidRPr="00882F6F" w:rsidRDefault="00BB7852" w:rsidP="00034005">
      <w:pPr>
        <w:widowControl w:val="0"/>
        <w:numPr>
          <w:ilvl w:val="0"/>
          <w:numId w:val="142"/>
        </w:numPr>
        <w:autoSpaceDE w:val="0"/>
        <w:autoSpaceDN w:val="0"/>
        <w:adjustRightInd w:val="0"/>
        <w:jc w:val="both"/>
      </w:pPr>
      <w:r w:rsidRPr="00882F6F">
        <w:t>лицо, которому открыт лицевой счет, его представитель;</w:t>
      </w:r>
    </w:p>
    <w:p w14:paraId="42B434AE" w14:textId="77777777" w:rsidR="00BB7852" w:rsidRPr="00882F6F" w:rsidRDefault="00BB7852" w:rsidP="00034005">
      <w:pPr>
        <w:widowControl w:val="0"/>
        <w:numPr>
          <w:ilvl w:val="0"/>
          <w:numId w:val="142"/>
        </w:numPr>
        <w:autoSpaceDE w:val="0"/>
        <w:autoSpaceDN w:val="0"/>
        <w:adjustRightInd w:val="0"/>
        <w:jc w:val="both"/>
      </w:pPr>
      <w:r w:rsidRPr="00882F6F">
        <w:t>суды и арбитражные суды (судьи);</w:t>
      </w:r>
    </w:p>
    <w:p w14:paraId="1655E1E9" w14:textId="77777777" w:rsidR="00BB7852" w:rsidRPr="00882F6F" w:rsidRDefault="00BB7852" w:rsidP="00034005">
      <w:pPr>
        <w:widowControl w:val="0"/>
        <w:numPr>
          <w:ilvl w:val="0"/>
          <w:numId w:val="142"/>
        </w:numPr>
        <w:autoSpaceDE w:val="0"/>
        <w:autoSpaceDN w:val="0"/>
        <w:adjustRightInd w:val="0"/>
        <w:jc w:val="both"/>
      </w:pPr>
      <w:r w:rsidRPr="00882F6F">
        <w:t>Банк России;</w:t>
      </w:r>
    </w:p>
    <w:p w14:paraId="77C8744B" w14:textId="77777777" w:rsidR="00BB7852" w:rsidRPr="00882F6F" w:rsidRDefault="00BB7852" w:rsidP="00034005">
      <w:pPr>
        <w:widowControl w:val="0"/>
        <w:numPr>
          <w:ilvl w:val="0"/>
          <w:numId w:val="142"/>
        </w:numPr>
        <w:autoSpaceDE w:val="0"/>
        <w:autoSpaceDN w:val="0"/>
        <w:adjustRightInd w:val="0"/>
        <w:jc w:val="both"/>
      </w:pPr>
      <w:r w:rsidRPr="00882F6F">
        <w:t xml:space="preserve">органы предварительного следствия по делам, находящимся в их производстве, при наличии согласия руководителя следственного органа; </w:t>
      </w:r>
    </w:p>
    <w:p w14:paraId="60225A7A" w14:textId="77777777" w:rsidR="00BB7852" w:rsidRPr="00882F6F" w:rsidRDefault="00BB7852" w:rsidP="00034005">
      <w:pPr>
        <w:widowControl w:val="0"/>
        <w:numPr>
          <w:ilvl w:val="0"/>
          <w:numId w:val="142"/>
        </w:numPr>
        <w:autoSpaceDE w:val="0"/>
        <w:autoSpaceDN w:val="0"/>
        <w:adjustRightInd w:val="0"/>
        <w:jc w:val="both"/>
      </w:pPr>
      <w:r w:rsidRPr="00882F6F">
        <w:t>налоговые органы при истребовании документов (информации) о налогоплательщике, плательщике сборов и налоговом агенте или информации о конкретных сделках в соответствии со статьей 93.1. Налогового кодекса РФ;</w:t>
      </w:r>
    </w:p>
    <w:p w14:paraId="20F5F67B" w14:textId="77777777" w:rsidR="00BB7852" w:rsidRPr="00882F6F" w:rsidRDefault="00BB7852" w:rsidP="00034005">
      <w:pPr>
        <w:pStyle w:val="ConsPlusNormal"/>
        <w:numPr>
          <w:ilvl w:val="0"/>
          <w:numId w:val="142"/>
        </w:numPr>
        <w:jc w:val="both"/>
        <w:rPr>
          <w:rFonts w:ascii="Times New Roman" w:hAnsi="Times New Roman" w:cs="Times New Roman"/>
        </w:rPr>
      </w:pPr>
      <w:r w:rsidRPr="00882F6F">
        <w:rPr>
          <w:rFonts w:ascii="Times New Roman" w:hAnsi="Times New Roman" w:cs="Times New Roman"/>
        </w:rPr>
        <w:t>органы внутренних дел при осуществлении ими функций по выявлению, предупреждению и пресечению преступлений в сфере экономики</w:t>
      </w:r>
      <w:r w:rsidRPr="00882F6F">
        <w:rPr>
          <w:rFonts w:ascii="Times New Roman" w:eastAsia="Calibri" w:hAnsi="Times New Roman" w:cs="Times New Roman"/>
        </w:rPr>
        <w:t xml:space="preserve"> при наличии согласия руководителя указанных органов</w:t>
      </w:r>
      <w:r w:rsidRPr="00882F6F">
        <w:rPr>
          <w:rFonts w:ascii="Times New Roman" w:hAnsi="Times New Roman" w:cs="Times New Roman"/>
        </w:rPr>
        <w:t>;</w:t>
      </w:r>
    </w:p>
    <w:p w14:paraId="16FD7F57" w14:textId="77777777" w:rsidR="00BB7852" w:rsidRPr="00882F6F" w:rsidRDefault="00BB7852" w:rsidP="00034005">
      <w:pPr>
        <w:pStyle w:val="ConsPlusNormal"/>
        <w:numPr>
          <w:ilvl w:val="0"/>
          <w:numId w:val="142"/>
        </w:numPr>
        <w:jc w:val="both"/>
        <w:rPr>
          <w:rFonts w:ascii="Times New Roman" w:hAnsi="Times New Roman" w:cs="Times New Roman"/>
        </w:rPr>
      </w:pPr>
      <w:r w:rsidRPr="00882F6F">
        <w:rPr>
          <w:rFonts w:ascii="Times New Roman" w:hAnsi="Times New Roman" w:cs="Times New Roman"/>
        </w:rPr>
        <w:t>саморегулируемая организация (СРО), членом которой является регистратор, в рамках её полномочий, в том числе при проведении проверок деятельности регистратора;</w:t>
      </w:r>
    </w:p>
    <w:p w14:paraId="160AD7FE" w14:textId="77777777" w:rsidR="00BB7852" w:rsidRPr="00882F6F" w:rsidRDefault="00BB7852" w:rsidP="00034005">
      <w:pPr>
        <w:pStyle w:val="BodyText"/>
        <w:numPr>
          <w:ilvl w:val="0"/>
          <w:numId w:val="142"/>
        </w:numPr>
        <w:rPr>
          <w:sz w:val="20"/>
        </w:rPr>
      </w:pPr>
      <w:r w:rsidRPr="00882F6F">
        <w:rPr>
          <w:sz w:val="20"/>
        </w:rPr>
        <w:t>иные лица в соответствии с федеральными законами, в том числе</w:t>
      </w:r>
      <w:r w:rsidR="006A135F" w:rsidRPr="00882F6F">
        <w:rPr>
          <w:sz w:val="20"/>
        </w:rPr>
        <w:t>:</w:t>
      </w:r>
    </w:p>
    <w:p w14:paraId="390CE545" w14:textId="77777777" w:rsidR="00BB7852" w:rsidRPr="00882F6F" w:rsidRDefault="00BB7852" w:rsidP="00034005">
      <w:pPr>
        <w:pStyle w:val="Default"/>
        <w:numPr>
          <w:ilvl w:val="0"/>
          <w:numId w:val="150"/>
        </w:numPr>
        <w:ind w:hanging="11"/>
        <w:jc w:val="both"/>
        <w:rPr>
          <w:sz w:val="20"/>
          <w:szCs w:val="20"/>
        </w:rPr>
      </w:pPr>
      <w:r w:rsidRPr="00882F6F">
        <w:rPr>
          <w:sz w:val="20"/>
          <w:szCs w:val="20"/>
        </w:rPr>
        <w:t xml:space="preserve">зарегистрированное лицо, на лицевом счете которого учитывается более 1 процента голосующих акций эмитента (только информация об имени (наименовании) зарегистрированных лиц и о количестве акций каждой категории (каждого типа), учитываемых на их лицевых счетах) в соответствии с пунктом 3 статьи  8 ФЗ «О рынке ценных бумаг»; </w:t>
      </w:r>
    </w:p>
    <w:p w14:paraId="3EC4522C" w14:textId="77777777" w:rsidR="00BB7852" w:rsidRPr="00882F6F" w:rsidRDefault="00BB7852" w:rsidP="00034005">
      <w:pPr>
        <w:pStyle w:val="Default"/>
        <w:numPr>
          <w:ilvl w:val="0"/>
          <w:numId w:val="150"/>
        </w:numPr>
        <w:ind w:hanging="11"/>
        <w:jc w:val="both"/>
        <w:rPr>
          <w:sz w:val="20"/>
          <w:szCs w:val="20"/>
        </w:rPr>
      </w:pPr>
      <w:r w:rsidRPr="00882F6F">
        <w:rPr>
          <w:sz w:val="20"/>
          <w:szCs w:val="20"/>
        </w:rPr>
        <w:t xml:space="preserve">нотариус в соответствии с пунктом 3 статьи 1171 Гражданского кодекса РФ по его запросу в целях выявления состава наследства и его охраны; </w:t>
      </w:r>
    </w:p>
    <w:p w14:paraId="0C912E1D" w14:textId="77777777" w:rsidR="00BB7852" w:rsidRPr="00882F6F" w:rsidRDefault="00BB7852" w:rsidP="00034005">
      <w:pPr>
        <w:pStyle w:val="Default"/>
        <w:numPr>
          <w:ilvl w:val="0"/>
          <w:numId w:val="150"/>
        </w:numPr>
        <w:ind w:hanging="11"/>
        <w:jc w:val="both"/>
        <w:rPr>
          <w:sz w:val="20"/>
          <w:szCs w:val="20"/>
        </w:rPr>
      </w:pPr>
      <w:r w:rsidRPr="00882F6F">
        <w:rPr>
          <w:sz w:val="20"/>
          <w:szCs w:val="20"/>
        </w:rPr>
        <w:t xml:space="preserve">арбитражный (финансовый/конкурсный) управляющий в деле о банкротстве в соответствии с полномочиями, установленными ФЗ от 26.10.2002 № 127-ФЗ «О несостоятельности (банкротстве)»; </w:t>
      </w:r>
    </w:p>
    <w:p w14:paraId="38A2D6FE" w14:textId="77777777" w:rsidR="00BB7852" w:rsidRPr="00882F6F" w:rsidRDefault="00BB7852" w:rsidP="00034005">
      <w:pPr>
        <w:pStyle w:val="BodyText"/>
        <w:numPr>
          <w:ilvl w:val="0"/>
          <w:numId w:val="150"/>
        </w:numPr>
        <w:ind w:hanging="11"/>
        <w:rPr>
          <w:sz w:val="20"/>
        </w:rPr>
      </w:pPr>
      <w:r w:rsidRPr="00882F6F">
        <w:rPr>
          <w:sz w:val="20"/>
        </w:rPr>
        <w:t xml:space="preserve"> залогодержатель при реализации прав в соответствии с пунктом 2 статьи 343 Гражданского кодекса РФ.</w:t>
      </w:r>
    </w:p>
    <w:p w14:paraId="5A1E9A8D" w14:textId="77777777" w:rsidR="00BB7852" w:rsidRPr="00882F6F" w:rsidRDefault="00BB7852" w:rsidP="00034005">
      <w:pPr>
        <w:pStyle w:val="ConsPlusNormal"/>
        <w:numPr>
          <w:ilvl w:val="0"/>
          <w:numId w:val="150"/>
        </w:numPr>
        <w:ind w:hanging="11"/>
        <w:jc w:val="both"/>
        <w:rPr>
          <w:rFonts w:ascii="Times New Roman" w:eastAsia="Calibri" w:hAnsi="Times New Roman" w:cs="Times New Roman"/>
        </w:rPr>
      </w:pPr>
      <w:r w:rsidRPr="00882F6F">
        <w:rPr>
          <w:rFonts w:ascii="Times New Roman" w:eastAsia="Calibri" w:hAnsi="Times New Roman" w:cs="Times New Roman"/>
        </w:rPr>
        <w:t>если в реестре  зафиксировано обременение ценных бумаг либо зарегистрирован факт их обременения, в том числе залог, информация, указанная в п.1. ст.8.6. ФЗ «О рынке ценных бумаг», может быть предоставлена лицу, в пользу которого зафиксировано (зарегистрировано) обременение ценных бумаг, в порядке, установленном Банком России.</w:t>
      </w:r>
    </w:p>
    <w:p w14:paraId="631BE99D" w14:textId="77777777" w:rsidR="00BB7852" w:rsidRPr="00882F6F" w:rsidRDefault="00BB7852" w:rsidP="002E7702">
      <w:pPr>
        <w:pStyle w:val="ConsNormal"/>
        <w:ind w:left="426" w:hanging="426"/>
        <w:jc w:val="both"/>
        <w:rPr>
          <w:sz w:val="20"/>
        </w:rPr>
      </w:pPr>
      <w:r w:rsidRPr="00882F6F">
        <w:rPr>
          <w:sz w:val="20"/>
        </w:rPr>
        <w:t>Распоряжение (требование, запрос) на предоставление информации из реестра могут быть составлены в виде электронного документа, подписанного электронной подписью уполномоченного лица.</w:t>
      </w:r>
    </w:p>
    <w:p w14:paraId="40DE166F" w14:textId="77777777" w:rsidR="00BB7852" w:rsidRPr="00882F6F" w:rsidRDefault="00BB7852" w:rsidP="002E7702">
      <w:pPr>
        <w:pStyle w:val="ConsNormal"/>
        <w:ind w:left="426" w:hanging="426"/>
        <w:jc w:val="both"/>
        <w:rPr>
          <w:sz w:val="20"/>
        </w:rPr>
      </w:pPr>
      <w:r w:rsidRPr="00882F6F">
        <w:rPr>
          <w:sz w:val="20"/>
        </w:rPr>
        <w:t>Если Распоряжение (запрос, требование) на предоставление информации поступили в форме электронного документа, подписанного электронной подписью, Регистратор выдает информацию в форме электронного документа, подписанного электронной подписью, в порядке, предусмотренном действующим законодательством, Стандартами, Правилами ЭДО регистратора, а так же заключенными Договорами/ Соглашениями о порядке реализации электронного документооборота.</w:t>
      </w:r>
    </w:p>
    <w:p w14:paraId="230F7778" w14:textId="77777777" w:rsidR="00A16F31" w:rsidRPr="00882F6F" w:rsidRDefault="00A16F31" w:rsidP="002E7702">
      <w:pPr>
        <w:pStyle w:val="ConsNormal"/>
        <w:ind w:left="426" w:hanging="426"/>
        <w:jc w:val="both"/>
        <w:rPr>
          <w:sz w:val="20"/>
        </w:rPr>
      </w:pPr>
      <w:r w:rsidRPr="00882F6F">
        <w:rPr>
          <w:sz w:val="20"/>
        </w:rPr>
        <w:t>Запрос залогодержателя на предоставление информации в отношении заложенных ценных бумаг должен содержать данные, идентифицирующие залогодержателя и предмет залога. Запрос подписывается и подается в порядке, установленном настоящими Правилами для подписания и представления распоряжений о совершении операций по счетам.</w:t>
      </w:r>
    </w:p>
    <w:p w14:paraId="2366F396" w14:textId="77777777" w:rsidR="003925D6" w:rsidRPr="00882F6F" w:rsidRDefault="003925D6" w:rsidP="003925D6">
      <w:pPr>
        <w:ind w:left="426" w:hanging="426"/>
        <w:jc w:val="both"/>
      </w:pPr>
      <w:r w:rsidRPr="00882F6F">
        <w:t xml:space="preserve">Регистратор предоставляет </w:t>
      </w:r>
      <w:r w:rsidRPr="00882F6F">
        <w:rPr>
          <w:b/>
        </w:rPr>
        <w:t>по запросу залогодержателя</w:t>
      </w:r>
      <w:r w:rsidRPr="00882F6F">
        <w:t xml:space="preserve"> в течение 3 рабочих дней информацию о зафиксированных в его пользу в реестре правах залога на ценные бумаги (далее - информация о правах залога), включая следующее:</w:t>
      </w:r>
    </w:p>
    <w:p w14:paraId="3F9B95C9" w14:textId="77777777" w:rsidR="003925D6" w:rsidRPr="00882F6F" w:rsidRDefault="003925D6" w:rsidP="003925D6">
      <w:pPr>
        <w:ind w:left="426"/>
        <w:jc w:val="both"/>
      </w:pPr>
      <w:r w:rsidRPr="00882F6F">
        <w:t>- количество ценных бумаг, право залога на которые зафиксировано по лицевым счетам в пользу залогодержателя, в том числе количество ценных бумаг, находящихся в предыдущем (последующем) залоге;</w:t>
      </w:r>
    </w:p>
    <w:p w14:paraId="4ECE271F" w14:textId="77777777" w:rsidR="003925D6" w:rsidRPr="00882F6F" w:rsidRDefault="003925D6" w:rsidP="003925D6">
      <w:pPr>
        <w:ind w:left="426"/>
        <w:jc w:val="both"/>
      </w:pPr>
      <w:r w:rsidRPr="00882F6F">
        <w:t>- фамилия, имя, отчество (при наличии последнего) каждого залогодателя - физического лица, полное наименование каждого залогодателя - юридического лица;</w:t>
      </w:r>
    </w:p>
    <w:p w14:paraId="55BFA7B4" w14:textId="77777777" w:rsidR="003925D6" w:rsidRPr="00882F6F" w:rsidRDefault="003925D6" w:rsidP="003925D6">
      <w:pPr>
        <w:ind w:left="426"/>
        <w:jc w:val="both"/>
      </w:pPr>
      <w:r w:rsidRPr="00882F6F">
        <w:t>- номер (код) лицевого счета залогодателя, на котором учитываются заложенные ценные бумаги;</w:t>
      </w:r>
    </w:p>
    <w:p w14:paraId="34917D42" w14:textId="77777777" w:rsidR="003925D6" w:rsidRPr="00882F6F" w:rsidRDefault="003925D6" w:rsidP="003925D6">
      <w:pPr>
        <w:ind w:left="426"/>
        <w:jc w:val="both"/>
      </w:pPr>
      <w:r w:rsidRPr="00882F6F">
        <w:t>- сведения, позволяющие идентифицировать заложенные ценные бумаги;</w:t>
      </w:r>
    </w:p>
    <w:p w14:paraId="4C7F10C9" w14:textId="77777777" w:rsidR="003925D6" w:rsidRPr="00882F6F" w:rsidRDefault="003925D6" w:rsidP="003925D6">
      <w:pPr>
        <w:ind w:left="426"/>
        <w:jc w:val="both"/>
      </w:pPr>
      <w:r w:rsidRPr="00882F6F">
        <w:t>- номер и дата договора о залоге;</w:t>
      </w:r>
    </w:p>
    <w:p w14:paraId="41B3D79F" w14:textId="77777777" w:rsidR="003925D6" w:rsidRPr="00882F6F" w:rsidRDefault="003925D6" w:rsidP="003925D6">
      <w:pPr>
        <w:ind w:left="426"/>
        <w:jc w:val="both"/>
      </w:pPr>
      <w:r w:rsidRPr="00882F6F">
        <w:t xml:space="preserve">- информация о полном наименовании эмитента ценных бумаг. </w:t>
      </w:r>
    </w:p>
    <w:p w14:paraId="2B63B81E" w14:textId="77777777" w:rsidR="003925D6" w:rsidRPr="00882F6F" w:rsidRDefault="003925D6" w:rsidP="002E7702">
      <w:pPr>
        <w:pStyle w:val="ConsNormal"/>
        <w:ind w:left="426" w:hanging="426"/>
        <w:jc w:val="both"/>
        <w:rPr>
          <w:sz w:val="20"/>
        </w:rPr>
      </w:pPr>
    </w:p>
    <w:p w14:paraId="2B9B2A12" w14:textId="77777777" w:rsidR="00D2204B" w:rsidRPr="00882F6F" w:rsidRDefault="00D2204B" w:rsidP="00742A35">
      <w:pPr>
        <w:ind w:left="426" w:hanging="426"/>
        <w:jc w:val="both"/>
      </w:pPr>
      <w:r w:rsidRPr="00882F6F">
        <w:t>Запрос эскроу-бенефициара (лица, в пользу которого наложено обременение ценных бумаг) на предоставление информации в отношении депонированных (обремененных по договору эскроу) ценных бумаг должен содержать</w:t>
      </w:r>
      <w:r w:rsidR="00A01D99" w:rsidRPr="00882F6F">
        <w:t xml:space="preserve"> данные, идентифицирующие эскроу</w:t>
      </w:r>
      <w:r w:rsidRPr="00882F6F">
        <w:t>-бенефициара и предмет депонирования. Запрос подписывается и подается в порядке, установленном настоящими Правилами для подписания и представления распоряжений о совершении операций по счетам.</w:t>
      </w:r>
    </w:p>
    <w:p w14:paraId="7AA9BFD7" w14:textId="77777777" w:rsidR="00742A35" w:rsidRPr="00882F6F" w:rsidRDefault="00742A35" w:rsidP="00742A35">
      <w:pPr>
        <w:autoSpaceDE w:val="0"/>
        <w:autoSpaceDN w:val="0"/>
        <w:adjustRightInd w:val="0"/>
        <w:ind w:left="426" w:hanging="426"/>
        <w:jc w:val="both"/>
      </w:pPr>
      <w:r w:rsidRPr="00882F6F">
        <w:t xml:space="preserve">Сведения о лице, которому открыт лицевой счет, информация о таком счете, включая информацию об операциях по нему, связанных с учетом прав на ценные бумаги, приобретенные или отчуждаемые на основании сделок, совершенных с использованием финансовой платформы в соответствии с Федеральным </w:t>
      </w:r>
      <w:hyperlink r:id="rId43" w:history="1">
        <w:r w:rsidRPr="00882F6F">
          <w:t>законом</w:t>
        </w:r>
      </w:hyperlink>
      <w:r w:rsidRPr="00882F6F">
        <w:t xml:space="preserve"> "О совершении финансовых сделок с использованием финансовой платформы", могут по письменному указанию лица, которому открыт лицевой счет, предоставляться держателем реестра оператору финансовой платформы. </w:t>
      </w:r>
    </w:p>
    <w:p w14:paraId="5D3189FF" w14:textId="77777777" w:rsidR="00742A35" w:rsidRPr="00882F6F" w:rsidRDefault="00742A35" w:rsidP="00D2204B">
      <w:pPr>
        <w:ind w:left="426" w:hanging="426"/>
        <w:jc w:val="both"/>
      </w:pPr>
    </w:p>
    <w:p w14:paraId="5087F53F" w14:textId="77777777" w:rsidR="003B40F0" w:rsidRPr="00882F6F" w:rsidRDefault="003B40F0" w:rsidP="00413BFE">
      <w:pPr>
        <w:pStyle w:val="Heading2"/>
        <w:spacing w:line="240" w:lineRule="auto"/>
        <w:rPr>
          <w:sz w:val="22"/>
          <w:szCs w:val="22"/>
          <w:lang w:val="ru-RU"/>
        </w:rPr>
      </w:pPr>
      <w:bookmarkStart w:id="159" w:name="_Toc90916508"/>
      <w:r w:rsidRPr="00882F6F">
        <w:rPr>
          <w:sz w:val="22"/>
          <w:szCs w:val="22"/>
          <w:lang w:val="ru-RU"/>
        </w:rPr>
        <w:t xml:space="preserve">6.1. Предоставление информации </w:t>
      </w:r>
      <w:r w:rsidR="00C86A84" w:rsidRPr="00882F6F">
        <w:rPr>
          <w:sz w:val="22"/>
          <w:szCs w:val="22"/>
          <w:lang w:val="ru-RU"/>
        </w:rPr>
        <w:t>Э</w:t>
      </w:r>
      <w:r w:rsidRPr="00882F6F">
        <w:rPr>
          <w:sz w:val="22"/>
          <w:szCs w:val="22"/>
          <w:lang w:val="ru-RU"/>
        </w:rPr>
        <w:t>митенту</w:t>
      </w:r>
      <w:bookmarkEnd w:id="156"/>
      <w:bookmarkEnd w:id="157"/>
      <w:bookmarkEnd w:id="158"/>
      <w:bookmarkEnd w:id="159"/>
    </w:p>
    <w:p w14:paraId="0AD84429" w14:textId="77777777" w:rsidR="003B40F0" w:rsidRPr="00882F6F" w:rsidRDefault="003B40F0" w:rsidP="00413BFE">
      <w:pPr>
        <w:ind w:left="426" w:hanging="426"/>
        <w:jc w:val="both"/>
      </w:pPr>
      <w:r w:rsidRPr="00882F6F">
        <w:t xml:space="preserve">6.1.1. </w:t>
      </w:r>
      <w:r w:rsidR="00081F82" w:rsidRPr="00882F6F">
        <w:t>Регистратор предоставляет Эмитенту информацию из реестра в соответствии с письменным запросом Эмитента</w:t>
      </w:r>
      <w:r w:rsidR="0074027C" w:rsidRPr="00882F6F">
        <w:t>, подписанным</w:t>
      </w:r>
      <w:r w:rsidRPr="00882F6F">
        <w:t xml:space="preserve"> </w:t>
      </w:r>
      <w:r w:rsidR="009B1472" w:rsidRPr="00882F6F">
        <w:t>уполномоченным</w:t>
      </w:r>
      <w:r w:rsidRPr="00882F6F">
        <w:t xml:space="preserve"> лицом </w:t>
      </w:r>
      <w:r w:rsidR="00C86A84" w:rsidRPr="00882F6F">
        <w:t>Э</w:t>
      </w:r>
      <w:r w:rsidRPr="00882F6F">
        <w:t>митента, имеющим право на получение информации из реестра</w:t>
      </w:r>
      <w:r w:rsidR="009B1472" w:rsidRPr="00882F6F">
        <w:t>,</w:t>
      </w:r>
      <w:r w:rsidRPr="00882F6F">
        <w:t xml:space="preserve"> в</w:t>
      </w:r>
      <w:r w:rsidR="009B1472" w:rsidRPr="00882F6F">
        <w:t xml:space="preserve"> том числе на основании</w:t>
      </w:r>
      <w:r w:rsidRPr="00882F6F">
        <w:t xml:space="preserve"> </w:t>
      </w:r>
      <w:r w:rsidR="009B1472" w:rsidRPr="00882F6F">
        <w:t>доверенности</w:t>
      </w:r>
      <w:r w:rsidR="0074027C" w:rsidRPr="00882F6F">
        <w:t>, содержащим</w:t>
      </w:r>
      <w:r w:rsidRPr="00882F6F">
        <w:t xml:space="preserve"> следующие сведения:</w:t>
      </w:r>
    </w:p>
    <w:p w14:paraId="25BB9D4E" w14:textId="77777777" w:rsidR="009B1472" w:rsidRPr="00882F6F" w:rsidRDefault="003B40F0" w:rsidP="00413BFE">
      <w:pPr>
        <w:pStyle w:val="ConsNormal"/>
        <w:numPr>
          <w:ilvl w:val="0"/>
          <w:numId w:val="1"/>
        </w:numPr>
        <w:tabs>
          <w:tab w:val="num" w:pos="-1843"/>
        </w:tabs>
        <w:ind w:left="709" w:hanging="169"/>
        <w:jc w:val="both"/>
        <w:rPr>
          <w:sz w:val="20"/>
        </w:rPr>
      </w:pPr>
      <w:r w:rsidRPr="00882F6F">
        <w:rPr>
          <w:sz w:val="20"/>
        </w:rPr>
        <w:t>объем требуемой информации</w:t>
      </w:r>
      <w:r w:rsidR="009B1472" w:rsidRPr="00882F6F">
        <w:rPr>
          <w:sz w:val="20"/>
        </w:rPr>
        <w:t>;</w:t>
      </w:r>
    </w:p>
    <w:p w14:paraId="298E8CF5" w14:textId="77777777" w:rsidR="00645135" w:rsidRPr="00882F6F" w:rsidRDefault="00C86A84" w:rsidP="00645135">
      <w:pPr>
        <w:ind w:left="567" w:hanging="27"/>
        <w:jc w:val="both"/>
      </w:pPr>
      <w:r w:rsidRPr="00882F6F">
        <w:t>основания её получения в соответствии с требованиями законодательства</w:t>
      </w:r>
      <w:r w:rsidR="00645135" w:rsidRPr="00882F6F">
        <w:t>. В качестве основания в запросе эмитента указываются определенные (конкретные) нормы федеральных законов, которыми на эмитента возлагаются обязанности, для исполнения которых необходимо получение информации;</w:t>
      </w:r>
    </w:p>
    <w:p w14:paraId="5CC261C1" w14:textId="77777777" w:rsidR="003B40F0" w:rsidRPr="00882F6F" w:rsidRDefault="00B138FB" w:rsidP="00413BFE">
      <w:pPr>
        <w:pStyle w:val="ConsNormal"/>
        <w:numPr>
          <w:ilvl w:val="0"/>
          <w:numId w:val="1"/>
        </w:numPr>
        <w:tabs>
          <w:tab w:val="num" w:pos="900"/>
        </w:tabs>
        <w:ind w:left="900"/>
        <w:jc w:val="both"/>
        <w:rPr>
          <w:sz w:val="20"/>
        </w:rPr>
      </w:pPr>
      <w:r w:rsidRPr="00882F6F">
        <w:rPr>
          <w:sz w:val="20"/>
        </w:rPr>
        <w:t>дату</w:t>
      </w:r>
      <w:r w:rsidR="006A135F" w:rsidRPr="00882F6F">
        <w:rPr>
          <w:sz w:val="20"/>
        </w:rPr>
        <w:t>,</w:t>
      </w:r>
      <w:r w:rsidRPr="00882F6F">
        <w:rPr>
          <w:sz w:val="20"/>
        </w:rPr>
        <w:t xml:space="preserve"> по состоянию </w:t>
      </w:r>
      <w:r w:rsidR="003B40F0" w:rsidRPr="00882F6F">
        <w:rPr>
          <w:sz w:val="20"/>
        </w:rPr>
        <w:t xml:space="preserve"> </w:t>
      </w:r>
      <w:r w:rsidRPr="00882F6F">
        <w:rPr>
          <w:sz w:val="20"/>
        </w:rPr>
        <w:t xml:space="preserve">на которую </w:t>
      </w:r>
      <w:r w:rsidR="003B40F0" w:rsidRPr="00882F6F">
        <w:rPr>
          <w:sz w:val="20"/>
        </w:rPr>
        <w:t>предоставля</w:t>
      </w:r>
      <w:r w:rsidRPr="00882F6F">
        <w:rPr>
          <w:sz w:val="20"/>
        </w:rPr>
        <w:t>ется</w:t>
      </w:r>
      <w:r w:rsidR="003B40F0" w:rsidRPr="00882F6F">
        <w:rPr>
          <w:sz w:val="20"/>
        </w:rPr>
        <w:t xml:space="preserve"> информации;</w:t>
      </w:r>
    </w:p>
    <w:p w14:paraId="282CFF48" w14:textId="77777777" w:rsidR="00BC3C97" w:rsidRPr="00882F6F" w:rsidRDefault="00BC3C97" w:rsidP="002E7702">
      <w:pPr>
        <w:pStyle w:val="BodyText"/>
        <w:ind w:left="426" w:hanging="426"/>
        <w:rPr>
          <w:sz w:val="20"/>
        </w:rPr>
      </w:pPr>
      <w:r w:rsidRPr="00882F6F">
        <w:rPr>
          <w:sz w:val="20"/>
        </w:rPr>
        <w:t>6.1.</w:t>
      </w:r>
      <w:r w:rsidR="00BB7852" w:rsidRPr="00882F6F">
        <w:rPr>
          <w:sz w:val="20"/>
        </w:rPr>
        <w:t>2</w:t>
      </w:r>
      <w:r w:rsidRPr="00882F6F">
        <w:rPr>
          <w:sz w:val="20"/>
        </w:rPr>
        <w:t xml:space="preserve">. Договором Регистратора с эмитентом может быть предусмотрено предоставление эмитенту </w:t>
      </w:r>
      <w:r w:rsidR="00E923E6" w:rsidRPr="00882F6F">
        <w:rPr>
          <w:sz w:val="20"/>
        </w:rPr>
        <w:t xml:space="preserve">статистической и аналитической информации </w:t>
      </w:r>
      <w:r w:rsidRPr="00882F6F">
        <w:rPr>
          <w:sz w:val="20"/>
        </w:rPr>
        <w:t>и оговорены условия ее предоставления.</w:t>
      </w:r>
    </w:p>
    <w:p w14:paraId="614A42A6" w14:textId="77777777" w:rsidR="008F2FA2" w:rsidRPr="00882F6F" w:rsidRDefault="009A5445" w:rsidP="002E7702">
      <w:pPr>
        <w:pStyle w:val="BodyText"/>
        <w:ind w:left="426" w:hanging="426"/>
        <w:rPr>
          <w:sz w:val="20"/>
        </w:rPr>
      </w:pPr>
      <w:r w:rsidRPr="00882F6F">
        <w:rPr>
          <w:sz w:val="20"/>
        </w:rPr>
        <w:t xml:space="preserve">6.1.3. Информация, в том числе Список владельцев ценных бумаг, </w:t>
      </w:r>
      <w:r w:rsidR="00BB7852" w:rsidRPr="00882F6F">
        <w:rPr>
          <w:sz w:val="20"/>
        </w:rPr>
        <w:t>по запросу Эмитента предоставляется не позднее 15 рабочих дней</w:t>
      </w:r>
      <w:r w:rsidR="008F2FA2" w:rsidRPr="00882F6F">
        <w:rPr>
          <w:sz w:val="20"/>
        </w:rPr>
        <w:t xml:space="preserve"> с даты получения запроса, а если дата, определенная в запросе, наступает позднее дня получения такого запросе, в течение 15  рабочих дней, со дня наступления этой даты. </w:t>
      </w:r>
    </w:p>
    <w:p w14:paraId="78EBBDCE" w14:textId="77777777" w:rsidR="009A5445" w:rsidRPr="00882F6F" w:rsidRDefault="009A5445" w:rsidP="002E7702">
      <w:pPr>
        <w:pStyle w:val="BodyText"/>
        <w:ind w:left="426" w:hanging="426"/>
        <w:rPr>
          <w:sz w:val="20"/>
        </w:rPr>
      </w:pPr>
      <w:r w:rsidRPr="00882F6F">
        <w:rPr>
          <w:sz w:val="20"/>
        </w:rPr>
        <w:t>Список владельцев ценных бумаг, составляется на дату, указанную в запросе и должен содержать сведения, предусмотренные законодательством о ценных бумагах.</w:t>
      </w:r>
    </w:p>
    <w:p w14:paraId="06DD906F" w14:textId="77777777" w:rsidR="00645135" w:rsidRPr="00882F6F" w:rsidRDefault="00645135" w:rsidP="00645135">
      <w:pPr>
        <w:ind w:left="426" w:hanging="426"/>
        <w:jc w:val="both"/>
      </w:pPr>
      <w:r w:rsidRPr="00882F6F">
        <w:t xml:space="preserve">Требование эмитента о предоставлении Списка владельцев может быть исполнено Регистратором в случае, если предоставление такого списка необходимо эмитенту для исполнения обязанностей, предусмотренных федеральными законами. </w:t>
      </w:r>
    </w:p>
    <w:p w14:paraId="7CFAAAE4" w14:textId="77777777" w:rsidR="003E4874" w:rsidRPr="00882F6F" w:rsidRDefault="003E4874" w:rsidP="002E7702">
      <w:pPr>
        <w:shd w:val="clear" w:color="auto" w:fill="FFFFFF"/>
        <w:ind w:left="426" w:hanging="426"/>
        <w:jc w:val="both"/>
      </w:pPr>
      <w:r w:rsidRPr="00882F6F">
        <w:rPr>
          <w:color w:val="000000"/>
        </w:rPr>
        <w:t>6.1.4. Регистратор по запросу эмитента  предоставляет информацию о лице, которому открыт лицевой счет, а также информацию о количестве ценных бумаг, которые учитываются на указанном лицевом счете, если это необходимо для исполнения им (эмитентом) обязанностей, предусмотренных федеральными законами, а также подзаконными нормативными актами, и в иных случаях, предусмотренных федеральным законом, при условии наличия в запросе эмитента основания, в соответствии с которым ему необходима такая информация. Под основанием в запросе эмитента следует понимать определенные (конкретные) нормы федеральных законов, а также подзаконных нормативных актов, которыми на эмитента возлагаются обязанности, для исполнения которых необходимо получение информации</w:t>
      </w:r>
      <w:r w:rsidRPr="00882F6F">
        <w:t xml:space="preserve">. </w:t>
      </w:r>
    </w:p>
    <w:p w14:paraId="377AF25A" w14:textId="77777777" w:rsidR="00D31C37" w:rsidRPr="00882F6F" w:rsidRDefault="002419E8" w:rsidP="002E7702">
      <w:pPr>
        <w:shd w:val="clear" w:color="auto" w:fill="FFFFFF"/>
        <w:ind w:left="426" w:hanging="426"/>
        <w:jc w:val="both"/>
      </w:pPr>
      <w:r w:rsidRPr="00882F6F">
        <w:t>6.1.</w:t>
      </w:r>
      <w:r w:rsidR="00536B0D" w:rsidRPr="00882F6F">
        <w:t>5</w:t>
      </w:r>
      <w:r w:rsidRPr="00882F6F">
        <w:t>. Для составления списка владельцев ценных бумаг/списка лиц, осуществляющих права по ценным бумагам Регистратор запрашивает информацию, необходимую для составления списков, у номинального держателя</w:t>
      </w:r>
      <w:r w:rsidR="00A84A9C" w:rsidRPr="00882F6F">
        <w:t>.</w:t>
      </w:r>
      <w:r w:rsidR="00E618AB" w:rsidRPr="00882F6F">
        <w:t xml:space="preserve"> </w:t>
      </w:r>
      <w:r w:rsidR="00D31C37" w:rsidRPr="00882F6F">
        <w:t xml:space="preserve">При взаимодействии с номинальным держателем Центральным депозитарием указанная информация запрашивается/направляется в соответствии с </w:t>
      </w:r>
      <w:r w:rsidR="00E618AB" w:rsidRPr="00882F6F">
        <w:t>Правилами взаимодействия с НКО АО НРД при обмене корпоративной информацией.</w:t>
      </w:r>
    </w:p>
    <w:p w14:paraId="02B03466" w14:textId="77777777" w:rsidR="00A84A9C" w:rsidRPr="00882F6F" w:rsidRDefault="00A84A9C" w:rsidP="002E7702">
      <w:pPr>
        <w:shd w:val="clear" w:color="auto" w:fill="FFFFFF"/>
        <w:ind w:left="426" w:hanging="426"/>
        <w:jc w:val="both"/>
      </w:pPr>
      <w:r w:rsidRPr="00882F6F">
        <w:t>В список владельцев ценных бумаг сведения о лицах, в интересах которых осуществляются права по ценным бумагам, не включаются, если в запросе эмитента отсутствует указание на необходимость предоставления таких сведений.</w:t>
      </w:r>
    </w:p>
    <w:p w14:paraId="3CD6EE65" w14:textId="77777777" w:rsidR="002419E8" w:rsidRPr="00882F6F" w:rsidRDefault="002419E8" w:rsidP="002E7702">
      <w:pPr>
        <w:pStyle w:val="CommentText"/>
        <w:ind w:left="426" w:hanging="426"/>
        <w:jc w:val="both"/>
      </w:pPr>
      <w:r w:rsidRPr="00882F6F">
        <w:t>В случае получения Регистратором информации о клиентах номинального держателя после составления списка владельцев ценных бумаг/списка лиц, осуществляющих права по ценным бумагам, Регистратор передает указанные сведения эмитенту в сроки, предусмотренные Правилами ведения реестра.</w:t>
      </w:r>
    </w:p>
    <w:p w14:paraId="1C845B28" w14:textId="77777777" w:rsidR="002419E8" w:rsidRPr="00882F6F" w:rsidRDefault="002419E8" w:rsidP="002E7702">
      <w:pPr>
        <w:shd w:val="clear" w:color="auto" w:fill="FFFFFF"/>
        <w:ind w:left="426" w:hanging="426"/>
        <w:jc w:val="both"/>
      </w:pPr>
      <w:r w:rsidRPr="00882F6F">
        <w:t>Регистратор не несёт ответственности за не предоставление номинальным держателем информации, необходимой для составления указанных списков, а также за достоверность и полноту информации, предоставленной ему номинальным держателем.</w:t>
      </w:r>
    </w:p>
    <w:p w14:paraId="1CA9DC6F" w14:textId="77777777" w:rsidR="00C94D11" w:rsidRPr="00882F6F" w:rsidRDefault="00C94D11" w:rsidP="00C94D11">
      <w:pPr>
        <w:ind w:left="426" w:hanging="426"/>
        <w:jc w:val="both"/>
      </w:pPr>
      <w:r w:rsidRPr="00882F6F">
        <w:t xml:space="preserve">6.1.6. В случае, если ценные бумаги учитываются на лицевом счете цифровых финансовых активов, предусмотренном ФЗ "О цифровых финансовых активах, цифровой валюте и о внесении изменений в отдельные законодательные акты Российской Федерации", оператор информационной системы, в которой осуществлен выпуск цифровых финансовых активов, удостоверяющих возможность осуществления прав по таким ценным бумагам, по требованию держателя реестра, в котором открыт лицевой счет  цифровых финансовых активов, обязан представить информацию для составления </w:t>
      </w:r>
      <w:r w:rsidRPr="00882F6F">
        <w:rPr>
          <w:b/>
        </w:rPr>
        <w:t xml:space="preserve">списка владельцев </w:t>
      </w:r>
      <w:r w:rsidRPr="00882F6F">
        <w:t>ценных бумаг об обладателях соответствующих цифровых финансовых активов в объеме, необходимом для составления списка владельцев ценных бумаг.</w:t>
      </w:r>
    </w:p>
    <w:p w14:paraId="3B7A4C11" w14:textId="77777777" w:rsidR="003B40F0" w:rsidRPr="00882F6F" w:rsidRDefault="003B40F0" w:rsidP="00413BFE">
      <w:pPr>
        <w:pStyle w:val="Heading2"/>
        <w:spacing w:line="240" w:lineRule="auto"/>
        <w:rPr>
          <w:sz w:val="22"/>
          <w:szCs w:val="22"/>
          <w:lang w:val="ru-RU"/>
        </w:rPr>
      </w:pPr>
      <w:bookmarkStart w:id="160" w:name="_Ref491606820"/>
      <w:bookmarkStart w:id="161" w:name="_Toc34625678"/>
      <w:bookmarkStart w:id="162" w:name="_Toc90916509"/>
      <w:r w:rsidRPr="00882F6F">
        <w:rPr>
          <w:sz w:val="22"/>
          <w:szCs w:val="22"/>
          <w:lang w:val="ru-RU"/>
        </w:rPr>
        <w:t>6.2. Предоставление информации представителям государственных органов</w:t>
      </w:r>
      <w:bookmarkEnd w:id="160"/>
      <w:bookmarkEnd w:id="161"/>
      <w:bookmarkEnd w:id="162"/>
      <w:r w:rsidRPr="00882F6F">
        <w:rPr>
          <w:sz w:val="22"/>
          <w:szCs w:val="22"/>
          <w:lang w:val="ru-RU"/>
        </w:rPr>
        <w:t xml:space="preserve"> </w:t>
      </w:r>
    </w:p>
    <w:p w14:paraId="5DC4F56D" w14:textId="77777777" w:rsidR="003B40F0" w:rsidRPr="00882F6F" w:rsidRDefault="003B40F0" w:rsidP="002E7702">
      <w:pPr>
        <w:ind w:left="426" w:hanging="426"/>
        <w:jc w:val="both"/>
      </w:pPr>
      <w:r w:rsidRPr="00882F6F">
        <w:t xml:space="preserve">6.2.1. Представители государственных органов </w:t>
      </w:r>
      <w:r w:rsidR="00CD3BBA" w:rsidRPr="00882F6F">
        <w:t xml:space="preserve">(правоохранительных органов, ФАС, судов,  судебных приставов исполнителей, иных государственных органов ) </w:t>
      </w:r>
      <w:r w:rsidRPr="00882F6F">
        <w:t xml:space="preserve">имеют право на получение информации из реестра, необходимой для осуществления деятельности указанных государственных органов в соответствии с законодательством Российской Федерации. </w:t>
      </w:r>
    </w:p>
    <w:p w14:paraId="68083AD9" w14:textId="77777777" w:rsidR="003B40F0" w:rsidRPr="00882F6F" w:rsidRDefault="003B40F0" w:rsidP="002E7702">
      <w:pPr>
        <w:pStyle w:val="ConsNormal"/>
        <w:tabs>
          <w:tab w:val="left" w:pos="284"/>
        </w:tabs>
        <w:ind w:left="426" w:hanging="426"/>
        <w:jc w:val="both"/>
        <w:rPr>
          <w:sz w:val="20"/>
        </w:rPr>
      </w:pPr>
      <w:r w:rsidRPr="00882F6F">
        <w:rPr>
          <w:sz w:val="20"/>
        </w:rPr>
        <w:t>6.2.</w:t>
      </w:r>
      <w:r w:rsidR="00C86A84" w:rsidRPr="00882F6F">
        <w:rPr>
          <w:sz w:val="20"/>
        </w:rPr>
        <w:t>2</w:t>
      </w:r>
      <w:r w:rsidRPr="00882F6F">
        <w:rPr>
          <w:sz w:val="20"/>
        </w:rPr>
        <w:t>. Регистратор предоставляет информацию при получении запроса в письменной форме, подписанного должностным лицом соответствующего государственного органа, и содержащего следующие сведения:</w:t>
      </w:r>
    </w:p>
    <w:p w14:paraId="1EC69863"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перечень запрашиваемой информации (с указанием имени (наименования) или категории лица (лиц) или эмитента ценных бумаг);</w:t>
      </w:r>
    </w:p>
    <w:p w14:paraId="43D0C39D"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вид требуемого документа (может быть указан, в случае необходимости конкретного документа (его копии));</w:t>
      </w:r>
    </w:p>
    <w:p w14:paraId="3AED39F9"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основания получения информации (содержащие конкретное указание на вид рассматриваемого материала: возбужденного уголовного дела, производства и т.д.).</w:t>
      </w:r>
    </w:p>
    <w:p w14:paraId="39D5DA6D" w14:textId="77777777" w:rsidR="003B40F0" w:rsidRPr="00882F6F" w:rsidRDefault="003B40F0" w:rsidP="002E7702">
      <w:pPr>
        <w:pStyle w:val="ConsNormal"/>
        <w:tabs>
          <w:tab w:val="left" w:pos="426"/>
        </w:tabs>
        <w:ind w:left="426" w:hanging="426"/>
        <w:jc w:val="both"/>
        <w:rPr>
          <w:sz w:val="20"/>
        </w:rPr>
      </w:pPr>
      <w:r w:rsidRPr="00882F6F">
        <w:rPr>
          <w:sz w:val="20"/>
        </w:rPr>
        <w:t>6.2.</w:t>
      </w:r>
      <w:r w:rsidR="00C86A84" w:rsidRPr="00882F6F">
        <w:rPr>
          <w:sz w:val="20"/>
        </w:rPr>
        <w:t>3</w:t>
      </w:r>
      <w:r w:rsidRPr="00882F6F">
        <w:rPr>
          <w:sz w:val="20"/>
        </w:rPr>
        <w:t xml:space="preserve">. </w:t>
      </w:r>
      <w:r w:rsidR="00914E0E" w:rsidRPr="00882F6F">
        <w:rPr>
          <w:sz w:val="20"/>
        </w:rPr>
        <w:t xml:space="preserve">При рассмотрении </w:t>
      </w:r>
      <w:r w:rsidRPr="00882F6F">
        <w:rPr>
          <w:sz w:val="20"/>
        </w:rPr>
        <w:t xml:space="preserve"> запрос</w:t>
      </w:r>
      <w:r w:rsidR="00914E0E" w:rsidRPr="00882F6F">
        <w:rPr>
          <w:sz w:val="20"/>
        </w:rPr>
        <w:t>ов, поступающих от государственных органов, в том числе из судов, применяются нормы специального законодательства, регулирующего деятельность соответствующего государственного органа, включая  специфику делопроизводства.</w:t>
      </w:r>
    </w:p>
    <w:p w14:paraId="5C2960B0" w14:textId="77777777" w:rsidR="00B01740" w:rsidRPr="00882F6F" w:rsidRDefault="004A5096" w:rsidP="002E7702">
      <w:pPr>
        <w:autoSpaceDE w:val="0"/>
        <w:autoSpaceDN w:val="0"/>
        <w:adjustRightInd w:val="0"/>
        <w:ind w:left="426" w:hanging="426"/>
        <w:jc w:val="both"/>
      </w:pPr>
      <w:r w:rsidRPr="00882F6F">
        <w:t>6.2.4.</w:t>
      </w:r>
      <w:r w:rsidR="0063339B" w:rsidRPr="00882F6F">
        <w:t xml:space="preserve"> </w:t>
      </w:r>
      <w:r w:rsidR="00B01740" w:rsidRPr="00882F6F">
        <w:t xml:space="preserve">Запросы (требования, предписания) могут быть  получены  от государственных органов и иных уполномоченных лиц (Банк России, ФНС, СРО </w:t>
      </w:r>
      <w:r w:rsidR="00660E10" w:rsidRPr="00882F6F">
        <w:t>НФА</w:t>
      </w:r>
      <w:r w:rsidR="00B01740" w:rsidRPr="00882F6F">
        <w:t>, нотариусы, ФССП) посредством  электронного документооборота с помощью специальных программных комплексов в порядке, установленном соответствующими нормативными актами. В этом случае, запрос считается оформленным надлежащим образом и рассматривается в установленном настоящими Правилами порядке.</w:t>
      </w:r>
    </w:p>
    <w:p w14:paraId="3A6F18A7" w14:textId="77777777" w:rsidR="00C75C17" w:rsidRPr="00882F6F" w:rsidRDefault="00C75C17" w:rsidP="00C75C17">
      <w:pPr>
        <w:autoSpaceDE w:val="0"/>
        <w:autoSpaceDN w:val="0"/>
        <w:adjustRightInd w:val="0"/>
        <w:ind w:left="426" w:hanging="426"/>
        <w:jc w:val="both"/>
      </w:pPr>
      <w:r w:rsidRPr="00882F6F">
        <w:t>6.2.</w:t>
      </w:r>
      <w:r w:rsidR="0042701F" w:rsidRPr="00882F6F">
        <w:t>5</w:t>
      </w:r>
      <w:r w:rsidRPr="00882F6F">
        <w:t>. Запрос представител</w:t>
      </w:r>
      <w:r w:rsidR="00CD3BBA" w:rsidRPr="00882F6F">
        <w:t>я</w:t>
      </w:r>
      <w:r w:rsidRPr="00882F6F">
        <w:t xml:space="preserve"> государственн</w:t>
      </w:r>
      <w:r w:rsidR="00CD3BBA" w:rsidRPr="00882F6F">
        <w:t>ого</w:t>
      </w:r>
      <w:r w:rsidRPr="00882F6F">
        <w:t xml:space="preserve"> орган</w:t>
      </w:r>
      <w:r w:rsidR="00CD3BBA" w:rsidRPr="00882F6F">
        <w:t>а</w:t>
      </w:r>
      <w:r w:rsidRPr="00882F6F">
        <w:t xml:space="preserve"> на предоставление информации из реестра мо</w:t>
      </w:r>
      <w:r w:rsidR="00CD3BBA" w:rsidRPr="00882F6F">
        <w:t>же</w:t>
      </w:r>
      <w:r w:rsidRPr="00882F6F">
        <w:t xml:space="preserve">т быть предоставлен </w:t>
      </w:r>
      <w:r w:rsidR="00CD3BBA" w:rsidRPr="00882F6F">
        <w:t>на адрес официальной электронной почты Регистратора (</w:t>
      </w:r>
      <w:hyperlink r:id="rId44" w:history="1">
        <w:r w:rsidR="00CD3BBA" w:rsidRPr="00882F6F">
          <w:rPr>
            <w:rStyle w:val="Hyperlink"/>
            <w:lang w:val="en-US"/>
          </w:rPr>
          <w:t>info</w:t>
        </w:r>
        <w:r w:rsidR="00CD3BBA" w:rsidRPr="00882F6F">
          <w:rPr>
            <w:rStyle w:val="Hyperlink"/>
          </w:rPr>
          <w:t>@</w:t>
        </w:r>
        <w:r w:rsidR="00CD3BBA" w:rsidRPr="00882F6F">
          <w:rPr>
            <w:rStyle w:val="Hyperlink"/>
            <w:lang w:val="en-US"/>
          </w:rPr>
          <w:t>vrk</w:t>
        </w:r>
        <w:r w:rsidR="00CD3BBA" w:rsidRPr="00882F6F">
          <w:rPr>
            <w:rStyle w:val="Hyperlink"/>
          </w:rPr>
          <w:t>.</w:t>
        </w:r>
        <w:r w:rsidR="00CD3BBA" w:rsidRPr="00882F6F">
          <w:rPr>
            <w:rStyle w:val="Hyperlink"/>
            <w:lang w:val="en-US"/>
          </w:rPr>
          <w:t>ru</w:t>
        </w:r>
      </w:hyperlink>
      <w:r w:rsidR="00CD3BBA" w:rsidRPr="00882F6F">
        <w:t xml:space="preserve">) </w:t>
      </w:r>
      <w:r w:rsidRPr="00882F6F">
        <w:t>в форме электронного документа, подписанного усиленной квалифицированной электронной подписью</w:t>
      </w:r>
      <w:r w:rsidR="00A13A0E" w:rsidRPr="00882F6F">
        <w:t xml:space="preserve"> (УКЭП) </w:t>
      </w:r>
      <w:r w:rsidRPr="00882F6F">
        <w:t>должностного лица соответствующего органа</w:t>
      </w:r>
      <w:r w:rsidR="00CD3BBA" w:rsidRPr="00882F6F">
        <w:t>.</w:t>
      </w:r>
      <w:r w:rsidRPr="00882F6F">
        <w:t xml:space="preserve"> При этом Регистратор не несет ответственности за риски, связанные с возможной блокировкой адреса электронной почты или иного ограничения доступа, а также с невозможностью открытия или просмотра файлов по причине их повреждения или иным причинам</w:t>
      </w:r>
      <w:r w:rsidR="008733EF" w:rsidRPr="00882F6F">
        <w:t>.</w:t>
      </w:r>
      <w:r w:rsidRPr="00882F6F">
        <w:t xml:space="preserve">  В случае невозможности расшифрования электронного документа, а также при отрицательном результате проверки целостности электронного документа и/или подлинности </w:t>
      </w:r>
      <w:r w:rsidR="008733EF" w:rsidRPr="00882F6F">
        <w:t>УКЭП</w:t>
      </w:r>
      <w:r w:rsidRPr="00882F6F">
        <w:t xml:space="preserve"> Регистратор направляет </w:t>
      </w:r>
      <w:r w:rsidR="008733EF" w:rsidRPr="00882F6F">
        <w:t>отправителю</w:t>
      </w:r>
      <w:r w:rsidR="00EB6155" w:rsidRPr="00882F6F">
        <w:t xml:space="preserve"> (на адрес электронной почты, с которого поступил запрос)</w:t>
      </w:r>
      <w:r w:rsidR="008733EF" w:rsidRPr="00882F6F">
        <w:t xml:space="preserve"> </w:t>
      </w:r>
      <w:r w:rsidR="00786705" w:rsidRPr="00882F6F">
        <w:t xml:space="preserve">уведомление (ответ) об отказе </w:t>
      </w:r>
      <w:r w:rsidR="008733EF" w:rsidRPr="00882F6F">
        <w:t>в предоставлении информации</w:t>
      </w:r>
      <w:r w:rsidRPr="00882F6F">
        <w:t>.</w:t>
      </w:r>
    </w:p>
    <w:p w14:paraId="53119AE7" w14:textId="77777777" w:rsidR="00CE646F" w:rsidRPr="00882F6F" w:rsidRDefault="00FA0F96" w:rsidP="00CE646F">
      <w:pPr>
        <w:autoSpaceDE w:val="0"/>
        <w:autoSpaceDN w:val="0"/>
        <w:adjustRightInd w:val="0"/>
        <w:ind w:left="426" w:hanging="426"/>
        <w:jc w:val="both"/>
      </w:pPr>
      <w:r w:rsidRPr="00882F6F">
        <w:t>Ответ на запрос, полученный на адрес официальной электронной почты Регистратора</w:t>
      </w:r>
      <w:r w:rsidR="00CE646F" w:rsidRPr="00882F6F">
        <w:t xml:space="preserve"> направляется на официальный адрес соответствующего</w:t>
      </w:r>
      <w:r w:rsidRPr="00882F6F">
        <w:t xml:space="preserve"> орган</w:t>
      </w:r>
      <w:r w:rsidR="00CE646F" w:rsidRPr="00882F6F">
        <w:t>а</w:t>
      </w:r>
      <w:r w:rsidRPr="00882F6F">
        <w:t xml:space="preserve"> </w:t>
      </w:r>
      <w:r w:rsidR="00CE646F" w:rsidRPr="00882F6F">
        <w:t>государственной</w:t>
      </w:r>
      <w:r w:rsidRPr="00882F6F">
        <w:t xml:space="preserve"> власти заказным почтовым отправлением.</w:t>
      </w:r>
    </w:p>
    <w:p w14:paraId="657080C2" w14:textId="77777777" w:rsidR="003B40F0" w:rsidRPr="00882F6F" w:rsidRDefault="003B40F0" w:rsidP="00413BFE">
      <w:pPr>
        <w:pStyle w:val="Heading2"/>
        <w:spacing w:line="240" w:lineRule="auto"/>
        <w:rPr>
          <w:sz w:val="22"/>
          <w:szCs w:val="22"/>
          <w:lang w:val="ru-RU"/>
        </w:rPr>
      </w:pPr>
      <w:bookmarkStart w:id="163" w:name="_Ref491606825"/>
      <w:bookmarkStart w:id="164" w:name="_Toc34625679"/>
      <w:bookmarkStart w:id="165" w:name="_Toc378950743"/>
      <w:bookmarkStart w:id="166" w:name="_Toc90916510"/>
      <w:r w:rsidRPr="00882F6F">
        <w:rPr>
          <w:sz w:val="22"/>
          <w:szCs w:val="22"/>
          <w:lang w:val="ru-RU"/>
        </w:rPr>
        <w:t>6.3. Предоставление информации зарегистрированным лицам</w:t>
      </w:r>
      <w:bookmarkEnd w:id="163"/>
      <w:bookmarkEnd w:id="164"/>
      <w:bookmarkEnd w:id="165"/>
      <w:bookmarkEnd w:id="166"/>
    </w:p>
    <w:p w14:paraId="28088172" w14:textId="77777777" w:rsidR="00591E2C" w:rsidRPr="00882F6F" w:rsidRDefault="003B40F0" w:rsidP="00591E2C">
      <w:pPr>
        <w:autoSpaceDE w:val="0"/>
        <w:autoSpaceDN w:val="0"/>
        <w:adjustRightInd w:val="0"/>
        <w:ind w:left="426" w:hanging="426"/>
        <w:contextualSpacing/>
        <w:jc w:val="both"/>
      </w:pPr>
      <w:r w:rsidRPr="00882F6F">
        <w:t>6.3.1.</w:t>
      </w:r>
      <w:r w:rsidR="00591E2C" w:rsidRPr="00882F6F">
        <w:t xml:space="preserve"> Держатель реестра должен предоставить зарегистрированному лицу </w:t>
      </w:r>
      <w:r w:rsidR="00591E2C" w:rsidRPr="00882F6F">
        <w:rPr>
          <w:b/>
        </w:rPr>
        <w:t>информацию об открытии ему лицевого счета</w:t>
      </w:r>
      <w:r w:rsidR="00591E2C" w:rsidRPr="00882F6F">
        <w:t xml:space="preserve"> с указанием сведений о данном счете </w:t>
      </w:r>
      <w:r w:rsidR="00591E2C" w:rsidRPr="00882F6F">
        <w:rPr>
          <w:b/>
        </w:rPr>
        <w:t>не позднее рабочего дня</w:t>
      </w:r>
      <w:r w:rsidR="00591E2C" w:rsidRPr="00882F6F">
        <w:t>, следующего за днем его открытия.</w:t>
      </w:r>
    </w:p>
    <w:p w14:paraId="695ACCA0" w14:textId="77777777" w:rsidR="00591E2C" w:rsidRPr="00882F6F" w:rsidRDefault="00591E2C" w:rsidP="00591E2C">
      <w:pPr>
        <w:autoSpaceDE w:val="0"/>
        <w:autoSpaceDN w:val="0"/>
        <w:adjustRightInd w:val="0"/>
        <w:spacing w:before="200"/>
        <w:ind w:left="426" w:hanging="426"/>
        <w:contextualSpacing/>
        <w:jc w:val="both"/>
      </w:pPr>
      <w:r w:rsidRPr="00882F6F">
        <w:t>В случае отказа в открытии лицевого счета держатель реестра должен направить зарегистрированному лицу мотивированное обоснование отказа в открытии лицевого счета с указанием всех причин, послуживших основанием для отказа в открытии лицевого счета.</w:t>
      </w:r>
    </w:p>
    <w:p w14:paraId="5B690AA3" w14:textId="77777777" w:rsidR="00591E2C" w:rsidRPr="00882F6F" w:rsidRDefault="00591E2C" w:rsidP="00591E2C">
      <w:pPr>
        <w:autoSpaceDE w:val="0"/>
        <w:autoSpaceDN w:val="0"/>
        <w:adjustRightInd w:val="0"/>
        <w:spacing w:before="200"/>
        <w:ind w:left="426" w:hanging="426"/>
        <w:contextualSpacing/>
        <w:jc w:val="both"/>
      </w:pPr>
      <w:r w:rsidRPr="00882F6F">
        <w:t xml:space="preserve">Держатель реестра должен предоставить зарегистрированному лицу </w:t>
      </w:r>
      <w:r w:rsidRPr="00882F6F">
        <w:rPr>
          <w:b/>
        </w:rPr>
        <w:t>информацию об изменении вида</w:t>
      </w:r>
      <w:r w:rsidRPr="00882F6F">
        <w:t xml:space="preserve"> его лицевого счета на другой вид </w:t>
      </w:r>
      <w:r w:rsidRPr="00882F6F">
        <w:rPr>
          <w:b/>
        </w:rPr>
        <w:t>в день указанного изменения</w:t>
      </w:r>
      <w:r w:rsidRPr="00882F6F">
        <w:t>.</w:t>
      </w:r>
    </w:p>
    <w:p w14:paraId="67C9FA5C" w14:textId="77777777" w:rsidR="00591E2C" w:rsidRPr="00882F6F" w:rsidRDefault="00591E2C" w:rsidP="00591E2C">
      <w:pPr>
        <w:autoSpaceDE w:val="0"/>
        <w:autoSpaceDN w:val="0"/>
        <w:adjustRightInd w:val="0"/>
        <w:spacing w:before="200"/>
        <w:ind w:left="426" w:hanging="426"/>
        <w:contextualSpacing/>
        <w:jc w:val="both"/>
      </w:pPr>
      <w:bookmarkStart w:id="167" w:name="Par3"/>
      <w:bookmarkEnd w:id="167"/>
      <w:r w:rsidRPr="00882F6F">
        <w:t xml:space="preserve">6.3.2. Держатель реестра должен представить зарегистрированному лицу </w:t>
      </w:r>
      <w:r w:rsidRPr="00882F6F">
        <w:rPr>
          <w:b/>
        </w:rPr>
        <w:t>отчет о проведенной операции</w:t>
      </w:r>
      <w:r w:rsidRPr="00882F6F">
        <w:t xml:space="preserve"> по его лицевому счету (далее - отчет), за исключением операций по лицевому счету номинального держателя (номинального держателя центрального депозитария), не позднее </w:t>
      </w:r>
      <w:r w:rsidRPr="00882F6F">
        <w:rPr>
          <w:b/>
        </w:rPr>
        <w:t>трех рабочих дней</w:t>
      </w:r>
      <w:r w:rsidRPr="00882F6F">
        <w:t xml:space="preserve"> со дня совершения проведенной операции.</w:t>
      </w:r>
    </w:p>
    <w:p w14:paraId="4A9691E2" w14:textId="77777777" w:rsidR="00591E2C" w:rsidRPr="00882F6F" w:rsidRDefault="00591E2C" w:rsidP="00591E2C">
      <w:pPr>
        <w:autoSpaceDE w:val="0"/>
        <w:autoSpaceDN w:val="0"/>
        <w:adjustRightInd w:val="0"/>
        <w:spacing w:before="200"/>
        <w:ind w:left="426" w:hanging="426"/>
        <w:contextualSpacing/>
        <w:jc w:val="both"/>
      </w:pPr>
      <w:r w:rsidRPr="00882F6F">
        <w:t>В случае отказа в проведении операции по лицевому счету держатель реестра должен представить зарегистрированному лицу мотивированное обоснование отказа в проведении операции по лицевому счету не позднее трех рабочих дней со дня получения от зарегистрированного лица Распоряжения или документов, являющихся основанием для проведения операции.</w:t>
      </w:r>
    </w:p>
    <w:p w14:paraId="0D676B9D" w14:textId="77777777" w:rsidR="00591E2C" w:rsidRPr="00882F6F" w:rsidRDefault="00591E2C" w:rsidP="00591E2C">
      <w:pPr>
        <w:autoSpaceDE w:val="0"/>
        <w:autoSpaceDN w:val="0"/>
        <w:adjustRightInd w:val="0"/>
        <w:spacing w:before="200"/>
        <w:ind w:left="426" w:hanging="426"/>
        <w:contextualSpacing/>
        <w:jc w:val="both"/>
      </w:pPr>
      <w:r w:rsidRPr="00882F6F">
        <w:t xml:space="preserve">6.3.3. Держатель реестра должен представить </w:t>
      </w:r>
      <w:r w:rsidRPr="00882F6F">
        <w:rPr>
          <w:b/>
        </w:rPr>
        <w:t>отчет не позднее трех рабочих дней со дня получения требования</w:t>
      </w:r>
      <w:r w:rsidRPr="00882F6F">
        <w:t xml:space="preserve"> зарегистрированного лица о представлении отчета.</w:t>
      </w:r>
    </w:p>
    <w:p w14:paraId="539817B6" w14:textId="77777777" w:rsidR="00591E2C" w:rsidRPr="00882F6F" w:rsidRDefault="00591E2C" w:rsidP="00591E2C">
      <w:pPr>
        <w:autoSpaceDE w:val="0"/>
        <w:autoSpaceDN w:val="0"/>
        <w:adjustRightInd w:val="0"/>
        <w:spacing w:before="200"/>
        <w:ind w:left="426" w:hanging="426"/>
        <w:contextualSpacing/>
        <w:jc w:val="both"/>
      </w:pPr>
      <w:bookmarkStart w:id="168" w:name="Par7"/>
      <w:bookmarkEnd w:id="168"/>
      <w:r w:rsidRPr="00882F6F">
        <w:t>6.3.4. Отчет должен содержать сведения</w:t>
      </w:r>
      <w:r w:rsidR="00864B12" w:rsidRPr="00882F6F">
        <w:t>, предусмотренные п. 2.4.2 настоящих Правил.</w:t>
      </w:r>
    </w:p>
    <w:p w14:paraId="0CD28B5E" w14:textId="77777777" w:rsidR="00591E2C" w:rsidRPr="00882F6F" w:rsidRDefault="00113F3A" w:rsidP="00591E2C">
      <w:pPr>
        <w:autoSpaceDE w:val="0"/>
        <w:autoSpaceDN w:val="0"/>
        <w:adjustRightInd w:val="0"/>
        <w:spacing w:before="200"/>
        <w:ind w:left="426" w:hanging="426"/>
        <w:contextualSpacing/>
        <w:jc w:val="both"/>
      </w:pPr>
      <w:r w:rsidRPr="00882F6F">
        <w:t>6.3.5</w:t>
      </w:r>
      <w:r w:rsidR="0057426B" w:rsidRPr="00882F6F">
        <w:t>.</w:t>
      </w:r>
      <w:r w:rsidR="00591E2C" w:rsidRPr="00882F6F">
        <w:t xml:space="preserve"> По требованию </w:t>
      </w:r>
      <w:r w:rsidR="00591E2C" w:rsidRPr="00882F6F">
        <w:rPr>
          <w:b/>
        </w:rPr>
        <w:t>лица, в пользу которого зафиксировано (зарегистрировано) обременение</w:t>
      </w:r>
      <w:r w:rsidR="00591E2C" w:rsidRPr="00882F6F">
        <w:t xml:space="preserve"> ценных бумаг, </w:t>
      </w:r>
      <w:r w:rsidR="003D7906" w:rsidRPr="00882F6F">
        <w:t>Регистратор</w:t>
      </w:r>
      <w:r w:rsidR="00591E2C" w:rsidRPr="00882F6F">
        <w:t xml:space="preserve"> предостав</w:t>
      </w:r>
      <w:r w:rsidR="003D7906" w:rsidRPr="00882F6F">
        <w:t>ляет</w:t>
      </w:r>
      <w:r w:rsidR="00591E2C" w:rsidRPr="00882F6F">
        <w:t xml:space="preserve"> информацию об обременении </w:t>
      </w:r>
      <w:r w:rsidR="00591E2C" w:rsidRPr="00882F6F">
        <w:rPr>
          <w:b/>
        </w:rPr>
        <w:t>не позднее трех рабочих дней</w:t>
      </w:r>
      <w:r w:rsidR="00591E2C" w:rsidRPr="00882F6F">
        <w:t xml:space="preserve"> со дня получения держателем реестра такого требования.</w:t>
      </w:r>
    </w:p>
    <w:p w14:paraId="04395E5B" w14:textId="77777777" w:rsidR="00591E2C" w:rsidRPr="00882F6F" w:rsidRDefault="00113F3A" w:rsidP="00591E2C">
      <w:pPr>
        <w:autoSpaceDE w:val="0"/>
        <w:autoSpaceDN w:val="0"/>
        <w:adjustRightInd w:val="0"/>
        <w:spacing w:before="200"/>
        <w:ind w:left="426" w:hanging="426"/>
        <w:contextualSpacing/>
        <w:jc w:val="both"/>
      </w:pPr>
      <w:r w:rsidRPr="00882F6F">
        <w:t>6.3.6</w:t>
      </w:r>
      <w:r w:rsidR="0057426B" w:rsidRPr="00882F6F">
        <w:t>.</w:t>
      </w:r>
      <w:r w:rsidR="00591E2C" w:rsidRPr="00882F6F">
        <w:t xml:space="preserve"> Держатель реестра должен предоставить зарегистрированному лицу информацию </w:t>
      </w:r>
      <w:r w:rsidR="00591E2C" w:rsidRPr="00882F6F">
        <w:rPr>
          <w:b/>
        </w:rPr>
        <w:t xml:space="preserve">о приостановлении операций </w:t>
      </w:r>
      <w:r w:rsidR="00591E2C" w:rsidRPr="00882F6F">
        <w:t xml:space="preserve">по его лицевому счету </w:t>
      </w:r>
      <w:r w:rsidR="00591E2C" w:rsidRPr="00882F6F">
        <w:rPr>
          <w:b/>
        </w:rPr>
        <w:t>в день приостановления</w:t>
      </w:r>
      <w:r w:rsidR="00591E2C" w:rsidRPr="00882F6F">
        <w:t xml:space="preserve"> операций в соответствии с </w:t>
      </w:r>
      <w:hyperlink r:id="rId45" w:history="1">
        <w:r w:rsidR="00591E2C" w:rsidRPr="00882F6F">
          <w:t>пунктами 3.42</w:t>
        </w:r>
      </w:hyperlink>
      <w:r w:rsidR="00591E2C" w:rsidRPr="00882F6F">
        <w:t xml:space="preserve">, </w:t>
      </w:r>
      <w:hyperlink r:id="rId46" w:history="1">
        <w:r w:rsidR="00591E2C" w:rsidRPr="00882F6F">
          <w:t>3.46</w:t>
        </w:r>
      </w:hyperlink>
      <w:r w:rsidR="00591E2C" w:rsidRPr="00882F6F">
        <w:t xml:space="preserve"> - </w:t>
      </w:r>
      <w:hyperlink r:id="rId47" w:history="1">
        <w:r w:rsidR="00591E2C" w:rsidRPr="00882F6F">
          <w:t>3.49</w:t>
        </w:r>
      </w:hyperlink>
      <w:r w:rsidR="00591E2C" w:rsidRPr="00882F6F">
        <w:t xml:space="preserve"> </w:t>
      </w:r>
      <w:r w:rsidR="0057426B" w:rsidRPr="00882F6F">
        <w:t>Положения № 799-П.</w:t>
      </w:r>
    </w:p>
    <w:p w14:paraId="27E58E4B" w14:textId="77777777" w:rsidR="00591E2C" w:rsidRPr="00882F6F" w:rsidRDefault="0057426B" w:rsidP="00591E2C">
      <w:pPr>
        <w:autoSpaceDE w:val="0"/>
        <w:autoSpaceDN w:val="0"/>
        <w:adjustRightInd w:val="0"/>
        <w:spacing w:before="200"/>
        <w:ind w:left="426" w:hanging="426"/>
        <w:contextualSpacing/>
        <w:jc w:val="both"/>
      </w:pPr>
      <w:r w:rsidRPr="00882F6F">
        <w:t>6.3.</w:t>
      </w:r>
      <w:r w:rsidR="00113F3A" w:rsidRPr="00882F6F">
        <w:t>7</w:t>
      </w:r>
      <w:r w:rsidR="00591E2C" w:rsidRPr="00882F6F">
        <w:t xml:space="preserve">. Держатель реестра должен предоставить зарегистрированному лицу информацию </w:t>
      </w:r>
      <w:r w:rsidR="00591E2C" w:rsidRPr="00882F6F">
        <w:rPr>
          <w:b/>
        </w:rPr>
        <w:t>о возобновлении операций</w:t>
      </w:r>
      <w:r w:rsidR="00591E2C" w:rsidRPr="00882F6F">
        <w:t xml:space="preserve"> по его лицевому счету </w:t>
      </w:r>
      <w:r w:rsidR="00591E2C" w:rsidRPr="00882F6F">
        <w:rPr>
          <w:b/>
        </w:rPr>
        <w:t>в день возобновления операций</w:t>
      </w:r>
      <w:r w:rsidR="00591E2C" w:rsidRPr="00882F6F">
        <w:t>.</w:t>
      </w:r>
    </w:p>
    <w:p w14:paraId="2C90A6CB" w14:textId="77777777" w:rsidR="00591E2C" w:rsidRPr="00882F6F" w:rsidRDefault="0057426B" w:rsidP="00591E2C">
      <w:pPr>
        <w:autoSpaceDE w:val="0"/>
        <w:autoSpaceDN w:val="0"/>
        <w:adjustRightInd w:val="0"/>
        <w:spacing w:before="200"/>
        <w:ind w:left="426" w:hanging="426"/>
        <w:contextualSpacing/>
        <w:jc w:val="both"/>
      </w:pPr>
      <w:r w:rsidRPr="00882F6F">
        <w:t>6.3.</w:t>
      </w:r>
      <w:r w:rsidR="00113F3A" w:rsidRPr="00882F6F">
        <w:t>8</w:t>
      </w:r>
      <w:r w:rsidR="00591E2C" w:rsidRPr="00882F6F">
        <w:t xml:space="preserve">. Держатель реестра должен предоставить зарегистрированному лицу, за исключением лиц, которым он открыл лицевые счета номинального держателя (лицевой счет номинального держателя центрального депозитария), информацию, указанную в </w:t>
      </w:r>
      <w:hyperlink w:anchor="Par0" w:history="1">
        <w:r w:rsidR="00591E2C" w:rsidRPr="00882F6F">
          <w:t>пункте 7.1</w:t>
        </w:r>
      </w:hyperlink>
      <w:r w:rsidR="00591E2C" w:rsidRPr="00882F6F">
        <w:t xml:space="preserve"> </w:t>
      </w:r>
      <w:r w:rsidRPr="00882F6F">
        <w:t>Положения № 799-П</w:t>
      </w:r>
      <w:r w:rsidR="00591E2C" w:rsidRPr="00882F6F">
        <w:t xml:space="preserve">, и отчет, предусмотренный </w:t>
      </w:r>
      <w:hyperlink w:anchor="Par3" w:history="1">
        <w:r w:rsidR="00591E2C" w:rsidRPr="00882F6F">
          <w:t>пунктом 7.2</w:t>
        </w:r>
      </w:hyperlink>
      <w:r w:rsidR="00591E2C" w:rsidRPr="00882F6F">
        <w:t xml:space="preserve"> </w:t>
      </w:r>
      <w:r w:rsidRPr="00882F6F">
        <w:t>Положения № 799-П</w:t>
      </w:r>
      <w:r w:rsidR="00591E2C" w:rsidRPr="00882F6F">
        <w:t>, посредством их размещения в закрытой части информационного ресурса держателя реестра, право доступа к которому имеется только у данного зарегистрированного лица.</w:t>
      </w:r>
    </w:p>
    <w:p w14:paraId="445B8187" w14:textId="77777777" w:rsidR="00591E2C" w:rsidRPr="00882F6F" w:rsidRDefault="00591E2C" w:rsidP="00591E2C">
      <w:pPr>
        <w:autoSpaceDE w:val="0"/>
        <w:autoSpaceDN w:val="0"/>
        <w:adjustRightInd w:val="0"/>
        <w:spacing w:before="200"/>
        <w:ind w:left="426" w:hanging="426"/>
        <w:contextualSpacing/>
        <w:jc w:val="both"/>
      </w:pPr>
      <w:r w:rsidRPr="00882F6F">
        <w:t xml:space="preserve">Держатель реестра должен представить лицу, в пользу которого зафиксировано (зарегистрировано) обременение ценных бумаг, отчет, предусмотренный </w:t>
      </w:r>
      <w:hyperlink w:anchor="Par19" w:history="1">
        <w:r w:rsidRPr="00882F6F">
          <w:t>пунктом 7.6</w:t>
        </w:r>
      </w:hyperlink>
      <w:r w:rsidRPr="00882F6F">
        <w:t xml:space="preserve"> </w:t>
      </w:r>
      <w:r w:rsidR="0057426B" w:rsidRPr="00882F6F">
        <w:t>Положения № 799-П</w:t>
      </w:r>
      <w:r w:rsidRPr="00882F6F">
        <w:t xml:space="preserve">, тем же способом, который используется держателем реестра для осуществления взаимодействия с зарегистрированным лицом в соответствии с </w:t>
      </w:r>
      <w:hyperlink r:id="rId48" w:history="1">
        <w:r w:rsidRPr="00882F6F">
          <w:t>пунктом 1.5</w:t>
        </w:r>
      </w:hyperlink>
      <w:r w:rsidRPr="00882F6F">
        <w:t xml:space="preserve"> </w:t>
      </w:r>
      <w:r w:rsidR="0057426B" w:rsidRPr="00882F6F">
        <w:t>Положения № 799-П</w:t>
      </w:r>
      <w:r w:rsidRPr="00882F6F">
        <w:t>.</w:t>
      </w:r>
    </w:p>
    <w:p w14:paraId="0584F256" w14:textId="77777777" w:rsidR="00591E2C" w:rsidRPr="00882F6F" w:rsidRDefault="00591E2C" w:rsidP="00591E2C">
      <w:pPr>
        <w:autoSpaceDE w:val="0"/>
        <w:autoSpaceDN w:val="0"/>
        <w:adjustRightInd w:val="0"/>
        <w:spacing w:before="200"/>
        <w:ind w:left="426" w:hanging="426"/>
        <w:contextualSpacing/>
        <w:jc w:val="both"/>
      </w:pPr>
      <w:r w:rsidRPr="00882F6F">
        <w:t>Держатель реестра должен по требованию зарегистрированного лица предоставить ему доступ к его личному кабинету.</w:t>
      </w:r>
    </w:p>
    <w:p w14:paraId="58517BFF" w14:textId="77777777" w:rsidR="00464C69" w:rsidRPr="00882F6F" w:rsidRDefault="0061478C" w:rsidP="009153DF">
      <w:pPr>
        <w:autoSpaceDE w:val="0"/>
        <w:autoSpaceDN w:val="0"/>
        <w:adjustRightInd w:val="0"/>
        <w:ind w:left="426" w:hanging="426"/>
        <w:jc w:val="both"/>
        <w:outlineLvl w:val="0"/>
      </w:pPr>
      <w:r w:rsidRPr="00882F6F">
        <w:t>6.3.</w:t>
      </w:r>
      <w:r w:rsidR="00113F3A" w:rsidRPr="00882F6F">
        <w:t>9</w:t>
      </w:r>
      <w:r w:rsidR="00464C69" w:rsidRPr="00882F6F">
        <w:t>. Запросы зарегистрированных лиц о предоставлении документов, предусмотренных настоящим пунктом, подписываются и подаются в порядке, установленном настоящим</w:t>
      </w:r>
      <w:r w:rsidR="00BF2EE7" w:rsidRPr="00882F6F">
        <w:t>и</w:t>
      </w:r>
      <w:r w:rsidR="00464C69" w:rsidRPr="00882F6F">
        <w:t xml:space="preserve"> Пр</w:t>
      </w:r>
      <w:r w:rsidR="00BF2EE7" w:rsidRPr="00882F6F">
        <w:t>авилами</w:t>
      </w:r>
      <w:r w:rsidR="00464C69" w:rsidRPr="00882F6F">
        <w:t xml:space="preserve"> для подписания и представления распоряжений </w:t>
      </w:r>
      <w:r w:rsidR="00E74A18" w:rsidRPr="00882F6F">
        <w:t>о совершении операций по счетам, за исключением случаев, когда информация (документы) предоставляются без запроса зарегистрированного лица.</w:t>
      </w:r>
      <w:r w:rsidR="007C7A8A" w:rsidRPr="00882F6F">
        <w:t xml:space="preserve"> При этом номер лицевого счета в запросе может отсутствовать.</w:t>
      </w:r>
    </w:p>
    <w:p w14:paraId="490ECCAA" w14:textId="77777777" w:rsidR="00464C69" w:rsidRPr="00882F6F" w:rsidRDefault="00722434" w:rsidP="002E7702">
      <w:pPr>
        <w:autoSpaceDE w:val="0"/>
        <w:autoSpaceDN w:val="0"/>
        <w:adjustRightInd w:val="0"/>
        <w:ind w:left="426" w:hanging="426"/>
        <w:jc w:val="both"/>
      </w:pPr>
      <w:r w:rsidRPr="00882F6F">
        <w:t>6.3.</w:t>
      </w:r>
      <w:r w:rsidR="00113F3A" w:rsidRPr="00882F6F">
        <w:t>10</w:t>
      </w:r>
      <w:r w:rsidR="00464C69" w:rsidRPr="00882F6F">
        <w:t xml:space="preserve">. </w:t>
      </w:r>
      <w:r w:rsidR="00464C69" w:rsidRPr="00882F6F">
        <w:rPr>
          <w:b/>
        </w:rPr>
        <w:t>Отчет (уведомление) о совершении операции</w:t>
      </w:r>
      <w:r w:rsidR="00464C69" w:rsidRPr="00882F6F">
        <w:t xml:space="preserve"> по лицевому счету содерж</w:t>
      </w:r>
      <w:r w:rsidR="009D31CC" w:rsidRPr="00882F6F">
        <w:t xml:space="preserve">ит информацию, предусмотренную п. </w:t>
      </w:r>
      <w:r w:rsidR="0061478C" w:rsidRPr="00882F6F">
        <w:t>7.4</w:t>
      </w:r>
      <w:r w:rsidR="009D31CC" w:rsidRPr="00882F6F">
        <w:t xml:space="preserve">. </w:t>
      </w:r>
      <w:r w:rsidR="0061478C" w:rsidRPr="00882F6F">
        <w:t>Положения № 799-П</w:t>
      </w:r>
      <w:r w:rsidR="009D31CC" w:rsidRPr="00882F6F">
        <w:t>.</w:t>
      </w:r>
    </w:p>
    <w:p w14:paraId="57CE663B" w14:textId="77777777" w:rsidR="00464C69" w:rsidRPr="00882F6F" w:rsidRDefault="009F6774" w:rsidP="002E7702">
      <w:pPr>
        <w:autoSpaceDE w:val="0"/>
        <w:autoSpaceDN w:val="0"/>
        <w:adjustRightInd w:val="0"/>
        <w:ind w:left="426" w:hanging="426"/>
        <w:jc w:val="both"/>
      </w:pPr>
      <w:r w:rsidRPr="00882F6F">
        <w:t>6.3.11</w:t>
      </w:r>
      <w:r w:rsidR="005A2B26" w:rsidRPr="00882F6F">
        <w:t xml:space="preserve">. </w:t>
      </w:r>
      <w:r w:rsidR="00464C69" w:rsidRPr="00882F6F">
        <w:rPr>
          <w:b/>
        </w:rPr>
        <w:t xml:space="preserve">Выписка </w:t>
      </w:r>
      <w:r w:rsidR="00464C69" w:rsidRPr="00882F6F">
        <w:t xml:space="preserve">из реестра </w:t>
      </w:r>
      <w:r w:rsidR="009D31CC" w:rsidRPr="00882F6F">
        <w:t>содержи</w:t>
      </w:r>
      <w:r w:rsidR="00464C69" w:rsidRPr="00882F6F">
        <w:t>т</w:t>
      </w:r>
      <w:r w:rsidR="009D31CC" w:rsidRPr="00882F6F">
        <w:t xml:space="preserve"> информацию, предусмотренную п. </w:t>
      </w:r>
      <w:r w:rsidR="0061478C" w:rsidRPr="00882F6F">
        <w:t>6.1. Положения № 799-П</w:t>
      </w:r>
      <w:r w:rsidR="009D31CC" w:rsidRPr="00882F6F">
        <w:t>.</w:t>
      </w:r>
    </w:p>
    <w:p w14:paraId="2434C26C" w14:textId="77777777" w:rsidR="005A2B26" w:rsidRPr="00882F6F" w:rsidRDefault="005A2B26" w:rsidP="00413BFE">
      <w:pPr>
        <w:autoSpaceDE w:val="0"/>
        <w:autoSpaceDN w:val="0"/>
        <w:adjustRightInd w:val="0"/>
        <w:ind w:left="567" w:hanging="567"/>
        <w:jc w:val="both"/>
      </w:pPr>
      <w:r w:rsidRPr="00882F6F">
        <w:t>6.</w:t>
      </w:r>
      <w:r w:rsidR="00464C69" w:rsidRPr="00882F6F">
        <w:t>3.</w:t>
      </w:r>
      <w:r w:rsidR="00722434" w:rsidRPr="00882F6F">
        <w:t>1</w:t>
      </w:r>
      <w:r w:rsidR="009F6774" w:rsidRPr="00882F6F">
        <w:t>2</w:t>
      </w:r>
      <w:r w:rsidR="00464C69" w:rsidRPr="00882F6F">
        <w:t xml:space="preserve">. </w:t>
      </w:r>
      <w:r w:rsidR="00464C69" w:rsidRPr="00882F6F">
        <w:rPr>
          <w:b/>
        </w:rPr>
        <w:t xml:space="preserve">Отчет (уведомление) </w:t>
      </w:r>
      <w:r w:rsidR="00464C69" w:rsidRPr="00882F6F">
        <w:t xml:space="preserve">о совершении операции предоставляется </w:t>
      </w:r>
      <w:r w:rsidRPr="00882F6F">
        <w:t>Регистратором</w:t>
      </w:r>
      <w:r w:rsidR="00464C69" w:rsidRPr="00882F6F">
        <w:t xml:space="preserve"> не позднее 3 рабочих дней с более поздней из следующих дат: </w:t>
      </w:r>
    </w:p>
    <w:p w14:paraId="17136CAC" w14:textId="77777777" w:rsidR="005A2B26" w:rsidRPr="00882F6F" w:rsidRDefault="005A2B26" w:rsidP="00413BFE">
      <w:pPr>
        <w:autoSpaceDE w:val="0"/>
        <w:autoSpaceDN w:val="0"/>
        <w:adjustRightInd w:val="0"/>
        <w:ind w:left="567"/>
        <w:jc w:val="both"/>
      </w:pPr>
      <w:r w:rsidRPr="00882F6F">
        <w:t xml:space="preserve">- </w:t>
      </w:r>
      <w:r w:rsidR="00464C69" w:rsidRPr="00882F6F">
        <w:t xml:space="preserve">даты получения соответствующего запроса </w:t>
      </w:r>
      <w:r w:rsidRPr="00882F6F">
        <w:t xml:space="preserve"> </w:t>
      </w:r>
      <w:r w:rsidR="00464C69" w:rsidRPr="00882F6F">
        <w:rPr>
          <w:b/>
        </w:rPr>
        <w:t>или</w:t>
      </w:r>
      <w:r w:rsidR="00464C69" w:rsidRPr="00882F6F">
        <w:t xml:space="preserve"> </w:t>
      </w:r>
    </w:p>
    <w:p w14:paraId="5F3CC83E" w14:textId="77777777" w:rsidR="00464C69" w:rsidRPr="00882F6F" w:rsidRDefault="005A2B26" w:rsidP="00413BFE">
      <w:pPr>
        <w:autoSpaceDE w:val="0"/>
        <w:autoSpaceDN w:val="0"/>
        <w:adjustRightInd w:val="0"/>
        <w:ind w:left="567"/>
        <w:jc w:val="both"/>
      </w:pPr>
      <w:r w:rsidRPr="00882F6F">
        <w:t xml:space="preserve">- </w:t>
      </w:r>
      <w:r w:rsidR="00464C69" w:rsidRPr="00882F6F">
        <w:t>даты совершения операции.</w:t>
      </w:r>
    </w:p>
    <w:p w14:paraId="39DAD07C" w14:textId="77777777" w:rsidR="00D32C6A" w:rsidRPr="00882F6F" w:rsidRDefault="00D32C6A" w:rsidP="002E7702">
      <w:pPr>
        <w:pStyle w:val="ConsPlusNormal"/>
        <w:ind w:left="426" w:hanging="426"/>
        <w:jc w:val="both"/>
        <w:rPr>
          <w:rFonts w:ascii="Times New Roman" w:hAnsi="Times New Roman" w:cs="Times New Roman"/>
        </w:rPr>
      </w:pPr>
      <w:r w:rsidRPr="00882F6F">
        <w:rPr>
          <w:rFonts w:ascii="Times New Roman" w:hAnsi="Times New Roman" w:cs="Times New Roman"/>
        </w:rPr>
        <w:t xml:space="preserve">Отчет (уведомление) зарегистрированному лицу о списании с его лицевого счета ценных бумаг общества, выкупаемых в порядке, предусмотренном </w:t>
      </w:r>
      <w:hyperlink r:id="rId49" w:history="1">
        <w:r w:rsidRPr="00882F6F">
          <w:rPr>
            <w:rFonts w:ascii="Times New Roman" w:hAnsi="Times New Roman" w:cs="Times New Roman"/>
          </w:rPr>
          <w:t>статьей 84.8</w:t>
        </w:r>
      </w:hyperlink>
      <w:r w:rsidRPr="00882F6F">
        <w:rPr>
          <w:rFonts w:ascii="Times New Roman" w:hAnsi="Times New Roman" w:cs="Times New Roman"/>
        </w:rPr>
        <w:t xml:space="preserve"> Федерального закона от 26 декабря 1995 года N 208-ФЗ "Об акционерных обществах", в течение одного рабочего дня с момента внесения соответствующей записи в реестр.</w:t>
      </w:r>
    </w:p>
    <w:p w14:paraId="1A7CF659" w14:textId="77777777" w:rsidR="00840921" w:rsidRPr="00882F6F" w:rsidRDefault="00840921" w:rsidP="002E7702">
      <w:pPr>
        <w:pStyle w:val="ConsPlusNormal"/>
        <w:ind w:left="426" w:hanging="426"/>
        <w:jc w:val="both"/>
        <w:rPr>
          <w:rFonts w:ascii="Times New Roman" w:hAnsi="Times New Roman" w:cs="Times New Roman"/>
        </w:rPr>
      </w:pPr>
      <w:r w:rsidRPr="00882F6F">
        <w:rPr>
          <w:rFonts w:ascii="Times New Roman" w:hAnsi="Times New Roman" w:cs="Times New Roman"/>
        </w:rPr>
        <w:t>Отчет (уведомление) номинальному держателю о совершении операции предоставляется в день внесения записи по его лицевому счету</w:t>
      </w:r>
      <w:r w:rsidR="003E0A86" w:rsidRPr="00882F6F">
        <w:rPr>
          <w:rFonts w:ascii="Times New Roman" w:hAnsi="Times New Roman" w:cs="Times New Roman"/>
        </w:rPr>
        <w:t xml:space="preserve"> </w:t>
      </w:r>
      <w:r w:rsidR="00031084" w:rsidRPr="00882F6F">
        <w:rPr>
          <w:rFonts w:ascii="Times New Roman" w:hAnsi="Times New Roman" w:cs="Times New Roman"/>
        </w:rPr>
        <w:t>без предоставления запроса</w:t>
      </w:r>
      <w:r w:rsidR="00C735F8" w:rsidRPr="00882F6F">
        <w:rPr>
          <w:rFonts w:ascii="Times New Roman" w:hAnsi="Times New Roman" w:cs="Times New Roman"/>
        </w:rPr>
        <w:t>.</w:t>
      </w:r>
    </w:p>
    <w:p w14:paraId="47036AE1" w14:textId="77777777" w:rsidR="00464C69" w:rsidRPr="00882F6F" w:rsidRDefault="00AC2984" w:rsidP="002E7702">
      <w:pPr>
        <w:autoSpaceDE w:val="0"/>
        <w:autoSpaceDN w:val="0"/>
        <w:adjustRightInd w:val="0"/>
        <w:ind w:left="426" w:hanging="426"/>
        <w:jc w:val="both"/>
      </w:pPr>
      <w:r w:rsidRPr="00882F6F">
        <w:t>6.</w:t>
      </w:r>
      <w:r w:rsidR="00464C69" w:rsidRPr="00882F6F">
        <w:t>3.</w:t>
      </w:r>
      <w:r w:rsidR="00722434" w:rsidRPr="00882F6F">
        <w:t>1</w:t>
      </w:r>
      <w:r w:rsidR="009F6774" w:rsidRPr="00882F6F">
        <w:t>3</w:t>
      </w:r>
      <w:r w:rsidR="00464C69" w:rsidRPr="00882F6F">
        <w:t xml:space="preserve">. </w:t>
      </w:r>
      <w:r w:rsidRPr="00882F6F">
        <w:t>Регистратор</w:t>
      </w:r>
      <w:r w:rsidR="00464C69" w:rsidRPr="00882F6F">
        <w:t xml:space="preserve"> вправе отказать в предоставлении информации их реестра, предусмотренной настоящ</w:t>
      </w:r>
      <w:r w:rsidRPr="00882F6F">
        <w:t>и</w:t>
      </w:r>
      <w:r w:rsidR="009F59DE" w:rsidRPr="00882F6F">
        <w:t>ми</w:t>
      </w:r>
      <w:r w:rsidR="00464C69" w:rsidRPr="00882F6F">
        <w:t xml:space="preserve"> Пра</w:t>
      </w:r>
      <w:r w:rsidRPr="00882F6F">
        <w:t>вил</w:t>
      </w:r>
      <w:r w:rsidR="009F59DE" w:rsidRPr="00882F6F">
        <w:t>ами</w:t>
      </w:r>
      <w:r w:rsidR="00464C69" w:rsidRPr="00882F6F">
        <w:t>, в следующих случаях:</w:t>
      </w:r>
    </w:p>
    <w:p w14:paraId="69281C91" w14:textId="77777777" w:rsidR="00464C69" w:rsidRPr="00882F6F" w:rsidRDefault="00464C69" w:rsidP="00413BFE">
      <w:pPr>
        <w:autoSpaceDE w:val="0"/>
        <w:autoSpaceDN w:val="0"/>
        <w:adjustRightInd w:val="0"/>
        <w:ind w:firstLine="540"/>
        <w:jc w:val="both"/>
      </w:pPr>
      <w:r w:rsidRPr="00882F6F">
        <w:t>1) если нарушен порядок подписания или подачи запроса о предоставлении документа;</w:t>
      </w:r>
    </w:p>
    <w:p w14:paraId="42DCD6EB" w14:textId="77777777" w:rsidR="00464C69" w:rsidRPr="00882F6F" w:rsidRDefault="00464C69" w:rsidP="00413BFE">
      <w:pPr>
        <w:autoSpaceDE w:val="0"/>
        <w:autoSpaceDN w:val="0"/>
        <w:adjustRightInd w:val="0"/>
        <w:ind w:left="540"/>
        <w:jc w:val="both"/>
      </w:pPr>
      <w:r w:rsidRPr="00882F6F">
        <w:t xml:space="preserve">2) если лицо, подавшее запрос, не является зарегистрированным лицом или иным лицом, которое в соответствии </w:t>
      </w:r>
      <w:r w:rsidR="009F59DE" w:rsidRPr="00882F6F">
        <w:t>с настоящими Правилами и Федеральными законами</w:t>
      </w:r>
      <w:r w:rsidR="00AC2984" w:rsidRPr="00882F6F">
        <w:t xml:space="preserve"> </w:t>
      </w:r>
      <w:r w:rsidRPr="00882F6F">
        <w:t>вправе подавать запрос о предоставлении документов</w:t>
      </w:r>
      <w:r w:rsidR="009F59DE" w:rsidRPr="00882F6F">
        <w:t xml:space="preserve"> / информации реестра.</w:t>
      </w:r>
    </w:p>
    <w:p w14:paraId="2D2DD2F5" w14:textId="77777777" w:rsidR="00464C69" w:rsidRPr="00882F6F" w:rsidRDefault="00AC2984" w:rsidP="00413BFE">
      <w:pPr>
        <w:autoSpaceDE w:val="0"/>
        <w:autoSpaceDN w:val="0"/>
        <w:adjustRightInd w:val="0"/>
        <w:ind w:left="567" w:hanging="567"/>
        <w:jc w:val="both"/>
      </w:pPr>
      <w:r w:rsidRPr="00882F6F">
        <w:t>6.</w:t>
      </w:r>
      <w:r w:rsidR="00722434" w:rsidRPr="00882F6F">
        <w:t>3.</w:t>
      </w:r>
      <w:r w:rsidR="009F6774" w:rsidRPr="00882F6F">
        <w:t>14</w:t>
      </w:r>
      <w:r w:rsidR="00464C69" w:rsidRPr="00882F6F">
        <w:t xml:space="preserve">. </w:t>
      </w:r>
      <w:r w:rsidRPr="00882F6F">
        <w:rPr>
          <w:b/>
        </w:rPr>
        <w:t>Регистратор</w:t>
      </w:r>
      <w:r w:rsidR="00464C69" w:rsidRPr="00882F6F">
        <w:rPr>
          <w:b/>
        </w:rPr>
        <w:t xml:space="preserve"> вправе предоставлять иные документы (информацию) из реестра, в том числе</w:t>
      </w:r>
      <w:r w:rsidRPr="00882F6F">
        <w:t>:</w:t>
      </w:r>
    </w:p>
    <w:p w14:paraId="5202D5D2" w14:textId="77777777" w:rsidR="003B40F0" w:rsidRPr="00882F6F" w:rsidRDefault="00AC2984" w:rsidP="00034005">
      <w:pPr>
        <w:pStyle w:val="ConsNormal"/>
        <w:numPr>
          <w:ilvl w:val="0"/>
          <w:numId w:val="110"/>
        </w:numPr>
        <w:tabs>
          <w:tab w:val="num" w:pos="709"/>
        </w:tabs>
        <w:jc w:val="both"/>
        <w:rPr>
          <w:sz w:val="20"/>
        </w:rPr>
      </w:pPr>
      <w:r w:rsidRPr="00882F6F">
        <w:rPr>
          <w:sz w:val="20"/>
        </w:rPr>
        <w:t>Информацию</w:t>
      </w:r>
      <w:r w:rsidR="003B40F0" w:rsidRPr="00882F6F">
        <w:rPr>
          <w:sz w:val="20"/>
        </w:rPr>
        <w:t xml:space="preserve"> из реестра в отношении ценных бумаг, являющихся предметом залога.</w:t>
      </w:r>
    </w:p>
    <w:p w14:paraId="51D1CACE" w14:textId="77777777" w:rsidR="003B40F0" w:rsidRPr="00882F6F" w:rsidRDefault="005F3D20" w:rsidP="00034005">
      <w:pPr>
        <w:pStyle w:val="ConsNormal"/>
        <w:numPr>
          <w:ilvl w:val="0"/>
          <w:numId w:val="110"/>
        </w:numPr>
        <w:tabs>
          <w:tab w:val="num" w:pos="709"/>
        </w:tabs>
        <w:jc w:val="both"/>
        <w:rPr>
          <w:sz w:val="20"/>
        </w:rPr>
      </w:pPr>
      <w:r w:rsidRPr="00882F6F">
        <w:rPr>
          <w:sz w:val="20"/>
        </w:rPr>
        <w:t>Данные</w:t>
      </w:r>
      <w:r w:rsidR="00BC3C97" w:rsidRPr="00882F6F">
        <w:rPr>
          <w:sz w:val="20"/>
        </w:rPr>
        <w:t xml:space="preserve"> </w:t>
      </w:r>
      <w:r w:rsidR="003B40F0" w:rsidRPr="00882F6F">
        <w:rPr>
          <w:sz w:val="20"/>
        </w:rPr>
        <w:t xml:space="preserve">из реестра об имени (наименовании) зарегистрированных </w:t>
      </w:r>
      <w:r w:rsidR="00BC3C97" w:rsidRPr="00882F6F">
        <w:rPr>
          <w:sz w:val="20"/>
        </w:rPr>
        <w:t>лиц</w:t>
      </w:r>
      <w:r w:rsidR="00AC2984" w:rsidRPr="00882F6F">
        <w:rPr>
          <w:sz w:val="20"/>
        </w:rPr>
        <w:t xml:space="preserve"> и о</w:t>
      </w:r>
      <w:r w:rsidR="003B40F0" w:rsidRPr="00882F6F">
        <w:rPr>
          <w:sz w:val="20"/>
        </w:rPr>
        <w:t xml:space="preserve"> количестве</w:t>
      </w:r>
      <w:r w:rsidR="00AC2984" w:rsidRPr="00882F6F">
        <w:rPr>
          <w:sz w:val="20"/>
        </w:rPr>
        <w:t xml:space="preserve"> акций каждой </w:t>
      </w:r>
      <w:r w:rsidR="003B40F0" w:rsidRPr="00882F6F">
        <w:rPr>
          <w:sz w:val="20"/>
        </w:rPr>
        <w:t xml:space="preserve"> категории (</w:t>
      </w:r>
      <w:r w:rsidR="00AC2984" w:rsidRPr="00882F6F">
        <w:rPr>
          <w:sz w:val="20"/>
        </w:rPr>
        <w:t>каждого типа</w:t>
      </w:r>
      <w:r w:rsidR="003B40F0" w:rsidRPr="00882F6F">
        <w:rPr>
          <w:sz w:val="20"/>
        </w:rPr>
        <w:t>)</w:t>
      </w:r>
      <w:r w:rsidR="00AC2984" w:rsidRPr="00882F6F">
        <w:rPr>
          <w:sz w:val="20"/>
        </w:rPr>
        <w:t>,</w:t>
      </w:r>
      <w:r w:rsidR="003B40F0" w:rsidRPr="00882F6F">
        <w:rPr>
          <w:sz w:val="20"/>
        </w:rPr>
        <w:t xml:space="preserve"> </w:t>
      </w:r>
      <w:r w:rsidR="00AC2984" w:rsidRPr="00882F6F">
        <w:rPr>
          <w:sz w:val="20"/>
        </w:rPr>
        <w:t>учитываемы</w:t>
      </w:r>
      <w:r w:rsidR="003B40F0" w:rsidRPr="00882F6F">
        <w:rPr>
          <w:sz w:val="20"/>
        </w:rPr>
        <w:t xml:space="preserve">х </w:t>
      </w:r>
      <w:r w:rsidR="00BC3C97" w:rsidRPr="00882F6F">
        <w:rPr>
          <w:sz w:val="20"/>
        </w:rPr>
        <w:t>на их лицевых счетах</w:t>
      </w:r>
      <w:r w:rsidR="006A135F" w:rsidRPr="00882F6F">
        <w:rPr>
          <w:sz w:val="20"/>
        </w:rPr>
        <w:t>;</w:t>
      </w:r>
      <w:r w:rsidR="003B40F0" w:rsidRPr="00882F6F">
        <w:rPr>
          <w:sz w:val="20"/>
        </w:rPr>
        <w:t xml:space="preserve"> </w:t>
      </w:r>
    </w:p>
    <w:p w14:paraId="785E21CA" w14:textId="77777777" w:rsidR="003B40F0" w:rsidRPr="00882F6F" w:rsidRDefault="003B40F0" w:rsidP="00034005">
      <w:pPr>
        <w:pStyle w:val="ConsNormal"/>
        <w:numPr>
          <w:ilvl w:val="0"/>
          <w:numId w:val="110"/>
        </w:numPr>
        <w:tabs>
          <w:tab w:val="num" w:pos="709"/>
        </w:tabs>
        <w:jc w:val="both"/>
        <w:rPr>
          <w:sz w:val="20"/>
        </w:rPr>
      </w:pPr>
      <w:r w:rsidRPr="00882F6F">
        <w:rPr>
          <w:sz w:val="20"/>
        </w:rPr>
        <w:t>Справк</w:t>
      </w:r>
      <w:r w:rsidR="00BC3C97" w:rsidRPr="00882F6F">
        <w:rPr>
          <w:sz w:val="20"/>
        </w:rPr>
        <w:t>у</w:t>
      </w:r>
      <w:r w:rsidRPr="00882F6F">
        <w:rPr>
          <w:sz w:val="20"/>
        </w:rPr>
        <w:t xml:space="preserve"> о процентном соотношении общего количества принадлежащих зарегистрированному лицу ценных бумаг к уставному капиталу эмитента и общему количеству ценных бумаг данной категории (типа или серии).</w:t>
      </w:r>
    </w:p>
    <w:p w14:paraId="4E43443C" w14:textId="77777777" w:rsidR="00BC3C97" w:rsidRPr="00882F6F" w:rsidRDefault="003B40F0" w:rsidP="00034005">
      <w:pPr>
        <w:pStyle w:val="ConsNormal"/>
        <w:numPr>
          <w:ilvl w:val="0"/>
          <w:numId w:val="110"/>
        </w:numPr>
        <w:tabs>
          <w:tab w:val="num" w:pos="709"/>
        </w:tabs>
        <w:jc w:val="both"/>
        <w:rPr>
          <w:sz w:val="20"/>
        </w:rPr>
      </w:pPr>
      <w:r w:rsidRPr="00882F6F">
        <w:rPr>
          <w:sz w:val="20"/>
        </w:rPr>
        <w:t>Справк</w:t>
      </w:r>
      <w:r w:rsidR="00BC3C97" w:rsidRPr="00882F6F">
        <w:rPr>
          <w:sz w:val="20"/>
        </w:rPr>
        <w:t>у</w:t>
      </w:r>
      <w:r w:rsidRPr="00882F6F">
        <w:rPr>
          <w:sz w:val="20"/>
        </w:rPr>
        <w:t xml:space="preserve"> о наличии на лицевом счете зарегистрированного лица указанного в распоряжении количества ценных бумаг определенного вида, категории (типа или серии) при условии, что это количество не превышает количество ценных бумаг данного вида, категории (типа или серии), учитываемых на его лицевом счете.</w:t>
      </w:r>
    </w:p>
    <w:p w14:paraId="059D8366" w14:textId="77777777" w:rsidR="00387BA6" w:rsidRPr="00882F6F" w:rsidRDefault="00387BA6" w:rsidP="004F5558">
      <w:pPr>
        <w:ind w:left="426" w:hanging="426"/>
        <w:jc w:val="both"/>
      </w:pPr>
      <w:r w:rsidRPr="00882F6F">
        <w:t>6.3.</w:t>
      </w:r>
      <w:r w:rsidR="009F6774" w:rsidRPr="00882F6F">
        <w:t>15</w:t>
      </w:r>
      <w:r w:rsidRPr="00882F6F">
        <w:t>.  По требованию любого заинтересованного лица не позднее следующего рабочего дня после даты получения указанного требования регистратор обязан предоставить такому лицу справку о включении его в список лиц, осуществляющих права по ценным бумагам, или справку о том, что такое лицо не включено в указанный список.</w:t>
      </w:r>
    </w:p>
    <w:p w14:paraId="06C68C1E" w14:textId="77777777" w:rsidR="00D54809" w:rsidRPr="00882F6F" w:rsidRDefault="00D54809" w:rsidP="004F5558">
      <w:pPr>
        <w:autoSpaceDE w:val="0"/>
        <w:autoSpaceDN w:val="0"/>
        <w:adjustRightInd w:val="0"/>
        <w:ind w:left="426" w:hanging="426"/>
        <w:jc w:val="both"/>
      </w:pPr>
      <w:r w:rsidRPr="00882F6F">
        <w:t>6.3.</w:t>
      </w:r>
      <w:r w:rsidR="009F6774" w:rsidRPr="00882F6F">
        <w:t>16</w:t>
      </w:r>
      <w:r w:rsidRPr="00882F6F">
        <w:t xml:space="preserve">. Регистратор предоставляет зарегистрированному физическому лицу сведения о наличии счетов и иной информации, необходимой для предоставления гражданам сведений о доходах, расходах, об имуществе и обязательствах имущественного характера по форме, установленной Указанием Банка России от </w:t>
      </w:r>
      <w:r w:rsidR="00D91611" w:rsidRPr="00882F6F">
        <w:t>27.05.2021 N 5798-У</w:t>
      </w:r>
      <w:r w:rsidRPr="00882F6F">
        <w:t>. Сведения предоставляются в срок не позднее 5 рабочих дней после поступления запроса зарегистрированного лица</w:t>
      </w:r>
      <w:r w:rsidR="00D91611" w:rsidRPr="00882F6F">
        <w:t>.</w:t>
      </w:r>
    </w:p>
    <w:p w14:paraId="09FA06E3" w14:textId="77777777" w:rsidR="00AC31C7" w:rsidRPr="00882F6F" w:rsidRDefault="00AC31C7" w:rsidP="00413BFE">
      <w:pPr>
        <w:pStyle w:val="BodyText"/>
        <w:ind w:left="567" w:hanging="567"/>
        <w:rPr>
          <w:sz w:val="20"/>
        </w:rPr>
      </w:pPr>
    </w:p>
    <w:p w14:paraId="57E6D77A" w14:textId="77777777" w:rsidR="00496F05" w:rsidRPr="00882F6F" w:rsidRDefault="0077387A" w:rsidP="00246ABA">
      <w:pPr>
        <w:pStyle w:val="Heading2"/>
        <w:spacing w:line="240" w:lineRule="auto"/>
        <w:contextualSpacing/>
        <w:rPr>
          <w:sz w:val="22"/>
          <w:szCs w:val="22"/>
          <w:lang w:val="ru-RU"/>
        </w:rPr>
      </w:pPr>
      <w:bookmarkStart w:id="169" w:name="_Toc90916511"/>
      <w:r w:rsidRPr="00882F6F">
        <w:rPr>
          <w:sz w:val="22"/>
          <w:szCs w:val="22"/>
          <w:lang w:val="ru-RU"/>
        </w:rPr>
        <w:t xml:space="preserve">6.4. </w:t>
      </w:r>
      <w:r w:rsidR="00496F05" w:rsidRPr="00882F6F">
        <w:rPr>
          <w:sz w:val="22"/>
          <w:szCs w:val="22"/>
          <w:lang w:val="ru-RU"/>
        </w:rPr>
        <w:t>Предоставление информации из реестра лицам, имеющим вправо требовать исполнения по ценным бумагам</w:t>
      </w:r>
      <w:r w:rsidRPr="00882F6F">
        <w:rPr>
          <w:sz w:val="22"/>
          <w:szCs w:val="22"/>
          <w:lang w:val="ru-RU"/>
        </w:rPr>
        <w:t>.</w:t>
      </w:r>
      <w:bookmarkEnd w:id="169"/>
    </w:p>
    <w:p w14:paraId="4DE5592F" w14:textId="77777777" w:rsidR="00FC14F7" w:rsidRPr="00882F6F" w:rsidRDefault="0077387A" w:rsidP="00246ABA">
      <w:pPr>
        <w:pStyle w:val="NoSpacing"/>
        <w:ind w:left="426" w:hanging="426"/>
        <w:jc w:val="both"/>
      </w:pPr>
      <w:bookmarkStart w:id="170" w:name="_Ref491606832"/>
      <w:bookmarkStart w:id="171" w:name="_Toc398023251"/>
      <w:bookmarkStart w:id="172" w:name="_Toc398983865"/>
      <w:bookmarkStart w:id="173" w:name="_Toc398983995"/>
      <w:bookmarkStart w:id="174" w:name="_Toc399156146"/>
      <w:bookmarkStart w:id="175" w:name="_Toc399587523"/>
      <w:bookmarkStart w:id="176" w:name="_Toc400871456"/>
      <w:bookmarkStart w:id="177" w:name="_Toc406214913"/>
      <w:bookmarkStart w:id="178" w:name="_Toc450731233"/>
      <w:bookmarkStart w:id="179" w:name="_Toc452352186"/>
      <w:bookmarkStart w:id="180" w:name="_Ref491602236"/>
      <w:r w:rsidRPr="00882F6F">
        <w:t>6.4.1.</w:t>
      </w:r>
      <w:r w:rsidR="00246ABA" w:rsidRPr="00882F6F">
        <w:t xml:space="preserve"> </w:t>
      </w:r>
      <w:r w:rsidR="00FC14F7" w:rsidRPr="00882F6F">
        <w:t xml:space="preserve">Регистратор составляет (фиксирует) на определенную дату список лиц, осуществляющих права по ценным бумагам, </w:t>
      </w:r>
      <w:bookmarkStart w:id="181" w:name="_Toc34625680"/>
      <w:bookmarkStart w:id="182" w:name="_Toc378950744"/>
      <w:r w:rsidR="00FC14F7" w:rsidRPr="00882F6F">
        <w:t>если федеральным законом установлено, что право требовать исполнения по ценным бумагам имеют лица, зафиксированные на определенную дату в качестве лиц, осуществляющих права по ценным бумагам  на эту дату, в случаях, предусмотренных федеральными законами.</w:t>
      </w:r>
    </w:p>
    <w:p w14:paraId="729B2F32" w14:textId="77777777" w:rsidR="00AD2871" w:rsidRPr="00882F6F" w:rsidRDefault="0077387A" w:rsidP="00246ABA">
      <w:pPr>
        <w:pStyle w:val="NoSpacing"/>
        <w:ind w:left="426" w:hanging="426"/>
        <w:jc w:val="both"/>
      </w:pPr>
      <w:r w:rsidRPr="00882F6F">
        <w:t xml:space="preserve">6.4.2. </w:t>
      </w:r>
      <w:r w:rsidR="00A27FF4" w:rsidRPr="00882F6F">
        <w:t xml:space="preserve">Регистратор составляет список лиц, осуществляющих права по ценным бумагам (список лиц, имеющих право </w:t>
      </w:r>
      <w:r w:rsidR="00922626" w:rsidRPr="00882F6F">
        <w:t>голоса при принятии решений общим собранием акционеров</w:t>
      </w:r>
      <w:r w:rsidR="00A27FF4" w:rsidRPr="00882F6F">
        <w:t xml:space="preserve">, список лиц, имеющих преимущественное право приобретения ценных бумаг, </w:t>
      </w:r>
      <w:r w:rsidR="006847C4" w:rsidRPr="00882F6F">
        <w:t>список лиц, имеющих право на получение доходов и иных выплат по ценным бумагам</w:t>
      </w:r>
      <w:r w:rsidR="00A27FF4" w:rsidRPr="00882F6F">
        <w:t xml:space="preserve">) по требованию эмитента, а также лиц, которые в соответствии с </w:t>
      </w:r>
      <w:r w:rsidR="00F512E5" w:rsidRPr="00882F6F">
        <w:t>Ф</w:t>
      </w:r>
      <w:r w:rsidR="00A27FF4" w:rsidRPr="00882F6F">
        <w:t>едеральным законом «О рынке ценных бумаг» имеют право требовать составления такого списка.</w:t>
      </w:r>
    </w:p>
    <w:p w14:paraId="466E8A2C" w14:textId="77777777" w:rsidR="00A27FF4" w:rsidRPr="00882F6F" w:rsidRDefault="00AD2871" w:rsidP="00246ABA">
      <w:pPr>
        <w:pStyle w:val="NoSpacing"/>
        <w:ind w:left="426" w:hanging="426"/>
        <w:jc w:val="both"/>
      </w:pPr>
      <w:r w:rsidRPr="00882F6F">
        <w:t xml:space="preserve">6.4.3. </w:t>
      </w:r>
      <w:r w:rsidR="006847C4" w:rsidRPr="00882F6F">
        <w:t>Регистратор составляет список лиц, осуществляющих права по ценным бумагам, в соответствии с данными его учета прав на ценные бумаги и данными, полученными от номинальных держателей, которым открыты лицевые счета номинального держателя</w:t>
      </w:r>
      <w:r w:rsidR="00F512E5" w:rsidRPr="00882F6F">
        <w:t xml:space="preserve">. </w:t>
      </w:r>
      <w:r w:rsidR="009A2B84" w:rsidRPr="00882F6F">
        <w:t>В список лиц, осуществляющих права по ценным бумагам, включаются:</w:t>
      </w:r>
      <w:r w:rsidR="006847C4" w:rsidRPr="00882F6F">
        <w:t xml:space="preserve"> </w:t>
      </w:r>
    </w:p>
    <w:p w14:paraId="19B7A150" w14:textId="77777777" w:rsidR="006847C4" w:rsidRPr="00882F6F" w:rsidRDefault="006847C4" w:rsidP="00034005">
      <w:pPr>
        <w:numPr>
          <w:ilvl w:val="0"/>
          <w:numId w:val="113"/>
        </w:numPr>
        <w:jc w:val="both"/>
      </w:pPr>
      <w:r w:rsidRPr="00882F6F">
        <w:t>сведения о лицах, осуществляющих права по ценным бумагам;</w:t>
      </w:r>
    </w:p>
    <w:p w14:paraId="34B4400C" w14:textId="77777777" w:rsidR="006847C4" w:rsidRPr="00882F6F" w:rsidRDefault="006847C4" w:rsidP="00034005">
      <w:pPr>
        <w:numPr>
          <w:ilvl w:val="0"/>
          <w:numId w:val="113"/>
        </w:numPr>
        <w:jc w:val="both"/>
      </w:pPr>
      <w:r w:rsidRPr="00882F6F">
        <w:t>сведения о лице, которому открыт депозитный лицевой счет, в случае составления списка лиц, имеющих право на получение доходов и иных выплат по ценным бумагам;</w:t>
      </w:r>
    </w:p>
    <w:p w14:paraId="0209D8DE" w14:textId="77777777" w:rsidR="006847C4" w:rsidRPr="00882F6F" w:rsidRDefault="006847C4" w:rsidP="00034005">
      <w:pPr>
        <w:numPr>
          <w:ilvl w:val="0"/>
          <w:numId w:val="113"/>
        </w:numPr>
        <w:jc w:val="both"/>
      </w:pPr>
      <w:r w:rsidRPr="00882F6F">
        <w:t xml:space="preserve">сведения, которые позволяют идентифицировать лиц, указанных в подпунктах </w:t>
      </w:r>
      <w:r w:rsidR="00E90227" w:rsidRPr="00882F6F">
        <w:t>1 и 2</w:t>
      </w:r>
      <w:r w:rsidRPr="00882F6F">
        <w:t xml:space="preserve"> настоящего пункта, и сведения о количестве принадлежащих им ценных бумаг;</w:t>
      </w:r>
    </w:p>
    <w:p w14:paraId="4ED15B38" w14:textId="77777777" w:rsidR="006847C4" w:rsidRPr="00882F6F" w:rsidRDefault="006847C4" w:rsidP="00034005">
      <w:pPr>
        <w:numPr>
          <w:ilvl w:val="0"/>
          <w:numId w:val="113"/>
        </w:numPr>
        <w:jc w:val="both"/>
      </w:pPr>
      <w:r w:rsidRPr="00882F6F">
        <w:t>сведения о международном коде идентификации лица, осуществляющего учет прав на ценные бумаги лиц, указанных в подпунктах</w:t>
      </w:r>
      <w:r w:rsidR="00E90227" w:rsidRPr="00882F6F">
        <w:t xml:space="preserve"> 1 и 2</w:t>
      </w:r>
      <w:r w:rsidRPr="00882F6F">
        <w:t xml:space="preserve"> настоящего пункта, в том числе иностранного номинального держателя ценных бумаг и иностранной организации, имеющей право в соответствии с ее личным законом осуществлять учет и переход прав на ценные бумаги;</w:t>
      </w:r>
    </w:p>
    <w:p w14:paraId="50A55161" w14:textId="77777777" w:rsidR="000770D9" w:rsidRPr="00882F6F" w:rsidRDefault="006847C4" w:rsidP="00034005">
      <w:pPr>
        <w:numPr>
          <w:ilvl w:val="0"/>
          <w:numId w:val="113"/>
        </w:numPr>
        <w:jc w:val="both"/>
      </w:pPr>
      <w:r w:rsidRPr="00882F6F">
        <w:t>сведения о волеизъявлении лиц,</w:t>
      </w:r>
      <w:r w:rsidR="00E90227" w:rsidRPr="00882F6F">
        <w:t xml:space="preserve"> права которых на ценные бумаги учитываются номинальным держателем, иностранным номинальным держателем, иностранной организацией, имеющей право в соответствии с ее личным законом осуществлять учет и переход прав на ценные бумаги</w:t>
      </w:r>
      <w:r w:rsidRPr="00882F6F">
        <w:t>,</w:t>
      </w:r>
      <w:r w:rsidR="000770D9" w:rsidRPr="00882F6F">
        <w:t xml:space="preserve"> или лицом, осуществляющим обязательное централизованное хранение ценных бумаг, </w:t>
      </w:r>
      <w:r w:rsidR="00E90227" w:rsidRPr="00882F6F">
        <w:t xml:space="preserve">и  реализующих преимущественное право приобретения ценных бумаг, право требовать выкупа, приобретения или погашения принадлежащих ему ценных бумаг путем дачи указаний (инструкций) таким организациям, </w:t>
      </w:r>
      <w:r w:rsidRPr="00882F6F">
        <w:t xml:space="preserve"> в случае их предоставления;</w:t>
      </w:r>
    </w:p>
    <w:p w14:paraId="712FE581" w14:textId="77777777" w:rsidR="000770D9" w:rsidRPr="00882F6F" w:rsidRDefault="000770D9" w:rsidP="00034005">
      <w:pPr>
        <w:numPr>
          <w:ilvl w:val="0"/>
          <w:numId w:val="113"/>
        </w:numPr>
        <w:jc w:val="both"/>
      </w:pPr>
      <w:r w:rsidRPr="00882F6F">
        <w:t>иные сведения, предусмотренные нормативными актами Банка России.</w:t>
      </w:r>
    </w:p>
    <w:p w14:paraId="55847BF3" w14:textId="77777777" w:rsidR="000770D9" w:rsidRPr="00882F6F" w:rsidRDefault="000770D9" w:rsidP="002E7702">
      <w:pPr>
        <w:ind w:left="426" w:hanging="426"/>
        <w:jc w:val="both"/>
      </w:pPr>
      <w:r w:rsidRPr="00882F6F">
        <w:t xml:space="preserve">Организации, указанные в </w:t>
      </w:r>
      <w:r w:rsidR="00D95AE3" w:rsidRPr="00882F6F">
        <w:t>подпункте</w:t>
      </w:r>
      <w:r w:rsidRPr="00882F6F">
        <w:t xml:space="preserve"> 5 настояще</w:t>
      </w:r>
      <w:r w:rsidR="00D95AE3" w:rsidRPr="00882F6F">
        <w:t>го пункта</w:t>
      </w:r>
      <w:r w:rsidRPr="00882F6F">
        <w:t xml:space="preserve"> и получившие указания (инструкции), предусмотренные </w:t>
      </w:r>
      <w:r w:rsidR="00D95AE3" w:rsidRPr="00882F6F">
        <w:t>под</w:t>
      </w:r>
      <w:r w:rsidRPr="00882F6F">
        <w:t>пунктами 1 и 2 настояще</w:t>
      </w:r>
      <w:r w:rsidR="00D95AE3" w:rsidRPr="00882F6F">
        <w:t>го пункта</w:t>
      </w:r>
      <w:r w:rsidRPr="00882F6F">
        <w:t>, направ</w:t>
      </w:r>
      <w:r w:rsidR="00D95AE3" w:rsidRPr="00882F6F">
        <w:t xml:space="preserve">ляют в соответствии с настоящим пунктом </w:t>
      </w:r>
      <w:r w:rsidRPr="00882F6F">
        <w:t>сообщение, содержащее волеизъявление лица, осуществляющего права по ценным бумагам. Сообщение о волеизъявлении должно содержать также сведения, позволяющие идентифицировать лицо, осуществляющее права по ценным бумагам, сведения, позволяющие идентифицировать ценные бумаги, права по которым осуществляются, количество принадлежащих такому лицу ценных бумаг, международный код идентификации организации, осуществляющей учет прав на ценные бумаги этого лица.</w:t>
      </w:r>
    </w:p>
    <w:p w14:paraId="5693FD4E" w14:textId="77777777" w:rsidR="000770D9" w:rsidRPr="00882F6F" w:rsidRDefault="000770D9" w:rsidP="002E7702">
      <w:pPr>
        <w:ind w:left="426" w:hanging="426"/>
        <w:jc w:val="both"/>
      </w:pPr>
      <w:r w:rsidRPr="00882F6F">
        <w:t>Номинальный держатель обязан направить лицу, у которого ему открыт лицевой счет номинального держателя, сообщение о волеизъявлении лица, осуществляющего права по ценным бумагам, права на ценные бумаги которого он учитывает, и сообщения о волеизъявлении, полученные им от своих депонентов - номинальных держателей и иностранных номинальных держателей.</w:t>
      </w:r>
    </w:p>
    <w:p w14:paraId="066985FC" w14:textId="77777777" w:rsidR="000770D9" w:rsidRPr="00882F6F" w:rsidRDefault="000770D9" w:rsidP="002E7702">
      <w:pPr>
        <w:ind w:left="426" w:hanging="426"/>
        <w:jc w:val="both"/>
      </w:pPr>
      <w:r w:rsidRPr="00882F6F">
        <w:t>Сообщения о волеизъявлении направляются держателю реестра или лицу, осуществляющему обязательное централизованное хранение ценных бумаг, в электронной форме (в форме электронных документов).</w:t>
      </w:r>
    </w:p>
    <w:p w14:paraId="1945D690" w14:textId="77777777" w:rsidR="00A27FF4" w:rsidRPr="00882F6F" w:rsidRDefault="000770D9" w:rsidP="002E7702">
      <w:pPr>
        <w:ind w:left="426" w:hanging="426"/>
        <w:jc w:val="both"/>
      </w:pPr>
      <w:r w:rsidRPr="00882F6F">
        <w:t>Отказ или уклонение регистратора от включения лица, осуществляющего права по ценным бумагам, в список лиц, осуществляющих права по ценным бумагам, не допускается, за исключением случаев, если возможность такого отказа предусмотрена федеральными законами и нормативными актами Банка России.</w:t>
      </w:r>
    </w:p>
    <w:p w14:paraId="274506C4" w14:textId="77777777" w:rsidR="001F7663" w:rsidRPr="00882F6F" w:rsidRDefault="001F7663" w:rsidP="00034005">
      <w:pPr>
        <w:numPr>
          <w:ilvl w:val="2"/>
          <w:numId w:val="113"/>
        </w:numPr>
        <w:shd w:val="clear" w:color="auto" w:fill="FFFFFF"/>
        <w:ind w:left="426" w:hanging="426"/>
        <w:jc w:val="both"/>
      </w:pPr>
      <w:r w:rsidRPr="00882F6F">
        <w:t>В случае созыва внеочередного общего собрания акционеров ревизионной комиссией (ревизором) общества, аудитором общества или акционерами (акционером), являющимися владельцами не менее чем 10% голосующих акций на дату предъявления требования, при отказе Совета директоров (наблюдательного совета) в его проведении, либо истечении срока, установленного законодательством Российской Федерации на принятие решения о проведении собрания, в целях составления списка лиц, осуществляющих права по ценным бумагам, Регистратору предоставляются  следующие документы:</w:t>
      </w:r>
    </w:p>
    <w:p w14:paraId="1E214660" w14:textId="77777777" w:rsidR="001F7663" w:rsidRPr="00882F6F" w:rsidRDefault="001F7663" w:rsidP="00034005">
      <w:pPr>
        <w:numPr>
          <w:ilvl w:val="0"/>
          <w:numId w:val="151"/>
        </w:numPr>
        <w:shd w:val="clear" w:color="auto" w:fill="FFFFFF"/>
        <w:ind w:left="993" w:hanging="284"/>
        <w:jc w:val="both"/>
      </w:pPr>
      <w:r w:rsidRPr="00882F6F">
        <w:t>решение суда о понуждении общества провести внеочередное общее собрание акционеров, с указанием срока и порядка его проведения, а также органа общества или лица, которое в соответствии с решением суда проводит внеочередное общее собрание акционеров.</w:t>
      </w:r>
    </w:p>
    <w:p w14:paraId="7D959B0D" w14:textId="77777777" w:rsidR="00387BA6" w:rsidRPr="00882F6F" w:rsidRDefault="00AD2871" w:rsidP="00413BFE">
      <w:pPr>
        <w:pStyle w:val="Heading2"/>
        <w:spacing w:line="240" w:lineRule="auto"/>
        <w:rPr>
          <w:sz w:val="22"/>
          <w:szCs w:val="22"/>
          <w:lang w:val="ru-RU"/>
        </w:rPr>
      </w:pPr>
      <w:bookmarkStart w:id="183" w:name="_Toc90916512"/>
      <w:r w:rsidRPr="00882F6F">
        <w:rPr>
          <w:sz w:val="22"/>
          <w:szCs w:val="22"/>
          <w:lang w:val="ru-RU"/>
        </w:rPr>
        <w:t>6.5</w:t>
      </w:r>
      <w:r w:rsidR="00387BA6" w:rsidRPr="00882F6F">
        <w:rPr>
          <w:sz w:val="22"/>
          <w:szCs w:val="22"/>
          <w:lang w:val="ru-RU"/>
        </w:rPr>
        <w:t>. Предоставление информации арбитражным управляющим</w:t>
      </w:r>
      <w:bookmarkEnd w:id="183"/>
    </w:p>
    <w:p w14:paraId="6F6A3B2E" w14:textId="77777777" w:rsidR="00C0295D" w:rsidRPr="00882F6F" w:rsidRDefault="00C0295D" w:rsidP="00C0295D">
      <w:pPr>
        <w:ind w:left="426" w:hanging="426"/>
        <w:jc w:val="both"/>
      </w:pPr>
      <w:bookmarkStart w:id="184" w:name="_Toc90916513"/>
      <w:r w:rsidRPr="00882F6F">
        <w:t>6.5.1. Регистратор предоставляет арбитражному управляющему эмитента, арбитражному управляющему юридического лица - акционера эмитента, финансовому управляющему в деле о банкротстве гражданина - акционера эмитента информацию из реестра на основании запроса арбитражного управляющего. Запрос арбитражного управляющего должен содержать:</w:t>
      </w:r>
    </w:p>
    <w:p w14:paraId="596D3E7C" w14:textId="77777777" w:rsidR="00C0295D" w:rsidRPr="00882F6F" w:rsidRDefault="00C0295D" w:rsidP="00C0295D">
      <w:pPr>
        <w:ind w:left="426" w:firstLine="283"/>
        <w:jc w:val="both"/>
      </w:pPr>
      <w:r w:rsidRPr="00882F6F">
        <w:t>- основания получения запрашиваемой информации;</w:t>
      </w:r>
    </w:p>
    <w:p w14:paraId="4F02EEBE" w14:textId="77777777" w:rsidR="00C0295D" w:rsidRPr="00882F6F" w:rsidRDefault="00C0295D" w:rsidP="00C0295D">
      <w:pPr>
        <w:ind w:left="426" w:firstLine="283"/>
        <w:jc w:val="both"/>
      </w:pPr>
      <w:r w:rsidRPr="00882F6F">
        <w:t>- объем запрашиваемой информации;</w:t>
      </w:r>
    </w:p>
    <w:p w14:paraId="3E8DC4BE" w14:textId="77777777" w:rsidR="00C0295D" w:rsidRPr="00882F6F" w:rsidRDefault="00C0295D" w:rsidP="00C0295D">
      <w:pPr>
        <w:ind w:left="426" w:firstLine="283"/>
        <w:jc w:val="both"/>
        <w:rPr>
          <w:strike/>
        </w:rPr>
      </w:pPr>
      <w:r w:rsidRPr="00882F6F">
        <w:t>- собственноручную подпись арбитражного управляющего.</w:t>
      </w:r>
    </w:p>
    <w:p w14:paraId="5FC17F11" w14:textId="77777777" w:rsidR="00C0295D" w:rsidRPr="00882F6F" w:rsidRDefault="00C0295D" w:rsidP="00C0295D">
      <w:pPr>
        <w:autoSpaceDE w:val="0"/>
        <w:autoSpaceDN w:val="0"/>
        <w:adjustRightInd w:val="0"/>
        <w:ind w:left="426" w:hanging="426"/>
        <w:jc w:val="both"/>
      </w:pPr>
      <w:r w:rsidRPr="00882F6F">
        <w:t xml:space="preserve">Запрос арбитражного управляющего должен быть направлен почтовым отправлением, за исключением отправления с использованием сервиса «Электронные заказные письма», либо предоставлен лично арбитражным управляющим, либо его представителем, действующим на основании доверенности. </w:t>
      </w:r>
    </w:p>
    <w:p w14:paraId="1D34AB69" w14:textId="77777777" w:rsidR="00C0295D" w:rsidRPr="00882F6F" w:rsidRDefault="00C0295D" w:rsidP="00C0295D">
      <w:pPr>
        <w:autoSpaceDE w:val="0"/>
        <w:autoSpaceDN w:val="0"/>
        <w:adjustRightInd w:val="0"/>
        <w:ind w:left="426" w:hanging="426"/>
        <w:jc w:val="both"/>
      </w:pPr>
      <w:r w:rsidRPr="00882F6F">
        <w:t xml:space="preserve">Запросы, поступившие на адрес электронной почты Регистратора, либо его сотрудников, а также направленные через сайт Регистратора,  не принимаются к рассмотрению. </w:t>
      </w:r>
    </w:p>
    <w:p w14:paraId="08A094C5" w14:textId="77777777" w:rsidR="00C0295D" w:rsidRPr="00882F6F" w:rsidRDefault="00C0295D" w:rsidP="00C0295D">
      <w:pPr>
        <w:autoSpaceDE w:val="0"/>
        <w:autoSpaceDN w:val="0"/>
        <w:adjustRightInd w:val="0"/>
        <w:ind w:left="426" w:hanging="426"/>
        <w:jc w:val="both"/>
      </w:pPr>
      <w:r w:rsidRPr="00882F6F">
        <w:t>6.5.2. В целях идентификации и проверки полномочий арбитражного управляющего, направившего запрос,  регистратор принимает следующие доступные  меры, используя доступные на законном основании информационные ресурсы:</w:t>
      </w:r>
    </w:p>
    <w:p w14:paraId="1377F0D5" w14:textId="77777777" w:rsidR="00C0295D" w:rsidRPr="00882F6F" w:rsidRDefault="00C0295D" w:rsidP="00C0295D">
      <w:pPr>
        <w:numPr>
          <w:ilvl w:val="0"/>
          <w:numId w:val="165"/>
        </w:numPr>
        <w:autoSpaceDE w:val="0"/>
        <w:autoSpaceDN w:val="0"/>
        <w:adjustRightInd w:val="0"/>
        <w:jc w:val="both"/>
      </w:pPr>
      <w:r w:rsidRPr="00882F6F">
        <w:t>проверка сведений по Единому федеральному реестру сведений о банкротстве, размещенных в сети Интернет.</w:t>
      </w:r>
    </w:p>
    <w:p w14:paraId="7B5ED5BF" w14:textId="77777777" w:rsidR="00C0295D" w:rsidRPr="00882F6F" w:rsidRDefault="00C0295D" w:rsidP="00C0295D">
      <w:pPr>
        <w:numPr>
          <w:ilvl w:val="0"/>
          <w:numId w:val="165"/>
        </w:numPr>
        <w:autoSpaceDE w:val="0"/>
        <w:autoSpaceDN w:val="0"/>
        <w:adjustRightInd w:val="0"/>
        <w:jc w:val="both"/>
      </w:pPr>
      <w:r w:rsidRPr="00882F6F">
        <w:t>проверка сведений по Картотеке арбитражных дел, размещенных в сети Интернет.</w:t>
      </w:r>
    </w:p>
    <w:p w14:paraId="003AED56" w14:textId="77777777" w:rsidR="00C0295D" w:rsidRPr="00882F6F" w:rsidRDefault="00C0295D" w:rsidP="00C0295D">
      <w:pPr>
        <w:pStyle w:val="BodyText"/>
        <w:ind w:left="426" w:hanging="426"/>
        <w:rPr>
          <w:sz w:val="20"/>
        </w:rPr>
      </w:pPr>
      <w:r w:rsidRPr="00882F6F">
        <w:rPr>
          <w:sz w:val="20"/>
        </w:rPr>
        <w:t>6.5.3. Дополнительно арбитражному управляющему, направившему запрос,  рекомендуется внести информацию в реестр владельцев ценных бумаг соответствующего эмитента в установленном порядке путем обновления данных об эмитенте/зарегистрированном лице  и предоставления соответствующей анкеты.</w:t>
      </w:r>
    </w:p>
    <w:p w14:paraId="6FAFB3C3" w14:textId="77777777" w:rsidR="00C0295D" w:rsidRPr="00882F6F" w:rsidRDefault="00C0295D" w:rsidP="00C0295D">
      <w:pPr>
        <w:autoSpaceDE w:val="0"/>
        <w:autoSpaceDN w:val="0"/>
        <w:adjustRightInd w:val="0"/>
        <w:ind w:left="360"/>
        <w:jc w:val="both"/>
      </w:pPr>
    </w:p>
    <w:p w14:paraId="42903089" w14:textId="77777777" w:rsidR="00544F34" w:rsidRPr="00882F6F" w:rsidRDefault="00544F34" w:rsidP="00246ABA">
      <w:pPr>
        <w:pStyle w:val="Heading2"/>
        <w:rPr>
          <w:sz w:val="22"/>
          <w:szCs w:val="22"/>
          <w:lang w:val="ru-RU"/>
        </w:rPr>
      </w:pPr>
      <w:r w:rsidRPr="00882F6F">
        <w:rPr>
          <w:sz w:val="22"/>
          <w:szCs w:val="22"/>
          <w:lang w:val="ru-RU"/>
        </w:rPr>
        <w:t>6.6. Предоставление информации нотариусам</w:t>
      </w:r>
      <w:r w:rsidR="00ED286E" w:rsidRPr="00882F6F">
        <w:rPr>
          <w:sz w:val="22"/>
          <w:szCs w:val="22"/>
          <w:lang w:val="ru-RU"/>
        </w:rPr>
        <w:t>.</w:t>
      </w:r>
      <w:bookmarkEnd w:id="184"/>
    </w:p>
    <w:p w14:paraId="30A2C0D3" w14:textId="77777777" w:rsidR="004F5558" w:rsidRPr="00882F6F" w:rsidRDefault="00544F34" w:rsidP="004F5558">
      <w:pPr>
        <w:pStyle w:val="BodyText"/>
        <w:ind w:left="426" w:hanging="426"/>
        <w:rPr>
          <w:sz w:val="20"/>
        </w:rPr>
      </w:pPr>
      <w:r w:rsidRPr="00882F6F">
        <w:rPr>
          <w:sz w:val="20"/>
        </w:rPr>
        <w:t xml:space="preserve">6.6.1. </w:t>
      </w:r>
      <w:r w:rsidR="004F5558" w:rsidRPr="00882F6F">
        <w:rPr>
          <w:sz w:val="20"/>
        </w:rPr>
        <w:t>В случае смерти зарегистрированного лица  в целях ведения наследственного дела нотариус имеет право запросить информацию о состоянии лицевого счета умершего зарегистрированного лица</w:t>
      </w:r>
      <w:r w:rsidR="005668FA" w:rsidRPr="00882F6F">
        <w:rPr>
          <w:sz w:val="20"/>
        </w:rPr>
        <w:t>, а также о дате и основании приобретения наследодателем ценных бумаг.</w:t>
      </w:r>
      <w:r w:rsidR="004F5558" w:rsidRPr="00882F6F">
        <w:rPr>
          <w:sz w:val="20"/>
        </w:rPr>
        <w:t xml:space="preserve">  </w:t>
      </w:r>
    </w:p>
    <w:p w14:paraId="6ECC3C4F" w14:textId="77777777" w:rsidR="006F4ED1" w:rsidRPr="00882F6F" w:rsidRDefault="006F4ED1" w:rsidP="006F4ED1">
      <w:pPr>
        <w:pStyle w:val="BodyText"/>
        <w:ind w:left="426" w:hanging="426"/>
        <w:rPr>
          <w:sz w:val="20"/>
        </w:rPr>
      </w:pPr>
      <w:r w:rsidRPr="00882F6F">
        <w:rPr>
          <w:sz w:val="20"/>
        </w:rPr>
        <w:t>Регистратор предоставляет информацию (отказывает в её предоставлении) по запросу нотари</w:t>
      </w:r>
      <w:r w:rsidR="001F2531" w:rsidRPr="00882F6F">
        <w:rPr>
          <w:sz w:val="20"/>
        </w:rPr>
        <w:t>у</w:t>
      </w:r>
      <w:r w:rsidRPr="00882F6F">
        <w:rPr>
          <w:sz w:val="20"/>
        </w:rPr>
        <w:t xml:space="preserve">са в течение трёх рабочих дней с даты получения запроса, если иной срок не указан в запросе. </w:t>
      </w:r>
    </w:p>
    <w:p w14:paraId="2C32A4DA" w14:textId="77777777" w:rsidR="004F5558" w:rsidRPr="00882F6F" w:rsidRDefault="004F5558" w:rsidP="006F4ED1">
      <w:pPr>
        <w:pStyle w:val="BodyText"/>
        <w:ind w:left="426" w:hanging="426"/>
        <w:rPr>
          <w:sz w:val="20"/>
        </w:rPr>
      </w:pPr>
      <w:r w:rsidRPr="00882F6F">
        <w:rPr>
          <w:sz w:val="20"/>
        </w:rPr>
        <w:t xml:space="preserve">Информация </w:t>
      </w:r>
      <w:r w:rsidR="006F4ED1" w:rsidRPr="00882F6F">
        <w:rPr>
          <w:sz w:val="20"/>
        </w:rPr>
        <w:t>предоставляется</w:t>
      </w:r>
      <w:r w:rsidRPr="00882F6F">
        <w:rPr>
          <w:sz w:val="20"/>
        </w:rPr>
        <w:t xml:space="preserve"> в виде справки по  лицевому счету по состоянию на дату поступления запроса.  </w:t>
      </w:r>
    </w:p>
    <w:p w14:paraId="2DEB064E" w14:textId="77777777" w:rsidR="004F5558" w:rsidRPr="00882F6F" w:rsidRDefault="004F5558" w:rsidP="004F5558">
      <w:pPr>
        <w:pStyle w:val="BodyText"/>
        <w:ind w:left="426" w:hanging="426"/>
        <w:rPr>
          <w:sz w:val="20"/>
        </w:rPr>
      </w:pPr>
      <w:r w:rsidRPr="00882F6F">
        <w:rPr>
          <w:sz w:val="20"/>
        </w:rPr>
        <w:t xml:space="preserve">Справка из реестра выдается, если по запросу нотариуса можно однозначно идентифицировать лицо, по которому запрашивается  информация. </w:t>
      </w:r>
    </w:p>
    <w:p w14:paraId="2C5DA046" w14:textId="77777777" w:rsidR="004F5558" w:rsidRPr="00882F6F" w:rsidRDefault="004F5558" w:rsidP="004F5558">
      <w:pPr>
        <w:pStyle w:val="BodyText"/>
        <w:ind w:left="426" w:hanging="426"/>
        <w:rPr>
          <w:sz w:val="20"/>
        </w:rPr>
      </w:pPr>
      <w:r w:rsidRPr="00882F6F">
        <w:rPr>
          <w:sz w:val="20"/>
        </w:rPr>
        <w:t>Запрос должен быть подписан нотариусом и заверен гербовой печатью</w:t>
      </w:r>
      <w:r w:rsidR="009F19E4" w:rsidRPr="00882F6F">
        <w:rPr>
          <w:sz w:val="20"/>
        </w:rPr>
        <w:t>.</w:t>
      </w:r>
    </w:p>
    <w:p w14:paraId="1EDA7147" w14:textId="77777777" w:rsidR="00544F34" w:rsidRPr="00882F6F" w:rsidRDefault="00544F34" w:rsidP="00544F34">
      <w:pPr>
        <w:shd w:val="clear" w:color="auto" w:fill="FFFFFF"/>
        <w:ind w:left="426" w:hanging="426"/>
        <w:jc w:val="both"/>
      </w:pPr>
      <w:r w:rsidRPr="00882F6F">
        <w:t xml:space="preserve">6.6.2. Регистратор проверяет наличие в запросе нотариуса на истребование сведений из реестра подписи и гербовой печати нотариуса, запрашивающего информацию из реестра, при отсутствии которых Регистратор вправе отказать в предоставлении информации нотариусу. </w:t>
      </w:r>
    </w:p>
    <w:p w14:paraId="3D386E16" w14:textId="77777777" w:rsidR="000F0C03" w:rsidRPr="00882F6F" w:rsidRDefault="00544F34" w:rsidP="000F0C03">
      <w:pPr>
        <w:pStyle w:val="Heading2"/>
        <w:spacing w:line="240" w:lineRule="auto"/>
        <w:rPr>
          <w:rFonts w:ascii="Times New Roman" w:hAnsi="Times New Roman"/>
          <w:b w:val="0"/>
          <w:sz w:val="20"/>
          <w:lang w:val="ru-RU"/>
        </w:rPr>
      </w:pPr>
      <w:bookmarkStart w:id="185" w:name="_Toc90916514"/>
      <w:r w:rsidRPr="00882F6F">
        <w:rPr>
          <w:rFonts w:cs="Arial"/>
          <w:sz w:val="22"/>
          <w:szCs w:val="22"/>
          <w:lang w:val="ru-RU"/>
        </w:rPr>
        <w:t>6.7</w:t>
      </w:r>
      <w:r w:rsidR="000F0C03" w:rsidRPr="00882F6F">
        <w:rPr>
          <w:rFonts w:cs="Arial"/>
          <w:sz w:val="22"/>
          <w:szCs w:val="22"/>
          <w:lang w:val="ru-RU"/>
        </w:rPr>
        <w:t xml:space="preserve">. </w:t>
      </w:r>
      <w:r w:rsidR="00372D87" w:rsidRPr="00882F6F">
        <w:rPr>
          <w:rFonts w:cs="Arial"/>
          <w:sz w:val="22"/>
          <w:szCs w:val="22"/>
          <w:lang w:val="ru-RU"/>
        </w:rPr>
        <w:t>Процедуры, совершаемые при предоставлении сведений после прекращения действия договора на ведение реестра, в том числе в случаях перевода реестра в режим хранения и (или) передачи реестра другому регистратору</w:t>
      </w:r>
      <w:r w:rsidR="00ED286E" w:rsidRPr="00882F6F">
        <w:rPr>
          <w:rFonts w:cs="Arial"/>
          <w:sz w:val="22"/>
          <w:szCs w:val="22"/>
          <w:lang w:val="ru-RU"/>
        </w:rPr>
        <w:t>.</w:t>
      </w:r>
      <w:bookmarkEnd w:id="185"/>
      <w:r w:rsidR="00372D87" w:rsidRPr="00882F6F">
        <w:rPr>
          <w:rFonts w:ascii="Times New Roman" w:hAnsi="Times New Roman"/>
          <w:b w:val="0"/>
          <w:sz w:val="20"/>
          <w:lang w:val="ru-RU"/>
        </w:rPr>
        <w:t xml:space="preserve"> </w:t>
      </w:r>
    </w:p>
    <w:p w14:paraId="38E40BCC" w14:textId="77777777" w:rsidR="00372D87" w:rsidRPr="00882F6F" w:rsidRDefault="00544F34" w:rsidP="00544F34">
      <w:pPr>
        <w:shd w:val="clear" w:color="auto" w:fill="FFFFFF"/>
        <w:ind w:left="426" w:hanging="426"/>
        <w:jc w:val="both"/>
      </w:pPr>
      <w:r w:rsidRPr="00882F6F">
        <w:t>6.7</w:t>
      </w:r>
      <w:r w:rsidR="00372D87" w:rsidRPr="00882F6F">
        <w:t>.1.</w:t>
      </w:r>
      <w:r w:rsidR="00372D87" w:rsidRPr="00882F6F">
        <w:tab/>
        <w:t>Регистратор после прекращения ведения реестра</w:t>
      </w:r>
      <w:r w:rsidR="00956C33" w:rsidRPr="00882F6F">
        <w:t xml:space="preserve">, </w:t>
      </w:r>
      <w:r w:rsidR="00372D87" w:rsidRPr="00882F6F">
        <w:t xml:space="preserve"> </w:t>
      </w:r>
      <w:r w:rsidR="00956C33" w:rsidRPr="00882F6F">
        <w:t xml:space="preserve">в том числе в случае осуществления хранения реестра, </w:t>
      </w:r>
      <w:r w:rsidR="00372D87" w:rsidRPr="00882F6F">
        <w:t>предоставляет сведения и документы, связанные с ведением им этого реестра, эмитенту по его требованию, Банку России, судам и арбитражным судам (судьям), а при наличии согласия руководителя следственного органа - органам предварительного следствия по делам, находящимся в их производстве, а также органам внутренних дел при осуществлении ими функций по выявлению, предупреждению и пресечению преступлений в сфере экономики при наличии согласия</w:t>
      </w:r>
      <w:r w:rsidR="0057133E" w:rsidRPr="00882F6F">
        <w:t xml:space="preserve"> руководителя указанных органов. </w:t>
      </w:r>
    </w:p>
    <w:p w14:paraId="1FA567BB" w14:textId="77777777" w:rsidR="00372D87" w:rsidRPr="00882F6F" w:rsidRDefault="00544F34" w:rsidP="00544F34">
      <w:pPr>
        <w:shd w:val="clear" w:color="auto" w:fill="FFFFFF"/>
        <w:ind w:left="426" w:hanging="426"/>
        <w:jc w:val="both"/>
      </w:pPr>
      <w:r w:rsidRPr="00882F6F">
        <w:t>6.7</w:t>
      </w:r>
      <w:r w:rsidR="00372D87" w:rsidRPr="00882F6F">
        <w:t>.2.</w:t>
      </w:r>
      <w:r w:rsidR="00372D87" w:rsidRPr="00882F6F">
        <w:tab/>
        <w:t xml:space="preserve">В случае если договор на ведение реестра расторгнут (прекращен), </w:t>
      </w:r>
      <w:r w:rsidR="00372D87" w:rsidRPr="00882F6F">
        <w:rPr>
          <w:rFonts w:eastAsia="Calibri"/>
          <w:lang w:eastAsia="en-US"/>
        </w:rPr>
        <w:t xml:space="preserve">в том числе в связи с реорганизацией эмитента, </w:t>
      </w:r>
      <w:r w:rsidR="00372D87" w:rsidRPr="00882F6F">
        <w:t xml:space="preserve">а эмитент не обеспечил своевременную передачу документов и информации реестра, </w:t>
      </w:r>
      <w:r w:rsidR="00372D87" w:rsidRPr="00882F6F">
        <w:rPr>
          <w:rFonts w:eastAsia="Calibri"/>
          <w:lang w:eastAsia="en-US"/>
        </w:rPr>
        <w:t>не указал Регистратора, которому должен быть передан реестр,</w:t>
      </w:r>
      <w:r w:rsidR="00372D87" w:rsidRPr="00882F6F">
        <w:t xml:space="preserve"> Регистратор обязан хранить реестр и документы, связанные с его ведением (далее – хранение реестра), не менее 5 лет. При этом Регистратор не вправе проводить в реестре операции.</w:t>
      </w:r>
    </w:p>
    <w:p w14:paraId="27892383" w14:textId="77777777" w:rsidR="00372D87" w:rsidRPr="00882F6F" w:rsidRDefault="00372D87" w:rsidP="00544F34">
      <w:pPr>
        <w:shd w:val="clear" w:color="auto" w:fill="FFFFFF"/>
        <w:autoSpaceDE w:val="0"/>
        <w:autoSpaceDN w:val="0"/>
        <w:adjustRightInd w:val="0"/>
        <w:ind w:left="426" w:hanging="426"/>
        <w:jc w:val="both"/>
      </w:pPr>
      <w:r w:rsidRPr="00882F6F">
        <w:t>6.</w:t>
      </w:r>
      <w:r w:rsidR="00544F34" w:rsidRPr="00882F6F">
        <w:t>7</w:t>
      </w:r>
      <w:r w:rsidRPr="00882F6F">
        <w:t>.3.</w:t>
      </w:r>
      <w:r w:rsidRPr="00882F6F">
        <w:tab/>
        <w:t xml:space="preserve">После прекращения ведения реестра, в случае осуществления хранения реестра, Регистратор вправе предоставлять сведения, связанные с ведением этого реестра, нотариусу в порядке, установленном пунктом </w:t>
      </w:r>
      <w:r w:rsidR="00544F34" w:rsidRPr="00882F6F">
        <w:t>6.6.</w:t>
      </w:r>
      <w:r w:rsidRPr="00882F6F">
        <w:t xml:space="preserve"> </w:t>
      </w:r>
      <w:r w:rsidR="00544F34" w:rsidRPr="00882F6F">
        <w:t>настоящих Правил</w:t>
      </w:r>
      <w:r w:rsidR="00A0578E" w:rsidRPr="00882F6F">
        <w:t xml:space="preserve"> и арбитражным управляющим, в порядке, установленном пунктом 6.5.</w:t>
      </w:r>
      <w:r w:rsidR="0057133E" w:rsidRPr="00882F6F">
        <w:t xml:space="preserve"> и иным уполномоченным федеральными законами лицам.</w:t>
      </w:r>
    </w:p>
    <w:p w14:paraId="5324235E" w14:textId="77777777" w:rsidR="00544F34" w:rsidRPr="00882F6F" w:rsidRDefault="00372D87" w:rsidP="00544F34">
      <w:pPr>
        <w:shd w:val="clear" w:color="auto" w:fill="FFFFFF"/>
        <w:ind w:left="426" w:hanging="426"/>
        <w:jc w:val="both"/>
      </w:pPr>
      <w:r w:rsidRPr="00882F6F">
        <w:t>6.</w:t>
      </w:r>
      <w:r w:rsidR="00544F34" w:rsidRPr="00882F6F">
        <w:t>7</w:t>
      </w:r>
      <w:r w:rsidRPr="00882F6F">
        <w:t>.4. После прекращения ведения реестра, в случае осуществления хранения реестра, Регистратор вправе предоставлять сведения и документы, связанные с ведением этого реестра, эмитенту-правопреемнику реорганизованного эмитента.</w:t>
      </w:r>
    </w:p>
    <w:p w14:paraId="2C6DB1A1" w14:textId="77777777" w:rsidR="009A0647" w:rsidRPr="00882F6F" w:rsidRDefault="009A0647" w:rsidP="009A0647">
      <w:pPr>
        <w:keepNext/>
        <w:ind w:firstLine="567"/>
        <w:outlineLvl w:val="1"/>
        <w:rPr>
          <w:rFonts w:ascii="Arial" w:hAnsi="Arial" w:cs="Arial"/>
          <w:b/>
        </w:rPr>
      </w:pPr>
    </w:p>
    <w:p w14:paraId="07443739" w14:textId="77777777" w:rsidR="009A0647" w:rsidRPr="00882F6F" w:rsidRDefault="009A0647" w:rsidP="00246ABA">
      <w:pPr>
        <w:pStyle w:val="Heading2"/>
        <w:spacing w:line="240" w:lineRule="auto"/>
        <w:contextualSpacing/>
        <w:jc w:val="both"/>
        <w:rPr>
          <w:sz w:val="22"/>
          <w:szCs w:val="22"/>
          <w:lang w:val="ru-RU"/>
        </w:rPr>
      </w:pPr>
      <w:bookmarkStart w:id="186" w:name="_Toc90916515"/>
      <w:r w:rsidRPr="00882F6F">
        <w:rPr>
          <w:sz w:val="22"/>
          <w:szCs w:val="22"/>
          <w:lang w:val="ru-RU"/>
        </w:rPr>
        <w:t>6.8. Предоставление заинтересованным лицам возможности ознакомления с решением о выпуске ценных бумаг</w:t>
      </w:r>
      <w:bookmarkEnd w:id="186"/>
    </w:p>
    <w:p w14:paraId="5F072EFE" w14:textId="77777777" w:rsidR="009A0647" w:rsidRPr="00882F6F" w:rsidRDefault="009A0647" w:rsidP="009A0647">
      <w:pPr>
        <w:autoSpaceDE w:val="0"/>
        <w:autoSpaceDN w:val="0"/>
        <w:adjustRightInd w:val="0"/>
        <w:ind w:firstLine="540"/>
        <w:jc w:val="both"/>
      </w:pPr>
      <w:r w:rsidRPr="00882F6F">
        <w:t>6.8.1. Регистратор предоставляет заинтересованному лицу возможность ознакомиться с решением о выпуске ценных бумаг, права на которые учитываются в реестре владельцев ценных бумаг эмитента.</w:t>
      </w:r>
    </w:p>
    <w:p w14:paraId="31A2A356" w14:textId="77777777" w:rsidR="009A0647" w:rsidRPr="00882F6F" w:rsidRDefault="009A0647" w:rsidP="009A0647">
      <w:pPr>
        <w:autoSpaceDE w:val="0"/>
        <w:autoSpaceDN w:val="0"/>
        <w:adjustRightInd w:val="0"/>
        <w:ind w:firstLine="540"/>
        <w:jc w:val="both"/>
      </w:pPr>
      <w:bookmarkStart w:id="187" w:name="Par17"/>
      <w:bookmarkEnd w:id="187"/>
      <w:r w:rsidRPr="00882F6F">
        <w:t>6.8.2. Требование об ознакомлении с решением о выпуске ценных бумаг (далее - Требование) должно содержать:</w:t>
      </w:r>
    </w:p>
    <w:p w14:paraId="4760E4A5" w14:textId="77777777" w:rsidR="009A0647" w:rsidRPr="00882F6F" w:rsidRDefault="009A0647" w:rsidP="009A0647">
      <w:pPr>
        <w:autoSpaceDE w:val="0"/>
        <w:autoSpaceDN w:val="0"/>
        <w:adjustRightInd w:val="0"/>
        <w:ind w:firstLine="539"/>
        <w:jc w:val="both"/>
      </w:pPr>
      <w:bookmarkStart w:id="188" w:name="Par18"/>
      <w:bookmarkEnd w:id="188"/>
      <w:r w:rsidRPr="00882F6F">
        <w:t>-фамилию, имя, отчество (при наличии) заинтересованного лица, являющегося физическим лицом, или полное фирменное наименование (для коммерческих организаций) или наименование (для некоммерческих организаций) и основной государственный регистрационный номер (иной идентификационный номер - в отношении иностранной организации) заинтересованного лица, являющегося юридическим лицом;</w:t>
      </w:r>
    </w:p>
    <w:p w14:paraId="6B3075F1" w14:textId="77777777" w:rsidR="009A0647" w:rsidRPr="00882F6F" w:rsidRDefault="009A0647" w:rsidP="009A0647">
      <w:pPr>
        <w:autoSpaceDE w:val="0"/>
        <w:autoSpaceDN w:val="0"/>
        <w:adjustRightInd w:val="0"/>
        <w:ind w:firstLine="539"/>
        <w:jc w:val="both"/>
      </w:pPr>
      <w:bookmarkStart w:id="189" w:name="Par19"/>
      <w:bookmarkEnd w:id="189"/>
      <w:r w:rsidRPr="00882F6F">
        <w:t>-способ связи с заинтересованным лицом (почтовый адрес и (или) адрес электронной почты);</w:t>
      </w:r>
    </w:p>
    <w:p w14:paraId="3D297CE3" w14:textId="77777777" w:rsidR="009A0647" w:rsidRPr="00882F6F" w:rsidRDefault="009A0647" w:rsidP="009A0647">
      <w:pPr>
        <w:autoSpaceDE w:val="0"/>
        <w:autoSpaceDN w:val="0"/>
        <w:adjustRightInd w:val="0"/>
        <w:ind w:firstLine="539"/>
        <w:jc w:val="both"/>
      </w:pPr>
      <w:bookmarkStart w:id="190" w:name="Par20"/>
      <w:bookmarkEnd w:id="190"/>
      <w:r w:rsidRPr="00882F6F">
        <w:t>-идентификационные признаки ценных бумаг, решение о выпуске которых запрашивается для ознакомления (указывается один или несколько идентификационных признаков ценных бумаг: вид, категория (тип), серия, регистрационный номер выпуска (дополнительного выпуска) ценных бумаг и дата его регистрации и (или) иные идентификационные признаки ценных бумаг);</w:t>
      </w:r>
    </w:p>
    <w:p w14:paraId="7BA8DE50" w14:textId="77777777" w:rsidR="009A0647" w:rsidRPr="00882F6F" w:rsidRDefault="009A0647" w:rsidP="009A0647">
      <w:pPr>
        <w:autoSpaceDE w:val="0"/>
        <w:autoSpaceDN w:val="0"/>
        <w:adjustRightInd w:val="0"/>
        <w:ind w:firstLine="539"/>
        <w:jc w:val="both"/>
      </w:pPr>
      <w:r w:rsidRPr="00882F6F">
        <w:t xml:space="preserve">-указание на то, что Требование направляется в соответствии с </w:t>
      </w:r>
      <w:hyperlink r:id="rId50" w:history="1">
        <w:r w:rsidRPr="00882F6F">
          <w:rPr>
            <w:rStyle w:val="Hyperlink"/>
            <w:color w:val="auto"/>
            <w:u w:val="none"/>
          </w:rPr>
          <w:t>п. 6 ст. 17</w:t>
        </w:r>
      </w:hyperlink>
      <w:r w:rsidRPr="00882F6F">
        <w:t xml:space="preserve"> ФЗ "О рынке ценных бумаг";</w:t>
      </w:r>
    </w:p>
    <w:p w14:paraId="186598B4" w14:textId="77777777" w:rsidR="009A0647" w:rsidRPr="00882F6F" w:rsidRDefault="009A0647" w:rsidP="009A0647">
      <w:pPr>
        <w:autoSpaceDE w:val="0"/>
        <w:autoSpaceDN w:val="0"/>
        <w:adjustRightInd w:val="0"/>
        <w:ind w:firstLine="539"/>
        <w:jc w:val="both"/>
      </w:pPr>
      <w:bookmarkStart w:id="191" w:name="Par22"/>
      <w:bookmarkEnd w:id="191"/>
      <w:r w:rsidRPr="00882F6F">
        <w:t>-дату подписания Требования и подпись заинтересованного лица.</w:t>
      </w:r>
    </w:p>
    <w:p w14:paraId="0C9FEB9D" w14:textId="77777777" w:rsidR="009A0647" w:rsidRPr="00882F6F" w:rsidRDefault="009A0647" w:rsidP="009A0647">
      <w:pPr>
        <w:autoSpaceDE w:val="0"/>
        <w:autoSpaceDN w:val="0"/>
        <w:adjustRightInd w:val="0"/>
        <w:ind w:firstLine="540"/>
        <w:jc w:val="both"/>
      </w:pPr>
      <w:r w:rsidRPr="00882F6F">
        <w:t>6.8.3. По решению заинтересованного лица в Требовании указываются следующие сведения:</w:t>
      </w:r>
    </w:p>
    <w:p w14:paraId="6E1E9EAE" w14:textId="77777777" w:rsidR="009A0647" w:rsidRPr="00882F6F" w:rsidRDefault="009A0647" w:rsidP="009A0647">
      <w:pPr>
        <w:autoSpaceDE w:val="0"/>
        <w:autoSpaceDN w:val="0"/>
        <w:adjustRightInd w:val="0"/>
        <w:ind w:firstLine="539"/>
        <w:jc w:val="both"/>
      </w:pPr>
      <w:r w:rsidRPr="00882F6F">
        <w:t>-дополнительные способы связи с заинтересованным лицом;</w:t>
      </w:r>
    </w:p>
    <w:p w14:paraId="27BA5F57" w14:textId="77777777" w:rsidR="009A0647" w:rsidRPr="00882F6F" w:rsidRDefault="009A0647" w:rsidP="009A0647">
      <w:pPr>
        <w:autoSpaceDE w:val="0"/>
        <w:autoSpaceDN w:val="0"/>
        <w:adjustRightInd w:val="0"/>
        <w:ind w:firstLine="539"/>
        <w:jc w:val="both"/>
      </w:pPr>
      <w:bookmarkStart w:id="192" w:name="Par25"/>
      <w:bookmarkEnd w:id="192"/>
      <w:r w:rsidRPr="00882F6F">
        <w:t>-указание на предпочтительный период (дату) ознакомления заинтересованного лица с решением о выпуске ценных бумаг.</w:t>
      </w:r>
    </w:p>
    <w:p w14:paraId="33E85643" w14:textId="77777777" w:rsidR="009A0647" w:rsidRPr="00882F6F" w:rsidRDefault="009A0647" w:rsidP="009A0647">
      <w:pPr>
        <w:autoSpaceDE w:val="0"/>
        <w:autoSpaceDN w:val="0"/>
        <w:adjustRightInd w:val="0"/>
        <w:ind w:firstLine="540"/>
        <w:jc w:val="both"/>
      </w:pPr>
      <w:bookmarkStart w:id="193" w:name="Par26"/>
      <w:bookmarkEnd w:id="193"/>
      <w:r w:rsidRPr="00882F6F">
        <w:t>6.8.4. Требование предъявляется регистратору заинтересованным лицом одним из следующих способов по его выбору:</w:t>
      </w:r>
    </w:p>
    <w:p w14:paraId="73421104" w14:textId="77777777" w:rsidR="009A0647" w:rsidRPr="00882F6F" w:rsidRDefault="009A0647" w:rsidP="009A0647">
      <w:pPr>
        <w:autoSpaceDE w:val="0"/>
        <w:autoSpaceDN w:val="0"/>
        <w:adjustRightInd w:val="0"/>
        <w:ind w:firstLine="539"/>
        <w:jc w:val="both"/>
      </w:pPr>
      <w:r w:rsidRPr="00882F6F">
        <w:t>-направлением почтовой связью или через курьерскую службу по адресу регистратора, содержащемуся в едином государственном реестре юридических лиц, либо по адресам, указанным в уставе регистратора или раскрытым на сайте регистратора в информационно-телекоммуникационной сети "Интернет" (далее - сеть "Интернет");</w:t>
      </w:r>
    </w:p>
    <w:p w14:paraId="4893CE00" w14:textId="77777777" w:rsidR="009A0647" w:rsidRPr="00882F6F" w:rsidRDefault="009A0647" w:rsidP="009A0647">
      <w:pPr>
        <w:autoSpaceDE w:val="0"/>
        <w:autoSpaceDN w:val="0"/>
        <w:adjustRightInd w:val="0"/>
        <w:ind w:firstLine="539"/>
        <w:jc w:val="both"/>
      </w:pPr>
      <w:r w:rsidRPr="00882F6F">
        <w:t>-вручением под подпись лицу, занимающему должность (осуществляющему функции) единоличного исполнительного органа регистратора или иному лицу, уполномоченному принимать письменную корреспонденцию, адресованную регистратору;</w:t>
      </w:r>
    </w:p>
    <w:p w14:paraId="6952A01A" w14:textId="77777777" w:rsidR="009A0647" w:rsidRPr="00882F6F" w:rsidRDefault="009A0647" w:rsidP="009A0647">
      <w:pPr>
        <w:autoSpaceDE w:val="0"/>
        <w:autoSpaceDN w:val="0"/>
        <w:adjustRightInd w:val="0"/>
        <w:ind w:firstLine="539"/>
        <w:jc w:val="both"/>
      </w:pPr>
      <w:r w:rsidRPr="00882F6F">
        <w:t>-дачей заинтересованным лицом, права которого на ценные бумаги эмитента учитываются номинальным держателем, осуществляющим учет прав заинтересованного лица на ценные бумаги, указания (инструкции) данному номинальному держателю, если это предусмотрено договором с ним, и направлением данным номинальным держателем сообщения о волеизъявлении заинтересованного лица в соответствии с полученным от него указанием (инструкцией);</w:t>
      </w:r>
    </w:p>
    <w:p w14:paraId="21D4F7F0" w14:textId="77777777" w:rsidR="009A0647" w:rsidRPr="00882F6F" w:rsidRDefault="009A0647" w:rsidP="009A0647">
      <w:pPr>
        <w:autoSpaceDE w:val="0"/>
        <w:autoSpaceDN w:val="0"/>
        <w:adjustRightInd w:val="0"/>
        <w:ind w:firstLine="540"/>
        <w:jc w:val="both"/>
      </w:pPr>
      <w:r w:rsidRPr="00882F6F">
        <w:t>-направлением иным способом (в том числе электрической связью, включая средства факсимильной и телеграфной связи, электронной почтой, посредством личного кабинета), в случае если иной способ предусмотрен уставом или внутренним документом регистратора.</w:t>
      </w:r>
    </w:p>
    <w:p w14:paraId="02387AA6" w14:textId="77777777" w:rsidR="009A0647" w:rsidRPr="00882F6F" w:rsidRDefault="009A0647" w:rsidP="009A0647">
      <w:pPr>
        <w:autoSpaceDE w:val="0"/>
        <w:autoSpaceDN w:val="0"/>
        <w:adjustRightInd w:val="0"/>
        <w:ind w:firstLine="540"/>
        <w:jc w:val="both"/>
      </w:pPr>
      <w:r w:rsidRPr="00882F6F">
        <w:t>6.8.5. В случае если Требование предъявлено номинальным держателем, осуществляющим учет прав заинтересованного лица на ценные бумаги эмитента, путем направления сообщения о волеизъявлении заинтересованного лица в соответствии с полученным от него указанием (инструкцией), данное сообщение должно содержать дату его направления номинальным держателем.</w:t>
      </w:r>
    </w:p>
    <w:p w14:paraId="4BC5D838" w14:textId="77777777" w:rsidR="009A0647" w:rsidRPr="00882F6F" w:rsidRDefault="009A0647" w:rsidP="009A0647">
      <w:pPr>
        <w:autoSpaceDE w:val="0"/>
        <w:autoSpaceDN w:val="0"/>
        <w:adjustRightInd w:val="0"/>
        <w:ind w:firstLine="540"/>
        <w:jc w:val="both"/>
      </w:pPr>
      <w:bookmarkStart w:id="194" w:name="Par33"/>
      <w:bookmarkEnd w:id="194"/>
      <w:r w:rsidRPr="00882F6F">
        <w:t>6.8.6. Требование считается полученным регистратором в одну из следующих дат:</w:t>
      </w:r>
    </w:p>
    <w:p w14:paraId="0004B2BE" w14:textId="77777777" w:rsidR="009A0647" w:rsidRPr="00882F6F" w:rsidRDefault="009A0647" w:rsidP="009A0647">
      <w:pPr>
        <w:autoSpaceDE w:val="0"/>
        <w:autoSpaceDN w:val="0"/>
        <w:adjustRightInd w:val="0"/>
        <w:ind w:firstLine="539"/>
        <w:jc w:val="both"/>
      </w:pPr>
      <w:r w:rsidRPr="00882F6F">
        <w:t>дату получения почтового отправления регистратором, если Требование направлено регистратору простым письмом или иным простым почтовым отправлением;</w:t>
      </w:r>
    </w:p>
    <w:p w14:paraId="4F49D7B3" w14:textId="77777777" w:rsidR="009A0647" w:rsidRPr="00882F6F" w:rsidRDefault="009A0647" w:rsidP="009A0647">
      <w:pPr>
        <w:autoSpaceDE w:val="0"/>
        <w:autoSpaceDN w:val="0"/>
        <w:adjustRightInd w:val="0"/>
        <w:ind w:firstLine="539"/>
        <w:jc w:val="both"/>
      </w:pPr>
      <w:r w:rsidRPr="00882F6F">
        <w:t>дату вручения регистратору, если Требование направлено регистратору через курьерскую службу, заказным письмом или иным регистрируемым почтовым отправлением либо вручено представителю регистратора под подпись;</w:t>
      </w:r>
    </w:p>
    <w:p w14:paraId="5EE4BC1A" w14:textId="77777777" w:rsidR="009A0647" w:rsidRPr="00882F6F" w:rsidRDefault="009A0647" w:rsidP="009A0647">
      <w:pPr>
        <w:autoSpaceDE w:val="0"/>
        <w:autoSpaceDN w:val="0"/>
        <w:adjustRightInd w:val="0"/>
        <w:ind w:firstLine="539"/>
        <w:jc w:val="both"/>
      </w:pPr>
      <w:r w:rsidRPr="00882F6F">
        <w:t>дату получения регистратором  электронного документа номинального держателя, осуществляющего учет прав заинтересованного лица на ценные бумаги эмитента, содержащего сообщение о волеизъявлении заинтересованного лица, если Требование предъявлено номинальным держателем, осуществляющим учет прав заинтересованного лица на ценные бумаги эмитента, путем направления сообщения о волеизъявлении заинтересованного лица в соответствии с полученным от него указанием (инструкцией);</w:t>
      </w:r>
    </w:p>
    <w:p w14:paraId="0811237D" w14:textId="77777777" w:rsidR="009A0647" w:rsidRPr="00882F6F" w:rsidRDefault="009A0647" w:rsidP="009A0647">
      <w:pPr>
        <w:autoSpaceDE w:val="0"/>
        <w:autoSpaceDN w:val="0"/>
        <w:adjustRightInd w:val="0"/>
        <w:ind w:firstLine="539"/>
        <w:jc w:val="both"/>
      </w:pPr>
      <w:r w:rsidRPr="00882F6F">
        <w:t>дату, определенную в порядке, установленном уставом или внутренним документом регистратора, если Требование направлено регистратору способом, предусмотренным уставом или внутренним документом регистратора.</w:t>
      </w:r>
    </w:p>
    <w:p w14:paraId="148B376C" w14:textId="77777777" w:rsidR="009A0647" w:rsidRPr="00882F6F" w:rsidRDefault="009A0647" w:rsidP="009A0647">
      <w:pPr>
        <w:autoSpaceDE w:val="0"/>
        <w:autoSpaceDN w:val="0"/>
        <w:adjustRightInd w:val="0"/>
        <w:ind w:firstLine="540"/>
        <w:jc w:val="both"/>
      </w:pPr>
      <w:r w:rsidRPr="00882F6F">
        <w:t>6.8.7. Решение о выпуске ценных бумаг должно быть предоставлено регистратором заинтересованному лицу для ознакомления по месту нахождения исполнительного органа (филиала или представительства) регистратора или в ином месте, определенном уставом либо внутренним документом регистратора, опубликованным на сайте регистратора в сети "Интернет". Ознакомление заинтересованного лица с решением о выпуске ценных бумаг осуществляется в рабочее время, установленное в регистраторе.</w:t>
      </w:r>
    </w:p>
    <w:p w14:paraId="3BD9E8E0" w14:textId="77777777" w:rsidR="009A0647" w:rsidRPr="00882F6F" w:rsidRDefault="009A0647" w:rsidP="009A0647">
      <w:pPr>
        <w:autoSpaceDE w:val="0"/>
        <w:autoSpaceDN w:val="0"/>
        <w:adjustRightInd w:val="0"/>
        <w:ind w:firstLine="540"/>
        <w:jc w:val="both"/>
      </w:pPr>
      <w:r w:rsidRPr="00882F6F">
        <w:t>6.8.8. Не позднее следующего рабочего дня после дня получения Требования регистратор должен направить заинтересованному лицу указанным в Требовании способом связи уведомление о предоставлении ему возможности ознакомления с решением о выпуске ценных бумаг (далее - Уведомление), содержащее следующую информацию:</w:t>
      </w:r>
    </w:p>
    <w:p w14:paraId="31C7AD85" w14:textId="77777777" w:rsidR="009A0647" w:rsidRPr="00882F6F" w:rsidRDefault="009A0647" w:rsidP="009A0647">
      <w:pPr>
        <w:autoSpaceDE w:val="0"/>
        <w:autoSpaceDN w:val="0"/>
        <w:adjustRightInd w:val="0"/>
        <w:ind w:firstLine="539"/>
        <w:jc w:val="both"/>
      </w:pPr>
      <w:r w:rsidRPr="00882F6F">
        <w:t>-адрес помещения регистратора, по которому заинтересованное лицо может ознакомиться с решением о выпуске ценных бумаг;</w:t>
      </w:r>
    </w:p>
    <w:p w14:paraId="5458A07B" w14:textId="77777777" w:rsidR="009A0647" w:rsidRPr="00882F6F" w:rsidRDefault="009A0647" w:rsidP="009A0647">
      <w:pPr>
        <w:autoSpaceDE w:val="0"/>
        <w:autoSpaceDN w:val="0"/>
        <w:adjustRightInd w:val="0"/>
        <w:ind w:firstLine="539"/>
        <w:jc w:val="both"/>
      </w:pPr>
      <w:r w:rsidRPr="00882F6F">
        <w:t>-время, в которое заинтересованное лицо может ознакомиться с решением о выпуске ценных бумаг;</w:t>
      </w:r>
    </w:p>
    <w:p w14:paraId="67116E5D" w14:textId="77777777" w:rsidR="009A0647" w:rsidRPr="00882F6F" w:rsidRDefault="009A0647" w:rsidP="009A0647">
      <w:pPr>
        <w:autoSpaceDE w:val="0"/>
        <w:autoSpaceDN w:val="0"/>
        <w:adjustRightInd w:val="0"/>
        <w:ind w:firstLine="539"/>
        <w:jc w:val="both"/>
      </w:pPr>
      <w:r w:rsidRPr="00882F6F">
        <w:t>-срок, в течение которого заинтересованное лицо может ознакомиться с решением о выпуске ценных бумаг, который не может составлять менее десяти рабочих дней со дня получения регистратором Требования.</w:t>
      </w:r>
    </w:p>
    <w:p w14:paraId="22C3E444" w14:textId="77777777" w:rsidR="009A0647" w:rsidRPr="00882F6F" w:rsidRDefault="009A0647" w:rsidP="009A0647">
      <w:pPr>
        <w:autoSpaceDE w:val="0"/>
        <w:autoSpaceDN w:val="0"/>
        <w:adjustRightInd w:val="0"/>
        <w:ind w:firstLine="540"/>
        <w:jc w:val="both"/>
      </w:pPr>
      <w:r w:rsidRPr="00882F6F">
        <w:t>В случае если заинтересованному лицу предоставляется для ознакомления решение о выпуске ценных бумаг, предназначенных для квалифицированных инвесторов, в Уведомлении должно содержаться соответствующее указание.</w:t>
      </w:r>
    </w:p>
    <w:p w14:paraId="5018CF8E" w14:textId="77777777" w:rsidR="009A0647" w:rsidRPr="00882F6F" w:rsidRDefault="009A0647" w:rsidP="009A0647">
      <w:pPr>
        <w:autoSpaceDE w:val="0"/>
        <w:autoSpaceDN w:val="0"/>
        <w:adjustRightInd w:val="0"/>
        <w:ind w:firstLine="540"/>
        <w:jc w:val="both"/>
      </w:pPr>
      <w:r w:rsidRPr="00882F6F">
        <w:t>6.8.9. В процессе ознакомления с решением о выпуске ценных бумаг в помещении регистратора заинтересованное лицо может самостоятельно с использованием технических средств заинтересованного лица производить копирование решения о выпуске ценных бумаг.</w:t>
      </w:r>
    </w:p>
    <w:p w14:paraId="62DF6608" w14:textId="48B9EADD" w:rsidR="009A0647" w:rsidRPr="00882F6F" w:rsidRDefault="009A0647" w:rsidP="009A0647">
      <w:pPr>
        <w:autoSpaceDE w:val="0"/>
        <w:autoSpaceDN w:val="0"/>
        <w:adjustRightInd w:val="0"/>
        <w:ind w:firstLine="540"/>
        <w:jc w:val="both"/>
      </w:pPr>
      <w:bookmarkStart w:id="195" w:name="Par46"/>
      <w:bookmarkEnd w:id="195"/>
      <w:r w:rsidRPr="00882F6F">
        <w:t xml:space="preserve">6.8.10. Обязанность, предусмотренная </w:t>
      </w:r>
      <w:hyperlink r:id="rId51" w:anchor="Par14" w:tooltip="1. В соответствии с пунктом 6 статьи 17 Федерального закона &quot;О рынке ценных бумаг&quot; эмитент, а также регистратор, осуществляющий ведение реестра владельцев ценных бумаг эмитента (далее - регистратор), или депозитарий, осуществляющий централизованный учет п" w:history="1">
        <w:r w:rsidRPr="00882F6F">
          <w:rPr>
            <w:rStyle w:val="Hyperlink"/>
            <w:color w:val="auto"/>
            <w:u w:val="none"/>
          </w:rPr>
          <w:t>п.6.8.1.</w:t>
        </w:r>
      </w:hyperlink>
      <w:r w:rsidRPr="00882F6F">
        <w:t xml:space="preserve"> настоящего раздела, должна быть исполнена регистратором, не позднее следующего рабочего дня после дня получения Требования, за исключением случаев, когда на основании указанных в Требовании сведений</w:t>
      </w:r>
      <w:r w:rsidR="00B25FAC" w:rsidRPr="00882F6F">
        <w:t>, в соответствии с абз. 3 п. 6.8.3 настоящих Правил</w:t>
      </w:r>
      <w:r w:rsidRPr="00882F6F">
        <w:t xml:space="preserve">  ознакомление осуществляется в иной день.</w:t>
      </w:r>
    </w:p>
    <w:p w14:paraId="2F5A2CE1" w14:textId="2A56B3C9" w:rsidR="009A0647" w:rsidRPr="00882F6F" w:rsidRDefault="009A0647" w:rsidP="009A0647">
      <w:pPr>
        <w:autoSpaceDE w:val="0"/>
        <w:autoSpaceDN w:val="0"/>
        <w:adjustRightInd w:val="0"/>
        <w:ind w:firstLine="540"/>
        <w:jc w:val="both"/>
      </w:pPr>
      <w:r w:rsidRPr="00882F6F">
        <w:t xml:space="preserve">6.8.11. В случае если в полученном регистратором Требовании не указаны сведения, предусмотренные </w:t>
      </w:r>
      <w:hyperlink r:id="rId52" w:anchor="Par20" w:tooltip="идентификационные признаки ценных бумаг, решение о выпуске которых запрашивается для ознакомления (указывается один или несколько идентификационных признаков ценных бумаг: вид, категория (тип), серия, регистрационный номер выпуска (дополнительного выпуска" w:history="1">
        <w:r w:rsidRPr="00882F6F">
          <w:rPr>
            <w:rStyle w:val="Hyperlink"/>
            <w:color w:val="auto"/>
            <w:u w:val="none"/>
          </w:rPr>
          <w:t>абзацами четвертым</w:t>
        </w:r>
      </w:hyperlink>
      <w:r w:rsidRPr="00882F6F">
        <w:t xml:space="preserve"> - </w:t>
      </w:r>
      <w:hyperlink r:id="rId53" w:anchor="Par22" w:tooltip="дату подписания Требования и подпись заинтересованного лица." w:history="1">
        <w:r w:rsidRPr="00882F6F">
          <w:rPr>
            <w:rStyle w:val="Hyperlink"/>
            <w:color w:val="auto"/>
            <w:u w:val="none"/>
          </w:rPr>
          <w:t>шестым пункта 6.8.2</w:t>
        </w:r>
      </w:hyperlink>
      <w:r w:rsidRPr="00882F6F">
        <w:t xml:space="preserve"> настоящего раздела, по решению регистратора не позднее следующего рабочего дня после дня получения Требования в целях предоставления возможности ознакомиться с решением о выпуске ценных бумаг заинтересованному лицу направляется письмо о предоставлении Требования, содержащего предусмотренные </w:t>
      </w:r>
      <w:hyperlink r:id="rId54" w:anchor="Par17" w:tooltip="2. Требование об ознакомлении с решением о выпуске ценных бумаг (далее - Требование) должно содержать:" w:history="1">
        <w:r w:rsidRPr="00882F6F">
          <w:rPr>
            <w:rStyle w:val="Hyperlink"/>
            <w:color w:val="auto"/>
            <w:u w:val="none"/>
          </w:rPr>
          <w:t>пунктом 6.8.2</w:t>
        </w:r>
      </w:hyperlink>
      <w:r w:rsidRPr="00882F6F">
        <w:t xml:space="preserve"> настоящего раздела сведения (далее - Письмо).</w:t>
      </w:r>
    </w:p>
    <w:p w14:paraId="317883C3" w14:textId="681D8AF7" w:rsidR="009A0647" w:rsidRPr="00882F6F" w:rsidRDefault="009A0647" w:rsidP="009A0647">
      <w:pPr>
        <w:autoSpaceDE w:val="0"/>
        <w:autoSpaceDN w:val="0"/>
        <w:adjustRightInd w:val="0"/>
        <w:ind w:firstLine="540"/>
        <w:jc w:val="both"/>
      </w:pPr>
      <w:r w:rsidRPr="00882F6F">
        <w:t xml:space="preserve">Письмо должно быть направлено регистратором заинтересованному лицу способом связи, указанным в Требовании. В случае направления Письма установленный </w:t>
      </w:r>
      <w:hyperlink r:id="rId55" w:anchor="Par46" w:tooltip="10. Обязанность, предусмотренная пунктом 1 настоящего Указания, должна быть исполнена эмитентом (регистратором, головным депозитарием) не позднее следующего рабочего дня после дня получения Требования, за исключением случаев, когда на основании указанных " w:history="1">
        <w:r w:rsidRPr="00882F6F">
          <w:rPr>
            <w:rStyle w:val="Hyperlink"/>
            <w:color w:val="auto"/>
            <w:u w:val="none"/>
          </w:rPr>
          <w:t>пунктом 6.8.10</w:t>
        </w:r>
      </w:hyperlink>
      <w:r w:rsidRPr="00882F6F">
        <w:t xml:space="preserve"> настоящего раздела срок начинает течь с даты получения регистратором от заинтересованного лица Требования, содержащего предусмотренные </w:t>
      </w:r>
      <w:hyperlink r:id="rId56" w:anchor="Par17" w:tooltip="2. Требование об ознакомлении с решением о выпуске ценных бумаг (далее - Требование) должно содержать:" w:history="1">
        <w:r w:rsidRPr="00882F6F">
          <w:rPr>
            <w:rStyle w:val="Hyperlink"/>
            <w:color w:val="auto"/>
            <w:u w:val="none"/>
          </w:rPr>
          <w:t>пунктом 6.8.2</w:t>
        </w:r>
      </w:hyperlink>
      <w:r w:rsidRPr="00882F6F">
        <w:t xml:space="preserve"> настоящего раздела сведения. Дата получения регистратором недостающих сведений определяется в соответствии с </w:t>
      </w:r>
      <w:hyperlink r:id="rId57" w:anchor="Par33" w:tooltip="6. Требование считается полученным эмитентом (регистратором, головным депозитарием) в одну из следующих дат:" w:history="1">
        <w:r w:rsidRPr="00882F6F">
          <w:rPr>
            <w:rStyle w:val="Hyperlink"/>
            <w:color w:val="auto"/>
            <w:u w:val="none"/>
          </w:rPr>
          <w:t>пунктом 6.8.6</w:t>
        </w:r>
      </w:hyperlink>
      <w:r w:rsidRPr="00882F6F">
        <w:t xml:space="preserve"> настоящего раздела.</w:t>
      </w:r>
    </w:p>
    <w:p w14:paraId="7763A960" w14:textId="273E9501" w:rsidR="009A0647" w:rsidRPr="00882F6F" w:rsidRDefault="009A0647" w:rsidP="009A0647">
      <w:pPr>
        <w:autoSpaceDE w:val="0"/>
        <w:autoSpaceDN w:val="0"/>
        <w:adjustRightInd w:val="0"/>
        <w:ind w:firstLine="540"/>
        <w:jc w:val="both"/>
      </w:pPr>
      <w:r w:rsidRPr="00882F6F">
        <w:t xml:space="preserve">6.8.12. В случае если в полученном регистратором Требовании не указаны сведения, предусмотренные </w:t>
      </w:r>
      <w:hyperlink r:id="rId58" w:anchor="Par18" w:tooltip="фамилию, имя, отчество (при наличии) заинтересованного лица, являющегося физическим лицом, или полное фирменное наименование (для коммерческих организаций) или наименование (для некоммерческих организаций) и основной государственный регистрационный номер " w:history="1">
        <w:r w:rsidRPr="00882F6F">
          <w:rPr>
            <w:rStyle w:val="Hyperlink"/>
            <w:color w:val="auto"/>
            <w:u w:val="none"/>
          </w:rPr>
          <w:t>абзацем вторым</w:t>
        </w:r>
      </w:hyperlink>
      <w:r w:rsidRPr="00882F6F">
        <w:t xml:space="preserve"> и (или) </w:t>
      </w:r>
      <w:hyperlink r:id="rId59" w:anchor="Par19" w:tooltip="способ связи с заинтересованным лицом (почтовый адрес и (или) адрес электронной почты);" w:history="1">
        <w:r w:rsidRPr="00882F6F">
          <w:rPr>
            <w:rStyle w:val="Hyperlink"/>
            <w:color w:val="auto"/>
            <w:u w:val="none"/>
          </w:rPr>
          <w:t>третьим пункта 6.8.2</w:t>
        </w:r>
      </w:hyperlink>
      <w:r w:rsidRPr="00882F6F">
        <w:t xml:space="preserve"> настоящего раздела, и (или) Требование предъявлено способом, не предусмотренным </w:t>
      </w:r>
      <w:hyperlink r:id="rId60" w:anchor="Par26" w:tooltip="4. Требование предъявляется эмитенту (регистратору, головному депозитарию) заинтересованным лицом одним из следующих способов по его выбору:" w:history="1">
        <w:r w:rsidRPr="00882F6F">
          <w:rPr>
            <w:rStyle w:val="Hyperlink"/>
            <w:color w:val="auto"/>
            <w:u w:val="none"/>
          </w:rPr>
          <w:t>пунктом 6.8.4</w:t>
        </w:r>
      </w:hyperlink>
      <w:r w:rsidRPr="00882F6F">
        <w:t xml:space="preserve"> настоящего раздела либо уставом или внутренним документом регистратора,  Требование не рассматривается.</w:t>
      </w:r>
    </w:p>
    <w:p w14:paraId="4565CA66" w14:textId="77777777" w:rsidR="009A0647" w:rsidRPr="00882F6F" w:rsidRDefault="009A0647" w:rsidP="009A0647">
      <w:pPr>
        <w:autoSpaceDE w:val="0"/>
        <w:autoSpaceDN w:val="0"/>
        <w:adjustRightInd w:val="0"/>
        <w:ind w:firstLine="540"/>
        <w:jc w:val="both"/>
      </w:pPr>
      <w:r w:rsidRPr="00882F6F">
        <w:t>6.8.13. Предусмотренные настоящим Указанием требования применяются к порядку ознакомления заинтересованных лиц с зарегистрированными изменениями в решение о выпуске ценных бумаг.</w:t>
      </w:r>
    </w:p>
    <w:p w14:paraId="6D1294ED" w14:textId="77777777" w:rsidR="00813B35" w:rsidRPr="00882F6F" w:rsidRDefault="00813B35" w:rsidP="00660E10">
      <w:pPr>
        <w:pStyle w:val="Heading2"/>
        <w:spacing w:line="240" w:lineRule="auto"/>
        <w:contextualSpacing/>
        <w:jc w:val="both"/>
        <w:rPr>
          <w:sz w:val="22"/>
          <w:szCs w:val="22"/>
          <w:lang w:val="ru-RU"/>
        </w:rPr>
      </w:pPr>
      <w:bookmarkStart w:id="196" w:name="_Toc90916516"/>
      <w:r w:rsidRPr="00882F6F">
        <w:rPr>
          <w:sz w:val="22"/>
          <w:szCs w:val="22"/>
          <w:lang w:val="ru-RU"/>
        </w:rPr>
        <w:t>6.9. Предоставление заинтересованным лицам сведений о наличии счетов и иной информации, необходимой для представления гражданами сведений о доходах, расходах, об имуществе и обязательствах имущественного характера</w:t>
      </w:r>
      <w:bookmarkEnd w:id="196"/>
      <w:r w:rsidRPr="00882F6F">
        <w:rPr>
          <w:sz w:val="22"/>
          <w:szCs w:val="22"/>
          <w:lang w:val="ru-RU"/>
        </w:rPr>
        <w:t xml:space="preserve"> </w:t>
      </w:r>
    </w:p>
    <w:p w14:paraId="7CE83B2F" w14:textId="77777777" w:rsidR="00813B35" w:rsidRPr="00882F6F" w:rsidRDefault="00813B35" w:rsidP="00813B35">
      <w:pPr>
        <w:autoSpaceDE w:val="0"/>
        <w:autoSpaceDN w:val="0"/>
        <w:adjustRightInd w:val="0"/>
        <w:ind w:firstLine="540"/>
        <w:jc w:val="both"/>
      </w:pPr>
      <w:r w:rsidRPr="00882F6F">
        <w:t>6.9.1. Регистратор предоставляет заинтересованному лицу сведения о наличии счетов и иной информации, необходимой для представления гражданами сведений о доходах, расходах, об имуществе и обязательствах имущественного характера в  порядке, предусмотренном настоящим пунктом.</w:t>
      </w:r>
    </w:p>
    <w:p w14:paraId="74337A46" w14:textId="77777777" w:rsidR="003B6862" w:rsidRPr="00882F6F" w:rsidRDefault="001C66F3" w:rsidP="00813B35">
      <w:pPr>
        <w:autoSpaceDE w:val="0"/>
        <w:autoSpaceDN w:val="0"/>
        <w:adjustRightInd w:val="0"/>
        <w:ind w:firstLine="540"/>
        <w:jc w:val="both"/>
      </w:pPr>
      <w:r w:rsidRPr="00882F6F">
        <w:t xml:space="preserve">Обращением гражданина (его представителя) о предоставлении Сведений, указанных в настоящем разделе, оформляется на бланке Регистратора  - </w:t>
      </w:r>
      <w:r w:rsidR="003B6862" w:rsidRPr="00882F6F">
        <w:t xml:space="preserve">Запрос на предоставление Сведений </w:t>
      </w:r>
      <w:r w:rsidR="00851C35" w:rsidRPr="00882F6F">
        <w:t>из реестра (Ф</w:t>
      </w:r>
      <w:r w:rsidR="003B6862" w:rsidRPr="00882F6F">
        <w:t>орма № 34).</w:t>
      </w:r>
    </w:p>
    <w:p w14:paraId="75E6C789" w14:textId="77777777" w:rsidR="00813B35" w:rsidRPr="00882F6F" w:rsidRDefault="00813B35" w:rsidP="003925D6">
      <w:pPr>
        <w:autoSpaceDE w:val="0"/>
        <w:autoSpaceDN w:val="0"/>
        <w:adjustRightInd w:val="0"/>
        <w:jc w:val="both"/>
      </w:pPr>
      <w:r w:rsidRPr="00882F6F">
        <w:t xml:space="preserve">6.9.2. Сведения о наличии счетов и иная информация, необходимая для представления гражданами сведений о доходах, расходах, об имуществе и обязательствах имущественного характера (далее - Сведения), предоставляются Регистратором  по единой форме, установленной </w:t>
      </w:r>
      <w:hyperlink w:anchor="P59" w:history="1">
        <w:r w:rsidRPr="00882F6F">
          <w:t>приложением 1</w:t>
        </w:r>
      </w:hyperlink>
      <w:r w:rsidRPr="00882F6F">
        <w:t xml:space="preserve"> к Указанию </w:t>
      </w:r>
      <w:r w:rsidRPr="00882F6F">
        <w:rPr>
          <w:rFonts w:eastAsia="Calibri"/>
          <w:lang w:eastAsia="en-US"/>
        </w:rPr>
        <w:t xml:space="preserve">Банка России от </w:t>
      </w:r>
      <w:r w:rsidR="003925D6" w:rsidRPr="00882F6F">
        <w:t>от 27.05.2021 N 5798-У</w:t>
      </w:r>
      <w:r w:rsidRPr="00882F6F">
        <w:t>.</w:t>
      </w:r>
    </w:p>
    <w:p w14:paraId="3181D991" w14:textId="77777777" w:rsidR="00813B35" w:rsidRPr="00882F6F" w:rsidRDefault="00813B35" w:rsidP="00813B35">
      <w:pPr>
        <w:pStyle w:val="ConsPlusNormal"/>
        <w:ind w:firstLine="540"/>
        <w:jc w:val="both"/>
        <w:rPr>
          <w:rFonts w:ascii="Times New Roman" w:hAnsi="Times New Roman" w:cs="Times New Roman"/>
        </w:rPr>
      </w:pPr>
      <w:r w:rsidRPr="00882F6F">
        <w:rPr>
          <w:rFonts w:ascii="Times New Roman" w:hAnsi="Times New Roman" w:cs="Times New Roman"/>
        </w:rPr>
        <w:t>6.9.3.</w:t>
      </w:r>
      <w:r w:rsidRPr="00882F6F">
        <w:t xml:space="preserve"> </w:t>
      </w:r>
      <w:hyperlink w:anchor="P59" w:history="1">
        <w:r w:rsidRPr="00882F6F">
          <w:rPr>
            <w:rFonts w:ascii="Times New Roman" w:hAnsi="Times New Roman" w:cs="Times New Roman"/>
          </w:rPr>
          <w:t>Сведения</w:t>
        </w:r>
      </w:hyperlink>
      <w:r w:rsidRPr="00882F6F">
        <w:rPr>
          <w:rFonts w:ascii="Times New Roman" w:hAnsi="Times New Roman" w:cs="Times New Roman"/>
        </w:rPr>
        <w:t xml:space="preserve"> предоставляются Регистратором в связи с обращением гражданина (его представителя), в том числе с использованием средств дистанционного обслуживания клиента</w:t>
      </w:r>
      <w:r w:rsidR="001901B0" w:rsidRPr="00882F6F">
        <w:rPr>
          <w:rFonts w:ascii="Times New Roman" w:hAnsi="Times New Roman" w:cs="Times New Roman"/>
        </w:rPr>
        <w:t xml:space="preserve"> (при условии подключения к Личному кабинету акционера)</w:t>
      </w:r>
      <w:r w:rsidRPr="00882F6F">
        <w:rPr>
          <w:rFonts w:ascii="Times New Roman" w:hAnsi="Times New Roman" w:cs="Times New Roman"/>
        </w:rPr>
        <w:t>.</w:t>
      </w:r>
    </w:p>
    <w:p w14:paraId="5D8460D2" w14:textId="77777777" w:rsidR="00813B35" w:rsidRPr="00882F6F" w:rsidRDefault="00813B35" w:rsidP="00813B35">
      <w:pPr>
        <w:pStyle w:val="ConsPlusNormal"/>
        <w:ind w:firstLine="540"/>
        <w:jc w:val="both"/>
        <w:rPr>
          <w:rFonts w:ascii="Times New Roman" w:hAnsi="Times New Roman" w:cs="Times New Roman"/>
        </w:rPr>
      </w:pPr>
      <w:r w:rsidRPr="00882F6F">
        <w:rPr>
          <w:rFonts w:ascii="Times New Roman" w:hAnsi="Times New Roman" w:cs="Times New Roman"/>
        </w:rPr>
        <w:t xml:space="preserve">6.9.4. Регистратор  обязан предоставить гражданину (его представителю) </w:t>
      </w:r>
      <w:hyperlink w:anchor="P59" w:history="1">
        <w:r w:rsidRPr="00882F6F">
          <w:rPr>
            <w:rFonts w:ascii="Times New Roman" w:hAnsi="Times New Roman" w:cs="Times New Roman"/>
          </w:rPr>
          <w:t>Сведения</w:t>
        </w:r>
      </w:hyperlink>
      <w:r w:rsidRPr="00882F6F">
        <w:rPr>
          <w:rFonts w:ascii="Times New Roman" w:hAnsi="Times New Roman" w:cs="Times New Roman"/>
        </w:rPr>
        <w:t xml:space="preserve"> на указанную им отчетную дату на бумажном носителе или в электронном виде (по его выбору) не позднее 5 рабочих дней после дня обращения гражданина (его представителя).</w:t>
      </w:r>
    </w:p>
    <w:p w14:paraId="3A834DA1" w14:textId="77777777" w:rsidR="00813B35" w:rsidRPr="00882F6F" w:rsidRDefault="00813B35" w:rsidP="00813B35">
      <w:pPr>
        <w:pStyle w:val="ConsPlusNormal"/>
        <w:ind w:firstLine="540"/>
        <w:jc w:val="both"/>
        <w:rPr>
          <w:rFonts w:ascii="Times New Roman" w:hAnsi="Times New Roman" w:cs="Times New Roman"/>
        </w:rPr>
      </w:pPr>
      <w:r w:rsidRPr="00882F6F">
        <w:rPr>
          <w:rFonts w:ascii="Times New Roman" w:hAnsi="Times New Roman" w:cs="Times New Roman"/>
        </w:rPr>
        <w:t xml:space="preserve">В случае предоставления </w:t>
      </w:r>
      <w:hyperlink w:anchor="P59" w:history="1">
        <w:r w:rsidRPr="00882F6F">
          <w:rPr>
            <w:rFonts w:ascii="Times New Roman" w:hAnsi="Times New Roman" w:cs="Times New Roman"/>
          </w:rPr>
          <w:t>Сведений</w:t>
        </w:r>
      </w:hyperlink>
      <w:r w:rsidRPr="00882F6F">
        <w:rPr>
          <w:rFonts w:ascii="Times New Roman" w:hAnsi="Times New Roman" w:cs="Times New Roman"/>
        </w:rPr>
        <w:t xml:space="preserve"> на бумажном носителе, насчитывающих более одного листа, листы </w:t>
      </w:r>
      <w:hyperlink w:anchor="P59" w:history="1">
        <w:r w:rsidRPr="00882F6F">
          <w:rPr>
            <w:rFonts w:ascii="Times New Roman" w:hAnsi="Times New Roman" w:cs="Times New Roman"/>
          </w:rPr>
          <w:t>Сведений</w:t>
        </w:r>
      </w:hyperlink>
      <w:r w:rsidRPr="00882F6F">
        <w:rPr>
          <w:rFonts w:ascii="Times New Roman" w:hAnsi="Times New Roman" w:cs="Times New Roman"/>
        </w:rPr>
        <w:t xml:space="preserve"> должны быть пронумерованы, прошиты, скреплены на оборотной стороне последнего листа заверительной надписью с указанием цифрами и прописью количества листов, подписаны лицом, уполномоченным Регистратором, с указанием его инициалов, фамилии, должности и даты заверения и проставлением печати (при наличии) либо заверены и подписаны на каждой странице (за исключением последней, которая оформляется согласно </w:t>
      </w:r>
      <w:hyperlink w:anchor="P59" w:history="1">
        <w:r w:rsidRPr="00882F6F">
          <w:rPr>
            <w:rFonts w:ascii="Times New Roman" w:hAnsi="Times New Roman" w:cs="Times New Roman"/>
          </w:rPr>
          <w:t>приложению 1</w:t>
        </w:r>
      </w:hyperlink>
      <w:r w:rsidRPr="00882F6F">
        <w:rPr>
          <w:rFonts w:ascii="Times New Roman" w:hAnsi="Times New Roman" w:cs="Times New Roman"/>
        </w:rPr>
        <w:t xml:space="preserve"> к Указанию) лицом, уполномоченным Регистратором, с указанием его инициалов, фамилии, должности и даты заверения и проставлением печати (при наличии).</w:t>
      </w:r>
    </w:p>
    <w:p w14:paraId="5A45DE32" w14:textId="77777777" w:rsidR="00813B35" w:rsidRPr="00882F6F" w:rsidRDefault="00813B35" w:rsidP="00813B35">
      <w:pPr>
        <w:pStyle w:val="ConsPlusNormal"/>
        <w:ind w:firstLine="540"/>
        <w:jc w:val="both"/>
        <w:rPr>
          <w:rFonts w:ascii="Times New Roman" w:hAnsi="Times New Roman" w:cs="Times New Roman"/>
        </w:rPr>
      </w:pPr>
      <w:r w:rsidRPr="00882F6F">
        <w:rPr>
          <w:rFonts w:ascii="Times New Roman" w:hAnsi="Times New Roman" w:cs="Times New Roman"/>
        </w:rPr>
        <w:t xml:space="preserve">Допускается предоставление гражданину (его представителю) </w:t>
      </w:r>
      <w:hyperlink w:anchor="P59" w:history="1">
        <w:r w:rsidRPr="00882F6F">
          <w:rPr>
            <w:rFonts w:ascii="Times New Roman" w:hAnsi="Times New Roman" w:cs="Times New Roman"/>
          </w:rPr>
          <w:t>Сведений</w:t>
        </w:r>
      </w:hyperlink>
      <w:r w:rsidRPr="00882F6F">
        <w:rPr>
          <w:rFonts w:ascii="Times New Roman" w:hAnsi="Times New Roman" w:cs="Times New Roman"/>
        </w:rPr>
        <w:t xml:space="preserve"> в электронном виде, в том числе с использованием средств дистанционного обслуживания клиентов</w:t>
      </w:r>
      <w:r w:rsidR="00A31C8D" w:rsidRPr="00882F6F">
        <w:rPr>
          <w:rFonts w:ascii="Times New Roman" w:hAnsi="Times New Roman" w:cs="Times New Roman"/>
        </w:rPr>
        <w:t xml:space="preserve"> (при наличии подключения к Личному кабинету акционера)</w:t>
      </w:r>
      <w:r w:rsidRPr="00882F6F">
        <w:rPr>
          <w:rFonts w:ascii="Times New Roman" w:hAnsi="Times New Roman" w:cs="Times New Roman"/>
        </w:rPr>
        <w:t xml:space="preserve">. </w:t>
      </w:r>
      <w:r w:rsidR="001901B0" w:rsidRPr="00882F6F">
        <w:rPr>
          <w:rFonts w:ascii="Times New Roman" w:hAnsi="Times New Roman" w:cs="Times New Roman"/>
        </w:rPr>
        <w:t xml:space="preserve"> </w:t>
      </w:r>
      <w:r w:rsidRPr="00882F6F">
        <w:rPr>
          <w:rFonts w:ascii="Times New Roman" w:hAnsi="Times New Roman" w:cs="Times New Roman"/>
        </w:rPr>
        <w:t xml:space="preserve">Электронный документ подписывается электронной подписью уполномоченного лица Регистратора. </w:t>
      </w:r>
    </w:p>
    <w:p w14:paraId="456A13A8" w14:textId="77777777" w:rsidR="00813B35" w:rsidRPr="00882F6F" w:rsidRDefault="00813B35" w:rsidP="00813B35">
      <w:pPr>
        <w:pStyle w:val="ConsPlusNormal"/>
        <w:ind w:firstLine="540"/>
        <w:jc w:val="both"/>
        <w:rPr>
          <w:rFonts w:ascii="Times New Roman" w:hAnsi="Times New Roman" w:cs="Times New Roman"/>
        </w:rPr>
      </w:pPr>
      <w:r w:rsidRPr="00882F6F">
        <w:rPr>
          <w:rFonts w:ascii="Times New Roman" w:hAnsi="Times New Roman" w:cs="Times New Roman"/>
        </w:rPr>
        <w:t xml:space="preserve">6.9.5. Регистратор предоставляет </w:t>
      </w:r>
      <w:hyperlink w:anchor="P59" w:history="1">
        <w:r w:rsidRPr="00882F6F">
          <w:rPr>
            <w:rFonts w:ascii="Times New Roman" w:hAnsi="Times New Roman" w:cs="Times New Roman"/>
          </w:rPr>
          <w:t>Сведения</w:t>
        </w:r>
      </w:hyperlink>
      <w:r w:rsidRPr="00882F6F">
        <w:rPr>
          <w:rFonts w:ascii="Times New Roman" w:hAnsi="Times New Roman" w:cs="Times New Roman"/>
        </w:rPr>
        <w:t xml:space="preserve"> гражданам, являющимся либо являвшимся клиентами Регистратора в отчетный период и (или) на отчетную дату, либо их представителям.</w:t>
      </w:r>
    </w:p>
    <w:p w14:paraId="1180F8AA" w14:textId="77777777" w:rsidR="00813B35" w:rsidRPr="00882F6F" w:rsidRDefault="00813B35" w:rsidP="00813B35">
      <w:pPr>
        <w:pStyle w:val="ConsPlusNormal"/>
        <w:ind w:firstLine="540"/>
        <w:jc w:val="both"/>
        <w:rPr>
          <w:rFonts w:ascii="Times New Roman" w:hAnsi="Times New Roman" w:cs="Times New Roman"/>
        </w:rPr>
      </w:pPr>
      <w:r w:rsidRPr="00882F6F">
        <w:rPr>
          <w:rFonts w:ascii="Times New Roman" w:hAnsi="Times New Roman" w:cs="Times New Roman"/>
        </w:rPr>
        <w:t xml:space="preserve">6.9.6. Факты обращений за получением </w:t>
      </w:r>
      <w:hyperlink w:anchor="P59" w:history="1">
        <w:r w:rsidRPr="00882F6F">
          <w:rPr>
            <w:rFonts w:ascii="Times New Roman" w:hAnsi="Times New Roman" w:cs="Times New Roman"/>
          </w:rPr>
          <w:t>Сведений</w:t>
        </w:r>
      </w:hyperlink>
      <w:r w:rsidRPr="00882F6F">
        <w:rPr>
          <w:rFonts w:ascii="Times New Roman" w:hAnsi="Times New Roman" w:cs="Times New Roman"/>
        </w:rPr>
        <w:t xml:space="preserve"> граждан, являющихся либо являвшихся клиентами Регистратора в отчетный период и (или) на отчетную дату (их представителями) фиксируются в соответствии порядком, предусмотренном в разделе 2 настоящих Правил.</w:t>
      </w:r>
    </w:p>
    <w:p w14:paraId="1BD04310" w14:textId="77777777" w:rsidR="00813B35" w:rsidRPr="00882F6F" w:rsidRDefault="00813B35" w:rsidP="00813B35">
      <w:pPr>
        <w:pStyle w:val="ConsPlusNormal"/>
        <w:ind w:firstLine="540"/>
        <w:jc w:val="both"/>
        <w:rPr>
          <w:rFonts w:ascii="Times New Roman" w:hAnsi="Times New Roman" w:cs="Times New Roman"/>
        </w:rPr>
      </w:pPr>
      <w:r w:rsidRPr="00882F6F">
        <w:rPr>
          <w:rFonts w:ascii="Times New Roman" w:hAnsi="Times New Roman" w:cs="Times New Roman"/>
        </w:rPr>
        <w:t xml:space="preserve">Исключение получения </w:t>
      </w:r>
      <w:hyperlink w:anchor="P59" w:history="1">
        <w:r w:rsidRPr="00882F6F">
          <w:rPr>
            <w:rFonts w:ascii="Times New Roman" w:hAnsi="Times New Roman" w:cs="Times New Roman"/>
          </w:rPr>
          <w:t>Сведений</w:t>
        </w:r>
      </w:hyperlink>
      <w:r w:rsidRPr="00882F6F">
        <w:rPr>
          <w:rFonts w:ascii="Times New Roman" w:hAnsi="Times New Roman" w:cs="Times New Roman"/>
        </w:rPr>
        <w:t xml:space="preserve"> гражданами, не являющимися или не являвшимися клиентами Регистратора в отчетный период и (или) на отчетную дату (их представителями) обеспечивается исполнением требований, предусмотренных в разделе 4 настоящих Правил.</w:t>
      </w:r>
    </w:p>
    <w:p w14:paraId="1FA98439" w14:textId="77777777" w:rsidR="00813B35" w:rsidRPr="00882F6F" w:rsidRDefault="00813B35" w:rsidP="009A0647"/>
    <w:p w14:paraId="45423627" w14:textId="77777777" w:rsidR="009A0647" w:rsidRPr="00882F6F" w:rsidRDefault="009A0647" w:rsidP="009A0647">
      <w:pPr>
        <w:widowControl w:val="0"/>
        <w:ind w:left="567" w:hanging="567"/>
        <w:jc w:val="both"/>
        <w:rPr>
          <w:sz w:val="22"/>
          <w:szCs w:val="22"/>
        </w:rPr>
      </w:pPr>
    </w:p>
    <w:p w14:paraId="18245FE5" w14:textId="77777777" w:rsidR="00372D87" w:rsidRPr="00882F6F" w:rsidRDefault="00EE6386" w:rsidP="000F0C03">
      <w:pPr>
        <w:pStyle w:val="BodyText"/>
        <w:ind w:left="567" w:hanging="567"/>
        <w:rPr>
          <w:sz w:val="20"/>
        </w:rPr>
      </w:pPr>
      <w:r w:rsidRPr="00882F6F">
        <w:rPr>
          <w:sz w:val="20"/>
        </w:rPr>
        <w:br w:type="page"/>
      </w:r>
    </w:p>
    <w:p w14:paraId="467F92FB" w14:textId="77777777" w:rsidR="003B40F0" w:rsidRPr="00882F6F" w:rsidRDefault="003B40F0" w:rsidP="00660E10">
      <w:pPr>
        <w:pStyle w:val="Heading2"/>
        <w:rPr>
          <w:sz w:val="22"/>
          <w:szCs w:val="22"/>
          <w:lang w:val="ru-RU"/>
        </w:rPr>
      </w:pPr>
      <w:bookmarkStart w:id="197" w:name="_Toc90916517"/>
      <w:r w:rsidRPr="00882F6F">
        <w:rPr>
          <w:sz w:val="22"/>
          <w:szCs w:val="22"/>
          <w:lang w:val="ru-RU"/>
        </w:rPr>
        <w:t>Раздел 7. Порядок взаимодействия с номинальными держателями</w:t>
      </w:r>
      <w:bookmarkEnd w:id="181"/>
      <w:bookmarkEnd w:id="182"/>
      <w:bookmarkEnd w:id="197"/>
      <w:r w:rsidR="00A6480A" w:rsidRPr="00882F6F">
        <w:rPr>
          <w:sz w:val="22"/>
          <w:szCs w:val="22"/>
          <w:lang w:val="ru-RU"/>
        </w:rPr>
        <w:t xml:space="preserve"> </w:t>
      </w:r>
    </w:p>
    <w:p w14:paraId="27368944" w14:textId="77777777" w:rsidR="005C575E" w:rsidRPr="00882F6F" w:rsidRDefault="005C575E" w:rsidP="00937814">
      <w:pPr>
        <w:pStyle w:val="ConsNormal"/>
        <w:tabs>
          <w:tab w:val="left" w:pos="426"/>
        </w:tabs>
        <w:ind w:left="567" w:hanging="567"/>
        <w:jc w:val="both"/>
        <w:rPr>
          <w:i/>
          <w:sz w:val="20"/>
        </w:rPr>
      </w:pPr>
      <w:r w:rsidRPr="00882F6F">
        <w:rPr>
          <w:sz w:val="20"/>
        </w:rPr>
        <w:t xml:space="preserve">7.1. </w:t>
      </w:r>
      <w:r w:rsidR="00661F58" w:rsidRPr="00882F6F">
        <w:rPr>
          <w:i/>
          <w:sz w:val="20"/>
        </w:rPr>
        <w:t>Порядок взаимодействия при  составлении списка владельцев ценных бумаг</w:t>
      </w:r>
      <w:r w:rsidR="00701AAE" w:rsidRPr="00882F6F">
        <w:rPr>
          <w:i/>
          <w:sz w:val="20"/>
        </w:rPr>
        <w:t>.</w:t>
      </w:r>
      <w:r w:rsidR="00661F58" w:rsidRPr="00882F6F">
        <w:rPr>
          <w:i/>
          <w:sz w:val="20"/>
        </w:rPr>
        <w:t xml:space="preserve"> </w:t>
      </w:r>
    </w:p>
    <w:p w14:paraId="723CC69F" w14:textId="77777777" w:rsidR="00661F58" w:rsidRPr="00882F6F" w:rsidRDefault="00661F58" w:rsidP="00A44335">
      <w:pPr>
        <w:pStyle w:val="ConsNormal"/>
        <w:tabs>
          <w:tab w:val="left" w:pos="284"/>
        </w:tabs>
        <w:ind w:left="426" w:hanging="426"/>
        <w:jc w:val="both"/>
        <w:rPr>
          <w:sz w:val="20"/>
        </w:rPr>
      </w:pPr>
      <w:r w:rsidRPr="00882F6F">
        <w:rPr>
          <w:sz w:val="20"/>
        </w:rPr>
        <w:t xml:space="preserve">Регистратор вправе требовать от номинального держателя, которому открыт в Реестре лицевой счет, предоставления информации для составления </w:t>
      </w:r>
      <w:r w:rsidRPr="00882F6F">
        <w:rPr>
          <w:i/>
          <w:sz w:val="20"/>
        </w:rPr>
        <w:t>списка владельцев</w:t>
      </w:r>
      <w:r w:rsidRPr="00882F6F">
        <w:rPr>
          <w:sz w:val="20"/>
        </w:rPr>
        <w:t xml:space="preserve"> ценных бумаг на определенную дату</w:t>
      </w:r>
      <w:r w:rsidR="000339B5" w:rsidRPr="00882F6F">
        <w:rPr>
          <w:sz w:val="20"/>
        </w:rPr>
        <w:t>, а также списка лиц, осуществляющих права по ценным бумагам.</w:t>
      </w:r>
    </w:p>
    <w:p w14:paraId="209CC88F" w14:textId="77777777" w:rsidR="006F6725" w:rsidRPr="00882F6F" w:rsidRDefault="00252CE3" w:rsidP="00A44335">
      <w:pPr>
        <w:pStyle w:val="ConsNormal"/>
        <w:tabs>
          <w:tab w:val="left" w:pos="284"/>
        </w:tabs>
        <w:ind w:left="426" w:hanging="426"/>
        <w:jc w:val="both"/>
        <w:rPr>
          <w:sz w:val="20"/>
        </w:rPr>
      </w:pPr>
      <w:r w:rsidRPr="00882F6F">
        <w:rPr>
          <w:sz w:val="20"/>
        </w:rPr>
        <w:t>Депозитарий по требованию Регистратора, у которого ему открыт лицевой счет номинального держателя ценных бумаг, обязан представить информацию для составления на определенную в требовании дату списка владельцев ценных бумаг. В этом случае депозитарий вправе требовать от своих депонентов предоставления информации для составления указанного списка.</w:t>
      </w:r>
      <w:r w:rsidR="006F6725" w:rsidRPr="00882F6F">
        <w:rPr>
          <w:sz w:val="20"/>
        </w:rPr>
        <w:t xml:space="preserve"> </w:t>
      </w:r>
    </w:p>
    <w:p w14:paraId="39C6E719" w14:textId="77777777" w:rsidR="006F6725" w:rsidRPr="00882F6F" w:rsidRDefault="006F6725" w:rsidP="00A44335">
      <w:pPr>
        <w:pStyle w:val="ConsNormal"/>
        <w:tabs>
          <w:tab w:val="left" w:pos="284"/>
        </w:tabs>
        <w:ind w:left="426" w:hanging="426"/>
        <w:jc w:val="both"/>
        <w:rPr>
          <w:sz w:val="20"/>
        </w:rPr>
      </w:pPr>
      <w:r w:rsidRPr="00882F6F">
        <w:rPr>
          <w:sz w:val="20"/>
        </w:rPr>
        <w:t>Сведения, предусмотренные настоящим пунктом Правил, предоставляются номинальными держателями Регистратору в электронной форме (в форме электронных документов).</w:t>
      </w:r>
    </w:p>
    <w:p w14:paraId="1E9C790F" w14:textId="77777777" w:rsidR="00252CE3" w:rsidRPr="00882F6F" w:rsidRDefault="00701AAE" w:rsidP="00A44335">
      <w:pPr>
        <w:pStyle w:val="ConsNormal"/>
        <w:tabs>
          <w:tab w:val="left" w:pos="284"/>
        </w:tabs>
        <w:ind w:left="426" w:hanging="426"/>
        <w:jc w:val="both"/>
        <w:rPr>
          <w:i/>
          <w:sz w:val="20"/>
        </w:rPr>
      </w:pPr>
      <w:r w:rsidRPr="00882F6F">
        <w:rPr>
          <w:sz w:val="20"/>
        </w:rPr>
        <w:t>7.2.</w:t>
      </w:r>
      <w:r w:rsidRPr="00882F6F">
        <w:rPr>
          <w:i/>
          <w:sz w:val="20"/>
        </w:rPr>
        <w:t xml:space="preserve"> Порядок взаимодействия при раскрытии номинальными держателями информации о владельцах ценных бумаг при составлении списка лиц, осуществляющих права по ценным бумагам.</w:t>
      </w:r>
    </w:p>
    <w:p w14:paraId="73DCF928" w14:textId="77777777" w:rsidR="005C575E" w:rsidRPr="00882F6F" w:rsidRDefault="005C575E" w:rsidP="00A44335">
      <w:pPr>
        <w:pStyle w:val="ConsNormal"/>
        <w:tabs>
          <w:tab w:val="left" w:pos="284"/>
        </w:tabs>
        <w:ind w:left="426" w:hanging="426"/>
        <w:jc w:val="both"/>
        <w:rPr>
          <w:sz w:val="20"/>
        </w:rPr>
      </w:pPr>
      <w:r w:rsidRPr="00882F6F">
        <w:rPr>
          <w:sz w:val="20"/>
        </w:rPr>
        <w:t xml:space="preserve">Номинальный держатель, зарегистрированный в реестре, предоставляет Регистратору сведения, </w:t>
      </w:r>
      <w:r w:rsidR="000339B5" w:rsidRPr="00882F6F">
        <w:rPr>
          <w:sz w:val="20"/>
        </w:rPr>
        <w:t xml:space="preserve">необходимые для составления </w:t>
      </w:r>
      <w:r w:rsidR="000339B5" w:rsidRPr="00882F6F">
        <w:rPr>
          <w:i/>
          <w:sz w:val="20"/>
        </w:rPr>
        <w:t>списка лиц, осуществляющих права по ценным бумагам</w:t>
      </w:r>
      <w:r w:rsidR="000339B5" w:rsidRPr="00882F6F">
        <w:rPr>
          <w:sz w:val="20"/>
        </w:rPr>
        <w:t xml:space="preserve">, </w:t>
      </w:r>
      <w:r w:rsidRPr="00882F6F">
        <w:rPr>
          <w:sz w:val="20"/>
        </w:rPr>
        <w:t xml:space="preserve">предусмотренные статьей 8.7.-1. ФЗ «О рынке ценных бумаг», в том числе сведения, полученные от номинальных держателей или иностранных номинальных держателей, являющихся его депонентами. </w:t>
      </w:r>
    </w:p>
    <w:p w14:paraId="7F4F6305" w14:textId="77777777" w:rsidR="005C575E" w:rsidRPr="00882F6F" w:rsidRDefault="005C575E" w:rsidP="00A44335">
      <w:pPr>
        <w:pStyle w:val="ConsNormal"/>
        <w:tabs>
          <w:tab w:val="left" w:pos="284"/>
        </w:tabs>
        <w:ind w:left="426" w:hanging="426"/>
        <w:jc w:val="both"/>
        <w:rPr>
          <w:sz w:val="20"/>
        </w:rPr>
      </w:pPr>
      <w:r w:rsidRPr="00882F6F">
        <w:rPr>
          <w:sz w:val="20"/>
        </w:rPr>
        <w:t xml:space="preserve">Указанные  сведения предоставляются Регистратору </w:t>
      </w:r>
      <w:r w:rsidRPr="00882F6F">
        <w:rPr>
          <w:i/>
          <w:sz w:val="20"/>
        </w:rPr>
        <w:t>не позднее</w:t>
      </w:r>
      <w:r w:rsidRPr="00882F6F">
        <w:rPr>
          <w:sz w:val="20"/>
        </w:rPr>
        <w:t xml:space="preserve"> установленной федеральными законами или нормативными актами Банка России </w:t>
      </w:r>
      <w:r w:rsidRPr="00882F6F">
        <w:rPr>
          <w:i/>
          <w:sz w:val="20"/>
        </w:rPr>
        <w:t>даты, до которой должны быть получены</w:t>
      </w:r>
      <w:r w:rsidRPr="00882F6F">
        <w:rPr>
          <w:sz w:val="20"/>
        </w:rPr>
        <w:t xml:space="preserve"> бюллетени, требования и иные документы, свидетельствующие о волеизъявлении лиц, осуществляющих права по ценным бумагам.</w:t>
      </w:r>
    </w:p>
    <w:p w14:paraId="2396C1CF" w14:textId="77777777" w:rsidR="005C575E" w:rsidRPr="00882F6F" w:rsidRDefault="005C575E" w:rsidP="00A44335">
      <w:pPr>
        <w:pStyle w:val="ConsNormal"/>
        <w:tabs>
          <w:tab w:val="left" w:pos="284"/>
        </w:tabs>
        <w:ind w:left="426" w:hanging="426"/>
        <w:jc w:val="both"/>
        <w:rPr>
          <w:sz w:val="20"/>
        </w:rPr>
      </w:pPr>
      <w:r w:rsidRPr="00882F6F">
        <w:rPr>
          <w:sz w:val="20"/>
        </w:rPr>
        <w:t>Если номинальным держателем, иностранным номинальным держателем или иностранной организацией, имеющей право в соответствии с ее личным законом осуществлять учет и переход прав на ценные бумаги, не предоставлены сведения о лице, осуществляющем права по ценным бумагам, предусмотренные подпунктом 3 пункта 3 статьи</w:t>
      </w:r>
      <w:r w:rsidR="000339B5" w:rsidRPr="00882F6F">
        <w:rPr>
          <w:sz w:val="20"/>
        </w:rPr>
        <w:t xml:space="preserve"> 8.7.-1. ФЗ «О рынке ценных бумаг»</w:t>
      </w:r>
      <w:r w:rsidRPr="00882F6F">
        <w:rPr>
          <w:sz w:val="20"/>
        </w:rPr>
        <w:t xml:space="preserve">, или такие сведения были предоставлены с нарушением указанного в пункте 6 </w:t>
      </w:r>
      <w:r w:rsidR="000339B5" w:rsidRPr="00882F6F">
        <w:rPr>
          <w:sz w:val="20"/>
        </w:rPr>
        <w:t xml:space="preserve">статьи 8.7.-1. ФЗ «О рынке ценных бумаг» </w:t>
      </w:r>
      <w:r w:rsidRPr="00882F6F">
        <w:rPr>
          <w:sz w:val="20"/>
        </w:rPr>
        <w:t>срока, лицо, осуществляющее права по ценным бумагам, не включается в список лиц, осуществляющих права по ценным бумагам.</w:t>
      </w:r>
    </w:p>
    <w:p w14:paraId="6995F9F0" w14:textId="77777777" w:rsidR="003B40F0" w:rsidRPr="00882F6F" w:rsidRDefault="007D7355" w:rsidP="00A44335">
      <w:pPr>
        <w:pStyle w:val="ConsNormal"/>
        <w:tabs>
          <w:tab w:val="left" w:pos="284"/>
        </w:tabs>
        <w:ind w:left="426" w:hanging="426"/>
        <w:jc w:val="both"/>
        <w:rPr>
          <w:sz w:val="20"/>
        </w:rPr>
      </w:pPr>
      <w:r w:rsidRPr="00882F6F">
        <w:rPr>
          <w:sz w:val="20"/>
        </w:rPr>
        <w:t>Сведения, предусмотренные пунктом 3 статьи 8.7.-1. ФЗ «О рынке ценных бумаг», предоставляются номинальными держателями Регистратору в электронной форме (в форме электронного документа). При электронном взаимодействии с центральным депозитарием правила такого взаимодействия, в том числе форматы электронных документов, устанавливаются центральным депозитарием.</w:t>
      </w:r>
    </w:p>
    <w:p w14:paraId="39A260ED" w14:textId="77777777" w:rsidR="007D7355" w:rsidRPr="00882F6F" w:rsidRDefault="007D7355" w:rsidP="00A44335">
      <w:pPr>
        <w:pStyle w:val="ConsNormal"/>
        <w:tabs>
          <w:tab w:val="left" w:pos="284"/>
        </w:tabs>
        <w:ind w:left="426" w:hanging="426"/>
        <w:jc w:val="both"/>
        <w:rPr>
          <w:i/>
          <w:sz w:val="20"/>
        </w:rPr>
      </w:pPr>
      <w:r w:rsidRPr="00882F6F">
        <w:rPr>
          <w:sz w:val="20"/>
        </w:rPr>
        <w:t xml:space="preserve">7.3. </w:t>
      </w:r>
      <w:r w:rsidRPr="00882F6F">
        <w:rPr>
          <w:i/>
          <w:sz w:val="20"/>
        </w:rPr>
        <w:t xml:space="preserve">Порядок взаимодействия с номинальными держателями при </w:t>
      </w:r>
      <w:r w:rsidR="006A135F" w:rsidRPr="00882F6F">
        <w:rPr>
          <w:i/>
          <w:sz w:val="20"/>
        </w:rPr>
        <w:t>осуществлении</w:t>
      </w:r>
      <w:r w:rsidRPr="00882F6F">
        <w:rPr>
          <w:i/>
          <w:sz w:val="20"/>
        </w:rPr>
        <w:t xml:space="preserve"> корпоративных действий</w:t>
      </w:r>
    </w:p>
    <w:p w14:paraId="256D3DCA" w14:textId="77777777" w:rsidR="00CA5065" w:rsidRPr="00882F6F" w:rsidRDefault="003061AD" w:rsidP="00A44335">
      <w:pPr>
        <w:tabs>
          <w:tab w:val="left" w:pos="284"/>
        </w:tabs>
        <w:autoSpaceDE w:val="0"/>
        <w:autoSpaceDN w:val="0"/>
        <w:adjustRightInd w:val="0"/>
        <w:ind w:left="426" w:hanging="426"/>
        <w:jc w:val="both"/>
      </w:pPr>
      <w:r w:rsidRPr="00882F6F">
        <w:t>7.</w:t>
      </w:r>
      <w:r w:rsidR="007D7355" w:rsidRPr="00882F6F">
        <w:t>3.1</w:t>
      </w:r>
      <w:r w:rsidRPr="00882F6F">
        <w:t xml:space="preserve">. </w:t>
      </w:r>
      <w:r w:rsidR="00CA5065" w:rsidRPr="00882F6F">
        <w:t>Лицо, осуществляющее права по ценным бумагам, если его права на ценные бумаги учитываются номинальным держателем, реализует преимущественное право приобретения ценных бумаг, право требовать выкупа, приобретения или погашения принадлежащих ему ценных бумаг путем дачи указаний (инструкций) такому номинальному держателю.</w:t>
      </w:r>
    </w:p>
    <w:p w14:paraId="6AE8321E" w14:textId="77777777" w:rsidR="00136091" w:rsidRPr="00882F6F" w:rsidRDefault="003061AD" w:rsidP="00A44335">
      <w:pPr>
        <w:tabs>
          <w:tab w:val="left" w:pos="284"/>
        </w:tabs>
        <w:autoSpaceDE w:val="0"/>
        <w:autoSpaceDN w:val="0"/>
        <w:adjustRightInd w:val="0"/>
        <w:ind w:left="426" w:hanging="426"/>
        <w:jc w:val="both"/>
      </w:pPr>
      <w:r w:rsidRPr="00882F6F">
        <w:t xml:space="preserve">Номинальный держатель, получивший указания (инструкции), предусмотренные настоящим пунктом, направляют в соответствии со статьей 8.9. Федерального закона «О </w:t>
      </w:r>
      <w:r w:rsidR="00A6480A" w:rsidRPr="00882F6F">
        <w:t>рынке ценных бумаг</w:t>
      </w:r>
      <w:r w:rsidRPr="00882F6F">
        <w:t xml:space="preserve">» сообщение, содержащее волеизъявление лица, осуществляющего права по ценным бумагам (далее также - сообщение о волеизъявлении). </w:t>
      </w:r>
    </w:p>
    <w:p w14:paraId="68D78A87" w14:textId="77777777" w:rsidR="00136091" w:rsidRPr="00882F6F" w:rsidRDefault="003061AD" w:rsidP="003061AD">
      <w:pPr>
        <w:autoSpaceDE w:val="0"/>
        <w:autoSpaceDN w:val="0"/>
        <w:adjustRightInd w:val="0"/>
        <w:ind w:left="567" w:hanging="567"/>
        <w:jc w:val="both"/>
      </w:pPr>
      <w:r w:rsidRPr="00882F6F">
        <w:t>Сообщение о волеизъявлении должно содержать</w:t>
      </w:r>
      <w:r w:rsidR="00136091" w:rsidRPr="00882F6F">
        <w:t>:</w:t>
      </w:r>
    </w:p>
    <w:p w14:paraId="2FEA50F5" w14:textId="77777777" w:rsidR="00136091" w:rsidRPr="00882F6F" w:rsidRDefault="003061AD" w:rsidP="00034005">
      <w:pPr>
        <w:numPr>
          <w:ilvl w:val="0"/>
          <w:numId w:val="139"/>
        </w:numPr>
        <w:autoSpaceDE w:val="0"/>
        <w:autoSpaceDN w:val="0"/>
        <w:adjustRightInd w:val="0"/>
        <w:jc w:val="both"/>
      </w:pPr>
      <w:r w:rsidRPr="00882F6F">
        <w:t xml:space="preserve">сведения, позволяющие идентифицировать лицо, осуществляющее права по ценным бумагам, </w:t>
      </w:r>
    </w:p>
    <w:p w14:paraId="4B30A0C5" w14:textId="77777777" w:rsidR="00136091" w:rsidRPr="00882F6F" w:rsidRDefault="003061AD" w:rsidP="00034005">
      <w:pPr>
        <w:numPr>
          <w:ilvl w:val="0"/>
          <w:numId w:val="139"/>
        </w:numPr>
        <w:autoSpaceDE w:val="0"/>
        <w:autoSpaceDN w:val="0"/>
        <w:adjustRightInd w:val="0"/>
        <w:jc w:val="both"/>
      </w:pPr>
      <w:r w:rsidRPr="00882F6F">
        <w:t xml:space="preserve">сведения, позволяющие идентифицировать ценные бумаги, права по которым осуществляются, </w:t>
      </w:r>
    </w:p>
    <w:p w14:paraId="23947046" w14:textId="77777777" w:rsidR="00136091" w:rsidRPr="00882F6F" w:rsidRDefault="003061AD" w:rsidP="00034005">
      <w:pPr>
        <w:numPr>
          <w:ilvl w:val="0"/>
          <w:numId w:val="139"/>
        </w:numPr>
        <w:autoSpaceDE w:val="0"/>
        <w:autoSpaceDN w:val="0"/>
        <w:adjustRightInd w:val="0"/>
        <w:jc w:val="both"/>
      </w:pPr>
      <w:r w:rsidRPr="00882F6F">
        <w:t xml:space="preserve">количество принадлежащих такому лицу ценных бумаг, </w:t>
      </w:r>
    </w:p>
    <w:p w14:paraId="10A3E495" w14:textId="77777777" w:rsidR="003061AD" w:rsidRPr="00882F6F" w:rsidRDefault="003061AD" w:rsidP="00034005">
      <w:pPr>
        <w:numPr>
          <w:ilvl w:val="0"/>
          <w:numId w:val="139"/>
        </w:numPr>
        <w:autoSpaceDE w:val="0"/>
        <w:autoSpaceDN w:val="0"/>
        <w:adjustRightInd w:val="0"/>
        <w:jc w:val="both"/>
      </w:pPr>
      <w:r w:rsidRPr="00882F6F">
        <w:t>международный код идентификации организации, осуществляющей учет прав на ценные бумаги этого лица.</w:t>
      </w:r>
    </w:p>
    <w:p w14:paraId="7A84CF9D" w14:textId="77777777" w:rsidR="003061AD" w:rsidRPr="00882F6F" w:rsidRDefault="007D7355" w:rsidP="00A44335">
      <w:pPr>
        <w:autoSpaceDE w:val="0"/>
        <w:autoSpaceDN w:val="0"/>
        <w:adjustRightInd w:val="0"/>
        <w:ind w:left="426" w:hanging="426"/>
        <w:jc w:val="both"/>
      </w:pPr>
      <w:r w:rsidRPr="00882F6F">
        <w:t>7.3</w:t>
      </w:r>
      <w:r w:rsidR="003061AD" w:rsidRPr="00882F6F">
        <w:t>.</w:t>
      </w:r>
      <w:r w:rsidRPr="00882F6F">
        <w:t>2</w:t>
      </w:r>
      <w:r w:rsidR="003061AD" w:rsidRPr="00882F6F">
        <w:t>. Номинальный держатель направляет Регистратору, у которого ему открыт лицевой счет номинального держателя, сообщение о волеизъявлении лица, осуществляющего права по ценным бумагам, права на ценные бумаги которого он учитывает, и сообщения о волеизъявлении, полученные им от своих депонентов - номинальных держателей и иностранных номинальных держателей.</w:t>
      </w:r>
    </w:p>
    <w:p w14:paraId="541DAFAC" w14:textId="77777777" w:rsidR="003061AD" w:rsidRPr="00882F6F" w:rsidRDefault="003061AD" w:rsidP="00A44335">
      <w:pPr>
        <w:autoSpaceDE w:val="0"/>
        <w:autoSpaceDN w:val="0"/>
        <w:adjustRightInd w:val="0"/>
        <w:ind w:left="426" w:hanging="426"/>
        <w:jc w:val="both"/>
      </w:pPr>
      <w:r w:rsidRPr="00882F6F">
        <w:t>Сообщения о волеизъявлении направляются держателю реестра в электронной форме (в форме электронных документов).</w:t>
      </w:r>
    </w:p>
    <w:p w14:paraId="11E93A12" w14:textId="77777777" w:rsidR="003061AD" w:rsidRPr="00882F6F" w:rsidRDefault="00F300E3" w:rsidP="00A44335">
      <w:pPr>
        <w:autoSpaceDE w:val="0"/>
        <w:autoSpaceDN w:val="0"/>
        <w:adjustRightInd w:val="0"/>
        <w:ind w:left="426" w:hanging="426"/>
        <w:jc w:val="both"/>
      </w:pPr>
      <w:r w:rsidRPr="00882F6F">
        <w:t>7.</w:t>
      </w:r>
      <w:r w:rsidR="00533A8D" w:rsidRPr="00882F6F">
        <w:t>3.3</w:t>
      </w:r>
      <w:r w:rsidRPr="00882F6F">
        <w:t xml:space="preserve">. </w:t>
      </w:r>
      <w:r w:rsidR="003061AD" w:rsidRPr="00882F6F">
        <w:t xml:space="preserve">В случае, если в соответствии с федеральными законами или нормативными актами Банка России волеизъявление лица, осуществляющего права по ценным бумагам, сопровождается ограничением распоряжения указанным лицом принадлежащими ему ценными бумагами, номинальные держатели, получившие сообщение о волеизъявлении от своего депонента - номинального держателя или иностранного номинального держателя, должны внести запись об установлении такого ограничения по счетам указанных номинальных держателей о количестве ценных бумаг, в отношении которых установлено такое ограничение, а </w:t>
      </w:r>
      <w:r w:rsidR="00533A8D" w:rsidRPr="00882F6F">
        <w:t>Регистратор</w:t>
      </w:r>
      <w:r w:rsidR="003061AD" w:rsidRPr="00882F6F">
        <w:t xml:space="preserve"> вносит соответствующую запись по счету номинального держателя, зарегистрированного в реестре. Указанные ограничения снимаются по счету номинального держателя по основаниям, установленным федеральными законами или нормативными актами Банка России.</w:t>
      </w:r>
    </w:p>
    <w:p w14:paraId="3B657D2F" w14:textId="77777777" w:rsidR="003061AD" w:rsidRPr="00882F6F" w:rsidRDefault="003061AD" w:rsidP="00A44335">
      <w:pPr>
        <w:autoSpaceDE w:val="0"/>
        <w:autoSpaceDN w:val="0"/>
        <w:adjustRightInd w:val="0"/>
        <w:ind w:left="426" w:hanging="426"/>
        <w:jc w:val="both"/>
      </w:pPr>
      <w:r w:rsidRPr="00882F6F">
        <w:t xml:space="preserve">Предусмотренные </w:t>
      </w:r>
      <w:r w:rsidR="00F300E3" w:rsidRPr="00882F6F">
        <w:t xml:space="preserve">настоящим </w:t>
      </w:r>
      <w:r w:rsidRPr="00882F6F">
        <w:t>пунктом правила о внесении записей об установлении или о снятии ограничений по счетам номинальных держателей применяются к установлению и снятию ограничений в связи с наложением ареста на ценные бумаги или снятием такого ареста.</w:t>
      </w:r>
    </w:p>
    <w:p w14:paraId="3F805A34" w14:textId="77777777" w:rsidR="00533A8D" w:rsidRPr="00882F6F" w:rsidRDefault="00533A8D" w:rsidP="00A44335">
      <w:pPr>
        <w:autoSpaceDE w:val="0"/>
        <w:autoSpaceDN w:val="0"/>
        <w:adjustRightInd w:val="0"/>
        <w:ind w:left="426" w:hanging="426"/>
        <w:jc w:val="both"/>
      </w:pPr>
      <w:r w:rsidRPr="00882F6F">
        <w:t>7.3</w:t>
      </w:r>
      <w:r w:rsidR="00400074" w:rsidRPr="00882F6F">
        <w:t>.</w:t>
      </w:r>
      <w:r w:rsidRPr="00882F6F">
        <w:t>4</w:t>
      </w:r>
      <w:r w:rsidR="00400074" w:rsidRPr="00882F6F">
        <w:t xml:space="preserve">. </w:t>
      </w:r>
      <w:r w:rsidR="003061AD" w:rsidRPr="00882F6F">
        <w:t xml:space="preserve">Волеизъявление лиц, осуществляющих права по ценным бумагам, давших указание (инструкцию) </w:t>
      </w:r>
      <w:r w:rsidR="00400074" w:rsidRPr="00882F6F">
        <w:t>номинальному держателю</w:t>
      </w:r>
      <w:r w:rsidR="003061AD" w:rsidRPr="00882F6F">
        <w:t xml:space="preserve">, доводится до эмитента или лица, обязанного по ценным бумагам, путем направления сообщения о волеизъявлении держателю реестра. При этом предоставление документов, предусмотренных законодательством Российской Федерации для подтверждения волеизъявления указанных лиц (бюллетеней, заявлений, требований, иных документов), не требуется. </w:t>
      </w:r>
    </w:p>
    <w:p w14:paraId="3A114679" w14:textId="77777777" w:rsidR="003061AD" w:rsidRPr="00882F6F" w:rsidRDefault="003061AD" w:rsidP="00A44335">
      <w:pPr>
        <w:autoSpaceDE w:val="0"/>
        <w:autoSpaceDN w:val="0"/>
        <w:adjustRightInd w:val="0"/>
        <w:ind w:left="426" w:hanging="426"/>
        <w:jc w:val="both"/>
      </w:pPr>
      <w:r w:rsidRPr="00882F6F">
        <w:t>Волеизъявление лиц, осуществляющих права по ценным бумагам, считается полученным эмитентом или лицом, обязанным по ценным бумагам, в день получения сообщения о волеизъявлении держателем реестра.</w:t>
      </w:r>
    </w:p>
    <w:p w14:paraId="43C951AB" w14:textId="77777777" w:rsidR="003061AD" w:rsidRPr="00882F6F" w:rsidRDefault="003061AD" w:rsidP="00A44335">
      <w:pPr>
        <w:autoSpaceDE w:val="0"/>
        <w:autoSpaceDN w:val="0"/>
        <w:adjustRightInd w:val="0"/>
        <w:ind w:left="426" w:hanging="426"/>
        <w:jc w:val="both"/>
      </w:pPr>
      <w:r w:rsidRPr="00882F6F">
        <w:t>Договором эмитента (лица, обязанного по ценным бумагам) с держателем реестра должны быть предусмотрены условия, обеспечивающие лицам, осуществляющим права по ценным бумагам, возможность реализации своих прав путем дачи соответствующих указаний (инструкций).</w:t>
      </w:r>
    </w:p>
    <w:p w14:paraId="1D4EF26D" w14:textId="77777777" w:rsidR="003061AD" w:rsidRPr="00882F6F" w:rsidRDefault="000A634F" w:rsidP="00A44335">
      <w:pPr>
        <w:autoSpaceDE w:val="0"/>
        <w:autoSpaceDN w:val="0"/>
        <w:adjustRightInd w:val="0"/>
        <w:ind w:left="426" w:hanging="426"/>
        <w:jc w:val="both"/>
      </w:pPr>
      <w:r w:rsidRPr="00882F6F">
        <w:t>7.</w:t>
      </w:r>
      <w:r w:rsidR="00533A8D" w:rsidRPr="00882F6F">
        <w:t>3</w:t>
      </w:r>
      <w:r w:rsidRPr="00882F6F">
        <w:t>.</w:t>
      </w:r>
      <w:r w:rsidR="00533A8D" w:rsidRPr="00882F6F">
        <w:t>5</w:t>
      </w:r>
      <w:r w:rsidRPr="00882F6F">
        <w:t xml:space="preserve">. </w:t>
      </w:r>
      <w:r w:rsidR="003061AD" w:rsidRPr="00882F6F">
        <w:t xml:space="preserve">Эмитент (лицо, обязанное по ценным бумагам) предоставляет информацию и материалы, предусмотренные федеральными законами и принятыми в соответствии с ними нормативными актами Банка России, лицам, осуществляющим права по ценным бумагам, права на ценные бумаги которых учитываются </w:t>
      </w:r>
      <w:r w:rsidRPr="00882F6F">
        <w:t xml:space="preserve">номинальным держателем </w:t>
      </w:r>
      <w:r w:rsidR="003061AD" w:rsidRPr="00882F6F">
        <w:t xml:space="preserve">путем их передачи </w:t>
      </w:r>
      <w:r w:rsidR="00533A8D" w:rsidRPr="00882F6F">
        <w:t>Регистратору</w:t>
      </w:r>
      <w:r w:rsidR="003061AD" w:rsidRPr="00882F6F">
        <w:t xml:space="preserve"> для направления номинальному держателю, которому открыт лицевой счет, для направления своим депонентам.</w:t>
      </w:r>
    </w:p>
    <w:p w14:paraId="78B70940" w14:textId="77777777" w:rsidR="003061AD" w:rsidRPr="00882F6F" w:rsidRDefault="003061AD" w:rsidP="00A44335">
      <w:pPr>
        <w:autoSpaceDE w:val="0"/>
        <w:autoSpaceDN w:val="0"/>
        <w:adjustRightInd w:val="0"/>
        <w:ind w:left="426" w:hanging="426"/>
        <w:jc w:val="both"/>
      </w:pPr>
      <w:r w:rsidRPr="00882F6F">
        <w:t>Правила, предусмотренные настоящим пунктом, применяются также к лицам, которые в соответствии с федеральными законами обладают полномочиями, необходимыми для созыва и проведения общего собрания владельцев ценных бумаг.</w:t>
      </w:r>
    </w:p>
    <w:p w14:paraId="20EACB4C" w14:textId="77777777" w:rsidR="003061AD" w:rsidRPr="00882F6F" w:rsidRDefault="003061AD" w:rsidP="00A44335">
      <w:pPr>
        <w:autoSpaceDE w:val="0"/>
        <w:autoSpaceDN w:val="0"/>
        <w:adjustRightInd w:val="0"/>
        <w:ind w:left="426" w:hanging="426"/>
        <w:jc w:val="both"/>
      </w:pPr>
      <w:r w:rsidRPr="00882F6F">
        <w:t>В случае если в соответствии с федеральными законами эмитент или лицо, обязанное по ценным бумагам, должны направить отказ в удовлетворении требований (заявлений, предложений и другое), связанных с осуществлением прав по ценным бумагам, которые предъявлены в виде сообщений о волеизъявлении, такой отказ направляется в порядке, предусмотренном настоящим пунктом.</w:t>
      </w:r>
    </w:p>
    <w:p w14:paraId="6A85DD6D" w14:textId="77777777" w:rsidR="003061AD" w:rsidRPr="00882F6F" w:rsidRDefault="003061AD" w:rsidP="00A44335">
      <w:pPr>
        <w:autoSpaceDE w:val="0"/>
        <w:autoSpaceDN w:val="0"/>
        <w:adjustRightInd w:val="0"/>
        <w:ind w:left="426" w:hanging="426"/>
        <w:jc w:val="both"/>
      </w:pPr>
      <w:r w:rsidRPr="00882F6F">
        <w:t>Обязанность эмитента (лица, обязанного по ценным бумагам) по предоставлению информации, материалов, а также по направлению отказа считается исполненной с даты их получения номинальным держателе</w:t>
      </w:r>
      <w:r w:rsidR="000A634F" w:rsidRPr="00882F6F">
        <w:t>м, которому открыт лицевой счет</w:t>
      </w:r>
      <w:r w:rsidRPr="00882F6F">
        <w:t>.</w:t>
      </w:r>
    </w:p>
    <w:p w14:paraId="2C8C8EFE" w14:textId="77777777" w:rsidR="003061AD" w:rsidRPr="00882F6F" w:rsidRDefault="000A634F" w:rsidP="00A44335">
      <w:pPr>
        <w:autoSpaceDE w:val="0"/>
        <w:autoSpaceDN w:val="0"/>
        <w:adjustRightInd w:val="0"/>
        <w:ind w:left="426" w:hanging="426"/>
        <w:jc w:val="both"/>
      </w:pPr>
      <w:r w:rsidRPr="00882F6F">
        <w:t>7.</w:t>
      </w:r>
      <w:r w:rsidR="00533A8D" w:rsidRPr="00882F6F">
        <w:t>3</w:t>
      </w:r>
      <w:r w:rsidRPr="00882F6F">
        <w:t>.</w:t>
      </w:r>
      <w:r w:rsidR="00533A8D" w:rsidRPr="00882F6F">
        <w:t>6</w:t>
      </w:r>
      <w:r w:rsidRPr="00882F6F">
        <w:t xml:space="preserve">. </w:t>
      </w:r>
      <w:r w:rsidR="003061AD" w:rsidRPr="00882F6F">
        <w:t>Информация, материалы, сообщения, указанные в настояще</w:t>
      </w:r>
      <w:r w:rsidRPr="00882F6F">
        <w:t xml:space="preserve">м </w:t>
      </w:r>
      <w:r w:rsidR="00533A8D" w:rsidRPr="00882F6F">
        <w:t>пункте</w:t>
      </w:r>
      <w:r w:rsidR="003061AD" w:rsidRPr="00882F6F">
        <w:t>, передаются между держателем реестра и номинальным держателем, которому открыт лицевой счет, в электронной форме (в форме электронных документов). При электронном взаимодействии с центральным депозитарием правила электронного взаимодействия, в том числе форматы электронных документов, устанавливаются центральным депозитарием.</w:t>
      </w:r>
    </w:p>
    <w:p w14:paraId="27566B6F" w14:textId="77777777" w:rsidR="003061AD" w:rsidRPr="00882F6F" w:rsidRDefault="00533A8D" w:rsidP="00A44335">
      <w:pPr>
        <w:autoSpaceDE w:val="0"/>
        <w:autoSpaceDN w:val="0"/>
        <w:adjustRightInd w:val="0"/>
        <w:ind w:left="426" w:hanging="426"/>
        <w:jc w:val="both"/>
      </w:pPr>
      <w:r w:rsidRPr="00882F6F">
        <w:t>7.3</w:t>
      </w:r>
      <w:r w:rsidR="000A634F" w:rsidRPr="00882F6F">
        <w:t>.</w:t>
      </w:r>
      <w:r w:rsidRPr="00882F6F">
        <w:t>7</w:t>
      </w:r>
      <w:r w:rsidR="000A634F" w:rsidRPr="00882F6F">
        <w:t xml:space="preserve">. </w:t>
      </w:r>
      <w:r w:rsidR="003061AD" w:rsidRPr="00882F6F">
        <w:t>Не позднее дня, следующего за днем получения от эмитента (лица, обязанного по ценным бумагам) информации и материалов, указанных в пункте 9 статьи</w:t>
      </w:r>
      <w:r w:rsidR="000A634F" w:rsidRPr="00882F6F">
        <w:t xml:space="preserve"> 8.9. </w:t>
      </w:r>
      <w:r w:rsidR="006A135F" w:rsidRPr="00882F6F">
        <w:t>Федерального</w:t>
      </w:r>
      <w:r w:rsidR="000A634F" w:rsidRPr="00882F6F">
        <w:t xml:space="preserve"> закона «О рынке ценных бумаг»</w:t>
      </w:r>
      <w:r w:rsidR="003061AD" w:rsidRPr="00882F6F">
        <w:t>, номинальный держатель, которому открыт лицевой счет, обязаны передать их своим депонентам или направить им сообщение о получении таких информации и материалов с указанием способа ознакомления с ними в информационно-телекоммуникационной сети "Интернет".</w:t>
      </w:r>
    </w:p>
    <w:p w14:paraId="39644DE7" w14:textId="77777777" w:rsidR="00532A58" w:rsidRPr="00882F6F" w:rsidRDefault="00146049" w:rsidP="00A44335">
      <w:pPr>
        <w:pStyle w:val="ConsNormal"/>
        <w:tabs>
          <w:tab w:val="left" w:pos="284"/>
        </w:tabs>
        <w:ind w:left="426" w:hanging="426"/>
        <w:jc w:val="both"/>
        <w:rPr>
          <w:sz w:val="20"/>
        </w:rPr>
      </w:pPr>
      <w:r w:rsidRPr="00882F6F">
        <w:rPr>
          <w:sz w:val="20"/>
        </w:rPr>
        <w:t>7.4. Порядок взаимодействия при прекращении номинальным держателе</w:t>
      </w:r>
      <w:r w:rsidR="006A135F" w:rsidRPr="00882F6F">
        <w:rPr>
          <w:sz w:val="20"/>
        </w:rPr>
        <w:t>м</w:t>
      </w:r>
      <w:r w:rsidRPr="00882F6F">
        <w:rPr>
          <w:sz w:val="20"/>
        </w:rPr>
        <w:t xml:space="preserve"> функций по учету прав </w:t>
      </w:r>
      <w:r w:rsidR="005F64FC" w:rsidRPr="00882F6F">
        <w:rPr>
          <w:sz w:val="20"/>
        </w:rPr>
        <w:t>на ценные бумаги осуществляется в порядке пунктов 5.14.9 – 5.14.11 настоящих Правил.</w:t>
      </w:r>
    </w:p>
    <w:p w14:paraId="580D62D2" w14:textId="77777777" w:rsidR="00532A58" w:rsidRPr="00882F6F" w:rsidRDefault="00F3242A" w:rsidP="00A44335">
      <w:pPr>
        <w:autoSpaceDE w:val="0"/>
        <w:autoSpaceDN w:val="0"/>
        <w:adjustRightInd w:val="0"/>
        <w:ind w:left="426" w:hanging="426"/>
        <w:jc w:val="both"/>
      </w:pPr>
      <w:r w:rsidRPr="00882F6F">
        <w:t>7.5</w:t>
      </w:r>
      <w:r w:rsidR="00C44C12" w:rsidRPr="00882F6F">
        <w:t xml:space="preserve">.   </w:t>
      </w:r>
      <w:r w:rsidR="00532A58" w:rsidRPr="00882F6F">
        <w:t>В случаях, предусмотренных федеральными законами, номинальным держателем ценных бумаг в реестре может быть только центральный депозитарий.</w:t>
      </w:r>
    </w:p>
    <w:p w14:paraId="1494EC35" w14:textId="77777777" w:rsidR="00532A58" w:rsidRPr="00882F6F" w:rsidRDefault="00532A58" w:rsidP="00A44335">
      <w:pPr>
        <w:autoSpaceDE w:val="0"/>
        <w:autoSpaceDN w:val="0"/>
        <w:adjustRightInd w:val="0"/>
        <w:ind w:left="426" w:hanging="426"/>
        <w:jc w:val="both"/>
      </w:pPr>
      <w:r w:rsidRPr="00882F6F">
        <w:t xml:space="preserve">Порядок открытия и ведения лицевого счета номинального держателя центрального депозитария содержится в пункте </w:t>
      </w:r>
      <w:r w:rsidR="00C44C12" w:rsidRPr="00882F6F">
        <w:t>5</w:t>
      </w:r>
      <w:r w:rsidRPr="00882F6F">
        <w:t>.</w:t>
      </w:r>
      <w:r w:rsidR="00923D3A" w:rsidRPr="00882F6F">
        <w:t>1</w:t>
      </w:r>
      <w:r w:rsidRPr="00882F6F">
        <w:t>. настоящих Правил.</w:t>
      </w:r>
    </w:p>
    <w:p w14:paraId="30365F88" w14:textId="77777777" w:rsidR="008A4D5E" w:rsidRPr="00882F6F" w:rsidRDefault="00F3242A" w:rsidP="00A44335">
      <w:pPr>
        <w:autoSpaceDE w:val="0"/>
        <w:autoSpaceDN w:val="0"/>
        <w:adjustRightInd w:val="0"/>
        <w:ind w:left="426" w:hanging="426"/>
        <w:jc w:val="both"/>
      </w:pPr>
      <w:r w:rsidRPr="00882F6F">
        <w:t>7.6</w:t>
      </w:r>
      <w:r w:rsidR="008A4D5E" w:rsidRPr="00882F6F">
        <w:t xml:space="preserve">. </w:t>
      </w:r>
      <w:r w:rsidR="00532A58" w:rsidRPr="00882F6F">
        <w:t xml:space="preserve">Внесение исправительных записей по лицевому счету номинального держателя центрального депозитария осуществляется в порядке, предусмотренном Федеральным </w:t>
      </w:r>
      <w:hyperlink r:id="rId61" w:history="1">
        <w:r w:rsidR="00532A58" w:rsidRPr="00882F6F">
          <w:t>законом</w:t>
        </w:r>
      </w:hyperlink>
      <w:r w:rsidR="00532A58" w:rsidRPr="00882F6F">
        <w:t xml:space="preserve"> "О центральном депозитарии".</w:t>
      </w:r>
    </w:p>
    <w:p w14:paraId="30FBB9AD" w14:textId="77777777" w:rsidR="00E32458" w:rsidRPr="00882F6F" w:rsidRDefault="00F3242A" w:rsidP="00A44335">
      <w:pPr>
        <w:autoSpaceDE w:val="0"/>
        <w:autoSpaceDN w:val="0"/>
        <w:adjustRightInd w:val="0"/>
        <w:ind w:left="426" w:hanging="426"/>
        <w:jc w:val="both"/>
        <w:rPr>
          <w:b/>
        </w:rPr>
      </w:pPr>
      <w:r w:rsidRPr="00882F6F">
        <w:t>7.7</w:t>
      </w:r>
      <w:r w:rsidR="00E32458" w:rsidRPr="00882F6F">
        <w:t xml:space="preserve">. Регистратор осуществляет </w:t>
      </w:r>
      <w:r w:rsidR="00E32458" w:rsidRPr="00882F6F">
        <w:rPr>
          <w:b/>
        </w:rPr>
        <w:t>ежедневную сверку соответствия количества ценных бумаг,</w:t>
      </w:r>
      <w:r w:rsidR="00E32458" w:rsidRPr="00882F6F">
        <w:t xml:space="preserve"> предусмотренную ФЗ «О рынке ценных бумаг».</w:t>
      </w:r>
      <w:r w:rsidR="00E32458" w:rsidRPr="00882F6F">
        <w:rPr>
          <w:b/>
        </w:rPr>
        <w:t xml:space="preserve"> </w:t>
      </w:r>
    </w:p>
    <w:p w14:paraId="440EF073" w14:textId="77777777" w:rsidR="00E32458" w:rsidRPr="00882F6F" w:rsidRDefault="00F3242A" w:rsidP="00A44335">
      <w:pPr>
        <w:autoSpaceDE w:val="0"/>
        <w:autoSpaceDN w:val="0"/>
        <w:adjustRightInd w:val="0"/>
        <w:ind w:left="426" w:hanging="426"/>
        <w:jc w:val="both"/>
      </w:pPr>
      <w:r w:rsidRPr="00882F6F">
        <w:t>7.7</w:t>
      </w:r>
      <w:r w:rsidR="00E32458" w:rsidRPr="00882F6F">
        <w:t>.1.</w:t>
      </w:r>
      <w:r w:rsidR="00E32458" w:rsidRPr="00882F6F">
        <w:rPr>
          <w:b/>
        </w:rPr>
        <w:t xml:space="preserve"> </w:t>
      </w:r>
      <w:r w:rsidR="00E32458" w:rsidRPr="00882F6F">
        <w:t>В целях проведения депозитарием Сверки регистратор при ведении лицевых счетов номинальных держателей предоставляет каждому номинальному держателю справку об операциях по его лицевому счету (далее - Справка) без предъявления номинальным держателем требования о предоставлении Справки.</w:t>
      </w:r>
    </w:p>
    <w:p w14:paraId="0C2B3403" w14:textId="77777777" w:rsidR="00E32458" w:rsidRPr="00882F6F" w:rsidRDefault="00F3242A" w:rsidP="00A44335">
      <w:pPr>
        <w:autoSpaceDE w:val="0"/>
        <w:autoSpaceDN w:val="0"/>
        <w:adjustRightInd w:val="0"/>
        <w:ind w:left="426" w:hanging="426"/>
        <w:jc w:val="both"/>
      </w:pPr>
      <w:r w:rsidRPr="00882F6F">
        <w:t>7.7</w:t>
      </w:r>
      <w:r w:rsidR="00E32458" w:rsidRPr="00882F6F">
        <w:t>.2. Справка предоставляется путем направления по информационно-телекоммуникационным сетям электронного документа, подписанного электронной подписью.</w:t>
      </w:r>
    </w:p>
    <w:p w14:paraId="70770E76" w14:textId="77777777" w:rsidR="00E32458" w:rsidRPr="00882F6F" w:rsidRDefault="00F3242A" w:rsidP="00A44335">
      <w:pPr>
        <w:autoSpaceDE w:val="0"/>
        <w:autoSpaceDN w:val="0"/>
        <w:adjustRightInd w:val="0"/>
        <w:ind w:left="426" w:hanging="426"/>
        <w:jc w:val="both"/>
      </w:pPr>
      <w:r w:rsidRPr="00882F6F">
        <w:t>7.7</w:t>
      </w:r>
      <w:r w:rsidR="00E32458" w:rsidRPr="00882F6F">
        <w:t xml:space="preserve">.3. Справка предоставляется не позднее </w:t>
      </w:r>
      <w:r w:rsidR="0008129A" w:rsidRPr="00882F6F">
        <w:rPr>
          <w:rFonts w:eastAsia="Calibri"/>
          <w:iCs/>
        </w:rPr>
        <w:t>11 часов 00 минут (мск)</w:t>
      </w:r>
      <w:r w:rsidR="0008129A" w:rsidRPr="00882F6F">
        <w:rPr>
          <w:i/>
          <w:iCs/>
        </w:rPr>
        <w:t xml:space="preserve"> </w:t>
      </w:r>
      <w:r w:rsidR="00E32458" w:rsidRPr="00882F6F">
        <w:t>рабочего дня, следующего за днем проведения операции (операций) списания и (или) зачисления ценных бумаг по лицевому счету номинального держателя.</w:t>
      </w:r>
    </w:p>
    <w:p w14:paraId="2272A7A0" w14:textId="77777777" w:rsidR="00AF3E31" w:rsidRPr="00882F6F" w:rsidRDefault="00AF3E31" w:rsidP="00A44335">
      <w:pPr>
        <w:shd w:val="clear" w:color="auto" w:fill="FFFFFF"/>
        <w:ind w:left="426" w:hanging="426"/>
        <w:jc w:val="both"/>
        <w:rPr>
          <w:iCs/>
        </w:rPr>
      </w:pPr>
      <w:r w:rsidRPr="00882F6F">
        <w:rPr>
          <w:iCs/>
        </w:rPr>
        <w:t>Регистратор предоставляет Справку об операциях по лицевому счету номинального держателя не позднее дня, следующего за днем проведения операции.</w:t>
      </w:r>
    </w:p>
    <w:p w14:paraId="2395680A" w14:textId="77777777" w:rsidR="00E32458" w:rsidRPr="00882F6F" w:rsidRDefault="00F3242A" w:rsidP="00413BFE">
      <w:pPr>
        <w:autoSpaceDE w:val="0"/>
        <w:autoSpaceDN w:val="0"/>
        <w:adjustRightInd w:val="0"/>
        <w:ind w:left="567" w:hanging="567"/>
        <w:jc w:val="both"/>
      </w:pPr>
      <w:r w:rsidRPr="00882F6F">
        <w:t>7.7</w:t>
      </w:r>
      <w:r w:rsidR="00E32458" w:rsidRPr="00882F6F">
        <w:t>.4. Справка должна содержать информацию</w:t>
      </w:r>
      <w:r w:rsidR="006A404C" w:rsidRPr="00882F6F">
        <w:t>:</w:t>
      </w:r>
      <w:r w:rsidR="00E32458" w:rsidRPr="00882F6F">
        <w:t xml:space="preserve"> </w:t>
      </w:r>
    </w:p>
    <w:p w14:paraId="35C502FA" w14:textId="77777777" w:rsidR="00E32458" w:rsidRPr="00882F6F" w:rsidRDefault="00E32458" w:rsidP="00A44335">
      <w:pPr>
        <w:autoSpaceDE w:val="0"/>
        <w:autoSpaceDN w:val="0"/>
        <w:adjustRightInd w:val="0"/>
        <w:ind w:left="426" w:hanging="426"/>
        <w:jc w:val="both"/>
      </w:pPr>
      <w:r w:rsidRPr="00882F6F">
        <w:t xml:space="preserve">- о количестве ценных бумаг, учитываемых на таком счете по состоянию на конец рабочего дня проведения соответствующей операции (операций), </w:t>
      </w:r>
    </w:p>
    <w:p w14:paraId="62100543" w14:textId="77777777" w:rsidR="00E32458" w:rsidRPr="00882F6F" w:rsidRDefault="00E32458" w:rsidP="00A44335">
      <w:pPr>
        <w:autoSpaceDE w:val="0"/>
        <w:autoSpaceDN w:val="0"/>
        <w:adjustRightInd w:val="0"/>
        <w:ind w:left="426" w:hanging="426"/>
        <w:jc w:val="both"/>
      </w:pPr>
      <w:r w:rsidRPr="00882F6F">
        <w:t>- указанные в распоряжении зарегистрированного лица, на основании которого проведена операция, реквизиты договоров номинальных держателей с их клиентами (при совершении операции на основании распоряжения, содержащего соответствующие реквизиты).</w:t>
      </w:r>
    </w:p>
    <w:p w14:paraId="1BA6D061" w14:textId="77777777" w:rsidR="00E32458" w:rsidRPr="00882F6F" w:rsidRDefault="00E32458" w:rsidP="00A44335">
      <w:pPr>
        <w:autoSpaceDE w:val="0"/>
        <w:autoSpaceDN w:val="0"/>
        <w:adjustRightInd w:val="0"/>
        <w:ind w:left="426" w:hanging="426"/>
        <w:jc w:val="both"/>
      </w:pPr>
      <w:r w:rsidRPr="00882F6F">
        <w:t>7.</w:t>
      </w:r>
      <w:r w:rsidR="00840921" w:rsidRPr="00882F6F">
        <w:t>7</w:t>
      </w:r>
      <w:r w:rsidRPr="00882F6F">
        <w:t>.5. Сверка соответствия количества ценных бумаг, предусмотренного пунктами 7 и 8 ст.8.5.  Закона «О рынке ценных бумаг», должна осуществляться Регистратором каждый рабочий день.</w:t>
      </w:r>
    </w:p>
    <w:p w14:paraId="6994E86F" w14:textId="77777777" w:rsidR="00532A58" w:rsidRPr="00882F6F" w:rsidRDefault="00A03638" w:rsidP="00034005">
      <w:pPr>
        <w:numPr>
          <w:ilvl w:val="1"/>
          <w:numId w:val="140"/>
        </w:numPr>
        <w:autoSpaceDE w:val="0"/>
        <w:autoSpaceDN w:val="0"/>
        <w:adjustRightInd w:val="0"/>
        <w:jc w:val="both"/>
        <w:rPr>
          <w:b/>
        </w:rPr>
      </w:pPr>
      <w:r w:rsidRPr="00882F6F">
        <w:t xml:space="preserve"> </w:t>
      </w:r>
      <w:r w:rsidRPr="00882F6F">
        <w:rPr>
          <w:b/>
        </w:rPr>
        <w:t>С</w:t>
      </w:r>
      <w:r w:rsidR="00532A58" w:rsidRPr="00882F6F">
        <w:rPr>
          <w:b/>
        </w:rPr>
        <w:t>верка записей центрального депозитария и Регистратора</w:t>
      </w:r>
      <w:r w:rsidR="00FD0F00" w:rsidRPr="00882F6F">
        <w:rPr>
          <w:b/>
        </w:rPr>
        <w:t>.</w:t>
      </w:r>
    </w:p>
    <w:p w14:paraId="10A5EA4E" w14:textId="77777777" w:rsidR="00A03638" w:rsidRPr="00882F6F" w:rsidRDefault="00A03638" w:rsidP="00A44335">
      <w:pPr>
        <w:autoSpaceDE w:val="0"/>
        <w:autoSpaceDN w:val="0"/>
        <w:adjustRightInd w:val="0"/>
        <w:ind w:left="426" w:hanging="426"/>
        <w:jc w:val="both"/>
        <w:outlineLvl w:val="1"/>
      </w:pPr>
      <w:r w:rsidRPr="00882F6F">
        <w:t>7.</w:t>
      </w:r>
      <w:r w:rsidR="00F3242A" w:rsidRPr="00882F6F">
        <w:t>8</w:t>
      </w:r>
      <w:r w:rsidRPr="00882F6F">
        <w:t>.1.</w:t>
      </w:r>
      <w:r w:rsidR="00532A58" w:rsidRPr="00882F6F">
        <w:t xml:space="preserve"> В целях обеспечения окончательности записей </w:t>
      </w:r>
      <w:r w:rsidR="00532A58" w:rsidRPr="00882F6F">
        <w:rPr>
          <w:u w:val="single"/>
        </w:rPr>
        <w:t xml:space="preserve">по лицевому счету номинального держателя центрального депозитария в реестре </w:t>
      </w:r>
      <w:r w:rsidR="00532A58" w:rsidRPr="00882F6F">
        <w:t xml:space="preserve">при каждой операции с ценными бумагами по лицевому счету номинального держателя центрального депозитария, а в случае, если в течение дня указанных операций не проводилось, не реже одного раза в день </w:t>
      </w:r>
      <w:r w:rsidR="00532A58" w:rsidRPr="00882F6F">
        <w:rPr>
          <w:u w:val="single"/>
        </w:rPr>
        <w:t>во время, определенное условиями осуществления депозитарной деятельности центрального депозитария</w:t>
      </w:r>
      <w:r w:rsidR="00532A58" w:rsidRPr="00882F6F">
        <w:t xml:space="preserve">, центральный депозитарий и Регистратор, </w:t>
      </w:r>
      <w:r w:rsidR="00532A58" w:rsidRPr="00882F6F">
        <w:rPr>
          <w:u w:val="single"/>
        </w:rPr>
        <w:t>должны проводить сверку записей</w:t>
      </w:r>
      <w:r w:rsidR="00532A58" w:rsidRPr="00882F6F">
        <w:t xml:space="preserve"> о количестве ценных бумаг на лицевом счете номинального держателя центрального депозитария (далее - сверка записей). Центральный депозитарий при осуществлении сверки записей должен установить соответствие количества ценных бумаг на всех счетах депо, которые он ведет, количеству ценных бумаг на лицевом счете номинального держателя центрального депозитария в реестре.</w:t>
      </w:r>
    </w:p>
    <w:p w14:paraId="481A6F1A" w14:textId="77777777" w:rsidR="00A03638" w:rsidRPr="00882F6F" w:rsidRDefault="00F3242A" w:rsidP="00A44335">
      <w:pPr>
        <w:autoSpaceDE w:val="0"/>
        <w:autoSpaceDN w:val="0"/>
        <w:adjustRightInd w:val="0"/>
        <w:ind w:left="426" w:hanging="426"/>
        <w:jc w:val="both"/>
        <w:outlineLvl w:val="1"/>
      </w:pPr>
      <w:r w:rsidRPr="00882F6F">
        <w:t>7.8</w:t>
      </w:r>
      <w:r w:rsidR="00A03638" w:rsidRPr="00882F6F">
        <w:t xml:space="preserve">.2. </w:t>
      </w:r>
      <w:r w:rsidR="00532A58" w:rsidRPr="00882F6F">
        <w:t xml:space="preserve">В случае выявления </w:t>
      </w:r>
      <w:r w:rsidR="00532A58" w:rsidRPr="00882F6F">
        <w:rPr>
          <w:u w:val="single"/>
        </w:rPr>
        <w:t>несоответствий</w:t>
      </w:r>
      <w:r w:rsidR="00532A58" w:rsidRPr="00882F6F">
        <w:t xml:space="preserve"> при проведении сверки записей совершение записей по лицевому счету номинального держателя центрального депозитария, в том числе исправление ошибочных записей по лицевому счету номинального держателя центрального депозитария, выполняется Регистратором, только с согласия центрального депозитария.</w:t>
      </w:r>
    </w:p>
    <w:p w14:paraId="39251E33" w14:textId="77777777" w:rsidR="00A03638" w:rsidRPr="00882F6F" w:rsidRDefault="00A03638" w:rsidP="00A44335">
      <w:pPr>
        <w:autoSpaceDE w:val="0"/>
        <w:autoSpaceDN w:val="0"/>
        <w:adjustRightInd w:val="0"/>
        <w:ind w:left="426" w:hanging="426"/>
        <w:jc w:val="both"/>
        <w:outlineLvl w:val="1"/>
      </w:pPr>
      <w:r w:rsidRPr="00882F6F">
        <w:t>7.</w:t>
      </w:r>
      <w:r w:rsidR="00F3242A" w:rsidRPr="00882F6F">
        <w:t>8</w:t>
      </w:r>
      <w:r w:rsidRPr="00882F6F">
        <w:t xml:space="preserve">.3. </w:t>
      </w:r>
      <w:r w:rsidR="00532A58" w:rsidRPr="00882F6F">
        <w:rPr>
          <w:u w:val="single"/>
        </w:rPr>
        <w:t>Записи</w:t>
      </w:r>
      <w:r w:rsidR="00532A58" w:rsidRPr="00882F6F">
        <w:t xml:space="preserve"> по лицевому счету номинального держателя центрального депозитария в реестре, совершенные при исполнении операций в реестре </w:t>
      </w:r>
      <w:r w:rsidR="00532A58" w:rsidRPr="00882F6F">
        <w:rPr>
          <w:u w:val="single"/>
        </w:rPr>
        <w:t>без проведения сверки</w:t>
      </w:r>
      <w:r w:rsidR="00532A58" w:rsidRPr="00882F6F">
        <w:t xml:space="preserve"> записей и (или) при наличии выявленных несоответствий, </w:t>
      </w:r>
      <w:r w:rsidR="00532A58" w:rsidRPr="00882F6F">
        <w:rPr>
          <w:u w:val="single"/>
        </w:rPr>
        <w:t>не имеют юридической силы и не влекут юридических последствий</w:t>
      </w:r>
      <w:r w:rsidR="00532A58" w:rsidRPr="00882F6F">
        <w:t>, включая все последующие записи в реестре. При этом лица, на лицевые счета или счета депо которых были зачислены ценные бумаги, не признаются добросовестными приобретателями и не могут быть включены в список лиц, осуществляющих права по этим ценным бумагам.</w:t>
      </w:r>
    </w:p>
    <w:p w14:paraId="600457A0" w14:textId="77777777" w:rsidR="00A03638" w:rsidRPr="00882F6F" w:rsidRDefault="00A03638" w:rsidP="00A44335">
      <w:pPr>
        <w:autoSpaceDE w:val="0"/>
        <w:autoSpaceDN w:val="0"/>
        <w:adjustRightInd w:val="0"/>
        <w:ind w:left="426" w:hanging="426"/>
        <w:jc w:val="both"/>
        <w:outlineLvl w:val="1"/>
      </w:pPr>
      <w:r w:rsidRPr="00882F6F">
        <w:t>7.</w:t>
      </w:r>
      <w:r w:rsidR="00F3242A" w:rsidRPr="00882F6F">
        <w:t>8</w:t>
      </w:r>
      <w:r w:rsidRPr="00882F6F">
        <w:t xml:space="preserve">.4.  </w:t>
      </w:r>
      <w:r w:rsidR="00532A58" w:rsidRPr="00882F6F">
        <w:t xml:space="preserve">В случае </w:t>
      </w:r>
      <w:r w:rsidR="009157AA" w:rsidRPr="00882F6F">
        <w:t>не устранения</w:t>
      </w:r>
      <w:r w:rsidR="00532A58" w:rsidRPr="00882F6F">
        <w:t xml:space="preserve"> выявленных при проведении сверки записей несоответствий по лицевому счету номинального держателя центрального депозитария правильными признаются данные по результатам предыдущей сверки записей.</w:t>
      </w:r>
    </w:p>
    <w:p w14:paraId="21A291CF" w14:textId="77777777" w:rsidR="00A03638" w:rsidRPr="00882F6F" w:rsidRDefault="00F3242A" w:rsidP="00A44335">
      <w:pPr>
        <w:autoSpaceDE w:val="0"/>
        <w:autoSpaceDN w:val="0"/>
        <w:adjustRightInd w:val="0"/>
        <w:ind w:left="426" w:hanging="426"/>
        <w:jc w:val="both"/>
        <w:outlineLvl w:val="1"/>
      </w:pPr>
      <w:r w:rsidRPr="00882F6F">
        <w:t>7.8</w:t>
      </w:r>
      <w:r w:rsidR="00A03638" w:rsidRPr="00882F6F">
        <w:t>.</w:t>
      </w:r>
      <w:r w:rsidR="00532A58" w:rsidRPr="00882F6F">
        <w:t>5. В случае невозможности устранения выявленных несоответствий по лицевому счету номинального держателя центрального депозитария центральный депозитарий обязан уведомить об этом федеральный орган исполнительной власти в области финансовых рынков.</w:t>
      </w:r>
    </w:p>
    <w:p w14:paraId="74C06F43" w14:textId="77777777" w:rsidR="00A03638" w:rsidRPr="00882F6F" w:rsidRDefault="00F3242A" w:rsidP="00A44335">
      <w:pPr>
        <w:autoSpaceDE w:val="0"/>
        <w:autoSpaceDN w:val="0"/>
        <w:adjustRightInd w:val="0"/>
        <w:ind w:left="426" w:hanging="426"/>
        <w:jc w:val="both"/>
        <w:outlineLvl w:val="1"/>
      </w:pPr>
      <w:r w:rsidRPr="00882F6F">
        <w:t>7.8</w:t>
      </w:r>
      <w:r w:rsidR="00A03638" w:rsidRPr="00882F6F">
        <w:t>.</w:t>
      </w:r>
      <w:r w:rsidR="00532A58" w:rsidRPr="00882F6F">
        <w:t>6. Регистратор, осуществляющий ведение реестра, в котором открыт лицевой счет номинального держателя центрального депозитария, и центральный депозитарий несут ответственность за допущенные нарушения, в том числе в результате ошибок, вызванных техническими сбоями, в соответствии с законодательством Российской Федерации.</w:t>
      </w:r>
    </w:p>
    <w:p w14:paraId="15795EF8" w14:textId="77777777" w:rsidR="00A03638" w:rsidRPr="00882F6F" w:rsidRDefault="00F3242A" w:rsidP="00A44335">
      <w:pPr>
        <w:autoSpaceDE w:val="0"/>
        <w:autoSpaceDN w:val="0"/>
        <w:adjustRightInd w:val="0"/>
        <w:ind w:left="426" w:hanging="426"/>
        <w:jc w:val="both"/>
        <w:outlineLvl w:val="1"/>
      </w:pPr>
      <w:r w:rsidRPr="00882F6F">
        <w:t>7.8</w:t>
      </w:r>
      <w:r w:rsidR="00A03638" w:rsidRPr="00882F6F">
        <w:t>.</w:t>
      </w:r>
      <w:r w:rsidR="00532A58" w:rsidRPr="00882F6F">
        <w:t>7. Регистратор, представляет данные о владельцах ценных бумаг эмитенту или лицу, обязанному по ценным бумагам, для осуществления прав по ценным бумагам, подтвержденные центральным депозитарием в части представленных им данных. При отказе центрального депозитария подтвердить указанные данные он представляет подтвержденные им соответствующие данные эмитенту или лицу, обязанному по ценным бумагам. Эмитент или лицо, обязанное по ценным бумагам, исполняют обязанности по ценным бумагам, которые учитываются на лицевом счете номинального держателя центрального депозитария, на основании данных, которые подтверждены центральным депозитарием.</w:t>
      </w:r>
    </w:p>
    <w:p w14:paraId="6C3D0CB5" w14:textId="77777777" w:rsidR="00532A58" w:rsidRPr="00882F6F" w:rsidRDefault="00F3242A" w:rsidP="00A44335">
      <w:pPr>
        <w:autoSpaceDE w:val="0"/>
        <w:autoSpaceDN w:val="0"/>
        <w:adjustRightInd w:val="0"/>
        <w:ind w:left="426" w:hanging="426"/>
        <w:jc w:val="both"/>
        <w:outlineLvl w:val="1"/>
      </w:pPr>
      <w:r w:rsidRPr="00882F6F">
        <w:t>7.9</w:t>
      </w:r>
      <w:r w:rsidR="00A03638" w:rsidRPr="00882F6F">
        <w:t xml:space="preserve">.    </w:t>
      </w:r>
      <w:r w:rsidR="00532A58" w:rsidRPr="00882F6F">
        <w:t>Центральный депозитарий и Регистратор, обязаны при взаимодействии друг с другом осуществлять обмен информацией и документами в электронной форме.</w:t>
      </w:r>
    </w:p>
    <w:p w14:paraId="7D1D79EE" w14:textId="77777777" w:rsidR="00532A58" w:rsidRPr="00882F6F" w:rsidRDefault="00F3242A" w:rsidP="00A44335">
      <w:pPr>
        <w:pStyle w:val="ConsNormal"/>
        <w:tabs>
          <w:tab w:val="left" w:pos="426"/>
        </w:tabs>
        <w:ind w:left="426" w:hanging="426"/>
        <w:jc w:val="both"/>
        <w:rPr>
          <w:sz w:val="20"/>
        </w:rPr>
      </w:pPr>
      <w:r w:rsidRPr="00882F6F">
        <w:rPr>
          <w:sz w:val="20"/>
        </w:rPr>
        <w:t>7.10</w:t>
      </w:r>
      <w:r w:rsidR="00477934" w:rsidRPr="00882F6F">
        <w:rPr>
          <w:sz w:val="20"/>
        </w:rPr>
        <w:t>.  Действия Регистратора при получении заявления зарегистрированного лица об ошибочности ранее поданного распоряжения о списании.</w:t>
      </w:r>
    </w:p>
    <w:p w14:paraId="6EDB9B2A" w14:textId="77777777" w:rsidR="00477934" w:rsidRPr="00882F6F" w:rsidRDefault="00477934" w:rsidP="00A44335">
      <w:pPr>
        <w:autoSpaceDE w:val="0"/>
        <w:autoSpaceDN w:val="0"/>
        <w:adjustRightInd w:val="0"/>
        <w:ind w:left="426" w:hanging="426"/>
        <w:jc w:val="both"/>
      </w:pPr>
      <w:r w:rsidRPr="00882F6F">
        <w:t>7</w:t>
      </w:r>
      <w:r w:rsidR="00C96676" w:rsidRPr="00882F6F">
        <w:t>.</w:t>
      </w:r>
      <w:r w:rsidR="00F3242A" w:rsidRPr="00882F6F">
        <w:t>10</w:t>
      </w:r>
      <w:r w:rsidR="00C96676" w:rsidRPr="00882F6F">
        <w:t>.</w:t>
      </w:r>
      <w:r w:rsidRPr="00882F6F">
        <w:t xml:space="preserve">1. </w:t>
      </w:r>
      <w:r w:rsidR="00C96676" w:rsidRPr="00882F6F">
        <w:t xml:space="preserve">Зарегистрированное лицо, с лицевого счета </w:t>
      </w:r>
      <w:r w:rsidR="009F2EE0" w:rsidRPr="00882F6F">
        <w:t xml:space="preserve">которого (лицевого счета </w:t>
      </w:r>
      <w:r w:rsidR="00C96676" w:rsidRPr="00882F6F">
        <w:t>владельца или лицевого счета доверительного управляющего</w:t>
      </w:r>
      <w:r w:rsidR="009F2EE0" w:rsidRPr="00882F6F">
        <w:t>)</w:t>
      </w:r>
      <w:r w:rsidR="00AF3BF1" w:rsidRPr="00882F6F">
        <w:t xml:space="preserve">  </w:t>
      </w:r>
      <w:r w:rsidR="00C96676" w:rsidRPr="00882F6F">
        <w:t xml:space="preserve">были списаны ценные бумаги и зачислены на лицевой счет </w:t>
      </w:r>
      <w:r w:rsidRPr="00882F6F">
        <w:t>НД</w:t>
      </w:r>
      <w:r w:rsidR="00C96676" w:rsidRPr="00882F6F">
        <w:t xml:space="preserve">, вправе обратиться к </w:t>
      </w:r>
      <w:r w:rsidRPr="00882F6F">
        <w:t>Регистратору</w:t>
      </w:r>
      <w:r w:rsidR="00C96676" w:rsidRPr="00882F6F">
        <w:t xml:space="preserve"> с письменным заявлением об ошибочности представленного им распоряжения о совершении операции. </w:t>
      </w:r>
      <w:r w:rsidR="00E8677A" w:rsidRPr="00882F6F">
        <w:t>Зарегистрированное лицо вносит плату за услуги рег</w:t>
      </w:r>
      <w:r w:rsidR="00D35415" w:rsidRPr="00882F6F">
        <w:t>истратора согласно Прейскуранта.</w:t>
      </w:r>
    </w:p>
    <w:p w14:paraId="79DC9643" w14:textId="77777777" w:rsidR="00477934" w:rsidRPr="00882F6F" w:rsidRDefault="00F3242A" w:rsidP="00A44335">
      <w:pPr>
        <w:autoSpaceDE w:val="0"/>
        <w:autoSpaceDN w:val="0"/>
        <w:adjustRightInd w:val="0"/>
        <w:ind w:left="426" w:hanging="426"/>
        <w:jc w:val="both"/>
      </w:pPr>
      <w:r w:rsidRPr="00882F6F">
        <w:t>7.10</w:t>
      </w:r>
      <w:r w:rsidR="00477934" w:rsidRPr="00882F6F">
        <w:t>.2. Заявление должно содержать</w:t>
      </w:r>
      <w:r w:rsidR="00AF3BF1" w:rsidRPr="00882F6F">
        <w:t xml:space="preserve"> </w:t>
      </w:r>
      <w:r w:rsidR="00477934" w:rsidRPr="00882F6F">
        <w:t xml:space="preserve"> </w:t>
      </w:r>
      <w:r w:rsidR="00AF3BF1" w:rsidRPr="00882F6F">
        <w:t>ФИО/наименование зарегистрированного лица, информацию о ценных бумагах из распоряжения, об ошибочности которого заявляется (количество, регистрационный номер, наименование эмитента), а также информацию о документах-основаниях, указанных в ранее поданном распоряжении о списании, и дате подачи ошибочного распоряжения,  подпись зарегистрированного лица (уполномоченного представителя) (подпись и печать (при наличии) для юридических лиц).</w:t>
      </w:r>
    </w:p>
    <w:p w14:paraId="1E7D79DC" w14:textId="77777777" w:rsidR="00AF3BF1" w:rsidRPr="00882F6F" w:rsidRDefault="00F3242A" w:rsidP="00A44335">
      <w:pPr>
        <w:autoSpaceDE w:val="0"/>
        <w:autoSpaceDN w:val="0"/>
        <w:adjustRightInd w:val="0"/>
        <w:ind w:left="426" w:hanging="426"/>
        <w:jc w:val="both"/>
      </w:pPr>
      <w:r w:rsidRPr="00882F6F">
        <w:t>7.10</w:t>
      </w:r>
      <w:r w:rsidR="00492AE0" w:rsidRPr="00882F6F">
        <w:t>.3. Регистратор</w:t>
      </w:r>
      <w:r w:rsidR="00C96676" w:rsidRPr="00882F6F">
        <w:t xml:space="preserve">, получивший такое заявление, </w:t>
      </w:r>
      <w:r w:rsidR="00492AE0" w:rsidRPr="00882F6F">
        <w:t xml:space="preserve">рассматривает его в течение 3 рабочих дней, затем  </w:t>
      </w:r>
      <w:r w:rsidR="00C96676" w:rsidRPr="00882F6F">
        <w:t xml:space="preserve">обращается к номинальному держателю с предложением о списании ценных бумаг, указанных в заявлении, с лицевого счета номинального держателя и их зачислении на открытый зарегистрированному лицу, обратившемуся к держателю реестра с заявлением, лицевой счет владельца ценных бумаг или лицевой счет доверительного управляющего, с которого были списаны ценные бумаги. </w:t>
      </w:r>
      <w:r w:rsidR="00492AE0" w:rsidRPr="00882F6F">
        <w:t xml:space="preserve"> </w:t>
      </w:r>
    </w:p>
    <w:p w14:paraId="4EB8A797" w14:textId="77777777" w:rsidR="00AF3BF1" w:rsidRPr="00882F6F" w:rsidRDefault="00AF3BF1" w:rsidP="00AF3BF1">
      <w:pPr>
        <w:widowControl w:val="0"/>
        <w:shd w:val="clear" w:color="auto" w:fill="FFFFFF"/>
        <w:autoSpaceDE w:val="0"/>
        <w:autoSpaceDN w:val="0"/>
        <w:adjustRightInd w:val="0"/>
        <w:ind w:left="34"/>
        <w:jc w:val="both"/>
      </w:pPr>
      <w:r w:rsidRPr="00882F6F">
        <w:t>Предложение номинальному держателю о списании ценных бумаг может содержать следующую информацию:</w:t>
      </w:r>
    </w:p>
    <w:p w14:paraId="1D022E50" w14:textId="77777777" w:rsidR="00AF3BF1" w:rsidRPr="00882F6F" w:rsidRDefault="00AF3BF1" w:rsidP="00034005">
      <w:pPr>
        <w:widowControl w:val="0"/>
        <w:numPr>
          <w:ilvl w:val="0"/>
          <w:numId w:val="166"/>
        </w:numPr>
        <w:shd w:val="clear" w:color="auto" w:fill="FFFFFF"/>
        <w:tabs>
          <w:tab w:val="clear" w:pos="1440"/>
          <w:tab w:val="num" w:pos="-6804"/>
        </w:tabs>
        <w:autoSpaceDE w:val="0"/>
        <w:autoSpaceDN w:val="0"/>
        <w:adjustRightInd w:val="0"/>
        <w:ind w:left="426" w:firstLine="0"/>
        <w:jc w:val="both"/>
      </w:pPr>
      <w:r w:rsidRPr="00882F6F">
        <w:t>указание на заявление зарегистрированного лица об ошибочности представления им распоряжения (дата и номер входящего документа);</w:t>
      </w:r>
    </w:p>
    <w:p w14:paraId="77B78076" w14:textId="77777777" w:rsidR="00AF3BF1" w:rsidRPr="00882F6F" w:rsidRDefault="00AF3BF1" w:rsidP="00034005">
      <w:pPr>
        <w:widowControl w:val="0"/>
        <w:numPr>
          <w:ilvl w:val="0"/>
          <w:numId w:val="166"/>
        </w:numPr>
        <w:shd w:val="clear" w:color="auto" w:fill="FFFFFF"/>
        <w:tabs>
          <w:tab w:val="clear" w:pos="1440"/>
          <w:tab w:val="num" w:pos="-6804"/>
        </w:tabs>
        <w:autoSpaceDE w:val="0"/>
        <w:autoSpaceDN w:val="0"/>
        <w:adjustRightInd w:val="0"/>
        <w:ind w:left="426" w:firstLine="0"/>
        <w:jc w:val="both"/>
      </w:pPr>
      <w:r w:rsidRPr="00882F6F">
        <w:t>дата совершения операции по зачислению указанных ценных бумаг на лицевой счет номинального держателя;</w:t>
      </w:r>
    </w:p>
    <w:p w14:paraId="55C8210F" w14:textId="77777777" w:rsidR="00AF3BF1" w:rsidRPr="00882F6F" w:rsidRDefault="00AF3BF1" w:rsidP="00034005">
      <w:pPr>
        <w:widowControl w:val="0"/>
        <w:numPr>
          <w:ilvl w:val="0"/>
          <w:numId w:val="166"/>
        </w:numPr>
        <w:shd w:val="clear" w:color="auto" w:fill="FFFFFF"/>
        <w:tabs>
          <w:tab w:val="clear" w:pos="1440"/>
          <w:tab w:val="num" w:pos="-6804"/>
        </w:tabs>
        <w:autoSpaceDE w:val="0"/>
        <w:autoSpaceDN w:val="0"/>
        <w:adjustRightInd w:val="0"/>
        <w:ind w:left="426" w:firstLine="0"/>
        <w:jc w:val="both"/>
      </w:pPr>
      <w:r w:rsidRPr="00882F6F">
        <w:t>количество ценных бумаг, подлежащих списанию;</w:t>
      </w:r>
    </w:p>
    <w:p w14:paraId="79A90F64" w14:textId="77777777" w:rsidR="00AF3BF1" w:rsidRPr="00882F6F" w:rsidRDefault="00AF3BF1" w:rsidP="00034005">
      <w:pPr>
        <w:widowControl w:val="0"/>
        <w:numPr>
          <w:ilvl w:val="0"/>
          <w:numId w:val="166"/>
        </w:numPr>
        <w:shd w:val="clear" w:color="auto" w:fill="FFFFFF"/>
        <w:tabs>
          <w:tab w:val="clear" w:pos="1440"/>
          <w:tab w:val="num" w:pos="-6804"/>
        </w:tabs>
        <w:autoSpaceDE w:val="0"/>
        <w:autoSpaceDN w:val="0"/>
        <w:adjustRightInd w:val="0"/>
        <w:ind w:left="426" w:firstLine="0"/>
        <w:jc w:val="both"/>
      </w:pPr>
      <w:r w:rsidRPr="00882F6F">
        <w:t>реквизиты договора номинального держателя и его клиента;</w:t>
      </w:r>
    </w:p>
    <w:p w14:paraId="65C07273" w14:textId="77777777" w:rsidR="00AF3BF1" w:rsidRPr="00882F6F" w:rsidRDefault="00AF3BF1" w:rsidP="00034005">
      <w:pPr>
        <w:widowControl w:val="0"/>
        <w:numPr>
          <w:ilvl w:val="0"/>
          <w:numId w:val="166"/>
        </w:numPr>
        <w:shd w:val="clear" w:color="auto" w:fill="FFFFFF"/>
        <w:tabs>
          <w:tab w:val="clear" w:pos="1440"/>
          <w:tab w:val="num" w:pos="-6804"/>
        </w:tabs>
        <w:autoSpaceDE w:val="0"/>
        <w:autoSpaceDN w:val="0"/>
        <w:adjustRightInd w:val="0"/>
        <w:ind w:left="426" w:firstLine="0"/>
        <w:jc w:val="both"/>
      </w:pPr>
      <w:r w:rsidRPr="00882F6F">
        <w:t>печать  и подпись уполномоченного сотрудника Регистратора либо квалифицированную электронную подпись.</w:t>
      </w:r>
    </w:p>
    <w:p w14:paraId="22F3A109" w14:textId="77777777" w:rsidR="00C96676" w:rsidRPr="00882F6F" w:rsidRDefault="00F3242A" w:rsidP="00A44335">
      <w:pPr>
        <w:autoSpaceDE w:val="0"/>
        <w:autoSpaceDN w:val="0"/>
        <w:adjustRightInd w:val="0"/>
        <w:ind w:left="426" w:hanging="426"/>
        <w:jc w:val="both"/>
      </w:pPr>
      <w:r w:rsidRPr="00882F6F">
        <w:t>7.10</w:t>
      </w:r>
      <w:r w:rsidR="00492AE0" w:rsidRPr="00882F6F">
        <w:t xml:space="preserve">.4. </w:t>
      </w:r>
      <w:r w:rsidR="00C96676" w:rsidRPr="00882F6F">
        <w:t xml:space="preserve">При отсутствии в распоряжении, об ошибочности которого заявило зарегистрированное лицо, сведений, необходимых для зачисления ценных бумаг на счет депо клиента номинального держателя, на открытый которому счет депо подлежат зачислению ценные бумаги, </w:t>
      </w:r>
      <w:r w:rsidR="00492AE0" w:rsidRPr="00882F6F">
        <w:t>НД</w:t>
      </w:r>
      <w:r w:rsidR="00C96676" w:rsidRPr="00882F6F">
        <w:t xml:space="preserve"> представляет </w:t>
      </w:r>
      <w:r w:rsidR="00492AE0" w:rsidRPr="00882F6F">
        <w:t>Регистратору</w:t>
      </w:r>
      <w:r w:rsidR="00C96676" w:rsidRPr="00882F6F">
        <w:t xml:space="preserve"> распоряжение о списании ценных бумаг с открытого ему лицевого счета номинального держателя и их зачислении на открытый зарегистрированному лицу лицевой счет владельца ценных бумаг или лицевой счет доверительного управляющего, с которого они были списаны.</w:t>
      </w:r>
    </w:p>
    <w:p w14:paraId="7775A863" w14:textId="77777777" w:rsidR="00477934" w:rsidRPr="00882F6F" w:rsidRDefault="00F3242A" w:rsidP="00A44335">
      <w:pPr>
        <w:autoSpaceDE w:val="0"/>
        <w:autoSpaceDN w:val="0"/>
        <w:adjustRightInd w:val="0"/>
        <w:ind w:left="426" w:hanging="426"/>
        <w:jc w:val="both"/>
      </w:pPr>
      <w:r w:rsidRPr="00882F6F">
        <w:t>7.10</w:t>
      </w:r>
      <w:r w:rsidR="00492AE0" w:rsidRPr="00882F6F">
        <w:t>.5</w:t>
      </w:r>
      <w:r w:rsidR="00477934" w:rsidRPr="00882F6F">
        <w:t xml:space="preserve">. Если распоряжение на списание ценных бумаг с лицевого счета </w:t>
      </w:r>
      <w:r w:rsidR="00492AE0" w:rsidRPr="00882F6F">
        <w:t>НД</w:t>
      </w:r>
      <w:r w:rsidR="00477934" w:rsidRPr="00882F6F">
        <w:t xml:space="preserve"> или лицевого счета </w:t>
      </w:r>
      <w:r w:rsidR="00492AE0" w:rsidRPr="00882F6F">
        <w:t>НДЦД</w:t>
      </w:r>
      <w:r w:rsidR="00477934" w:rsidRPr="00882F6F">
        <w:t xml:space="preserve"> содержит указание на то, что списание осуществляется в связи с возвратом ценных бумаг, такое распоряжение может не содержать сведения о лице, которому открыт лицевой счет, на который зачисляются ценные бумаги. В этом случае ценные бумаги подлежат зачислению на счет неустановленных лиц.</w:t>
      </w:r>
    </w:p>
    <w:p w14:paraId="77C9E129" w14:textId="77777777" w:rsidR="00492AE0" w:rsidRPr="00882F6F" w:rsidRDefault="00492AE0" w:rsidP="00A44335">
      <w:pPr>
        <w:autoSpaceDE w:val="0"/>
        <w:autoSpaceDN w:val="0"/>
        <w:adjustRightInd w:val="0"/>
        <w:ind w:left="426" w:hanging="426"/>
        <w:jc w:val="both"/>
      </w:pPr>
      <w:r w:rsidRPr="00882F6F">
        <w:t>7.</w:t>
      </w:r>
      <w:r w:rsidR="00F3242A" w:rsidRPr="00882F6F">
        <w:t>10</w:t>
      </w:r>
      <w:r w:rsidRPr="00882F6F">
        <w:t>.6. Регистратор исполняет распоряжение НД с течение трех рабочих дней с даты получения распоряжения.</w:t>
      </w:r>
    </w:p>
    <w:p w14:paraId="16CFE433" w14:textId="77777777" w:rsidR="00492AE0" w:rsidRPr="00882F6F" w:rsidRDefault="00F3242A" w:rsidP="00A44335">
      <w:pPr>
        <w:autoSpaceDE w:val="0"/>
        <w:autoSpaceDN w:val="0"/>
        <w:adjustRightInd w:val="0"/>
        <w:ind w:left="426" w:hanging="426"/>
        <w:jc w:val="both"/>
      </w:pPr>
      <w:r w:rsidRPr="00882F6F">
        <w:t>7.10</w:t>
      </w:r>
      <w:r w:rsidR="00492AE0" w:rsidRPr="00882F6F">
        <w:t xml:space="preserve">.7. </w:t>
      </w:r>
      <w:r w:rsidR="00C75FD5" w:rsidRPr="00882F6F">
        <w:t xml:space="preserve">Регистратор, при наличии соответствующего запроса, </w:t>
      </w:r>
      <w:r w:rsidR="00492AE0" w:rsidRPr="00882F6F">
        <w:t>уведомляет зарегистрированное лицо о возврате ценных бумаг со счета  НД с течение одного рабочего дня с даты проведения операции.</w:t>
      </w:r>
    </w:p>
    <w:p w14:paraId="40722735" w14:textId="77777777" w:rsidR="00C96676" w:rsidRPr="00882F6F" w:rsidRDefault="00C96676" w:rsidP="00A44335">
      <w:pPr>
        <w:pStyle w:val="ConsNormal"/>
        <w:tabs>
          <w:tab w:val="left" w:pos="426"/>
        </w:tabs>
        <w:ind w:left="426" w:hanging="426"/>
        <w:jc w:val="both"/>
        <w:rPr>
          <w:sz w:val="20"/>
        </w:rPr>
      </w:pPr>
    </w:p>
    <w:p w14:paraId="7656FC4F" w14:textId="77777777" w:rsidR="00C96676" w:rsidRPr="00882F6F" w:rsidRDefault="00C96676" w:rsidP="00413BFE">
      <w:pPr>
        <w:pStyle w:val="ConsNormal"/>
        <w:tabs>
          <w:tab w:val="left" w:pos="426"/>
        </w:tabs>
        <w:ind w:left="567" w:hanging="567"/>
        <w:jc w:val="both"/>
        <w:rPr>
          <w:sz w:val="20"/>
        </w:rPr>
      </w:pPr>
    </w:p>
    <w:p w14:paraId="021A5DA9" w14:textId="77777777" w:rsidR="003B40F0" w:rsidRPr="00882F6F" w:rsidRDefault="003B40F0" w:rsidP="00413BFE">
      <w:pPr>
        <w:pStyle w:val="Heading1"/>
        <w:rPr>
          <w:sz w:val="22"/>
          <w:szCs w:val="22"/>
        </w:rPr>
      </w:pPr>
      <w:r w:rsidRPr="00882F6F">
        <w:rPr>
          <w:sz w:val="20"/>
        </w:rPr>
        <w:br w:type="page"/>
      </w:r>
      <w:bookmarkStart w:id="198" w:name="_Toc34625681"/>
      <w:bookmarkStart w:id="199" w:name="_Toc378950745"/>
      <w:bookmarkStart w:id="200" w:name="_Toc90916518"/>
      <w:r w:rsidRPr="00882F6F">
        <w:rPr>
          <w:sz w:val="22"/>
          <w:szCs w:val="22"/>
        </w:rPr>
        <w:t xml:space="preserve">Раздел 8. Участие регистратора в организации выплаты </w:t>
      </w:r>
      <w:bookmarkEnd w:id="198"/>
      <w:bookmarkEnd w:id="199"/>
      <w:r w:rsidR="00F40777" w:rsidRPr="00882F6F">
        <w:rPr>
          <w:sz w:val="22"/>
          <w:szCs w:val="22"/>
        </w:rPr>
        <w:t>дивидендов</w:t>
      </w:r>
      <w:bookmarkEnd w:id="200"/>
    </w:p>
    <w:p w14:paraId="4887D2B8" w14:textId="77777777" w:rsidR="003B40F0" w:rsidRPr="00882F6F" w:rsidRDefault="003B40F0" w:rsidP="00413BFE">
      <w:pPr>
        <w:pStyle w:val="ConsNormal"/>
        <w:tabs>
          <w:tab w:val="left" w:pos="426"/>
        </w:tabs>
        <w:ind w:left="567" w:hanging="567"/>
        <w:jc w:val="both"/>
        <w:rPr>
          <w:sz w:val="20"/>
        </w:rPr>
      </w:pPr>
      <w:r w:rsidRPr="00882F6F">
        <w:rPr>
          <w:sz w:val="20"/>
        </w:rPr>
        <w:t xml:space="preserve">8.1. Организация выплаты дивидендов по </w:t>
      </w:r>
      <w:r w:rsidR="00A83061" w:rsidRPr="00882F6F">
        <w:rPr>
          <w:sz w:val="20"/>
        </w:rPr>
        <w:t xml:space="preserve">ценным бумагам </w:t>
      </w:r>
      <w:r w:rsidRPr="00882F6F">
        <w:rPr>
          <w:sz w:val="20"/>
        </w:rPr>
        <w:t>общества.</w:t>
      </w:r>
    </w:p>
    <w:p w14:paraId="1DABAAC6" w14:textId="77777777" w:rsidR="003B40F0" w:rsidRPr="00882F6F" w:rsidRDefault="003B40F0" w:rsidP="00A44335">
      <w:pPr>
        <w:pStyle w:val="ConsNormal"/>
        <w:tabs>
          <w:tab w:val="left" w:pos="142"/>
        </w:tabs>
        <w:ind w:left="426" w:hanging="426"/>
        <w:jc w:val="both"/>
        <w:rPr>
          <w:sz w:val="20"/>
        </w:rPr>
      </w:pPr>
      <w:r w:rsidRPr="00882F6F">
        <w:rPr>
          <w:sz w:val="20"/>
        </w:rPr>
        <w:t xml:space="preserve">Услуги по организации  выплаты </w:t>
      </w:r>
      <w:r w:rsidR="00F40777" w:rsidRPr="00882F6F">
        <w:rPr>
          <w:sz w:val="20"/>
        </w:rPr>
        <w:t>дивидендов</w:t>
      </w:r>
      <w:r w:rsidRPr="00882F6F">
        <w:rPr>
          <w:sz w:val="20"/>
        </w:rPr>
        <w:t xml:space="preserve"> оказываются </w:t>
      </w:r>
      <w:r w:rsidR="006B72F2" w:rsidRPr="00882F6F">
        <w:rPr>
          <w:sz w:val="20"/>
        </w:rPr>
        <w:t>Р</w:t>
      </w:r>
      <w:r w:rsidRPr="00882F6F">
        <w:rPr>
          <w:sz w:val="20"/>
        </w:rPr>
        <w:t xml:space="preserve">егистратором на основании </w:t>
      </w:r>
      <w:r w:rsidR="000C4749" w:rsidRPr="00882F6F">
        <w:rPr>
          <w:sz w:val="20"/>
        </w:rPr>
        <w:t xml:space="preserve">договору на ведение реестра, </w:t>
      </w:r>
      <w:r w:rsidRPr="00882F6F">
        <w:rPr>
          <w:sz w:val="20"/>
        </w:rPr>
        <w:t xml:space="preserve">дополнительного соглашения к </w:t>
      </w:r>
      <w:r w:rsidR="000C4749" w:rsidRPr="00882F6F">
        <w:rPr>
          <w:sz w:val="20"/>
        </w:rPr>
        <w:t xml:space="preserve">нему </w:t>
      </w:r>
      <w:r w:rsidR="00A83061" w:rsidRPr="00882F6F">
        <w:rPr>
          <w:sz w:val="20"/>
        </w:rPr>
        <w:t>или отдельн</w:t>
      </w:r>
      <w:r w:rsidR="000A76D8" w:rsidRPr="00882F6F">
        <w:rPr>
          <w:sz w:val="20"/>
        </w:rPr>
        <w:t>ого</w:t>
      </w:r>
      <w:r w:rsidR="00A83061" w:rsidRPr="00882F6F">
        <w:rPr>
          <w:sz w:val="20"/>
        </w:rPr>
        <w:t xml:space="preserve"> договор</w:t>
      </w:r>
      <w:r w:rsidR="000A76D8" w:rsidRPr="00882F6F">
        <w:rPr>
          <w:sz w:val="20"/>
        </w:rPr>
        <w:t>а.</w:t>
      </w:r>
    </w:p>
    <w:p w14:paraId="5DC334CF" w14:textId="77777777" w:rsidR="003B40F0" w:rsidRPr="00882F6F" w:rsidRDefault="003B40F0" w:rsidP="00A44335">
      <w:pPr>
        <w:pStyle w:val="ConsNormal"/>
        <w:tabs>
          <w:tab w:val="left" w:pos="142"/>
        </w:tabs>
        <w:ind w:left="426" w:hanging="426"/>
        <w:jc w:val="both"/>
        <w:rPr>
          <w:sz w:val="20"/>
        </w:rPr>
      </w:pPr>
      <w:r w:rsidRPr="00882F6F">
        <w:rPr>
          <w:sz w:val="20"/>
        </w:rPr>
        <w:t xml:space="preserve">Услуги по организации  выплаты </w:t>
      </w:r>
      <w:r w:rsidR="00F40777" w:rsidRPr="00882F6F">
        <w:rPr>
          <w:sz w:val="20"/>
        </w:rPr>
        <w:t>дивидендов</w:t>
      </w:r>
      <w:r w:rsidRPr="00882F6F">
        <w:rPr>
          <w:sz w:val="20"/>
        </w:rPr>
        <w:t xml:space="preserve"> могут включать услуги по сбору информации о платежных реквизитах зарегистрированных лиц, составлению списка лиц, имеющих право на получение </w:t>
      </w:r>
      <w:r w:rsidR="00F40777" w:rsidRPr="00882F6F">
        <w:rPr>
          <w:sz w:val="20"/>
        </w:rPr>
        <w:t>дивидендов</w:t>
      </w:r>
      <w:r w:rsidRPr="00882F6F">
        <w:rPr>
          <w:sz w:val="20"/>
        </w:rPr>
        <w:t xml:space="preserve"> по ценным бумагам, расчет сумм налогов и выплат, перечисление дивидендов, составление справок по физическим лицам для подачи в налоговую инспекцию.</w:t>
      </w:r>
    </w:p>
    <w:p w14:paraId="24CDE2F6" w14:textId="77777777" w:rsidR="003B40F0" w:rsidRPr="00882F6F" w:rsidRDefault="003B40F0" w:rsidP="00A44335">
      <w:pPr>
        <w:pStyle w:val="ConsNormal"/>
        <w:tabs>
          <w:tab w:val="left" w:pos="142"/>
        </w:tabs>
        <w:ind w:left="426" w:hanging="426"/>
        <w:jc w:val="both"/>
        <w:rPr>
          <w:sz w:val="20"/>
        </w:rPr>
      </w:pPr>
      <w:r w:rsidRPr="00882F6F">
        <w:rPr>
          <w:sz w:val="20"/>
        </w:rPr>
        <w:t>Услуги предоставляются по распоряжению эмитента или в порядке, определенном заключенным договором (</w:t>
      </w:r>
      <w:r w:rsidR="006B72F2" w:rsidRPr="00882F6F">
        <w:rPr>
          <w:sz w:val="20"/>
        </w:rPr>
        <w:t xml:space="preserve">дополнительным </w:t>
      </w:r>
      <w:r w:rsidRPr="00882F6F">
        <w:rPr>
          <w:sz w:val="20"/>
        </w:rPr>
        <w:t>соглашение</w:t>
      </w:r>
      <w:r w:rsidR="006B72F2" w:rsidRPr="00882F6F">
        <w:rPr>
          <w:sz w:val="20"/>
        </w:rPr>
        <w:t>м</w:t>
      </w:r>
      <w:r w:rsidRPr="00882F6F">
        <w:rPr>
          <w:sz w:val="20"/>
        </w:rPr>
        <w:t>).</w:t>
      </w:r>
    </w:p>
    <w:p w14:paraId="0988B137" w14:textId="77777777" w:rsidR="003B40F0" w:rsidRPr="00882F6F" w:rsidRDefault="003B40F0" w:rsidP="00A44335">
      <w:pPr>
        <w:pStyle w:val="ConsNormal"/>
        <w:tabs>
          <w:tab w:val="left" w:pos="142"/>
        </w:tabs>
        <w:ind w:left="426" w:hanging="426"/>
        <w:jc w:val="both"/>
        <w:rPr>
          <w:sz w:val="20"/>
        </w:rPr>
      </w:pPr>
      <w:r w:rsidRPr="00882F6F">
        <w:rPr>
          <w:sz w:val="20"/>
        </w:rPr>
        <w:t>Стоимость и условия предоставления услуг включаются в договор (дополнительное соглашение).</w:t>
      </w:r>
    </w:p>
    <w:p w14:paraId="5C034726" w14:textId="77777777" w:rsidR="003B40F0" w:rsidRPr="00882F6F" w:rsidRDefault="003B40F0" w:rsidP="00A44335">
      <w:pPr>
        <w:pStyle w:val="ConsNormal"/>
        <w:tabs>
          <w:tab w:val="left" w:pos="142"/>
        </w:tabs>
        <w:ind w:left="426" w:hanging="426"/>
        <w:jc w:val="both"/>
        <w:rPr>
          <w:i/>
          <w:sz w:val="20"/>
        </w:rPr>
      </w:pPr>
      <w:r w:rsidRPr="00882F6F">
        <w:rPr>
          <w:sz w:val="20"/>
        </w:rPr>
        <w:t xml:space="preserve">8.2. </w:t>
      </w:r>
      <w:r w:rsidRPr="00882F6F">
        <w:rPr>
          <w:i/>
          <w:sz w:val="20"/>
        </w:rPr>
        <w:t xml:space="preserve">Составление списка лиц, имеющих право на получение </w:t>
      </w:r>
      <w:r w:rsidR="00F40777" w:rsidRPr="00882F6F">
        <w:rPr>
          <w:i/>
          <w:sz w:val="20"/>
        </w:rPr>
        <w:t>дивидендов</w:t>
      </w:r>
      <w:r w:rsidRPr="00882F6F">
        <w:rPr>
          <w:i/>
          <w:sz w:val="20"/>
        </w:rPr>
        <w:t>.</w:t>
      </w:r>
    </w:p>
    <w:p w14:paraId="04CD512E" w14:textId="77777777" w:rsidR="00233547" w:rsidRPr="00882F6F" w:rsidRDefault="003B40F0" w:rsidP="00A44335">
      <w:pPr>
        <w:pStyle w:val="ConsNormal"/>
        <w:tabs>
          <w:tab w:val="left" w:pos="142"/>
        </w:tabs>
        <w:ind w:left="426" w:hanging="426"/>
        <w:jc w:val="both"/>
        <w:rPr>
          <w:sz w:val="20"/>
        </w:rPr>
      </w:pPr>
      <w:r w:rsidRPr="00882F6F">
        <w:rPr>
          <w:sz w:val="20"/>
        </w:rPr>
        <w:t>8.2.1. При принятии общим собранием акционеров решения о выплате</w:t>
      </w:r>
      <w:r w:rsidR="00F40777" w:rsidRPr="00882F6F">
        <w:rPr>
          <w:sz w:val="20"/>
        </w:rPr>
        <w:t xml:space="preserve"> (объявлении)</w:t>
      </w:r>
      <w:r w:rsidRPr="00882F6F">
        <w:rPr>
          <w:sz w:val="20"/>
        </w:rPr>
        <w:t xml:space="preserve"> </w:t>
      </w:r>
      <w:r w:rsidR="00F40777" w:rsidRPr="00882F6F">
        <w:rPr>
          <w:sz w:val="20"/>
        </w:rPr>
        <w:t>дивидендов</w:t>
      </w:r>
      <w:r w:rsidRPr="00882F6F">
        <w:rPr>
          <w:sz w:val="20"/>
        </w:rPr>
        <w:t xml:space="preserve">, исполнительный орган эмитента эмитент обязан направить </w:t>
      </w:r>
      <w:r w:rsidR="006B72F2" w:rsidRPr="00882F6F">
        <w:rPr>
          <w:sz w:val="20"/>
        </w:rPr>
        <w:t>Р</w:t>
      </w:r>
      <w:r w:rsidRPr="00882F6F">
        <w:rPr>
          <w:sz w:val="20"/>
        </w:rPr>
        <w:t xml:space="preserve">егистратору распоряжение о подготовке списка лиц, имеющих право на получение </w:t>
      </w:r>
      <w:r w:rsidR="00F40777" w:rsidRPr="00882F6F">
        <w:rPr>
          <w:sz w:val="20"/>
        </w:rPr>
        <w:t>дивидендов</w:t>
      </w:r>
      <w:r w:rsidRPr="00882F6F">
        <w:rPr>
          <w:sz w:val="20"/>
        </w:rPr>
        <w:t xml:space="preserve"> на дату, указанную в распоряжении. </w:t>
      </w:r>
    </w:p>
    <w:p w14:paraId="53AFF30E" w14:textId="77777777" w:rsidR="003B40F0" w:rsidRPr="00882F6F" w:rsidRDefault="00233547" w:rsidP="00A44335">
      <w:pPr>
        <w:tabs>
          <w:tab w:val="left" w:pos="142"/>
        </w:tabs>
        <w:autoSpaceDE w:val="0"/>
        <w:autoSpaceDN w:val="0"/>
        <w:adjustRightInd w:val="0"/>
        <w:ind w:left="426" w:hanging="426"/>
        <w:jc w:val="both"/>
      </w:pPr>
      <w:r w:rsidRPr="00882F6F">
        <w:t xml:space="preserve">Дата, на которую в соответствии с решением о выплате (объявлении) дивидендов определяются лица, имеющие право на их получение, не может быть установлена ранее 10 дней с даты принятия решения о выплате (объявлении) дивидендов и позднее 20 дней с даты принятия такого решения. </w:t>
      </w:r>
      <w:r w:rsidR="003B40F0" w:rsidRPr="00882F6F">
        <w:t xml:space="preserve">Ответственность за соответствие установленной даты требованиям законодательства Российской Федерации несет </w:t>
      </w:r>
      <w:r w:rsidR="00531991" w:rsidRPr="00882F6F">
        <w:t>Э</w:t>
      </w:r>
      <w:r w:rsidR="003B40F0" w:rsidRPr="00882F6F">
        <w:t>митент.</w:t>
      </w:r>
    </w:p>
    <w:p w14:paraId="200C3369" w14:textId="77777777" w:rsidR="003B40F0" w:rsidRPr="00882F6F" w:rsidRDefault="00233547" w:rsidP="00413BFE">
      <w:pPr>
        <w:pStyle w:val="ConsNormal"/>
        <w:tabs>
          <w:tab w:val="left" w:pos="426"/>
        </w:tabs>
        <w:ind w:left="567" w:hanging="567"/>
        <w:jc w:val="both"/>
        <w:rPr>
          <w:sz w:val="20"/>
        </w:rPr>
      </w:pPr>
      <w:r w:rsidRPr="00882F6F">
        <w:rPr>
          <w:sz w:val="20"/>
        </w:rPr>
        <w:t xml:space="preserve">8.2.2. </w:t>
      </w:r>
      <w:r w:rsidR="003B40F0" w:rsidRPr="00882F6F">
        <w:rPr>
          <w:sz w:val="20"/>
        </w:rPr>
        <w:t>Распоряжение должно содержать следующие данные:</w:t>
      </w:r>
    </w:p>
    <w:p w14:paraId="0F1CF606"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полное наименование эмитента;</w:t>
      </w:r>
    </w:p>
    <w:p w14:paraId="65170477"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 xml:space="preserve">орган управления эмитента, принявший решение о выплате </w:t>
      </w:r>
      <w:r w:rsidR="00C01CEA" w:rsidRPr="00882F6F">
        <w:rPr>
          <w:sz w:val="20"/>
        </w:rPr>
        <w:t>дивидендов</w:t>
      </w:r>
      <w:r w:rsidRPr="00882F6F">
        <w:rPr>
          <w:sz w:val="20"/>
        </w:rPr>
        <w:t>, дату и номер соответствующего протокола;</w:t>
      </w:r>
    </w:p>
    <w:p w14:paraId="3F134397"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 xml:space="preserve">дата, на которую должен быть составлен список лиц, имеющих право на получение </w:t>
      </w:r>
      <w:r w:rsidR="00C01CEA" w:rsidRPr="00882F6F">
        <w:rPr>
          <w:sz w:val="20"/>
        </w:rPr>
        <w:t>дивидендов</w:t>
      </w:r>
      <w:r w:rsidRPr="00882F6F">
        <w:rPr>
          <w:sz w:val="20"/>
        </w:rPr>
        <w:t>;</w:t>
      </w:r>
    </w:p>
    <w:p w14:paraId="6114C315"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форма, в которой предлагается осуществлять выплату д</w:t>
      </w:r>
      <w:r w:rsidR="002B1B8D" w:rsidRPr="00882F6F">
        <w:rPr>
          <w:sz w:val="20"/>
        </w:rPr>
        <w:t>ивидендо</w:t>
      </w:r>
      <w:r w:rsidRPr="00882F6F">
        <w:rPr>
          <w:sz w:val="20"/>
        </w:rPr>
        <w:t>в;</w:t>
      </w:r>
    </w:p>
    <w:p w14:paraId="748CE48D" w14:textId="77777777" w:rsidR="002B1B8D" w:rsidRPr="00882F6F" w:rsidRDefault="002B1B8D" w:rsidP="00413BFE">
      <w:pPr>
        <w:pStyle w:val="ConsNormal"/>
        <w:numPr>
          <w:ilvl w:val="0"/>
          <w:numId w:val="1"/>
        </w:numPr>
        <w:tabs>
          <w:tab w:val="num" w:pos="900"/>
        </w:tabs>
        <w:ind w:left="900"/>
        <w:jc w:val="both"/>
        <w:rPr>
          <w:sz w:val="20"/>
        </w:rPr>
      </w:pPr>
      <w:r w:rsidRPr="00882F6F">
        <w:rPr>
          <w:sz w:val="20"/>
        </w:rPr>
        <w:t>порядок выплаты дивидендов в неденежной форме</w:t>
      </w:r>
      <w:r w:rsidR="00C01CEA" w:rsidRPr="00882F6F">
        <w:rPr>
          <w:sz w:val="20"/>
        </w:rPr>
        <w:t>;</w:t>
      </w:r>
    </w:p>
    <w:p w14:paraId="5C28F2F3"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 xml:space="preserve">размер </w:t>
      </w:r>
      <w:r w:rsidR="002B1B8D" w:rsidRPr="00882F6F">
        <w:rPr>
          <w:sz w:val="20"/>
        </w:rPr>
        <w:t>дивидендов</w:t>
      </w:r>
      <w:r w:rsidRPr="00882F6F">
        <w:rPr>
          <w:sz w:val="20"/>
        </w:rPr>
        <w:t xml:space="preserve"> по </w:t>
      </w:r>
      <w:r w:rsidR="002B1B8D" w:rsidRPr="00882F6F">
        <w:rPr>
          <w:sz w:val="20"/>
        </w:rPr>
        <w:t xml:space="preserve">акциям </w:t>
      </w:r>
      <w:r w:rsidRPr="00882F6F">
        <w:rPr>
          <w:sz w:val="20"/>
        </w:rPr>
        <w:t>каждо</w:t>
      </w:r>
      <w:r w:rsidR="002B1B8D" w:rsidRPr="00882F6F">
        <w:rPr>
          <w:sz w:val="20"/>
        </w:rPr>
        <w:t>й</w:t>
      </w:r>
      <w:r w:rsidRPr="00882F6F">
        <w:rPr>
          <w:sz w:val="20"/>
        </w:rPr>
        <w:t xml:space="preserve"> категории (тип</w:t>
      </w:r>
      <w:r w:rsidR="002B1B8D" w:rsidRPr="00882F6F">
        <w:rPr>
          <w:sz w:val="20"/>
        </w:rPr>
        <w:t>а)</w:t>
      </w:r>
      <w:r w:rsidRPr="00882F6F">
        <w:rPr>
          <w:sz w:val="20"/>
        </w:rPr>
        <w:t>;</w:t>
      </w:r>
    </w:p>
    <w:p w14:paraId="29FD4C8A" w14:textId="77777777" w:rsidR="003B40F0" w:rsidRPr="00882F6F" w:rsidRDefault="00233547" w:rsidP="00413BFE">
      <w:pPr>
        <w:pStyle w:val="ConsNormal"/>
        <w:numPr>
          <w:ilvl w:val="0"/>
          <w:numId w:val="1"/>
        </w:numPr>
        <w:tabs>
          <w:tab w:val="num" w:pos="900"/>
        </w:tabs>
        <w:ind w:left="900"/>
        <w:jc w:val="both"/>
        <w:rPr>
          <w:sz w:val="20"/>
        </w:rPr>
      </w:pPr>
      <w:r w:rsidRPr="00882F6F">
        <w:rPr>
          <w:sz w:val="20"/>
        </w:rPr>
        <w:t>сроки</w:t>
      </w:r>
      <w:r w:rsidR="003B40F0" w:rsidRPr="00882F6F">
        <w:rPr>
          <w:sz w:val="20"/>
        </w:rPr>
        <w:t xml:space="preserve"> выплаты </w:t>
      </w:r>
      <w:r w:rsidR="00F40777" w:rsidRPr="00882F6F">
        <w:rPr>
          <w:sz w:val="20"/>
        </w:rPr>
        <w:t>дивидендов</w:t>
      </w:r>
      <w:r w:rsidR="003B40F0" w:rsidRPr="00882F6F">
        <w:rPr>
          <w:sz w:val="20"/>
        </w:rPr>
        <w:t>;</w:t>
      </w:r>
    </w:p>
    <w:p w14:paraId="756E1210"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полное официальное наименование агента(ов) по выплате д</w:t>
      </w:r>
      <w:r w:rsidR="00F40777" w:rsidRPr="00882F6F">
        <w:rPr>
          <w:sz w:val="20"/>
        </w:rPr>
        <w:t>ивидендов</w:t>
      </w:r>
      <w:r w:rsidRPr="00882F6F">
        <w:rPr>
          <w:sz w:val="20"/>
        </w:rPr>
        <w:t xml:space="preserve"> (при его (их) наличии), его (их) ме</w:t>
      </w:r>
      <w:r w:rsidR="00B15686" w:rsidRPr="00882F6F">
        <w:rPr>
          <w:sz w:val="20"/>
        </w:rPr>
        <w:t>сто нахождения и почтовый адрес.</w:t>
      </w:r>
    </w:p>
    <w:p w14:paraId="1AB7D80A" w14:textId="77777777" w:rsidR="003B40F0" w:rsidRPr="00882F6F" w:rsidRDefault="003B40F0" w:rsidP="00413BFE">
      <w:pPr>
        <w:pStyle w:val="ConsNormal"/>
        <w:tabs>
          <w:tab w:val="left" w:pos="426"/>
        </w:tabs>
        <w:ind w:firstLine="0"/>
        <w:jc w:val="both"/>
        <w:rPr>
          <w:sz w:val="20"/>
        </w:rPr>
      </w:pPr>
      <w:r w:rsidRPr="00882F6F">
        <w:rPr>
          <w:sz w:val="20"/>
        </w:rPr>
        <w:t>Регистратор проверяет соответствующие полномочия лица, подписавшего распоряжение.</w:t>
      </w:r>
    </w:p>
    <w:p w14:paraId="19E7C496" w14:textId="77777777" w:rsidR="003B40F0" w:rsidRPr="00882F6F" w:rsidRDefault="003B40F0" w:rsidP="00413BFE">
      <w:pPr>
        <w:pStyle w:val="ConsNormal"/>
        <w:tabs>
          <w:tab w:val="left" w:pos="426"/>
        </w:tabs>
        <w:ind w:left="426" w:hanging="426"/>
        <w:jc w:val="both"/>
        <w:rPr>
          <w:sz w:val="20"/>
        </w:rPr>
      </w:pPr>
      <w:r w:rsidRPr="00882F6F">
        <w:rPr>
          <w:sz w:val="20"/>
        </w:rPr>
        <w:t xml:space="preserve">При несоответствии распоряжения установленным требованиям, </w:t>
      </w:r>
      <w:r w:rsidR="00531991" w:rsidRPr="00882F6F">
        <w:rPr>
          <w:sz w:val="20"/>
        </w:rPr>
        <w:t>Э</w:t>
      </w:r>
      <w:r w:rsidRPr="00882F6F">
        <w:rPr>
          <w:sz w:val="20"/>
        </w:rPr>
        <w:t>митенту должно быть направлено уведомление о необходимости внесения изменений в распоряжение.</w:t>
      </w:r>
    </w:p>
    <w:p w14:paraId="6B6D76DF" w14:textId="77777777" w:rsidR="00E37C6D" w:rsidRPr="00882F6F" w:rsidRDefault="003B40F0" w:rsidP="00034005">
      <w:pPr>
        <w:pStyle w:val="ConsNormal"/>
        <w:numPr>
          <w:ilvl w:val="2"/>
          <w:numId w:val="106"/>
        </w:numPr>
        <w:tabs>
          <w:tab w:val="left" w:pos="426"/>
        </w:tabs>
        <w:jc w:val="both"/>
        <w:rPr>
          <w:sz w:val="20"/>
        </w:rPr>
      </w:pPr>
      <w:r w:rsidRPr="00882F6F">
        <w:rPr>
          <w:sz w:val="20"/>
        </w:rPr>
        <w:t xml:space="preserve">Регистратор составляет список лиц, имеющих право на получение </w:t>
      </w:r>
      <w:r w:rsidR="00F40777" w:rsidRPr="00882F6F">
        <w:rPr>
          <w:sz w:val="20"/>
        </w:rPr>
        <w:t>дивидендов</w:t>
      </w:r>
      <w:r w:rsidRPr="00882F6F">
        <w:rPr>
          <w:sz w:val="20"/>
        </w:rPr>
        <w:t xml:space="preserve">, </w:t>
      </w:r>
      <w:r w:rsidR="00C01CEA" w:rsidRPr="00882F6F">
        <w:rPr>
          <w:sz w:val="20"/>
        </w:rPr>
        <w:t>в соответствии с данными его учета прав на ценные бумаги</w:t>
      </w:r>
      <w:r w:rsidRPr="00882F6F">
        <w:rPr>
          <w:sz w:val="20"/>
        </w:rPr>
        <w:t>.</w:t>
      </w:r>
      <w:r w:rsidR="0007240C" w:rsidRPr="00882F6F">
        <w:rPr>
          <w:sz w:val="20"/>
        </w:rPr>
        <w:t xml:space="preserve">    </w:t>
      </w:r>
    </w:p>
    <w:p w14:paraId="617634AF" w14:textId="77777777" w:rsidR="003B40F0" w:rsidRPr="00882F6F" w:rsidRDefault="0007240C" w:rsidP="00A44335">
      <w:pPr>
        <w:pStyle w:val="ConsNormal"/>
        <w:tabs>
          <w:tab w:val="left" w:pos="284"/>
        </w:tabs>
        <w:ind w:left="426" w:hanging="426"/>
        <w:jc w:val="both"/>
        <w:rPr>
          <w:sz w:val="20"/>
        </w:rPr>
      </w:pPr>
      <w:r w:rsidRPr="00882F6F">
        <w:rPr>
          <w:sz w:val="20"/>
        </w:rPr>
        <w:t>8.2.</w:t>
      </w:r>
      <w:r w:rsidR="00233547" w:rsidRPr="00882F6F">
        <w:rPr>
          <w:sz w:val="20"/>
        </w:rPr>
        <w:t>4</w:t>
      </w:r>
      <w:r w:rsidRPr="00882F6F">
        <w:rPr>
          <w:sz w:val="20"/>
        </w:rPr>
        <w:t xml:space="preserve">. </w:t>
      </w:r>
      <w:r w:rsidR="003B40F0" w:rsidRPr="00882F6F">
        <w:rPr>
          <w:sz w:val="20"/>
        </w:rPr>
        <w:t xml:space="preserve">Список зарегистрированных лиц, имеющих право на получение </w:t>
      </w:r>
      <w:r w:rsidR="0046572D" w:rsidRPr="00882F6F">
        <w:rPr>
          <w:sz w:val="20"/>
        </w:rPr>
        <w:t>дивидендов</w:t>
      </w:r>
      <w:r w:rsidR="003B40F0" w:rsidRPr="00882F6F">
        <w:rPr>
          <w:sz w:val="20"/>
        </w:rPr>
        <w:t xml:space="preserve">, </w:t>
      </w:r>
      <w:r w:rsidR="009157AA" w:rsidRPr="00882F6F">
        <w:rPr>
          <w:sz w:val="20"/>
        </w:rPr>
        <w:t>составляется</w:t>
      </w:r>
      <w:r w:rsidR="00093018" w:rsidRPr="00882F6F">
        <w:rPr>
          <w:sz w:val="20"/>
        </w:rPr>
        <w:t xml:space="preserve"> по правилам, предусмотренным законодательством о ценных бумагах для списков лиц, осуществляющих права по ценным бумагам</w:t>
      </w:r>
      <w:r w:rsidR="0046572D" w:rsidRPr="00882F6F">
        <w:rPr>
          <w:sz w:val="20"/>
        </w:rPr>
        <w:t>, с учетом особенностей, предусмотренных для данного списка</w:t>
      </w:r>
      <w:r w:rsidR="00093018" w:rsidRPr="00882F6F">
        <w:rPr>
          <w:sz w:val="20"/>
        </w:rPr>
        <w:t>.</w:t>
      </w:r>
    </w:p>
    <w:p w14:paraId="0ECFF82A" w14:textId="77777777" w:rsidR="00F40777" w:rsidRPr="00882F6F" w:rsidRDefault="00F40777" w:rsidP="00A44335">
      <w:pPr>
        <w:pStyle w:val="ConsNormal"/>
        <w:tabs>
          <w:tab w:val="left" w:pos="284"/>
        </w:tabs>
        <w:ind w:left="426" w:hanging="426"/>
        <w:jc w:val="both"/>
        <w:rPr>
          <w:sz w:val="20"/>
        </w:rPr>
      </w:pPr>
      <w:r w:rsidRPr="00882F6F">
        <w:rPr>
          <w:sz w:val="20"/>
        </w:rPr>
        <w:t>В Список лиц, имеющих право на получение дивидендов, включается  лицо, которому открыт депозитный лицевой счет.</w:t>
      </w:r>
    </w:p>
    <w:p w14:paraId="5B702DE3" w14:textId="77777777" w:rsidR="003B40F0" w:rsidRPr="00882F6F" w:rsidRDefault="003B40F0" w:rsidP="00A44335">
      <w:pPr>
        <w:pStyle w:val="ConsNormal"/>
        <w:tabs>
          <w:tab w:val="left" w:pos="284"/>
        </w:tabs>
        <w:ind w:left="426" w:hanging="426"/>
        <w:jc w:val="both"/>
        <w:rPr>
          <w:sz w:val="20"/>
        </w:rPr>
      </w:pPr>
      <w:r w:rsidRPr="00882F6F">
        <w:rPr>
          <w:sz w:val="20"/>
        </w:rPr>
        <w:t xml:space="preserve">Список должен быть прошит, пронумерован, подписан уполномоченным лицом </w:t>
      </w:r>
      <w:r w:rsidR="006B72F2" w:rsidRPr="00882F6F">
        <w:rPr>
          <w:sz w:val="20"/>
        </w:rPr>
        <w:t>Р</w:t>
      </w:r>
      <w:r w:rsidRPr="00882F6F">
        <w:rPr>
          <w:sz w:val="20"/>
        </w:rPr>
        <w:t xml:space="preserve">егистратора и заверен печатью </w:t>
      </w:r>
      <w:r w:rsidR="006B72F2" w:rsidRPr="00882F6F">
        <w:rPr>
          <w:sz w:val="20"/>
        </w:rPr>
        <w:t>Р</w:t>
      </w:r>
      <w:r w:rsidRPr="00882F6F">
        <w:rPr>
          <w:sz w:val="20"/>
        </w:rPr>
        <w:t>егистратора.</w:t>
      </w:r>
    </w:p>
    <w:p w14:paraId="799D3401" w14:textId="77777777" w:rsidR="00531991" w:rsidRPr="00882F6F" w:rsidRDefault="00391E1C" w:rsidP="00A44335">
      <w:pPr>
        <w:pStyle w:val="Normal1"/>
        <w:tabs>
          <w:tab w:val="left" w:pos="284"/>
        </w:tabs>
        <w:ind w:left="426" w:hanging="426"/>
        <w:jc w:val="both"/>
      </w:pPr>
      <w:r w:rsidRPr="00882F6F">
        <w:t>8.2.</w:t>
      </w:r>
      <w:r w:rsidR="00F40777" w:rsidRPr="00882F6F">
        <w:t>5</w:t>
      </w:r>
      <w:r w:rsidRPr="00882F6F">
        <w:t>.</w:t>
      </w:r>
      <w:r w:rsidR="00233547" w:rsidRPr="00882F6F">
        <w:t xml:space="preserve"> </w:t>
      </w:r>
      <w:r w:rsidR="002A3862" w:rsidRPr="00882F6F">
        <w:t xml:space="preserve">Сумма налогов, подлежащих удержанию, рассчитывается в соответствии с действующим законодательством, по ставкам, приведенным в Налоговом кодексе РФ, и </w:t>
      </w:r>
      <w:r w:rsidR="002A3862" w:rsidRPr="00882F6F">
        <w:br/>
        <w:t>на основании предоставленной Эмитентом информации о специальных категориях налогоплательщиков, а также  о наличии/отсутствии налоговых льгот. В случае, когда такая информация Регистратору не предоставляется сумма налоговых выплат, подлежащая удержанию, исчисляется исходя из общих норм Налогового кодекса РФ.</w:t>
      </w:r>
    </w:p>
    <w:p w14:paraId="1EE102B3" w14:textId="77777777" w:rsidR="003B40F0" w:rsidRPr="00882F6F" w:rsidRDefault="003B40F0" w:rsidP="00A44335">
      <w:pPr>
        <w:pStyle w:val="ConsNormal"/>
        <w:tabs>
          <w:tab w:val="left" w:pos="284"/>
        </w:tabs>
        <w:ind w:left="426" w:hanging="426"/>
        <w:jc w:val="both"/>
        <w:rPr>
          <w:sz w:val="20"/>
        </w:rPr>
      </w:pPr>
      <w:r w:rsidRPr="00882F6F">
        <w:rPr>
          <w:sz w:val="20"/>
        </w:rPr>
        <w:t>8.3. Сбор информации о платежных реквизитах зарегистрированных лиц.</w:t>
      </w:r>
    </w:p>
    <w:p w14:paraId="39315BED" w14:textId="77777777" w:rsidR="003B40F0" w:rsidRPr="00882F6F" w:rsidRDefault="003B40F0" w:rsidP="00A44335">
      <w:pPr>
        <w:pStyle w:val="ConsNormal"/>
        <w:tabs>
          <w:tab w:val="left" w:pos="284"/>
        </w:tabs>
        <w:ind w:left="426" w:hanging="426"/>
        <w:jc w:val="both"/>
        <w:rPr>
          <w:sz w:val="20"/>
        </w:rPr>
      </w:pPr>
      <w:r w:rsidRPr="00882F6F">
        <w:rPr>
          <w:sz w:val="20"/>
        </w:rPr>
        <w:t xml:space="preserve">8.3.1. На основании анкет и документов зарегистрированных лиц, имеющихся в системе ведения реестра, регистратор собирает информацию о способе выплаты </w:t>
      </w:r>
      <w:r w:rsidR="00F40777" w:rsidRPr="00882F6F">
        <w:rPr>
          <w:sz w:val="20"/>
        </w:rPr>
        <w:t>дивидендов</w:t>
      </w:r>
      <w:r w:rsidRPr="00882F6F">
        <w:rPr>
          <w:sz w:val="20"/>
        </w:rPr>
        <w:t>, наличие полных банковских реквизитов, почтовых адресов получателей дивидендов.</w:t>
      </w:r>
    </w:p>
    <w:p w14:paraId="35A07734" w14:textId="77777777" w:rsidR="003B40F0" w:rsidRPr="00882F6F" w:rsidRDefault="003B40F0" w:rsidP="00A44335">
      <w:pPr>
        <w:pStyle w:val="ConsNormal"/>
        <w:tabs>
          <w:tab w:val="left" w:pos="284"/>
        </w:tabs>
        <w:ind w:left="426" w:hanging="426"/>
        <w:jc w:val="both"/>
        <w:rPr>
          <w:sz w:val="20"/>
        </w:rPr>
      </w:pPr>
      <w:r w:rsidRPr="00882F6F">
        <w:rPr>
          <w:sz w:val="20"/>
        </w:rPr>
        <w:t>8.3.2. Зарегистрированным лицам, не предоставившим анкету или информация о платежных реквизитах которых отсутствует, является неполной или не соответствует требованиям действующих нормативных актов, регистратор, по распоряжению эмитента может производить подготовку и рассылку информационных писем о необходимости предоставления анкеты зарегистрированного лица.</w:t>
      </w:r>
    </w:p>
    <w:p w14:paraId="6809D324" w14:textId="77777777" w:rsidR="003B40F0" w:rsidRPr="00882F6F" w:rsidRDefault="003B40F0" w:rsidP="00A44335">
      <w:pPr>
        <w:pStyle w:val="ConsNormal"/>
        <w:tabs>
          <w:tab w:val="left" w:pos="284"/>
        </w:tabs>
        <w:ind w:left="426" w:hanging="426"/>
        <w:jc w:val="both"/>
        <w:rPr>
          <w:sz w:val="20"/>
        </w:rPr>
      </w:pPr>
      <w:r w:rsidRPr="00882F6F">
        <w:rPr>
          <w:sz w:val="20"/>
        </w:rPr>
        <w:t xml:space="preserve">8.3.3. По мере поступления анкет и документов от акционеров,  а также при оформлении наследства регистратор вносит изменения в информацию лицевого счета </w:t>
      </w:r>
      <w:r w:rsidR="0030251F" w:rsidRPr="00882F6F">
        <w:rPr>
          <w:sz w:val="20"/>
        </w:rPr>
        <w:t>.</w:t>
      </w:r>
    </w:p>
    <w:p w14:paraId="5BF5F055" w14:textId="77777777" w:rsidR="0030251F" w:rsidRPr="00882F6F" w:rsidRDefault="0030251F" w:rsidP="00A44335">
      <w:pPr>
        <w:tabs>
          <w:tab w:val="left" w:pos="284"/>
        </w:tabs>
        <w:ind w:left="426" w:hanging="426"/>
        <w:jc w:val="both"/>
      </w:pPr>
      <w:r w:rsidRPr="00882F6F">
        <w:t>8.3.4. В</w:t>
      </w:r>
      <w:r w:rsidR="00500758" w:rsidRPr="00882F6F">
        <w:t xml:space="preserve"> случае если имеющаяся у </w:t>
      </w:r>
      <w:r w:rsidRPr="00882F6F">
        <w:t>Р</w:t>
      </w:r>
      <w:r w:rsidR="00500758" w:rsidRPr="00882F6F">
        <w:t xml:space="preserve">егистратора анкета физического лица содержит сведения о банковских реквизитах как способе получения </w:t>
      </w:r>
      <w:r w:rsidR="00F40777" w:rsidRPr="00882F6F">
        <w:t>дивидендов</w:t>
      </w:r>
      <w:r w:rsidR="00500758" w:rsidRPr="00882F6F">
        <w:t>, причитающихся физическому лицу, то такое указание следует считать волеизъявлением лица на получение дивидендов по акциям по данным реквизитам и, следовательно, «соответствующим заявлением» по смыслу приведенной н</w:t>
      </w:r>
      <w:r w:rsidR="00620F89" w:rsidRPr="00882F6F">
        <w:t>ормы пункта 8 статьи 42 Закона О</w:t>
      </w:r>
      <w:r w:rsidR="00500758" w:rsidRPr="00882F6F">
        <w:t xml:space="preserve">б </w:t>
      </w:r>
      <w:r w:rsidR="00620F89" w:rsidRPr="00882F6F">
        <w:t>а</w:t>
      </w:r>
      <w:r w:rsidR="00500758" w:rsidRPr="00882F6F">
        <w:t>кционерных обществах.</w:t>
      </w:r>
      <w:r w:rsidRPr="00882F6F">
        <w:t xml:space="preserve"> </w:t>
      </w:r>
    </w:p>
    <w:p w14:paraId="0511C812" w14:textId="77777777" w:rsidR="0030251F" w:rsidRPr="00882F6F" w:rsidRDefault="0030251F" w:rsidP="00A44335">
      <w:pPr>
        <w:tabs>
          <w:tab w:val="left" w:pos="284"/>
        </w:tabs>
        <w:ind w:left="426" w:hanging="426"/>
        <w:jc w:val="both"/>
      </w:pPr>
      <w:r w:rsidRPr="00882F6F">
        <w:t xml:space="preserve">8.3.5. </w:t>
      </w:r>
      <w:r w:rsidR="00500758" w:rsidRPr="00882F6F">
        <w:t xml:space="preserve">В случае если анкета физического лица вышеуказанных сведений не содержит,  они могут быть сообщены </w:t>
      </w:r>
      <w:r w:rsidRPr="00882F6F">
        <w:t>Регистратору</w:t>
      </w:r>
      <w:r w:rsidR="00500758" w:rsidRPr="00882F6F">
        <w:t>, формирующему</w:t>
      </w:r>
      <w:r w:rsidR="00CE56DB" w:rsidRPr="00882F6F">
        <w:t xml:space="preserve"> С</w:t>
      </w:r>
      <w:r w:rsidR="00500758" w:rsidRPr="00882F6F">
        <w:t>писок лиц, имеющих право на получение дивидендов, в порядке, предусмотренном для внесения изменен</w:t>
      </w:r>
      <w:r w:rsidRPr="00882F6F">
        <w:t>ий в анкету физического лица (п.5.2. Правил</w:t>
      </w:r>
      <w:r w:rsidR="00500758" w:rsidRPr="00882F6F">
        <w:t xml:space="preserve">). </w:t>
      </w:r>
    </w:p>
    <w:p w14:paraId="16351031" w14:textId="77777777" w:rsidR="00500758" w:rsidRPr="00882F6F" w:rsidRDefault="0030251F" w:rsidP="00A44335">
      <w:pPr>
        <w:tabs>
          <w:tab w:val="left" w:pos="284"/>
        </w:tabs>
        <w:ind w:left="426" w:hanging="426"/>
        <w:jc w:val="both"/>
      </w:pPr>
      <w:r w:rsidRPr="00882F6F">
        <w:t xml:space="preserve">8.3.6. Физическое лицо вправе </w:t>
      </w:r>
      <w:r w:rsidR="00500758" w:rsidRPr="00882F6F">
        <w:t>дополнительного представ</w:t>
      </w:r>
      <w:r w:rsidRPr="00882F6F">
        <w:t>ить заявление</w:t>
      </w:r>
      <w:r w:rsidR="00500758" w:rsidRPr="00882F6F">
        <w:t xml:space="preserve"> о выплате дивидендов путем перечисления денежных средств </w:t>
      </w:r>
      <w:r w:rsidRPr="00882F6F">
        <w:t>на банковский счет в иной форме</w:t>
      </w:r>
      <w:r w:rsidR="00500758" w:rsidRPr="00882F6F">
        <w:t xml:space="preserve">. В случае если </w:t>
      </w:r>
      <w:r w:rsidRPr="00882F6F">
        <w:t>Эмитентом</w:t>
      </w:r>
      <w:r w:rsidR="00500758" w:rsidRPr="00882F6F">
        <w:t xml:space="preserve"> или </w:t>
      </w:r>
      <w:r w:rsidRPr="00882F6F">
        <w:t>Р</w:t>
      </w:r>
      <w:r w:rsidR="00500758" w:rsidRPr="00882F6F">
        <w:t>егистратором получено заявление физического лица о выплате дивидендов путем перечисления денежных средств на банковский счет, которое содержит банковские реквизиты, не соответствующие сведениям, полученным при сост</w:t>
      </w:r>
      <w:r w:rsidR="00CE56DB" w:rsidRPr="00882F6F">
        <w:t>авлении С</w:t>
      </w:r>
      <w:r w:rsidR="00500758" w:rsidRPr="00882F6F">
        <w:t xml:space="preserve">писка лиц, имеющих право на получение дивидендов, то </w:t>
      </w:r>
      <w:r w:rsidRPr="00882F6F">
        <w:t>Эмитент или Регистратор (</w:t>
      </w:r>
      <w:r w:rsidR="00500758" w:rsidRPr="00882F6F">
        <w:t>лиц</w:t>
      </w:r>
      <w:r w:rsidRPr="00882F6F">
        <w:t>о</w:t>
      </w:r>
      <w:r w:rsidR="00500758" w:rsidRPr="00882F6F">
        <w:t>, осуществляюще</w:t>
      </w:r>
      <w:r w:rsidRPr="00882F6F">
        <w:t>е</w:t>
      </w:r>
      <w:r w:rsidR="00500758" w:rsidRPr="00882F6F">
        <w:t xml:space="preserve"> выплату дивидендов</w:t>
      </w:r>
      <w:r w:rsidRPr="00882F6F">
        <w:t>)</w:t>
      </w:r>
      <w:r w:rsidR="00500758" w:rsidRPr="00882F6F">
        <w:t xml:space="preserve">, </w:t>
      </w:r>
      <w:r w:rsidRPr="00882F6F">
        <w:t>вправе</w:t>
      </w:r>
      <w:r w:rsidR="00500758" w:rsidRPr="00882F6F">
        <w:t xml:space="preserve"> самостоятельно </w:t>
      </w:r>
      <w:r w:rsidRPr="00882F6F">
        <w:t>принять решение о</w:t>
      </w:r>
      <w:r w:rsidR="00500758" w:rsidRPr="00882F6F">
        <w:t xml:space="preserve"> способ</w:t>
      </w:r>
      <w:r w:rsidRPr="00882F6F">
        <w:t>е</w:t>
      </w:r>
      <w:r w:rsidR="00500758" w:rsidRPr="00882F6F">
        <w:t xml:space="preserve"> исполнения данного гражданско-правового обязательства.</w:t>
      </w:r>
    </w:p>
    <w:p w14:paraId="0CBADD61" w14:textId="77777777" w:rsidR="00C94D11" w:rsidRPr="00882F6F" w:rsidRDefault="00C94D11" w:rsidP="00C94D11">
      <w:pPr>
        <w:ind w:left="426" w:hanging="426"/>
        <w:jc w:val="both"/>
      </w:pPr>
      <w:r w:rsidRPr="00882F6F">
        <w:t xml:space="preserve">8.4. Выплата дивидендов в денежной форме </w:t>
      </w:r>
      <w:r w:rsidRPr="00882F6F">
        <w:rPr>
          <w:b/>
        </w:rPr>
        <w:t>по акциям</w:t>
      </w:r>
      <w:r w:rsidRPr="00882F6F">
        <w:t xml:space="preserve">, учитываемых </w:t>
      </w:r>
      <w:r w:rsidRPr="00882F6F">
        <w:rPr>
          <w:b/>
        </w:rPr>
        <w:t>на лицевом счете  цифровых финансовых активов</w:t>
      </w:r>
      <w:r w:rsidRPr="00882F6F">
        <w:t>, осуществляется лицу, которому открыт лицевой счет цифровых финансовых активов. Доходы и (или) иные выплаты по ценным бумагам, учитываемым на лицевом счете цифровых финансовых активов, подлежат передаче обладателям цифровых финансовых активов, удостоверяющих право на их получение, в порядке и сроки, предусмотренные решением о выпуске цифровых финансовых активов.</w:t>
      </w:r>
    </w:p>
    <w:p w14:paraId="77CB80D7" w14:textId="77777777" w:rsidR="00C94D11" w:rsidRPr="00882F6F" w:rsidRDefault="00C94D11" w:rsidP="00A44335">
      <w:pPr>
        <w:tabs>
          <w:tab w:val="left" w:pos="284"/>
        </w:tabs>
        <w:ind w:left="426" w:hanging="426"/>
        <w:jc w:val="both"/>
      </w:pPr>
    </w:p>
    <w:p w14:paraId="551AB78F" w14:textId="77777777" w:rsidR="009B5F70" w:rsidRPr="00882F6F" w:rsidRDefault="009B5F70" w:rsidP="00A44335">
      <w:pPr>
        <w:pStyle w:val="ConsNormal"/>
        <w:tabs>
          <w:tab w:val="left" w:pos="284"/>
        </w:tabs>
        <w:ind w:left="426" w:hanging="426"/>
        <w:jc w:val="both"/>
        <w:rPr>
          <w:sz w:val="20"/>
        </w:rPr>
      </w:pPr>
    </w:p>
    <w:p w14:paraId="7D00C1BC" w14:textId="77777777" w:rsidR="003B40F0" w:rsidRPr="00882F6F" w:rsidRDefault="003B40F0" w:rsidP="00A44335">
      <w:pPr>
        <w:pStyle w:val="Heading1"/>
        <w:tabs>
          <w:tab w:val="left" w:pos="284"/>
        </w:tabs>
        <w:ind w:left="426" w:hanging="426"/>
        <w:jc w:val="both"/>
        <w:rPr>
          <w:sz w:val="22"/>
          <w:szCs w:val="22"/>
        </w:rPr>
      </w:pPr>
      <w:r w:rsidRPr="00882F6F">
        <w:rPr>
          <w:sz w:val="20"/>
        </w:rPr>
        <w:br w:type="page"/>
      </w:r>
      <w:bookmarkStart w:id="201" w:name="_Toc34625682"/>
      <w:bookmarkStart w:id="202" w:name="_Toc90916519"/>
      <w:r w:rsidRPr="00882F6F">
        <w:rPr>
          <w:sz w:val="22"/>
          <w:szCs w:val="22"/>
        </w:rPr>
        <w:t>Раздел 9. Участие регистратора в организации проведения общих собраний акционеров и в работе счетной комиссии</w:t>
      </w:r>
      <w:bookmarkEnd w:id="201"/>
      <w:bookmarkEnd w:id="202"/>
    </w:p>
    <w:p w14:paraId="211552DE" w14:textId="77777777" w:rsidR="003B40F0" w:rsidRPr="00882F6F" w:rsidRDefault="003B40F0" w:rsidP="00A44335">
      <w:pPr>
        <w:pStyle w:val="ConsNormal"/>
        <w:tabs>
          <w:tab w:val="left" w:pos="142"/>
        </w:tabs>
        <w:ind w:left="426" w:hanging="426"/>
        <w:jc w:val="both"/>
        <w:rPr>
          <w:sz w:val="20"/>
        </w:rPr>
      </w:pPr>
      <w:r w:rsidRPr="00882F6F">
        <w:rPr>
          <w:sz w:val="20"/>
        </w:rPr>
        <w:t>9.1. На основе договора с эмитентом регистратор может принимать участие в организации и проведении общих собраний акционеров общества.</w:t>
      </w:r>
    </w:p>
    <w:p w14:paraId="4A18D501" w14:textId="77777777" w:rsidR="003B40F0" w:rsidRPr="00882F6F" w:rsidRDefault="003B40F0" w:rsidP="00A44335">
      <w:pPr>
        <w:pStyle w:val="ConsNormal"/>
        <w:tabs>
          <w:tab w:val="left" w:pos="142"/>
        </w:tabs>
        <w:ind w:left="426" w:hanging="426"/>
        <w:jc w:val="both"/>
        <w:rPr>
          <w:sz w:val="20"/>
        </w:rPr>
      </w:pPr>
      <w:r w:rsidRPr="00882F6F">
        <w:rPr>
          <w:sz w:val="20"/>
        </w:rPr>
        <w:t>9.2. В число функций, которые может исполнять регистратор при организации и проведении общих собраний акционеров, входят:</w:t>
      </w:r>
    </w:p>
    <w:p w14:paraId="35B076B5"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 xml:space="preserve">формирование, согласование </w:t>
      </w:r>
      <w:r w:rsidR="002D7CEE" w:rsidRPr="00882F6F">
        <w:rPr>
          <w:sz w:val="20"/>
        </w:rPr>
        <w:t xml:space="preserve">(утверждение) </w:t>
      </w:r>
      <w:r w:rsidRPr="00882F6F">
        <w:rPr>
          <w:sz w:val="20"/>
        </w:rPr>
        <w:t xml:space="preserve">с эмитентом и печать комплекта бюллетеней для </w:t>
      </w:r>
      <w:r w:rsidR="00A32145" w:rsidRPr="00882F6F">
        <w:rPr>
          <w:sz w:val="20"/>
        </w:rPr>
        <w:t>о</w:t>
      </w:r>
      <w:r w:rsidRPr="00882F6F">
        <w:rPr>
          <w:sz w:val="20"/>
        </w:rPr>
        <w:t>чного голосования на общем собрании акционеров;</w:t>
      </w:r>
    </w:p>
    <w:p w14:paraId="4DC6D472"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рассылка акционерам уведомлений о проведении общего собрания акционеров общества;</w:t>
      </w:r>
    </w:p>
    <w:p w14:paraId="5FD0F952" w14:textId="77777777" w:rsidR="000D0D6A" w:rsidRPr="00882F6F" w:rsidRDefault="003B40F0" w:rsidP="000D0D6A">
      <w:pPr>
        <w:pStyle w:val="ConsNormal"/>
        <w:numPr>
          <w:ilvl w:val="0"/>
          <w:numId w:val="1"/>
        </w:numPr>
        <w:tabs>
          <w:tab w:val="num" w:pos="900"/>
        </w:tabs>
        <w:ind w:left="900"/>
        <w:jc w:val="both"/>
        <w:rPr>
          <w:sz w:val="20"/>
        </w:rPr>
      </w:pPr>
      <w:r w:rsidRPr="00882F6F">
        <w:rPr>
          <w:sz w:val="20"/>
        </w:rPr>
        <w:t>рассылка акционерам бюллетеней для заочного голосования;</w:t>
      </w:r>
    </w:p>
    <w:p w14:paraId="6EF9ABCF" w14:textId="77777777" w:rsidR="000D0D6A" w:rsidRPr="00882F6F" w:rsidRDefault="000D0D6A" w:rsidP="000D0D6A">
      <w:pPr>
        <w:pStyle w:val="ConsNormal"/>
        <w:numPr>
          <w:ilvl w:val="0"/>
          <w:numId w:val="1"/>
        </w:numPr>
        <w:tabs>
          <w:tab w:val="num" w:pos="900"/>
        </w:tabs>
        <w:ind w:left="900"/>
        <w:jc w:val="both"/>
        <w:rPr>
          <w:sz w:val="20"/>
        </w:rPr>
      </w:pPr>
      <w:r w:rsidRPr="00882F6F">
        <w:rPr>
          <w:sz w:val="20"/>
        </w:rPr>
        <w:t xml:space="preserve">отправка информации (сообщений) в электронной форме (в форме электронных документов, подписанных электронной подписью) номинальным держателям акций, подготовленной Эмитентом в соответствии с требованиями ФЗ «Об акционерных обществах», о проведении общего собрания акционеров, информации (материалов), подлежащих предоставлению лицам, имеющим </w:t>
      </w:r>
      <w:r w:rsidR="00CC41C8" w:rsidRPr="00882F6F">
        <w:rPr>
          <w:sz w:val="20"/>
        </w:rPr>
        <w:t>право голоса при принятиии решений общим собранием акционеров</w:t>
      </w:r>
      <w:r w:rsidRPr="00882F6F">
        <w:rPr>
          <w:sz w:val="20"/>
        </w:rPr>
        <w:t>, информации, содержащейся в отчете об итогах голосования;</w:t>
      </w:r>
    </w:p>
    <w:p w14:paraId="7B41090D" w14:textId="77777777" w:rsidR="000D0D6A" w:rsidRPr="00882F6F" w:rsidRDefault="000D0D6A" w:rsidP="000D0D6A">
      <w:pPr>
        <w:pStyle w:val="ConsNormal"/>
        <w:numPr>
          <w:ilvl w:val="0"/>
          <w:numId w:val="1"/>
        </w:numPr>
        <w:tabs>
          <w:tab w:val="num" w:pos="900"/>
        </w:tabs>
        <w:ind w:left="900"/>
        <w:jc w:val="both"/>
        <w:rPr>
          <w:sz w:val="20"/>
        </w:rPr>
      </w:pPr>
      <w:r w:rsidRPr="00882F6F">
        <w:rPr>
          <w:sz w:val="20"/>
        </w:rPr>
        <w:t xml:space="preserve">прием сообщений (инструкций) о волеизъявлении лиц, осуществляющих права по ценным бумагам, в период подготовки и проведения общего собрания акционеров в рамках Федеральных законов. </w:t>
      </w:r>
    </w:p>
    <w:p w14:paraId="0905244C"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обработка результатов заочного голосования, подведение итогов заочного голос</w:t>
      </w:r>
      <w:r w:rsidRPr="00882F6F">
        <w:rPr>
          <w:sz w:val="20"/>
        </w:rPr>
        <w:t>о</w:t>
      </w:r>
      <w:r w:rsidRPr="00882F6F">
        <w:rPr>
          <w:sz w:val="20"/>
        </w:rPr>
        <w:t>вания;</w:t>
      </w:r>
    </w:p>
    <w:p w14:paraId="254E32BB"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 xml:space="preserve">регистрация участников </w:t>
      </w:r>
      <w:r w:rsidR="00CC41C8" w:rsidRPr="00882F6F">
        <w:rPr>
          <w:sz w:val="20"/>
        </w:rPr>
        <w:t xml:space="preserve">заседания </w:t>
      </w:r>
      <w:r w:rsidRPr="00882F6F">
        <w:rPr>
          <w:sz w:val="20"/>
        </w:rPr>
        <w:t>общего собрания акционеров и их представителей;</w:t>
      </w:r>
    </w:p>
    <w:p w14:paraId="43FCEF79"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 xml:space="preserve">ведение </w:t>
      </w:r>
      <w:r w:rsidR="00CC41C8" w:rsidRPr="00882F6F">
        <w:rPr>
          <w:sz w:val="20"/>
        </w:rPr>
        <w:t xml:space="preserve">заседания </w:t>
      </w:r>
      <w:r w:rsidRPr="00882F6F">
        <w:rPr>
          <w:sz w:val="20"/>
        </w:rPr>
        <w:t>общего собрания акционеров;</w:t>
      </w:r>
    </w:p>
    <w:p w14:paraId="597BCFFE"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организация работы счетной комиссии общего собрания акционеров и подсчет р</w:t>
      </w:r>
      <w:r w:rsidRPr="00882F6F">
        <w:rPr>
          <w:sz w:val="20"/>
        </w:rPr>
        <w:t>е</w:t>
      </w:r>
      <w:r w:rsidRPr="00882F6F">
        <w:rPr>
          <w:sz w:val="20"/>
        </w:rPr>
        <w:t>зультатов голосования;</w:t>
      </w:r>
    </w:p>
    <w:p w14:paraId="7DE737B5"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оформление протоколов об итогах голосования счетной комиссией по результатам голосования;</w:t>
      </w:r>
    </w:p>
    <w:p w14:paraId="2A51254C"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 xml:space="preserve">оказание консультационных услуг по вопросам организации и проведения </w:t>
      </w:r>
      <w:r w:rsidR="00CC41C8" w:rsidRPr="00882F6F">
        <w:rPr>
          <w:sz w:val="20"/>
        </w:rPr>
        <w:t xml:space="preserve">заседания общего собрания акционеров или заочного голосования </w:t>
      </w:r>
      <w:r w:rsidRPr="00882F6F">
        <w:rPr>
          <w:sz w:val="20"/>
        </w:rPr>
        <w:t xml:space="preserve">в период подготовки и проведения </w:t>
      </w:r>
      <w:r w:rsidR="00CC41C8" w:rsidRPr="00882F6F">
        <w:rPr>
          <w:sz w:val="20"/>
        </w:rPr>
        <w:t>заседания или заочного голосования</w:t>
      </w:r>
      <w:r w:rsidRPr="00882F6F">
        <w:rPr>
          <w:sz w:val="20"/>
        </w:rPr>
        <w:t>, подготовка пр</w:t>
      </w:r>
      <w:r w:rsidRPr="00882F6F">
        <w:rPr>
          <w:sz w:val="20"/>
        </w:rPr>
        <w:t>о</w:t>
      </w:r>
      <w:r w:rsidRPr="00882F6F">
        <w:rPr>
          <w:sz w:val="20"/>
        </w:rPr>
        <w:t>ектов необходимых документов.</w:t>
      </w:r>
    </w:p>
    <w:p w14:paraId="0610A8E8" w14:textId="77777777" w:rsidR="003B40F0" w:rsidRPr="00882F6F" w:rsidRDefault="003B40F0" w:rsidP="00413BFE">
      <w:pPr>
        <w:pStyle w:val="ConsNormal"/>
        <w:tabs>
          <w:tab w:val="left" w:pos="426"/>
        </w:tabs>
        <w:ind w:left="567" w:hanging="567"/>
        <w:jc w:val="both"/>
        <w:rPr>
          <w:sz w:val="20"/>
        </w:rPr>
      </w:pPr>
      <w:r w:rsidRPr="00882F6F">
        <w:rPr>
          <w:sz w:val="20"/>
        </w:rPr>
        <w:t>В соответствии с договором регистратор может выполнять часть или все перечисленные функции.</w:t>
      </w:r>
    </w:p>
    <w:p w14:paraId="482C8D05"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 xml:space="preserve">проверять полномочия лиц, участвующих в </w:t>
      </w:r>
      <w:r w:rsidR="00CC41C8" w:rsidRPr="00882F6F">
        <w:rPr>
          <w:sz w:val="20"/>
        </w:rPr>
        <w:t xml:space="preserve">заседании </w:t>
      </w:r>
      <w:r w:rsidRPr="00882F6F">
        <w:rPr>
          <w:sz w:val="20"/>
        </w:rPr>
        <w:t>обще</w:t>
      </w:r>
      <w:r w:rsidR="00CC41C8" w:rsidRPr="00882F6F">
        <w:rPr>
          <w:sz w:val="20"/>
        </w:rPr>
        <w:t>го</w:t>
      </w:r>
      <w:r w:rsidRPr="00882F6F">
        <w:rPr>
          <w:sz w:val="20"/>
        </w:rPr>
        <w:t xml:space="preserve"> собрани</w:t>
      </w:r>
      <w:r w:rsidR="00CC41C8" w:rsidRPr="00882F6F">
        <w:rPr>
          <w:sz w:val="20"/>
        </w:rPr>
        <w:t>я</w:t>
      </w:r>
      <w:r w:rsidRPr="00882F6F">
        <w:rPr>
          <w:sz w:val="20"/>
        </w:rPr>
        <w:t xml:space="preserve"> акционеров;</w:t>
      </w:r>
    </w:p>
    <w:p w14:paraId="702AD041"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регистрировать лиц участвующих в</w:t>
      </w:r>
      <w:r w:rsidR="00CC41C8" w:rsidRPr="00882F6F">
        <w:rPr>
          <w:sz w:val="20"/>
        </w:rPr>
        <w:t xml:space="preserve"> голосовании на</w:t>
      </w:r>
      <w:r w:rsidRPr="00882F6F">
        <w:rPr>
          <w:sz w:val="20"/>
        </w:rPr>
        <w:t xml:space="preserve"> </w:t>
      </w:r>
      <w:r w:rsidR="00CC41C8" w:rsidRPr="00882F6F">
        <w:rPr>
          <w:sz w:val="20"/>
        </w:rPr>
        <w:t xml:space="preserve">заседании </w:t>
      </w:r>
      <w:r w:rsidRPr="00882F6F">
        <w:rPr>
          <w:sz w:val="20"/>
        </w:rPr>
        <w:t>обще</w:t>
      </w:r>
      <w:r w:rsidR="00CC41C8" w:rsidRPr="00882F6F">
        <w:rPr>
          <w:sz w:val="20"/>
        </w:rPr>
        <w:t>го</w:t>
      </w:r>
      <w:r w:rsidRPr="00882F6F">
        <w:rPr>
          <w:sz w:val="20"/>
        </w:rPr>
        <w:t xml:space="preserve"> собрани</w:t>
      </w:r>
      <w:r w:rsidR="00CC41C8" w:rsidRPr="00882F6F">
        <w:rPr>
          <w:sz w:val="20"/>
        </w:rPr>
        <w:t>я</w:t>
      </w:r>
      <w:r w:rsidRPr="00882F6F">
        <w:rPr>
          <w:sz w:val="20"/>
        </w:rPr>
        <w:t xml:space="preserve"> акционеров, имеющих соответствующие полномочия;</w:t>
      </w:r>
    </w:p>
    <w:p w14:paraId="35844CD8"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 xml:space="preserve">определять кворум </w:t>
      </w:r>
      <w:r w:rsidR="00CC41C8" w:rsidRPr="00882F6F">
        <w:rPr>
          <w:sz w:val="20"/>
        </w:rPr>
        <w:t xml:space="preserve">заседания </w:t>
      </w:r>
      <w:r w:rsidRPr="00882F6F">
        <w:rPr>
          <w:sz w:val="20"/>
        </w:rPr>
        <w:t>общего собрания акционеров;</w:t>
      </w:r>
    </w:p>
    <w:p w14:paraId="2F84BE48"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 xml:space="preserve">разъяснять вопросы, возникающие в связи с реализацией акционерами (их представителями) права голоса на </w:t>
      </w:r>
      <w:r w:rsidR="00CC41C8" w:rsidRPr="00882F6F">
        <w:rPr>
          <w:sz w:val="20"/>
        </w:rPr>
        <w:t xml:space="preserve">заседании </w:t>
      </w:r>
      <w:r w:rsidRPr="00882F6F">
        <w:rPr>
          <w:sz w:val="20"/>
        </w:rPr>
        <w:t>обще</w:t>
      </w:r>
      <w:r w:rsidR="00CC41C8" w:rsidRPr="00882F6F">
        <w:rPr>
          <w:sz w:val="20"/>
        </w:rPr>
        <w:t>го</w:t>
      </w:r>
      <w:r w:rsidRPr="00882F6F">
        <w:rPr>
          <w:sz w:val="20"/>
        </w:rPr>
        <w:t xml:space="preserve"> собрани</w:t>
      </w:r>
      <w:r w:rsidR="00CC41C8" w:rsidRPr="00882F6F">
        <w:rPr>
          <w:sz w:val="20"/>
        </w:rPr>
        <w:t>я</w:t>
      </w:r>
      <w:r w:rsidRPr="00882F6F">
        <w:rPr>
          <w:sz w:val="20"/>
        </w:rPr>
        <w:t>;</w:t>
      </w:r>
    </w:p>
    <w:p w14:paraId="12849265"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разъяснять порядок голосования по вопросам, выносимым на голосование;</w:t>
      </w:r>
    </w:p>
    <w:p w14:paraId="02F0F60D"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обеспечивать установленный порядок голосования и права акционеров на участие в голосовании;</w:t>
      </w:r>
    </w:p>
    <w:p w14:paraId="711BFD87"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подсчитать голоса и подвести итоги голосования;</w:t>
      </w:r>
    </w:p>
    <w:p w14:paraId="59DA15B6"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составить протокол об итогах голосования по каждому вопросу, вынесенному на голосование;</w:t>
      </w:r>
    </w:p>
    <w:p w14:paraId="1E7FC6A7"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передать в архив эмитента бюллетени для голосования, доверенности уполномоченных представителей на голосование, протокол счетной комиссии.</w:t>
      </w:r>
    </w:p>
    <w:p w14:paraId="26F4BED9" w14:textId="77777777" w:rsidR="003B40F0" w:rsidRPr="00882F6F" w:rsidRDefault="003B40F0" w:rsidP="00413BFE">
      <w:pPr>
        <w:pStyle w:val="ConsNormal"/>
        <w:tabs>
          <w:tab w:val="left" w:pos="426"/>
        </w:tabs>
        <w:ind w:left="567" w:hanging="567"/>
        <w:jc w:val="both"/>
        <w:rPr>
          <w:b/>
          <w:sz w:val="20"/>
        </w:rPr>
      </w:pPr>
      <w:r w:rsidRPr="00882F6F">
        <w:rPr>
          <w:b/>
          <w:sz w:val="20"/>
        </w:rPr>
        <w:t>9.</w:t>
      </w:r>
      <w:r w:rsidR="008341BB" w:rsidRPr="00882F6F">
        <w:rPr>
          <w:b/>
          <w:sz w:val="20"/>
        </w:rPr>
        <w:t>4</w:t>
      </w:r>
      <w:r w:rsidRPr="00882F6F">
        <w:rPr>
          <w:b/>
          <w:sz w:val="20"/>
        </w:rPr>
        <w:t xml:space="preserve">. Составление списка лиц, имеющих право </w:t>
      </w:r>
      <w:r w:rsidR="00CC41C8" w:rsidRPr="00882F6F">
        <w:rPr>
          <w:b/>
          <w:sz w:val="20"/>
        </w:rPr>
        <w:t>голоса при принятии решений общим собранием акционеров</w:t>
      </w:r>
      <w:r w:rsidRPr="00882F6F">
        <w:rPr>
          <w:b/>
          <w:sz w:val="20"/>
        </w:rPr>
        <w:t>.</w:t>
      </w:r>
    </w:p>
    <w:p w14:paraId="164A5DEE" w14:textId="77777777" w:rsidR="003B40F0" w:rsidRPr="00882F6F" w:rsidRDefault="003B40F0" w:rsidP="00A44335">
      <w:pPr>
        <w:pStyle w:val="ConsNormal"/>
        <w:tabs>
          <w:tab w:val="left" w:pos="284"/>
        </w:tabs>
        <w:ind w:left="426" w:hanging="426"/>
        <w:jc w:val="both"/>
        <w:rPr>
          <w:sz w:val="20"/>
        </w:rPr>
      </w:pPr>
      <w:r w:rsidRPr="00882F6F">
        <w:rPr>
          <w:sz w:val="20"/>
        </w:rPr>
        <w:t>9.</w:t>
      </w:r>
      <w:r w:rsidR="008341BB" w:rsidRPr="00882F6F">
        <w:rPr>
          <w:sz w:val="20"/>
        </w:rPr>
        <w:t>4</w:t>
      </w:r>
      <w:r w:rsidRPr="00882F6F">
        <w:rPr>
          <w:sz w:val="20"/>
        </w:rPr>
        <w:t xml:space="preserve">.1. По распоряжению эмитента или лиц, имеющих на это право в соответствии с законодательством Российской Федерации, регистратор обязан предоставить список </w:t>
      </w:r>
      <w:r w:rsidR="00CC41C8" w:rsidRPr="00882F6F">
        <w:rPr>
          <w:sz w:val="20"/>
        </w:rPr>
        <w:t>лиц</w:t>
      </w:r>
      <w:r w:rsidRPr="00882F6F">
        <w:rPr>
          <w:sz w:val="20"/>
        </w:rPr>
        <w:t xml:space="preserve">, имеющих право </w:t>
      </w:r>
      <w:r w:rsidR="00CC41C8" w:rsidRPr="00882F6F">
        <w:rPr>
          <w:sz w:val="20"/>
        </w:rPr>
        <w:t>голоса при принятии решений общим собранием акционеров</w:t>
      </w:r>
      <w:r w:rsidRPr="00882F6F">
        <w:rPr>
          <w:sz w:val="20"/>
        </w:rPr>
        <w:t>, составленный на дату, указанную в распоряжении. Ответственность за соответствие установленной даты требованиям законодательства Российской Федерации несет обратившееся лицо.</w:t>
      </w:r>
    </w:p>
    <w:p w14:paraId="3E0237CC" w14:textId="77777777" w:rsidR="00093018" w:rsidRPr="00882F6F" w:rsidRDefault="003B40F0" w:rsidP="00A44335">
      <w:pPr>
        <w:pStyle w:val="ConsNormal"/>
        <w:tabs>
          <w:tab w:val="left" w:pos="284"/>
        </w:tabs>
        <w:ind w:left="426" w:hanging="426"/>
        <w:jc w:val="both"/>
        <w:rPr>
          <w:sz w:val="20"/>
        </w:rPr>
      </w:pPr>
      <w:r w:rsidRPr="00882F6F">
        <w:rPr>
          <w:sz w:val="20"/>
        </w:rPr>
        <w:t>9.</w:t>
      </w:r>
      <w:r w:rsidR="008341BB" w:rsidRPr="00882F6F">
        <w:rPr>
          <w:sz w:val="20"/>
        </w:rPr>
        <w:t>4</w:t>
      </w:r>
      <w:r w:rsidRPr="00882F6F">
        <w:rPr>
          <w:sz w:val="20"/>
        </w:rPr>
        <w:t xml:space="preserve">.2. Список </w:t>
      </w:r>
      <w:r w:rsidR="00A32145" w:rsidRPr="00882F6F">
        <w:rPr>
          <w:sz w:val="20"/>
        </w:rPr>
        <w:t>лиц</w:t>
      </w:r>
      <w:r w:rsidRPr="00882F6F">
        <w:rPr>
          <w:sz w:val="20"/>
        </w:rPr>
        <w:t xml:space="preserve">, имеющих право </w:t>
      </w:r>
      <w:r w:rsidR="00CC41C8" w:rsidRPr="00882F6F">
        <w:rPr>
          <w:sz w:val="20"/>
        </w:rPr>
        <w:t>голоса при принятии решений общим собранием акционеров</w:t>
      </w:r>
      <w:r w:rsidRPr="00882F6F">
        <w:rPr>
          <w:sz w:val="20"/>
        </w:rPr>
        <w:t xml:space="preserve">, </w:t>
      </w:r>
      <w:r w:rsidR="009157AA" w:rsidRPr="00882F6F">
        <w:rPr>
          <w:sz w:val="20"/>
        </w:rPr>
        <w:t>составляется</w:t>
      </w:r>
      <w:r w:rsidR="00093018" w:rsidRPr="00882F6F">
        <w:rPr>
          <w:sz w:val="20"/>
        </w:rPr>
        <w:t xml:space="preserve"> по правилам, предусмотренным законодательством о ценных бумагах для списков лиц, осуществляющих права по ценным бумагам.</w:t>
      </w:r>
    </w:p>
    <w:p w14:paraId="762359C2" w14:textId="77777777" w:rsidR="00C85D15" w:rsidRPr="00882F6F" w:rsidRDefault="00C85D15" w:rsidP="00A44335">
      <w:pPr>
        <w:pStyle w:val="ConsNormal"/>
        <w:tabs>
          <w:tab w:val="left" w:pos="284"/>
        </w:tabs>
        <w:ind w:left="426" w:hanging="426"/>
        <w:jc w:val="both"/>
        <w:rPr>
          <w:sz w:val="20"/>
        </w:rPr>
      </w:pPr>
      <w:r w:rsidRPr="00882F6F">
        <w:rPr>
          <w:sz w:val="20"/>
        </w:rPr>
        <w:t xml:space="preserve">Список лиц, имеющих право </w:t>
      </w:r>
      <w:r w:rsidR="00CC41C8" w:rsidRPr="00882F6F">
        <w:rPr>
          <w:sz w:val="20"/>
        </w:rPr>
        <w:t xml:space="preserve">голоса при принятии решений общим собранием акционеров </w:t>
      </w:r>
      <w:r w:rsidRPr="00882F6F">
        <w:rPr>
          <w:sz w:val="20"/>
        </w:rPr>
        <w:t>должен содержать:</w:t>
      </w:r>
    </w:p>
    <w:p w14:paraId="453760B6" w14:textId="77777777" w:rsidR="00C85D15" w:rsidRPr="00882F6F" w:rsidRDefault="00C85D15" w:rsidP="00034005">
      <w:pPr>
        <w:pStyle w:val="ConsNormal"/>
        <w:numPr>
          <w:ilvl w:val="0"/>
          <w:numId w:val="117"/>
        </w:numPr>
        <w:tabs>
          <w:tab w:val="left" w:pos="426"/>
        </w:tabs>
        <w:jc w:val="both"/>
        <w:rPr>
          <w:sz w:val="20"/>
        </w:rPr>
      </w:pPr>
      <w:r w:rsidRPr="00882F6F">
        <w:rPr>
          <w:sz w:val="20"/>
        </w:rPr>
        <w:t>сведения о лицах, осуществляющих права по ценным бумагам;</w:t>
      </w:r>
    </w:p>
    <w:p w14:paraId="7885FBE8" w14:textId="77777777" w:rsidR="00D22112" w:rsidRPr="00882F6F" w:rsidRDefault="00C85D15" w:rsidP="00034005">
      <w:pPr>
        <w:numPr>
          <w:ilvl w:val="0"/>
          <w:numId w:val="117"/>
        </w:numPr>
      </w:pPr>
      <w:r w:rsidRPr="00882F6F">
        <w:t xml:space="preserve">сведения, которые позволяют идентифицировать лиц, </w:t>
      </w:r>
      <w:r w:rsidR="00D22112" w:rsidRPr="00882F6F">
        <w:t>осуществляющих права по ценным бумагам;</w:t>
      </w:r>
    </w:p>
    <w:p w14:paraId="471DF2A9" w14:textId="77777777" w:rsidR="00D22112" w:rsidRPr="00882F6F" w:rsidRDefault="00C85D15" w:rsidP="00034005">
      <w:pPr>
        <w:pStyle w:val="ConsNormal"/>
        <w:numPr>
          <w:ilvl w:val="0"/>
          <w:numId w:val="117"/>
        </w:numPr>
        <w:tabs>
          <w:tab w:val="left" w:pos="426"/>
        </w:tabs>
        <w:jc w:val="both"/>
        <w:rPr>
          <w:sz w:val="20"/>
        </w:rPr>
      </w:pPr>
      <w:r w:rsidRPr="00882F6F">
        <w:rPr>
          <w:sz w:val="20"/>
        </w:rPr>
        <w:t>сведения о количестве ценных бумаг</w:t>
      </w:r>
      <w:r w:rsidR="00D22112" w:rsidRPr="00882F6F">
        <w:rPr>
          <w:sz w:val="20"/>
        </w:rPr>
        <w:t>, принадлежащих лицам, осуществляющим права по ценным бумагам</w:t>
      </w:r>
      <w:r w:rsidRPr="00882F6F">
        <w:rPr>
          <w:sz w:val="20"/>
        </w:rPr>
        <w:t>;</w:t>
      </w:r>
    </w:p>
    <w:p w14:paraId="62F30F24" w14:textId="77777777" w:rsidR="00D22112" w:rsidRPr="00882F6F" w:rsidRDefault="00C85D15" w:rsidP="00034005">
      <w:pPr>
        <w:pStyle w:val="ConsNormal"/>
        <w:numPr>
          <w:ilvl w:val="0"/>
          <w:numId w:val="117"/>
        </w:numPr>
        <w:tabs>
          <w:tab w:val="left" w:pos="426"/>
        </w:tabs>
        <w:jc w:val="both"/>
        <w:rPr>
          <w:sz w:val="20"/>
        </w:rPr>
      </w:pPr>
      <w:r w:rsidRPr="00882F6F">
        <w:rPr>
          <w:sz w:val="20"/>
        </w:rPr>
        <w:t>сведения о международном коде идентификации лица, осуществляющего учет прав на</w:t>
      </w:r>
      <w:r w:rsidR="00D22112" w:rsidRPr="00882F6F">
        <w:rPr>
          <w:sz w:val="20"/>
        </w:rPr>
        <w:t xml:space="preserve"> ценные бумаги лиц, указанных в настоящем</w:t>
      </w:r>
      <w:r w:rsidRPr="00882F6F">
        <w:rPr>
          <w:sz w:val="20"/>
        </w:rPr>
        <w:t xml:space="preserve"> пункт</w:t>
      </w:r>
      <w:r w:rsidR="00D22112" w:rsidRPr="00882F6F">
        <w:rPr>
          <w:sz w:val="20"/>
        </w:rPr>
        <w:t>е</w:t>
      </w:r>
      <w:r w:rsidRPr="00882F6F">
        <w:rPr>
          <w:sz w:val="20"/>
        </w:rPr>
        <w:t>, в том числе иностранного номинального держателя ценных бумаг и иностранной организации, имеющей право в соответствии с ее личным законом осуществлять учет и переход прав на ценные бумаги;</w:t>
      </w:r>
    </w:p>
    <w:p w14:paraId="2198B870" w14:textId="77777777" w:rsidR="00D22112" w:rsidRPr="00882F6F" w:rsidRDefault="00C85D15" w:rsidP="00034005">
      <w:pPr>
        <w:pStyle w:val="ConsNormal"/>
        <w:numPr>
          <w:ilvl w:val="0"/>
          <w:numId w:val="117"/>
        </w:numPr>
        <w:tabs>
          <w:tab w:val="left" w:pos="426"/>
        </w:tabs>
        <w:jc w:val="both"/>
        <w:rPr>
          <w:sz w:val="20"/>
        </w:rPr>
      </w:pPr>
      <w:r w:rsidRPr="00882F6F">
        <w:rPr>
          <w:sz w:val="20"/>
        </w:rPr>
        <w:t>сведения о волеизъявлении лиц, осуществляющих права по ценным бумагам в соответствии со статьей 8.9 Федерального закона</w:t>
      </w:r>
      <w:r w:rsidR="00F767D5" w:rsidRPr="00882F6F">
        <w:rPr>
          <w:sz w:val="20"/>
        </w:rPr>
        <w:t xml:space="preserve"> «О рынке ценных бумаг»</w:t>
      </w:r>
      <w:r w:rsidRPr="00882F6F">
        <w:rPr>
          <w:sz w:val="20"/>
        </w:rPr>
        <w:t>, в случае их предоставления;</w:t>
      </w:r>
    </w:p>
    <w:p w14:paraId="7AE86ACA" w14:textId="77777777" w:rsidR="00C85D15" w:rsidRPr="00882F6F" w:rsidRDefault="00C85D15" w:rsidP="00034005">
      <w:pPr>
        <w:pStyle w:val="ConsNormal"/>
        <w:numPr>
          <w:ilvl w:val="0"/>
          <w:numId w:val="117"/>
        </w:numPr>
        <w:tabs>
          <w:tab w:val="left" w:pos="426"/>
        </w:tabs>
        <w:jc w:val="both"/>
        <w:rPr>
          <w:sz w:val="20"/>
        </w:rPr>
      </w:pPr>
      <w:r w:rsidRPr="00882F6F">
        <w:rPr>
          <w:sz w:val="20"/>
        </w:rPr>
        <w:t>иные сведения, предусмотренные нормативными актами Банка России.</w:t>
      </w:r>
    </w:p>
    <w:p w14:paraId="4155B9E0" w14:textId="77777777" w:rsidR="003B40F0" w:rsidRPr="00882F6F" w:rsidRDefault="003B40F0" w:rsidP="00A44335">
      <w:pPr>
        <w:pStyle w:val="ConsNormal"/>
        <w:tabs>
          <w:tab w:val="left" w:pos="142"/>
        </w:tabs>
        <w:ind w:left="426" w:hanging="426"/>
        <w:jc w:val="both"/>
        <w:rPr>
          <w:sz w:val="20"/>
        </w:rPr>
      </w:pPr>
      <w:r w:rsidRPr="00882F6F">
        <w:rPr>
          <w:sz w:val="20"/>
        </w:rPr>
        <w:t>9.</w:t>
      </w:r>
      <w:r w:rsidR="00F40216" w:rsidRPr="00882F6F">
        <w:rPr>
          <w:sz w:val="20"/>
        </w:rPr>
        <w:t>4</w:t>
      </w:r>
      <w:r w:rsidRPr="00882F6F">
        <w:rPr>
          <w:sz w:val="20"/>
        </w:rPr>
        <w:t>.3. Для составления списка лиц</w:t>
      </w:r>
      <w:r w:rsidR="00A32145" w:rsidRPr="00882F6F">
        <w:rPr>
          <w:sz w:val="20"/>
        </w:rPr>
        <w:t>,</w:t>
      </w:r>
      <w:r w:rsidRPr="00882F6F">
        <w:rPr>
          <w:sz w:val="20"/>
        </w:rPr>
        <w:t xml:space="preserve"> имеющих право </w:t>
      </w:r>
      <w:r w:rsidR="00BB5355" w:rsidRPr="00882F6F">
        <w:rPr>
          <w:sz w:val="20"/>
        </w:rPr>
        <w:t xml:space="preserve">голоса при принятии решений общим собранием акционеров </w:t>
      </w:r>
      <w:r w:rsidRPr="00882F6F">
        <w:rPr>
          <w:sz w:val="20"/>
        </w:rPr>
        <w:t>регистратору должны быть предоставлены следующие документы:</w:t>
      </w:r>
    </w:p>
    <w:p w14:paraId="10C88ED5" w14:textId="77777777" w:rsidR="003B40F0" w:rsidRPr="00882F6F" w:rsidRDefault="003B40F0" w:rsidP="002167D6">
      <w:pPr>
        <w:pStyle w:val="ConsNormal"/>
        <w:tabs>
          <w:tab w:val="left" w:pos="426"/>
        </w:tabs>
        <w:ind w:left="567" w:hanging="567"/>
        <w:jc w:val="both"/>
        <w:rPr>
          <w:sz w:val="20"/>
        </w:rPr>
      </w:pPr>
      <w:r w:rsidRPr="00882F6F">
        <w:rPr>
          <w:sz w:val="20"/>
        </w:rPr>
        <w:t>9.</w:t>
      </w:r>
      <w:r w:rsidR="00F40216" w:rsidRPr="00882F6F">
        <w:rPr>
          <w:sz w:val="20"/>
        </w:rPr>
        <w:t>4</w:t>
      </w:r>
      <w:r w:rsidRPr="00882F6F">
        <w:rPr>
          <w:sz w:val="20"/>
        </w:rPr>
        <w:t xml:space="preserve">.3.1. </w:t>
      </w:r>
      <w:r w:rsidR="002167D6" w:rsidRPr="00882F6F">
        <w:rPr>
          <w:sz w:val="20"/>
        </w:rPr>
        <w:t xml:space="preserve">Распоряжение Эмитента на предоставление списка лиц, имеющих право </w:t>
      </w:r>
      <w:r w:rsidR="00BB5355" w:rsidRPr="00882F6F">
        <w:rPr>
          <w:sz w:val="20"/>
        </w:rPr>
        <w:t>голоса при принятии решений общим собранием акционеров</w:t>
      </w:r>
      <w:r w:rsidR="002167D6" w:rsidRPr="00882F6F">
        <w:rPr>
          <w:sz w:val="20"/>
        </w:rPr>
        <w:t>.</w:t>
      </w:r>
    </w:p>
    <w:p w14:paraId="791C4DA7" w14:textId="77777777" w:rsidR="008341BB" w:rsidRPr="00882F6F" w:rsidRDefault="003B40F0" w:rsidP="00BB5355">
      <w:pPr>
        <w:autoSpaceDE w:val="0"/>
        <w:autoSpaceDN w:val="0"/>
        <w:adjustRightInd w:val="0"/>
        <w:jc w:val="both"/>
        <w:rPr>
          <w:rFonts w:ascii="Arial" w:hAnsi="Arial" w:cs="Arial"/>
        </w:rPr>
      </w:pPr>
      <w:r w:rsidRPr="00882F6F">
        <w:t>9.</w:t>
      </w:r>
      <w:r w:rsidR="00F40216" w:rsidRPr="00882F6F">
        <w:t>4</w:t>
      </w:r>
      <w:r w:rsidRPr="00882F6F">
        <w:t>.3.2. В случае</w:t>
      </w:r>
      <w:r w:rsidR="00BB5355" w:rsidRPr="00882F6F">
        <w:t xml:space="preserve"> требование о проведении заседание общего собрания акционеров или заочного голосования поступило от ревизионной комиссии общества, аудиторской организации (индивидуального аудитора) общества или акционеров (акционера), являющихся владельцами не менее чем 10 процентов голосующих акций общества</w:t>
      </w:r>
      <w:r w:rsidRPr="00882F6F">
        <w:t xml:space="preserve">, при отказе Совета директоров в </w:t>
      </w:r>
      <w:r w:rsidR="00BB5355" w:rsidRPr="00882F6F">
        <w:t>в таком требовании</w:t>
      </w:r>
      <w:r w:rsidRPr="00882F6F">
        <w:t xml:space="preserve">, либо истечении срока, установленного Законом на принятие решения о проведении </w:t>
      </w:r>
      <w:r w:rsidR="00BB5355" w:rsidRPr="00882F6F">
        <w:t>заседания общего собрания акционеров или заочного голосования</w:t>
      </w:r>
      <w:r w:rsidRPr="00882F6F">
        <w:t>, необходимо предоставить следующие документы:</w:t>
      </w:r>
      <w:r w:rsidR="008341BB" w:rsidRPr="00882F6F">
        <w:t xml:space="preserve"> </w:t>
      </w:r>
    </w:p>
    <w:p w14:paraId="4DDBFC6C" w14:textId="77777777" w:rsidR="008341BB" w:rsidRPr="00882F6F" w:rsidRDefault="008341BB" w:rsidP="00413BFE">
      <w:pPr>
        <w:pStyle w:val="ConsNormal"/>
        <w:numPr>
          <w:ilvl w:val="0"/>
          <w:numId w:val="1"/>
        </w:numPr>
        <w:tabs>
          <w:tab w:val="num" w:pos="900"/>
        </w:tabs>
        <w:ind w:left="900"/>
        <w:jc w:val="both"/>
        <w:rPr>
          <w:sz w:val="20"/>
        </w:rPr>
      </w:pPr>
      <w:r w:rsidRPr="00882F6F">
        <w:rPr>
          <w:sz w:val="20"/>
        </w:rPr>
        <w:t xml:space="preserve">решение суда о понуждении общества провести внеочередное </w:t>
      </w:r>
      <w:r w:rsidR="00DC4BA2" w:rsidRPr="00882F6F">
        <w:rPr>
          <w:sz w:val="20"/>
        </w:rPr>
        <w:t>заседани</w:t>
      </w:r>
      <w:r w:rsidR="00BB5355" w:rsidRPr="00882F6F">
        <w:rPr>
          <w:sz w:val="20"/>
        </w:rPr>
        <w:t>е общего</w:t>
      </w:r>
      <w:r w:rsidRPr="00882F6F">
        <w:rPr>
          <w:sz w:val="20"/>
        </w:rPr>
        <w:t xml:space="preserve"> собрани</w:t>
      </w:r>
      <w:r w:rsidR="00BB5355" w:rsidRPr="00882F6F">
        <w:rPr>
          <w:sz w:val="20"/>
        </w:rPr>
        <w:t>я</w:t>
      </w:r>
      <w:r w:rsidRPr="00882F6F">
        <w:rPr>
          <w:sz w:val="20"/>
        </w:rPr>
        <w:t xml:space="preserve"> акционеров</w:t>
      </w:r>
      <w:r w:rsidR="00BB5355" w:rsidRPr="00882F6F">
        <w:rPr>
          <w:sz w:val="20"/>
        </w:rPr>
        <w:t xml:space="preserve"> или заочное голосование</w:t>
      </w:r>
      <w:r w:rsidRPr="00882F6F">
        <w:rPr>
          <w:sz w:val="20"/>
        </w:rPr>
        <w:t xml:space="preserve">, в котором указаны сроки и порядок его проведения, а также  орган общества или иное лицо на которое возложено исполнение решения суда (регистратору передается копия решения, заверенная </w:t>
      </w:r>
      <w:r w:rsidR="002167D6" w:rsidRPr="00882F6F">
        <w:rPr>
          <w:sz w:val="20"/>
        </w:rPr>
        <w:t>судом или удостоверенная нотариально</w:t>
      </w:r>
      <w:r w:rsidRPr="00882F6F">
        <w:rPr>
          <w:sz w:val="20"/>
        </w:rPr>
        <w:t>);</w:t>
      </w:r>
    </w:p>
    <w:p w14:paraId="0B6FA5B6" w14:textId="77777777" w:rsidR="008341BB" w:rsidRPr="00882F6F" w:rsidRDefault="00F40216" w:rsidP="00413BFE">
      <w:pPr>
        <w:pStyle w:val="ConsNormal"/>
        <w:numPr>
          <w:ilvl w:val="0"/>
          <w:numId w:val="1"/>
        </w:numPr>
        <w:tabs>
          <w:tab w:val="num" w:pos="900"/>
        </w:tabs>
        <w:ind w:left="900"/>
        <w:jc w:val="both"/>
        <w:rPr>
          <w:sz w:val="20"/>
        </w:rPr>
      </w:pPr>
      <w:r w:rsidRPr="00882F6F">
        <w:rPr>
          <w:sz w:val="20"/>
        </w:rPr>
        <w:t xml:space="preserve">распоряжение органа общества или лица, на которое в соответствии с решением суда возложено проведение внеочередного </w:t>
      </w:r>
      <w:r w:rsidR="00DC4BA2" w:rsidRPr="00882F6F">
        <w:rPr>
          <w:sz w:val="20"/>
        </w:rPr>
        <w:t xml:space="preserve">заседания </w:t>
      </w:r>
      <w:r w:rsidRPr="00882F6F">
        <w:rPr>
          <w:sz w:val="20"/>
        </w:rPr>
        <w:t>общего собрания акционеров</w:t>
      </w:r>
      <w:r w:rsidR="00DC4BA2" w:rsidRPr="00882F6F">
        <w:rPr>
          <w:sz w:val="20"/>
        </w:rPr>
        <w:t xml:space="preserve"> или заочного голосования</w:t>
      </w:r>
      <w:r w:rsidR="002167D6" w:rsidRPr="00882F6F">
        <w:rPr>
          <w:sz w:val="20"/>
        </w:rPr>
        <w:t>.</w:t>
      </w:r>
    </w:p>
    <w:p w14:paraId="5534EEDD" w14:textId="77777777" w:rsidR="00133C39" w:rsidRPr="00882F6F" w:rsidRDefault="003B40F0" w:rsidP="00A44335">
      <w:pPr>
        <w:pStyle w:val="ConsNormal"/>
        <w:tabs>
          <w:tab w:val="left" w:pos="142"/>
        </w:tabs>
        <w:ind w:left="426" w:hanging="426"/>
        <w:jc w:val="both"/>
        <w:rPr>
          <w:sz w:val="20"/>
        </w:rPr>
      </w:pPr>
      <w:r w:rsidRPr="00882F6F">
        <w:rPr>
          <w:sz w:val="20"/>
        </w:rPr>
        <w:t>9.</w:t>
      </w:r>
      <w:r w:rsidR="00F40216" w:rsidRPr="00882F6F">
        <w:rPr>
          <w:sz w:val="20"/>
        </w:rPr>
        <w:t>4</w:t>
      </w:r>
      <w:r w:rsidRPr="00882F6F">
        <w:rPr>
          <w:sz w:val="20"/>
        </w:rPr>
        <w:t>.4.</w:t>
      </w:r>
      <w:r w:rsidR="00714518" w:rsidRPr="00882F6F">
        <w:rPr>
          <w:sz w:val="20"/>
        </w:rPr>
        <w:t xml:space="preserve"> </w:t>
      </w:r>
      <w:r w:rsidR="00133C39" w:rsidRPr="00882F6F">
        <w:rPr>
          <w:sz w:val="20"/>
        </w:rPr>
        <w:t xml:space="preserve">Список лиц, имеющих право </w:t>
      </w:r>
      <w:r w:rsidR="00DC4BA2" w:rsidRPr="00882F6F">
        <w:rPr>
          <w:sz w:val="20"/>
        </w:rPr>
        <w:t>голоса при принятии решений общим собранием акционеров</w:t>
      </w:r>
      <w:r w:rsidR="00133C39" w:rsidRPr="00882F6F">
        <w:rPr>
          <w:sz w:val="20"/>
        </w:rPr>
        <w:t xml:space="preserve">, составляется держателем реестра в соответствии с данными учета прав на ценные бумаги и данными, полученными от номинальных </w:t>
      </w:r>
      <w:r w:rsidR="009157AA" w:rsidRPr="00882F6F">
        <w:rPr>
          <w:sz w:val="20"/>
        </w:rPr>
        <w:t>держателей</w:t>
      </w:r>
      <w:r w:rsidR="00133C39" w:rsidRPr="00882F6F">
        <w:rPr>
          <w:sz w:val="20"/>
        </w:rPr>
        <w:t>, которым открыты лицевые счета номинального держателя.</w:t>
      </w:r>
    </w:p>
    <w:p w14:paraId="6ABC7384" w14:textId="77777777" w:rsidR="003B40F0" w:rsidRPr="00882F6F" w:rsidRDefault="003B40F0" w:rsidP="00413BFE">
      <w:pPr>
        <w:pStyle w:val="ConsNormal"/>
        <w:tabs>
          <w:tab w:val="left" w:pos="426"/>
        </w:tabs>
        <w:ind w:left="567" w:hanging="567"/>
        <w:jc w:val="both"/>
        <w:rPr>
          <w:sz w:val="20"/>
        </w:rPr>
      </w:pPr>
      <w:r w:rsidRPr="00882F6F">
        <w:rPr>
          <w:sz w:val="20"/>
        </w:rPr>
        <w:t>9.</w:t>
      </w:r>
      <w:r w:rsidR="00F40216" w:rsidRPr="00882F6F">
        <w:rPr>
          <w:sz w:val="20"/>
        </w:rPr>
        <w:t>4</w:t>
      </w:r>
      <w:r w:rsidRPr="00882F6F">
        <w:rPr>
          <w:sz w:val="20"/>
        </w:rPr>
        <w:t xml:space="preserve">.5. В список лиц, имеющих право </w:t>
      </w:r>
      <w:r w:rsidR="00DC4BA2" w:rsidRPr="00882F6F">
        <w:rPr>
          <w:sz w:val="20"/>
        </w:rPr>
        <w:t>голоса при принятии решений общим собранием акционеров</w:t>
      </w:r>
      <w:r w:rsidRPr="00882F6F">
        <w:rPr>
          <w:sz w:val="20"/>
        </w:rPr>
        <w:t>, включаются:</w:t>
      </w:r>
    </w:p>
    <w:p w14:paraId="5AA889FC" w14:textId="77777777" w:rsidR="0060009F" w:rsidRPr="00882F6F" w:rsidRDefault="0060009F" w:rsidP="00034005">
      <w:pPr>
        <w:numPr>
          <w:ilvl w:val="0"/>
          <w:numId w:val="152"/>
        </w:numPr>
        <w:autoSpaceDE w:val="0"/>
        <w:autoSpaceDN w:val="0"/>
        <w:adjustRightInd w:val="0"/>
        <w:ind w:left="426"/>
        <w:jc w:val="both"/>
      </w:pPr>
      <w:r w:rsidRPr="00882F6F">
        <w:t>акционеры - владельцы обыкновенных акций общества;</w:t>
      </w:r>
    </w:p>
    <w:p w14:paraId="0EC26C21" w14:textId="77777777" w:rsidR="0060009F" w:rsidRPr="00882F6F" w:rsidRDefault="0060009F" w:rsidP="00034005">
      <w:pPr>
        <w:numPr>
          <w:ilvl w:val="0"/>
          <w:numId w:val="152"/>
        </w:numPr>
        <w:autoSpaceDE w:val="0"/>
        <w:autoSpaceDN w:val="0"/>
        <w:adjustRightInd w:val="0"/>
        <w:ind w:left="426"/>
        <w:jc w:val="both"/>
      </w:pPr>
      <w:r w:rsidRPr="00882F6F">
        <w:t>акционеры - владельцы привилегированных акций общества определенного типа, предоставляющих в соответствии с его уставом право голоса, если такие акции были размещены до 1 января 2002 года или если в такие акции были конвертированы размещенные до 1 января 2002 года эмиссионные ценные бумаги, конвертируемые в привилегированные акции;</w:t>
      </w:r>
    </w:p>
    <w:p w14:paraId="53BAF0D3" w14:textId="77777777" w:rsidR="0060009F" w:rsidRPr="00882F6F" w:rsidRDefault="0060009F" w:rsidP="00034005">
      <w:pPr>
        <w:numPr>
          <w:ilvl w:val="0"/>
          <w:numId w:val="152"/>
        </w:numPr>
        <w:autoSpaceDE w:val="0"/>
        <w:autoSpaceDN w:val="0"/>
        <w:adjustRightInd w:val="0"/>
        <w:ind w:left="426"/>
        <w:jc w:val="both"/>
      </w:pPr>
      <w:r w:rsidRPr="00882F6F">
        <w:t>акционеры - владельцы привилегированных акций общества определенного типа, размер дивиденда по которым определен в уставе общества (за исключением кумулятивных привилегированных акций), если на последнем годовом общем собрании независимо от причин не было принято решение о выплате дивидендов или было принято решение о неполной выплате дивидендов по привилегированным акциям этого типа;</w:t>
      </w:r>
    </w:p>
    <w:p w14:paraId="45B5A964" w14:textId="77777777" w:rsidR="0060009F" w:rsidRPr="00882F6F" w:rsidRDefault="0060009F" w:rsidP="00034005">
      <w:pPr>
        <w:numPr>
          <w:ilvl w:val="0"/>
          <w:numId w:val="152"/>
        </w:numPr>
        <w:autoSpaceDE w:val="0"/>
        <w:autoSpaceDN w:val="0"/>
        <w:adjustRightInd w:val="0"/>
        <w:ind w:left="426"/>
        <w:jc w:val="both"/>
      </w:pPr>
      <w:r w:rsidRPr="00882F6F">
        <w:t>акционеры - владельцы кумулятивных привилегированных акций общества определенного типа, если на последнем годовом общем собрании, на котором должно было быть принято решение о выплате по этим акциям в полном размере накопленных дивидендов, такое решение не было принято или было принято решение о неполной выплате дивидендов;</w:t>
      </w:r>
    </w:p>
    <w:p w14:paraId="653039E4" w14:textId="77777777" w:rsidR="0060009F" w:rsidRPr="00882F6F" w:rsidRDefault="0060009F" w:rsidP="00034005">
      <w:pPr>
        <w:numPr>
          <w:ilvl w:val="0"/>
          <w:numId w:val="152"/>
        </w:numPr>
        <w:autoSpaceDE w:val="0"/>
        <w:autoSpaceDN w:val="0"/>
        <w:adjustRightInd w:val="0"/>
        <w:ind w:left="426"/>
        <w:jc w:val="both"/>
      </w:pPr>
      <w:r w:rsidRPr="00882F6F">
        <w:t xml:space="preserve">акционеры - владельцы привилегированных акций общества, если в повестку дня общего собрания включены вопросы о реорганизации или ликвидации общества, вопрос о внесении в устав непубличного общества изменений, содержащих указание на то, что такое общество является публичным, вопрос, связанный с внесением в устав публичного общества изменений, исключающих указание на то, что оно является публичным, вопрос об обращении общества в Банк России с заявлением об освобождении его от обязанности раскрывать информацию, предусмотренную законодательством Российской Федерации о ценных бумагах, а также, если иное не предусмотрено федеральным законом, вопросы, решение по которым в соответствии с Федеральным </w:t>
      </w:r>
      <w:hyperlink r:id="rId62" w:history="1">
        <w:r w:rsidRPr="00882F6F">
          <w:t>законом</w:t>
        </w:r>
      </w:hyperlink>
      <w:r w:rsidRPr="00882F6F">
        <w:t xml:space="preserve"> "Об акционерных обществах" принимается единогласно всеми акционерами общества;</w:t>
      </w:r>
    </w:p>
    <w:p w14:paraId="0629D47F" w14:textId="77777777" w:rsidR="0060009F" w:rsidRPr="00882F6F" w:rsidRDefault="0060009F" w:rsidP="00034005">
      <w:pPr>
        <w:numPr>
          <w:ilvl w:val="0"/>
          <w:numId w:val="152"/>
        </w:numPr>
        <w:autoSpaceDE w:val="0"/>
        <w:autoSpaceDN w:val="0"/>
        <w:adjustRightInd w:val="0"/>
        <w:ind w:left="426"/>
        <w:jc w:val="both"/>
      </w:pPr>
      <w:r w:rsidRPr="00882F6F">
        <w:t>акционеры - владельцы привилегированных акций общества определенного типа, если в повестку дня общего собрания включен вопрос о внесении в устав общества изменений или дополнений (утверждении устава общества в новой редакции), ограничивающих права акционеров - владельцев этого типа привилегированных акций, а также вопрос о принятии решения, являющегося в соответствии с законодательством Российской Федерации основанием для внесения в устав общества изменений или дополнений, ограничивающих права акционеров - владельцев этого типа привилегированных акций, либо включены вопросы об обращении с заявлением о листинге или делистинге привилегированных акций этого типа;</w:t>
      </w:r>
    </w:p>
    <w:p w14:paraId="0DC9B87F" w14:textId="77777777" w:rsidR="0060009F" w:rsidRPr="00882F6F" w:rsidRDefault="0060009F" w:rsidP="00034005">
      <w:pPr>
        <w:numPr>
          <w:ilvl w:val="0"/>
          <w:numId w:val="152"/>
        </w:numPr>
        <w:autoSpaceDE w:val="0"/>
        <w:autoSpaceDN w:val="0"/>
        <w:adjustRightInd w:val="0"/>
        <w:ind w:left="426"/>
        <w:jc w:val="both"/>
      </w:pPr>
      <w:r w:rsidRPr="00882F6F">
        <w:t xml:space="preserve">акционеры - владельцы привилегированных акций непубличного общества, указанных в </w:t>
      </w:r>
      <w:hyperlink r:id="rId63" w:history="1">
        <w:r w:rsidRPr="00882F6F">
          <w:t>пункте 6 статьи 32</w:t>
        </w:r>
      </w:hyperlink>
      <w:r w:rsidRPr="00882F6F">
        <w:t xml:space="preserve"> Федерального закона "Об акционерных обществах", если в повестку дня общего собрания включены вопросы, по которым они обладают правом голоса в соответствии с уставом непубличного общества;</w:t>
      </w:r>
    </w:p>
    <w:p w14:paraId="0EB7A7FF" w14:textId="77777777" w:rsidR="0060009F" w:rsidRPr="00882F6F" w:rsidRDefault="0060009F" w:rsidP="00034005">
      <w:pPr>
        <w:numPr>
          <w:ilvl w:val="0"/>
          <w:numId w:val="152"/>
        </w:numPr>
        <w:autoSpaceDE w:val="0"/>
        <w:autoSpaceDN w:val="0"/>
        <w:adjustRightInd w:val="0"/>
        <w:ind w:left="426"/>
        <w:jc w:val="both"/>
      </w:pPr>
      <w:r w:rsidRPr="00882F6F">
        <w:t>лицо, которому открыт счет депо депозитарных программ, если права на акции общества, размещение и (или) организация обращения которых осуществляются за пределами Российской Федерации, удостоверяются ценными бумагами иностранного эмитента, выпущенными в соответствии с иностранным правом (далее - депозитарные ценные бумаги), и такие акции предоставляют акционерам - их владельцам право голоса по вопросам, включенным в повестку дня общего собрания;</w:t>
      </w:r>
    </w:p>
    <w:p w14:paraId="36B49C88" w14:textId="77777777" w:rsidR="0060009F" w:rsidRPr="00882F6F" w:rsidRDefault="0060009F" w:rsidP="00034005">
      <w:pPr>
        <w:numPr>
          <w:ilvl w:val="0"/>
          <w:numId w:val="152"/>
        </w:numPr>
        <w:autoSpaceDE w:val="0"/>
        <w:autoSpaceDN w:val="0"/>
        <w:adjustRightInd w:val="0"/>
        <w:ind w:left="426"/>
        <w:jc w:val="both"/>
      </w:pPr>
      <w:r w:rsidRPr="00882F6F">
        <w:t>управляющие компании паевых инвестиционных фондов, если акции общества, предоставляющие акционерам - их владельцам право голоса по вопросам, включенным в повестку дня общего собрания, составляют имущество паевых инвестиционных фондов;</w:t>
      </w:r>
    </w:p>
    <w:p w14:paraId="49E5DE67" w14:textId="77777777" w:rsidR="0060009F" w:rsidRPr="00882F6F" w:rsidRDefault="0060009F" w:rsidP="00034005">
      <w:pPr>
        <w:numPr>
          <w:ilvl w:val="0"/>
          <w:numId w:val="152"/>
        </w:numPr>
        <w:autoSpaceDE w:val="0"/>
        <w:autoSpaceDN w:val="0"/>
        <w:adjustRightInd w:val="0"/>
        <w:ind w:left="426"/>
        <w:jc w:val="both"/>
      </w:pPr>
      <w:r w:rsidRPr="00882F6F">
        <w:t>доверительный управляющий или учредитель управления, сведения о котором предоставлены доверительным управляющим, если акции общества, предоставляющие акционерам - их владельцам право голоса по вопросам, включенным в повестку дня общего собрания, зачислены на лицевой счет (счет депо) доверительного управляющего;</w:t>
      </w:r>
    </w:p>
    <w:p w14:paraId="1291FCD2" w14:textId="77777777" w:rsidR="0060009F" w:rsidRPr="00882F6F" w:rsidRDefault="0060009F" w:rsidP="00034005">
      <w:pPr>
        <w:numPr>
          <w:ilvl w:val="0"/>
          <w:numId w:val="152"/>
        </w:numPr>
        <w:autoSpaceDE w:val="0"/>
        <w:autoSpaceDN w:val="0"/>
        <w:adjustRightInd w:val="0"/>
        <w:ind w:left="426"/>
        <w:jc w:val="both"/>
      </w:pPr>
      <w:r w:rsidRPr="00882F6F">
        <w:t>залогодержатель акций общества (за исключением случаев, когда залогодержателем является само общество), если акции общества, предоставляющие акционерам - их владельцам право голоса по вопросам, включенным в повестку дня общего собрания, являются предметом залога и условиями договора залога таких акций предусмотрено, что права по заложенным акциям (право голоса по заложенным акциям) осуществляет залогодержатель;</w:t>
      </w:r>
    </w:p>
    <w:p w14:paraId="059CD13F" w14:textId="77777777" w:rsidR="0060009F" w:rsidRPr="00882F6F" w:rsidRDefault="0060009F" w:rsidP="00034005">
      <w:pPr>
        <w:numPr>
          <w:ilvl w:val="0"/>
          <w:numId w:val="152"/>
        </w:numPr>
        <w:autoSpaceDE w:val="0"/>
        <w:autoSpaceDN w:val="0"/>
        <w:adjustRightInd w:val="0"/>
        <w:ind w:left="426"/>
        <w:jc w:val="both"/>
      </w:pPr>
      <w:r w:rsidRPr="00882F6F">
        <w:t>представители Российской Федерации, субъекта Российской Федерации или муниципального образования, если в отношении общества используется специальное право на участие Российской Федерации, субъекта Российской Федерации или муниципального образования в управлении указанным обществом ("золотая акция");</w:t>
      </w:r>
    </w:p>
    <w:p w14:paraId="6C13FFE7" w14:textId="77777777" w:rsidR="0060009F" w:rsidRPr="00882F6F" w:rsidRDefault="0060009F" w:rsidP="00034005">
      <w:pPr>
        <w:numPr>
          <w:ilvl w:val="0"/>
          <w:numId w:val="152"/>
        </w:numPr>
        <w:autoSpaceDE w:val="0"/>
        <w:autoSpaceDN w:val="0"/>
        <w:adjustRightInd w:val="0"/>
        <w:ind w:left="426"/>
        <w:jc w:val="both"/>
      </w:pPr>
      <w:r w:rsidRPr="00882F6F">
        <w:t>иные лица в случаях, предусмотренных федеральными законами.</w:t>
      </w:r>
    </w:p>
    <w:p w14:paraId="564D2C97" w14:textId="77777777" w:rsidR="0060009F" w:rsidRPr="00882F6F" w:rsidRDefault="0060009F" w:rsidP="0060009F">
      <w:pPr>
        <w:autoSpaceDE w:val="0"/>
        <w:autoSpaceDN w:val="0"/>
        <w:adjustRightInd w:val="0"/>
        <w:ind w:left="426" w:firstLine="539"/>
        <w:jc w:val="both"/>
      </w:pPr>
    </w:p>
    <w:p w14:paraId="69B47771" w14:textId="77777777" w:rsidR="003B40F0" w:rsidRPr="00882F6F" w:rsidRDefault="003B40F0" w:rsidP="00A44335">
      <w:pPr>
        <w:pStyle w:val="ConsNormal"/>
        <w:tabs>
          <w:tab w:val="left" w:pos="-142"/>
        </w:tabs>
        <w:ind w:left="426" w:hanging="426"/>
        <w:jc w:val="both"/>
        <w:rPr>
          <w:sz w:val="20"/>
        </w:rPr>
      </w:pPr>
      <w:r w:rsidRPr="00882F6F">
        <w:rPr>
          <w:sz w:val="20"/>
        </w:rPr>
        <w:t>9.</w:t>
      </w:r>
      <w:r w:rsidR="00D0746B" w:rsidRPr="00882F6F">
        <w:rPr>
          <w:sz w:val="20"/>
        </w:rPr>
        <w:t>4</w:t>
      </w:r>
      <w:r w:rsidRPr="00882F6F">
        <w:rPr>
          <w:sz w:val="20"/>
        </w:rPr>
        <w:t xml:space="preserve">.6. В случае если акции общества составляют имущество паевых инвестиционных фондов, в список лиц, имеющих право </w:t>
      </w:r>
      <w:r w:rsidR="00BC0BC2" w:rsidRPr="00882F6F">
        <w:rPr>
          <w:sz w:val="20"/>
        </w:rPr>
        <w:t>голоса при принятии решений общим собранием акционеров</w:t>
      </w:r>
      <w:r w:rsidRPr="00882F6F">
        <w:rPr>
          <w:sz w:val="20"/>
        </w:rPr>
        <w:t>, включаются управляющие компании этих паевых инвестиционных фондов.</w:t>
      </w:r>
    </w:p>
    <w:p w14:paraId="4B571B0B" w14:textId="77777777" w:rsidR="008A135D" w:rsidRPr="00882F6F" w:rsidRDefault="008A135D" w:rsidP="00A44335">
      <w:pPr>
        <w:tabs>
          <w:tab w:val="left" w:pos="-142"/>
        </w:tabs>
        <w:autoSpaceDE w:val="0"/>
        <w:autoSpaceDN w:val="0"/>
        <w:adjustRightInd w:val="0"/>
        <w:ind w:left="426" w:hanging="426"/>
        <w:jc w:val="both"/>
      </w:pPr>
      <w:r w:rsidRPr="00882F6F">
        <w:t xml:space="preserve">9.4.7. В случае если акции общества зачислены на лицевой счет доверительного управляющего, в список лиц, имеющих право </w:t>
      </w:r>
      <w:r w:rsidR="00BC0BC2" w:rsidRPr="00882F6F">
        <w:t>голоса при принятии решений общим собранием акционеров</w:t>
      </w:r>
      <w:r w:rsidRPr="00882F6F">
        <w:t>, включается доверительный управляющий, на счете которого учитываются такие акции, или учредитель управления, сведения о котором предоставлены доверительным управляющим.</w:t>
      </w:r>
    </w:p>
    <w:p w14:paraId="67B54B89" w14:textId="77777777" w:rsidR="008A135D" w:rsidRPr="00882F6F" w:rsidRDefault="008A135D" w:rsidP="00A44335">
      <w:pPr>
        <w:tabs>
          <w:tab w:val="left" w:pos="-142"/>
        </w:tabs>
        <w:autoSpaceDE w:val="0"/>
        <w:autoSpaceDN w:val="0"/>
        <w:adjustRightInd w:val="0"/>
        <w:ind w:left="426" w:hanging="426"/>
        <w:jc w:val="both"/>
      </w:pPr>
      <w:r w:rsidRPr="00882F6F">
        <w:t>В случае если договором залога предусмотрено осуществление залогодержателем права голоса на общем собрании акционеров по заложенным ценным бумагам</w:t>
      </w:r>
      <w:r w:rsidR="0080484F" w:rsidRPr="00882F6F">
        <w:t xml:space="preserve"> и информация об этом содержалась </w:t>
      </w:r>
      <w:r w:rsidR="00E421FD" w:rsidRPr="00882F6F">
        <w:t xml:space="preserve"> в  залоговом распоряжении</w:t>
      </w:r>
      <w:r w:rsidRPr="00882F6F">
        <w:t xml:space="preserve">, в список лиц, имеющих право </w:t>
      </w:r>
      <w:r w:rsidR="00BC0BC2" w:rsidRPr="00882F6F">
        <w:t>голоса при принятии решений общим собранием акционеров</w:t>
      </w:r>
      <w:r w:rsidRPr="00882F6F">
        <w:t xml:space="preserve">, включаются  сведения о таком залогодержателе. </w:t>
      </w:r>
    </w:p>
    <w:p w14:paraId="311FBF1B" w14:textId="77777777" w:rsidR="00D0746B" w:rsidRPr="00882F6F" w:rsidRDefault="00D0746B" w:rsidP="00A44335">
      <w:pPr>
        <w:tabs>
          <w:tab w:val="left" w:pos="-142"/>
        </w:tabs>
        <w:autoSpaceDE w:val="0"/>
        <w:autoSpaceDN w:val="0"/>
        <w:adjustRightInd w:val="0"/>
        <w:ind w:left="426" w:hanging="426"/>
        <w:jc w:val="both"/>
      </w:pPr>
      <w:r w:rsidRPr="00882F6F">
        <w:t xml:space="preserve">9.4.8. В списке лиц, имеющих право </w:t>
      </w:r>
      <w:r w:rsidR="00BC0BC2" w:rsidRPr="00882F6F">
        <w:t>голоса при принятии решений общим собранием акционеров</w:t>
      </w:r>
      <w:r w:rsidRPr="00882F6F">
        <w:t>, дополнительно отражаются сведения о количестве акций, учтенных на счете неустановленных лиц.</w:t>
      </w:r>
    </w:p>
    <w:p w14:paraId="29F33DB6" w14:textId="77777777" w:rsidR="00452485" w:rsidRPr="00882F6F" w:rsidRDefault="00D0746B" w:rsidP="00A44335">
      <w:pPr>
        <w:tabs>
          <w:tab w:val="left" w:pos="-142"/>
        </w:tabs>
        <w:autoSpaceDE w:val="0"/>
        <w:autoSpaceDN w:val="0"/>
        <w:adjustRightInd w:val="0"/>
        <w:ind w:left="426" w:hanging="426"/>
        <w:jc w:val="both"/>
      </w:pPr>
      <w:r w:rsidRPr="00882F6F">
        <w:t xml:space="preserve">9.4.9. </w:t>
      </w:r>
      <w:r w:rsidR="00452485" w:rsidRPr="00882F6F">
        <w:t xml:space="preserve">В списке лиц, имеющих право </w:t>
      </w:r>
      <w:r w:rsidR="00BC0BC2" w:rsidRPr="00882F6F">
        <w:t>голоса при принятии решений общим собранием акционеров</w:t>
      </w:r>
      <w:r w:rsidR="00452485" w:rsidRPr="00882F6F">
        <w:t>, дополнительно отражаются сведения о количестве акций, по которым номинальными держателями не представлены сведения, подлежащие включению в указанный список.</w:t>
      </w:r>
    </w:p>
    <w:p w14:paraId="73932CDB" w14:textId="77777777" w:rsidR="00451348" w:rsidRPr="00882F6F" w:rsidRDefault="00D0746B" w:rsidP="00A44335">
      <w:pPr>
        <w:tabs>
          <w:tab w:val="left" w:pos="-142"/>
        </w:tabs>
        <w:autoSpaceDE w:val="0"/>
        <w:autoSpaceDN w:val="0"/>
        <w:adjustRightInd w:val="0"/>
        <w:ind w:left="426" w:hanging="426"/>
        <w:jc w:val="both"/>
      </w:pPr>
      <w:r w:rsidRPr="00882F6F">
        <w:t>9.4.1</w:t>
      </w:r>
      <w:r w:rsidR="00714518" w:rsidRPr="00882F6F">
        <w:t>0</w:t>
      </w:r>
      <w:r w:rsidRPr="00882F6F">
        <w:t>.</w:t>
      </w:r>
      <w:r w:rsidR="00714518" w:rsidRPr="00882F6F">
        <w:t xml:space="preserve"> </w:t>
      </w:r>
      <w:r w:rsidR="00451348" w:rsidRPr="00882F6F">
        <w:t xml:space="preserve">Лицо, которому открыт депозитный лицевой счет, не включается в список лиц, имеющих право </w:t>
      </w:r>
      <w:r w:rsidR="00BC0BC2" w:rsidRPr="00882F6F">
        <w:t>голоса при принятии решений общим собранием акционеров</w:t>
      </w:r>
      <w:r w:rsidR="00451348" w:rsidRPr="00882F6F">
        <w:t>.</w:t>
      </w:r>
    </w:p>
    <w:p w14:paraId="702CC12C" w14:textId="77777777" w:rsidR="00126FD4" w:rsidRPr="00882F6F" w:rsidRDefault="00D0746B" w:rsidP="00A44335">
      <w:pPr>
        <w:pStyle w:val="ConsNormal"/>
        <w:tabs>
          <w:tab w:val="left" w:pos="-142"/>
        </w:tabs>
        <w:ind w:left="426" w:hanging="426"/>
        <w:jc w:val="both"/>
        <w:rPr>
          <w:sz w:val="20"/>
        </w:rPr>
      </w:pPr>
      <w:r w:rsidRPr="00882F6F">
        <w:rPr>
          <w:sz w:val="20"/>
        </w:rPr>
        <w:t>9.4.1</w:t>
      </w:r>
      <w:r w:rsidR="00714518" w:rsidRPr="00882F6F">
        <w:rPr>
          <w:sz w:val="20"/>
        </w:rPr>
        <w:t>1</w:t>
      </w:r>
      <w:r w:rsidRPr="00882F6F">
        <w:rPr>
          <w:sz w:val="20"/>
        </w:rPr>
        <w:t>.</w:t>
      </w:r>
      <w:r w:rsidR="00126FD4" w:rsidRPr="00882F6F">
        <w:rPr>
          <w:sz w:val="20"/>
        </w:rPr>
        <w:t xml:space="preserve"> </w:t>
      </w:r>
      <w:r w:rsidR="009157AA" w:rsidRPr="00882F6F">
        <w:rPr>
          <w:sz w:val="20"/>
        </w:rPr>
        <w:t>Не полностью</w:t>
      </w:r>
      <w:r w:rsidR="00126FD4" w:rsidRPr="00882F6F">
        <w:rPr>
          <w:sz w:val="20"/>
        </w:rPr>
        <w:t xml:space="preserve"> оплаченные обществу акции (за исключением не полностью оплаченных обществу акций, приобретенных при его создании учредителями) при составлении списка лиц, имеющих право </w:t>
      </w:r>
      <w:r w:rsidR="00BC0BC2" w:rsidRPr="00882F6F">
        <w:rPr>
          <w:sz w:val="20"/>
        </w:rPr>
        <w:t>голоса при принятии решений общим собранием акционеров</w:t>
      </w:r>
      <w:r w:rsidR="00126FD4" w:rsidRPr="00882F6F">
        <w:rPr>
          <w:sz w:val="20"/>
        </w:rPr>
        <w:t>, не учитываются.</w:t>
      </w:r>
    </w:p>
    <w:p w14:paraId="7FFB994F" w14:textId="77777777" w:rsidR="003B40F0" w:rsidRPr="00882F6F" w:rsidRDefault="003B40F0" w:rsidP="00A44335">
      <w:pPr>
        <w:pStyle w:val="ConsNormal"/>
        <w:tabs>
          <w:tab w:val="left" w:pos="-142"/>
        </w:tabs>
        <w:ind w:left="426" w:hanging="426"/>
        <w:jc w:val="both"/>
        <w:rPr>
          <w:sz w:val="20"/>
        </w:rPr>
      </w:pPr>
      <w:r w:rsidRPr="00882F6F">
        <w:rPr>
          <w:sz w:val="20"/>
        </w:rPr>
        <w:t>9.</w:t>
      </w:r>
      <w:r w:rsidR="00126FD4" w:rsidRPr="00882F6F">
        <w:rPr>
          <w:sz w:val="20"/>
        </w:rPr>
        <w:t>4</w:t>
      </w:r>
      <w:r w:rsidRPr="00882F6F">
        <w:rPr>
          <w:sz w:val="20"/>
        </w:rPr>
        <w:t>.</w:t>
      </w:r>
      <w:r w:rsidR="00126FD4" w:rsidRPr="00882F6F">
        <w:rPr>
          <w:sz w:val="20"/>
        </w:rPr>
        <w:t>1</w:t>
      </w:r>
      <w:r w:rsidR="00714518" w:rsidRPr="00882F6F">
        <w:rPr>
          <w:sz w:val="20"/>
        </w:rPr>
        <w:t>2</w:t>
      </w:r>
      <w:r w:rsidRPr="00882F6F">
        <w:rPr>
          <w:sz w:val="20"/>
        </w:rPr>
        <w:t xml:space="preserve">. При нахождении ошибки, получении дополнительных документов, свидетельствующих о праве </w:t>
      </w:r>
      <w:r w:rsidR="00BC0BC2" w:rsidRPr="00882F6F">
        <w:rPr>
          <w:sz w:val="20"/>
        </w:rPr>
        <w:t>голоса при принятии решений общим собранием акционеров</w:t>
      </w:r>
      <w:r w:rsidRPr="00882F6F">
        <w:rPr>
          <w:sz w:val="20"/>
        </w:rPr>
        <w:t xml:space="preserve">, регистратор обязан предпринять все возможные действия для внесения зарегистрированного лица в список лиц, имеющих право </w:t>
      </w:r>
      <w:r w:rsidR="00BC0BC2" w:rsidRPr="00882F6F">
        <w:rPr>
          <w:sz w:val="20"/>
        </w:rPr>
        <w:t>голоса при принятии решений общим собранием акционеров</w:t>
      </w:r>
      <w:r w:rsidRPr="00882F6F">
        <w:rPr>
          <w:sz w:val="20"/>
        </w:rPr>
        <w:t>.</w:t>
      </w:r>
    </w:p>
    <w:p w14:paraId="7235744A" w14:textId="77777777" w:rsidR="00C94D11" w:rsidRPr="00882F6F" w:rsidRDefault="00C94D11" w:rsidP="00C94D11">
      <w:pPr>
        <w:ind w:left="426" w:hanging="426"/>
        <w:jc w:val="both"/>
      </w:pPr>
      <w:r w:rsidRPr="00882F6F">
        <w:t xml:space="preserve">9.4.13. Лицо, выпускающее цифровые финансовые активы, удостоверяющие возможность осуществления прав по эмиссионным ценным бумагам, осуществляет права по учитываемым на лицевом счете цифровых финансовых активов ценным бумагам в соответствии с указаниями обладателей цифровых финансовых активов. Условия, порядок и сроки направления таких указаний устанавливаются решением о выпуске цифровых финансовых активов.  </w:t>
      </w:r>
    </w:p>
    <w:p w14:paraId="07BB402F" w14:textId="77777777" w:rsidR="00C94D11" w:rsidRPr="00882F6F" w:rsidRDefault="00C94D11" w:rsidP="00C94D11">
      <w:pPr>
        <w:ind w:left="426" w:hanging="426"/>
        <w:jc w:val="both"/>
      </w:pPr>
      <w:r w:rsidRPr="00882F6F">
        <w:t xml:space="preserve">Лицо, которому открыт лицевой счет  цифровых финансовых активов, осуществляет право </w:t>
      </w:r>
      <w:r w:rsidR="00E62627" w:rsidRPr="00882F6F">
        <w:t>голоса при принятии решений общим собранием акционеров</w:t>
      </w:r>
      <w:r w:rsidRPr="00882F6F">
        <w:t xml:space="preserve"> по акциям или в общем собрании владельцев облигаций, права в отношении которых удостоверяются цифровыми финансовыми активами, при условии, что обладатели цифровых финансовых активов дали указания голосовать определенным образом на общем собрании акционеров или общем собрании владельцев облигаций и эмитенту предоставлена информация о таких лицах с указанием количества ценных бумаг, права в отношении которых удостоверяются цифровыми финансовыми активами, которыми владеет каждый из них.</w:t>
      </w:r>
    </w:p>
    <w:p w14:paraId="359A03F2" w14:textId="77777777" w:rsidR="00FD6F3C" w:rsidRPr="00882F6F" w:rsidRDefault="00FD6F3C" w:rsidP="00A44335">
      <w:pPr>
        <w:pStyle w:val="ConsNormal"/>
        <w:tabs>
          <w:tab w:val="left" w:pos="-142"/>
        </w:tabs>
        <w:ind w:left="426" w:hanging="426"/>
        <w:jc w:val="both"/>
        <w:rPr>
          <w:sz w:val="20"/>
        </w:rPr>
      </w:pPr>
      <w:r w:rsidRPr="00882F6F">
        <w:rPr>
          <w:sz w:val="20"/>
        </w:rPr>
        <w:t xml:space="preserve">9.5. </w:t>
      </w:r>
      <w:r w:rsidRPr="00882F6F">
        <w:rPr>
          <w:bCs/>
          <w:iCs/>
          <w:sz w:val="20"/>
        </w:rPr>
        <w:t xml:space="preserve">Регистратор при осуществлении функций счетной комиссии руководствуется действующим законодательством, нормативно-правовыми актами и  положениями </w:t>
      </w:r>
      <w:r w:rsidRPr="00882F6F">
        <w:rPr>
          <w:bCs/>
          <w:sz w:val="20"/>
        </w:rPr>
        <w:t>И</w:t>
      </w:r>
      <w:r w:rsidR="00F767D5" w:rsidRPr="00882F6F">
        <w:rPr>
          <w:bCs/>
          <w:sz w:val="20"/>
        </w:rPr>
        <w:t>нструкции</w:t>
      </w:r>
      <w:r w:rsidRPr="00882F6F">
        <w:rPr>
          <w:bCs/>
          <w:sz w:val="20"/>
        </w:rPr>
        <w:t xml:space="preserve"> по осуществлению функций счетной коми</w:t>
      </w:r>
      <w:r w:rsidR="00C83099" w:rsidRPr="00882F6F">
        <w:rPr>
          <w:bCs/>
          <w:sz w:val="20"/>
        </w:rPr>
        <w:t xml:space="preserve">ссии </w:t>
      </w:r>
      <w:r w:rsidR="00DC4234" w:rsidRPr="00882F6F">
        <w:rPr>
          <w:bCs/>
          <w:sz w:val="20"/>
        </w:rPr>
        <w:t>АО</w:t>
      </w:r>
      <w:r w:rsidRPr="00882F6F">
        <w:rPr>
          <w:bCs/>
          <w:sz w:val="20"/>
        </w:rPr>
        <w:t xml:space="preserve"> «Ведение реестров компаний».</w:t>
      </w:r>
    </w:p>
    <w:p w14:paraId="70962F95" w14:textId="77777777" w:rsidR="003B40F0" w:rsidRPr="00882F6F" w:rsidRDefault="003B40F0" w:rsidP="00A44335">
      <w:pPr>
        <w:pStyle w:val="Heading1"/>
        <w:tabs>
          <w:tab w:val="left" w:pos="-142"/>
        </w:tabs>
        <w:ind w:left="426" w:hanging="426"/>
        <w:jc w:val="both"/>
        <w:rPr>
          <w:sz w:val="22"/>
          <w:szCs w:val="22"/>
        </w:rPr>
      </w:pPr>
      <w:r w:rsidRPr="00882F6F">
        <w:rPr>
          <w:sz w:val="20"/>
        </w:rPr>
        <w:br w:type="page"/>
      </w:r>
      <w:bookmarkStart w:id="203" w:name="_Toc34625683"/>
      <w:bookmarkStart w:id="204" w:name="_Toc378950747"/>
      <w:bookmarkStart w:id="205" w:name="_Toc90916520"/>
      <w:r w:rsidRPr="00882F6F">
        <w:rPr>
          <w:sz w:val="22"/>
          <w:szCs w:val="22"/>
        </w:rPr>
        <w:t>Раздел 10. Порядок взаимодействия с трансфер-агентами</w:t>
      </w:r>
      <w:bookmarkEnd w:id="203"/>
      <w:bookmarkEnd w:id="204"/>
      <w:r w:rsidR="005E587E" w:rsidRPr="00882F6F">
        <w:rPr>
          <w:sz w:val="22"/>
          <w:szCs w:val="22"/>
        </w:rPr>
        <w:t xml:space="preserve"> и эмитентами </w:t>
      </w:r>
      <w:r w:rsidR="00E235A3" w:rsidRPr="00882F6F">
        <w:rPr>
          <w:sz w:val="22"/>
          <w:szCs w:val="22"/>
        </w:rPr>
        <w:t>при исполнении ими части функций регистратора.</w:t>
      </w:r>
      <w:bookmarkEnd w:id="205"/>
    </w:p>
    <w:p w14:paraId="4CAC4AB5" w14:textId="77777777" w:rsidR="00DE438F" w:rsidRPr="00882F6F" w:rsidRDefault="003B40F0" w:rsidP="00A44335">
      <w:pPr>
        <w:ind w:left="426" w:hanging="426"/>
        <w:jc w:val="both"/>
      </w:pPr>
      <w:bookmarkStart w:id="206" w:name="_Ref491602251"/>
      <w:r w:rsidRPr="00882F6F">
        <w:t>10.1.</w:t>
      </w:r>
      <w:r w:rsidR="00F27809" w:rsidRPr="00882F6F">
        <w:t xml:space="preserve"> </w:t>
      </w:r>
      <w:r w:rsidR="00DE438F" w:rsidRPr="00882F6F">
        <w:t>Регистратор вправе привлекать для выполнения части своих функций, предусмотренных Федеральным законом «О рынке ценных бумаг», иных регистраторов, депозитари</w:t>
      </w:r>
      <w:r w:rsidR="00E421FD" w:rsidRPr="00882F6F">
        <w:t>ев</w:t>
      </w:r>
      <w:r w:rsidR="00DE438F" w:rsidRPr="00882F6F">
        <w:t xml:space="preserve"> и брокеров (далее - трансфер-агенты или ТА).</w:t>
      </w:r>
    </w:p>
    <w:p w14:paraId="08BAEB08" w14:textId="77777777" w:rsidR="00DE438F" w:rsidRPr="00882F6F" w:rsidRDefault="00F27809" w:rsidP="00A44335">
      <w:pPr>
        <w:ind w:left="426" w:hanging="426"/>
        <w:jc w:val="both"/>
      </w:pPr>
      <w:r w:rsidRPr="00882F6F">
        <w:t xml:space="preserve">10.2.  Эмитент </w:t>
      </w:r>
      <w:r w:rsidR="00DE438F" w:rsidRPr="00882F6F">
        <w:t xml:space="preserve">вправе выполнять часть функций Регистратора, предусмотренных </w:t>
      </w:r>
      <w:hyperlink r:id="rId64" w:history="1">
        <w:r w:rsidR="00DE438F" w:rsidRPr="00882F6F">
          <w:t>пунктом 4 статьи 8.1</w:t>
        </w:r>
      </w:hyperlink>
      <w:r w:rsidR="00DE438F" w:rsidRPr="00882F6F">
        <w:t xml:space="preserve"> Федерального закона «О рынке ценных бумаг», по размещенным этим эмитентом ценным бумагам, если это предусмотрено договором на ведение реестра. В этом случае эмитент обязан соблюдать требования </w:t>
      </w:r>
      <w:hyperlink r:id="rId65" w:history="1">
        <w:r w:rsidR="00DE438F" w:rsidRPr="00882F6F">
          <w:t>пункта 5 статьи 8.1</w:t>
        </w:r>
      </w:hyperlink>
      <w:r w:rsidR="00DE438F" w:rsidRPr="00882F6F">
        <w:t xml:space="preserve"> Федерального закона «О рынке ценных бумаг». При этом </w:t>
      </w:r>
      <w:r w:rsidRPr="00882F6F">
        <w:t>с</w:t>
      </w:r>
      <w:r w:rsidR="00DE438F" w:rsidRPr="00882F6F">
        <w:t>рок</w:t>
      </w:r>
      <w:r w:rsidRPr="00882F6F">
        <w:t xml:space="preserve"> для</w:t>
      </w:r>
      <w:r w:rsidR="00DE438F" w:rsidRPr="00882F6F">
        <w:t xml:space="preserve"> проведения</w:t>
      </w:r>
      <w:r w:rsidRPr="00882F6F">
        <w:t xml:space="preserve"> (отказа в </w:t>
      </w:r>
      <w:r w:rsidR="009157AA" w:rsidRPr="00882F6F">
        <w:t>проведении</w:t>
      </w:r>
      <w:r w:rsidRPr="00882F6F">
        <w:t>)</w:t>
      </w:r>
      <w:r w:rsidR="00DE438F" w:rsidRPr="00882F6F">
        <w:t xml:space="preserve"> операции </w:t>
      </w:r>
      <w:r w:rsidRPr="00882F6F">
        <w:t>по лицевому счету</w:t>
      </w:r>
      <w:r w:rsidR="00DE438F" w:rsidRPr="00882F6F">
        <w:t xml:space="preserve"> начинается с </w:t>
      </w:r>
      <w:r w:rsidRPr="00882F6F">
        <w:t>даты</w:t>
      </w:r>
      <w:r w:rsidR="00DE438F" w:rsidRPr="00882F6F">
        <w:t xml:space="preserve"> </w:t>
      </w:r>
      <w:r w:rsidRPr="00882F6F">
        <w:t>получения</w:t>
      </w:r>
      <w:r w:rsidR="00DE438F" w:rsidRPr="00882F6F">
        <w:t xml:space="preserve"> эмитентом документов для проведения операции </w:t>
      </w:r>
      <w:r w:rsidRPr="00882F6F">
        <w:t>по лицевому счету</w:t>
      </w:r>
      <w:r w:rsidR="00DE438F" w:rsidRPr="00882F6F">
        <w:t xml:space="preserve">, за исключением случаев, установленных нормативными правовыми актами </w:t>
      </w:r>
      <w:r w:rsidRPr="00882F6F">
        <w:t>Банка России</w:t>
      </w:r>
      <w:r w:rsidR="00DE438F" w:rsidRPr="00882F6F">
        <w:t xml:space="preserve">. </w:t>
      </w:r>
    </w:p>
    <w:p w14:paraId="05D74D41" w14:textId="77777777" w:rsidR="00DE438F" w:rsidRPr="00882F6F" w:rsidRDefault="00DE438F" w:rsidP="00A44335">
      <w:pPr>
        <w:ind w:left="426" w:hanging="426"/>
        <w:jc w:val="both"/>
      </w:pPr>
      <w:r w:rsidRPr="00882F6F">
        <w:t>10.2.1. Порядок и условия осуществления Эмитентом</w:t>
      </w:r>
      <w:r w:rsidR="007D58F0" w:rsidRPr="00882F6F">
        <w:t xml:space="preserve"> части  функций Регистратора</w:t>
      </w:r>
      <w:r w:rsidRPr="00882F6F">
        <w:t xml:space="preserve"> устанавливаются договором</w:t>
      </w:r>
      <w:r w:rsidR="007D58F0" w:rsidRPr="00882F6F">
        <w:t xml:space="preserve"> (соглашением)</w:t>
      </w:r>
      <w:r w:rsidRPr="00882F6F">
        <w:t>, заключенным между Регистратором и Эмитентом.</w:t>
      </w:r>
      <w:r w:rsidR="0059340F" w:rsidRPr="00882F6F">
        <w:t xml:space="preserve"> Далее по тексту настоящего раздела Правил Эмитент, </w:t>
      </w:r>
      <w:r w:rsidR="009157AA" w:rsidRPr="00882F6F">
        <w:t>осуществляющий</w:t>
      </w:r>
      <w:r w:rsidR="0059340F" w:rsidRPr="00882F6F">
        <w:t xml:space="preserve"> часть  функций регистратора, именуется трансфер-агентом.</w:t>
      </w:r>
    </w:p>
    <w:p w14:paraId="2FBB64B2" w14:textId="77777777" w:rsidR="00DE438F" w:rsidRPr="00882F6F" w:rsidRDefault="00DE438F" w:rsidP="00A44335">
      <w:pPr>
        <w:ind w:left="426" w:hanging="426"/>
        <w:jc w:val="both"/>
      </w:pPr>
      <w:r w:rsidRPr="00882F6F">
        <w:t xml:space="preserve">10.3. </w:t>
      </w:r>
      <w:r w:rsidR="00F27809" w:rsidRPr="00882F6F">
        <w:t>Трансфер-агенты действуют от имени и за счет регистратора на основании договора поручения или агентского договора, заключенного с регистратором, а также выданной им доверенности</w:t>
      </w:r>
      <w:r w:rsidRPr="00882F6F">
        <w:t>.</w:t>
      </w:r>
    </w:p>
    <w:p w14:paraId="4312CF57" w14:textId="77777777" w:rsidR="00846D42" w:rsidRPr="00882F6F" w:rsidRDefault="00846D42" w:rsidP="00A44335">
      <w:pPr>
        <w:ind w:left="426" w:hanging="426"/>
        <w:jc w:val="both"/>
      </w:pPr>
      <w:r w:rsidRPr="00882F6F">
        <w:t>Реги</w:t>
      </w:r>
      <w:r w:rsidR="009157AA" w:rsidRPr="00882F6F">
        <w:t>страторы также устанавливают тра</w:t>
      </w:r>
      <w:r w:rsidRPr="00882F6F">
        <w:t>нсфер-агентские отношения посредством участия в СТАР</w:t>
      </w:r>
      <w:r w:rsidR="00E200A9" w:rsidRPr="00882F6F">
        <w:t xml:space="preserve"> или Титан.ТАС</w:t>
      </w:r>
      <w:r w:rsidRPr="00882F6F">
        <w:t xml:space="preserve"> путем присоединения</w:t>
      </w:r>
      <w:r w:rsidR="008D24AB" w:rsidRPr="00882F6F">
        <w:t xml:space="preserve"> к Правилам СТАР</w:t>
      </w:r>
      <w:r w:rsidR="00E200A9" w:rsidRPr="00882F6F">
        <w:t xml:space="preserve">, либо </w:t>
      </w:r>
      <w:r w:rsidR="00ED5FAC" w:rsidRPr="00882F6F">
        <w:t>к Договору Титан.ТАС</w:t>
      </w:r>
      <w:r w:rsidR="008D24AB" w:rsidRPr="00882F6F">
        <w:t>.</w:t>
      </w:r>
    </w:p>
    <w:p w14:paraId="43A90BCE" w14:textId="77777777" w:rsidR="00DE438F" w:rsidRPr="00882F6F" w:rsidRDefault="00DE438F" w:rsidP="00A44335">
      <w:pPr>
        <w:ind w:left="426" w:hanging="426"/>
        <w:jc w:val="both"/>
      </w:pPr>
      <w:r w:rsidRPr="00882F6F">
        <w:t xml:space="preserve">10.4. Регистратор и трансфер-агент обязаны при </w:t>
      </w:r>
      <w:hyperlink r:id="rId66" w:history="1">
        <w:r w:rsidRPr="00882F6F">
          <w:t>взаимодействии</w:t>
        </w:r>
      </w:hyperlink>
      <w:r w:rsidRPr="00882F6F">
        <w:t xml:space="preserve"> друг с другом осуществлять обмен информацией и документами в электронной форме.</w:t>
      </w:r>
    </w:p>
    <w:p w14:paraId="4736B773" w14:textId="77777777" w:rsidR="00DE438F" w:rsidRPr="00882F6F" w:rsidRDefault="00DE438F" w:rsidP="00A44335">
      <w:pPr>
        <w:ind w:left="426" w:hanging="426"/>
        <w:jc w:val="both"/>
      </w:pPr>
      <w:r w:rsidRPr="00882F6F">
        <w:t xml:space="preserve">10.5.  При осуществлении своей деятельности трансфер-агенты обязаны указывать, что они действуют от имени и по поручению </w:t>
      </w:r>
      <w:r w:rsidR="00F27809" w:rsidRPr="00882F6F">
        <w:t>Р</w:t>
      </w:r>
      <w:r w:rsidRPr="00882F6F">
        <w:t xml:space="preserve">егистратора, а также предъявлять всем заинтересованным лицам доверенность, выданную этим </w:t>
      </w:r>
      <w:r w:rsidR="00F27809" w:rsidRPr="00882F6F">
        <w:t>Р</w:t>
      </w:r>
      <w:r w:rsidRPr="00882F6F">
        <w:t>егистратором.</w:t>
      </w:r>
    </w:p>
    <w:p w14:paraId="192899E9" w14:textId="77777777" w:rsidR="00DE438F" w:rsidRPr="00882F6F" w:rsidRDefault="00DE438F" w:rsidP="00413BFE">
      <w:pPr>
        <w:autoSpaceDE w:val="0"/>
        <w:autoSpaceDN w:val="0"/>
        <w:adjustRightInd w:val="0"/>
        <w:jc w:val="both"/>
      </w:pPr>
      <w:r w:rsidRPr="00882F6F">
        <w:t>В случаях, предусмотренных договором и доверенностью, трансфер-агенты вправе:</w:t>
      </w:r>
    </w:p>
    <w:p w14:paraId="45A53F09" w14:textId="77777777" w:rsidR="00DE438F" w:rsidRPr="00882F6F" w:rsidRDefault="00DE438F" w:rsidP="00463853">
      <w:pPr>
        <w:numPr>
          <w:ilvl w:val="0"/>
          <w:numId w:val="6"/>
        </w:numPr>
        <w:autoSpaceDE w:val="0"/>
        <w:autoSpaceDN w:val="0"/>
        <w:adjustRightInd w:val="0"/>
        <w:ind w:left="0" w:firstLine="500"/>
        <w:jc w:val="both"/>
      </w:pPr>
      <w:r w:rsidRPr="00882F6F">
        <w:t>принимать документы, необходимые для проведения операций в реестре;</w:t>
      </w:r>
    </w:p>
    <w:p w14:paraId="6F70095E" w14:textId="77777777" w:rsidR="00DE438F" w:rsidRPr="00882F6F" w:rsidRDefault="00DE438F" w:rsidP="00463853">
      <w:pPr>
        <w:numPr>
          <w:ilvl w:val="0"/>
          <w:numId w:val="6"/>
        </w:numPr>
        <w:autoSpaceDE w:val="0"/>
        <w:autoSpaceDN w:val="0"/>
        <w:adjustRightInd w:val="0"/>
        <w:ind w:left="567" w:hanging="67"/>
        <w:jc w:val="both"/>
      </w:pPr>
      <w:r w:rsidRPr="00882F6F">
        <w:t>передавать зарегистрированным и иным лицам выписки по лицевым счетам, уведомления и иную информацию из реестра, которые предоставлены Регистратором.</w:t>
      </w:r>
    </w:p>
    <w:p w14:paraId="382457D4" w14:textId="77777777" w:rsidR="00DE438F" w:rsidRPr="00882F6F" w:rsidRDefault="00A91E17" w:rsidP="00413BFE">
      <w:pPr>
        <w:autoSpaceDE w:val="0"/>
        <w:autoSpaceDN w:val="0"/>
        <w:adjustRightInd w:val="0"/>
        <w:ind w:left="567" w:hanging="567"/>
        <w:jc w:val="both"/>
      </w:pPr>
      <w:r w:rsidRPr="00882F6F">
        <w:t xml:space="preserve">10.5.1. </w:t>
      </w:r>
      <w:r w:rsidR="00DE438F" w:rsidRPr="00882F6F">
        <w:t xml:space="preserve">Трансфер-агент может выполнять указанные функции в соответствии с договором. </w:t>
      </w:r>
      <w:r w:rsidR="00616C7F" w:rsidRPr="00882F6F">
        <w:t xml:space="preserve">  </w:t>
      </w:r>
    </w:p>
    <w:p w14:paraId="654A4372" w14:textId="77777777" w:rsidR="00A91E17" w:rsidRPr="00882F6F" w:rsidRDefault="00A91E17" w:rsidP="00C05DD3">
      <w:pPr>
        <w:pStyle w:val="11"/>
        <w:spacing w:before="0" w:after="0"/>
        <w:ind w:left="426" w:hanging="426"/>
        <w:rPr>
          <w:smallCaps w:val="0"/>
          <w:sz w:val="20"/>
        </w:rPr>
      </w:pPr>
      <w:r w:rsidRPr="00882F6F">
        <w:rPr>
          <w:smallCaps w:val="0"/>
          <w:sz w:val="20"/>
        </w:rPr>
        <w:t>Договором может быть предусмотрено</w:t>
      </w:r>
      <w:r w:rsidR="00F27809" w:rsidRPr="00882F6F">
        <w:rPr>
          <w:smallCaps w:val="0"/>
          <w:sz w:val="20"/>
        </w:rPr>
        <w:t xml:space="preserve"> </w:t>
      </w:r>
      <w:r w:rsidR="00CA3B5D" w:rsidRPr="00882F6F">
        <w:rPr>
          <w:smallCaps w:val="0"/>
          <w:sz w:val="20"/>
        </w:rPr>
        <w:t xml:space="preserve">с учетом принимаемых рисков </w:t>
      </w:r>
      <w:r w:rsidRPr="00882F6F">
        <w:rPr>
          <w:smallCaps w:val="0"/>
          <w:sz w:val="20"/>
        </w:rPr>
        <w:t xml:space="preserve"> ограничение по типам операций и суммам сделок, по которым трансфер-агент имеет право приема документов.</w:t>
      </w:r>
    </w:p>
    <w:p w14:paraId="6D0A47AD" w14:textId="77777777" w:rsidR="00DE438F" w:rsidRPr="00882F6F" w:rsidRDefault="00A91E17" w:rsidP="00413BFE">
      <w:pPr>
        <w:autoSpaceDE w:val="0"/>
        <w:autoSpaceDN w:val="0"/>
        <w:adjustRightInd w:val="0"/>
        <w:ind w:left="426" w:hanging="426"/>
        <w:jc w:val="both"/>
      </w:pPr>
      <w:r w:rsidRPr="00882F6F">
        <w:t xml:space="preserve">10.6. </w:t>
      </w:r>
      <w:r w:rsidR="00DE438F" w:rsidRPr="00882F6F">
        <w:t>Трансфер-агенты обязаны:</w:t>
      </w:r>
    </w:p>
    <w:p w14:paraId="3E6C9AD4" w14:textId="77777777" w:rsidR="00DE438F" w:rsidRPr="00882F6F" w:rsidRDefault="00DE438F" w:rsidP="00463853">
      <w:pPr>
        <w:numPr>
          <w:ilvl w:val="0"/>
          <w:numId w:val="7"/>
        </w:numPr>
        <w:autoSpaceDE w:val="0"/>
        <w:autoSpaceDN w:val="0"/>
        <w:adjustRightInd w:val="0"/>
        <w:ind w:left="0" w:firstLine="500"/>
        <w:jc w:val="both"/>
      </w:pPr>
      <w:r w:rsidRPr="00882F6F">
        <w:t>принимать меры по идентификации лиц, подающих документы, необходимые для проведения операций в реестре;</w:t>
      </w:r>
    </w:p>
    <w:p w14:paraId="677C8EE8" w14:textId="77777777" w:rsidR="00DE438F" w:rsidRPr="00882F6F" w:rsidRDefault="00DE438F" w:rsidP="00463853">
      <w:pPr>
        <w:numPr>
          <w:ilvl w:val="0"/>
          <w:numId w:val="7"/>
        </w:numPr>
        <w:autoSpaceDE w:val="0"/>
        <w:autoSpaceDN w:val="0"/>
        <w:adjustRightInd w:val="0"/>
        <w:ind w:left="0" w:firstLine="500"/>
        <w:jc w:val="both"/>
      </w:pPr>
      <w:r w:rsidRPr="00882F6F">
        <w:t>обеспечивать доступ Регистратора к своей учетной документации по его требованию;</w:t>
      </w:r>
    </w:p>
    <w:p w14:paraId="30833698" w14:textId="77777777" w:rsidR="00DE438F" w:rsidRPr="00882F6F" w:rsidRDefault="00DE438F" w:rsidP="00463853">
      <w:pPr>
        <w:numPr>
          <w:ilvl w:val="0"/>
          <w:numId w:val="7"/>
        </w:numPr>
        <w:autoSpaceDE w:val="0"/>
        <w:autoSpaceDN w:val="0"/>
        <w:adjustRightInd w:val="0"/>
        <w:ind w:left="0" w:firstLine="500"/>
        <w:jc w:val="both"/>
      </w:pPr>
      <w:r w:rsidRPr="00882F6F">
        <w:t>соблюдать конфиденциальность информации, полученной в связи с осуществлением функций трансфер-агента;</w:t>
      </w:r>
    </w:p>
    <w:p w14:paraId="34D236AB" w14:textId="77777777" w:rsidR="00DE438F" w:rsidRPr="00882F6F" w:rsidRDefault="00DE438F" w:rsidP="00463853">
      <w:pPr>
        <w:numPr>
          <w:ilvl w:val="0"/>
          <w:numId w:val="7"/>
        </w:numPr>
        <w:autoSpaceDE w:val="0"/>
        <w:autoSpaceDN w:val="0"/>
        <w:adjustRightInd w:val="0"/>
        <w:ind w:left="0" w:firstLine="500"/>
        <w:jc w:val="both"/>
      </w:pPr>
      <w:r w:rsidRPr="00882F6F">
        <w:t>осуществлять проверку полномочий лиц, действующих от имени зарегистрированных лиц;</w:t>
      </w:r>
    </w:p>
    <w:p w14:paraId="7F88029A" w14:textId="77777777" w:rsidR="00DE438F" w:rsidRPr="00882F6F" w:rsidRDefault="00DE438F" w:rsidP="00463853">
      <w:pPr>
        <w:numPr>
          <w:ilvl w:val="0"/>
          <w:numId w:val="7"/>
        </w:numPr>
        <w:autoSpaceDE w:val="0"/>
        <w:autoSpaceDN w:val="0"/>
        <w:adjustRightInd w:val="0"/>
        <w:ind w:left="0" w:firstLine="500"/>
        <w:jc w:val="both"/>
      </w:pPr>
      <w:r w:rsidRPr="00882F6F">
        <w:t xml:space="preserve">удостоверять подписи физических лиц в порядке, предусмотренном </w:t>
      </w:r>
      <w:r w:rsidR="00134467" w:rsidRPr="00882F6F">
        <w:t>Банком России</w:t>
      </w:r>
      <w:r w:rsidRPr="00882F6F">
        <w:t>;</w:t>
      </w:r>
    </w:p>
    <w:p w14:paraId="1FD8CEE6" w14:textId="77777777" w:rsidR="00DE438F" w:rsidRPr="00882F6F" w:rsidRDefault="00DE438F" w:rsidP="00463853">
      <w:pPr>
        <w:numPr>
          <w:ilvl w:val="0"/>
          <w:numId w:val="7"/>
        </w:numPr>
        <w:autoSpaceDE w:val="0"/>
        <w:autoSpaceDN w:val="0"/>
        <w:adjustRightInd w:val="0"/>
        <w:ind w:left="0" w:firstLine="500"/>
        <w:jc w:val="both"/>
      </w:pPr>
      <w:r w:rsidRPr="00882F6F">
        <w:t>соблюдать иные требования, установленны</w:t>
      </w:r>
      <w:r w:rsidR="009157AA" w:rsidRPr="00882F6F">
        <w:t>е</w:t>
      </w:r>
      <w:r w:rsidRPr="00882F6F">
        <w:t xml:space="preserve"> </w:t>
      </w:r>
      <w:r w:rsidR="00134467" w:rsidRPr="00882F6F">
        <w:t>нормативными актами Банка России</w:t>
      </w:r>
      <w:r w:rsidR="00F27809" w:rsidRPr="00882F6F">
        <w:t>.</w:t>
      </w:r>
    </w:p>
    <w:p w14:paraId="5B861842" w14:textId="77777777" w:rsidR="00DE438F" w:rsidRPr="00882F6F" w:rsidRDefault="00A91E17" w:rsidP="00C05DD3">
      <w:pPr>
        <w:pStyle w:val="BodyText"/>
        <w:ind w:left="426" w:hanging="426"/>
        <w:rPr>
          <w:sz w:val="20"/>
        </w:rPr>
      </w:pPr>
      <w:bookmarkStart w:id="207" w:name="_Toc388150557"/>
      <w:r w:rsidRPr="00882F6F">
        <w:rPr>
          <w:sz w:val="20"/>
        </w:rPr>
        <w:t xml:space="preserve">10.7. </w:t>
      </w:r>
      <w:r w:rsidR="00F31F51" w:rsidRPr="00882F6F">
        <w:rPr>
          <w:sz w:val="20"/>
        </w:rPr>
        <w:t>Трансфер-агенты</w:t>
      </w:r>
      <w:r w:rsidR="00DE438F" w:rsidRPr="00882F6F">
        <w:rPr>
          <w:sz w:val="20"/>
        </w:rPr>
        <w:t xml:space="preserve"> и Регистратор ведут журналы учета отправленных (принятых) документов. </w:t>
      </w:r>
      <w:r w:rsidR="00267855" w:rsidRPr="00882F6F">
        <w:rPr>
          <w:sz w:val="20"/>
        </w:rPr>
        <w:t>Допускается ведение журналов в электронном виде</w:t>
      </w:r>
      <w:r w:rsidR="00235A67" w:rsidRPr="00882F6F">
        <w:rPr>
          <w:sz w:val="20"/>
        </w:rPr>
        <w:t xml:space="preserve">, в том числе с </w:t>
      </w:r>
      <w:r w:rsidR="00267855" w:rsidRPr="00882F6F">
        <w:rPr>
          <w:sz w:val="20"/>
        </w:rPr>
        <w:t>использованием специализированного ПО, обеспечивающего обмен документам.</w:t>
      </w:r>
      <w:r w:rsidR="00F27809" w:rsidRPr="00882F6F">
        <w:rPr>
          <w:sz w:val="20"/>
        </w:rPr>
        <w:t xml:space="preserve"> </w:t>
      </w:r>
      <w:r w:rsidR="00DE438F" w:rsidRPr="00882F6F">
        <w:rPr>
          <w:sz w:val="20"/>
        </w:rPr>
        <w:t>Журналы периодически сверяются.</w:t>
      </w:r>
    </w:p>
    <w:bookmarkEnd w:id="207"/>
    <w:p w14:paraId="425D797D" w14:textId="77777777" w:rsidR="003B40F0" w:rsidRPr="00882F6F" w:rsidRDefault="003B40F0" w:rsidP="00C05DD3">
      <w:pPr>
        <w:ind w:left="426" w:hanging="426"/>
        <w:jc w:val="both"/>
      </w:pPr>
      <w:r w:rsidRPr="00882F6F">
        <w:t>10.</w:t>
      </w:r>
      <w:r w:rsidR="0053149E" w:rsidRPr="00882F6F">
        <w:t>8</w:t>
      </w:r>
      <w:r w:rsidRPr="00882F6F">
        <w:t>. Трансфер-агент, являющийся профессиональным участником рынка ценных бумаг, может выполнять функции по агентскому договору в отношении нескольких  эмитентов, ведение реестров которых осуществляет регистратор.</w:t>
      </w:r>
    </w:p>
    <w:bookmarkEnd w:id="206"/>
    <w:p w14:paraId="170A7E43" w14:textId="77777777" w:rsidR="003B40F0" w:rsidRPr="00882F6F" w:rsidRDefault="0053149E" w:rsidP="00C05DD3">
      <w:pPr>
        <w:pStyle w:val="11"/>
        <w:spacing w:before="0" w:after="0"/>
        <w:ind w:left="426" w:hanging="426"/>
        <w:rPr>
          <w:smallCaps w:val="0"/>
          <w:sz w:val="20"/>
        </w:rPr>
      </w:pPr>
      <w:r w:rsidRPr="00882F6F">
        <w:rPr>
          <w:smallCaps w:val="0"/>
          <w:sz w:val="20"/>
        </w:rPr>
        <w:t>10.9</w:t>
      </w:r>
      <w:r w:rsidR="003B40F0" w:rsidRPr="00882F6F">
        <w:rPr>
          <w:smallCaps w:val="0"/>
          <w:sz w:val="20"/>
        </w:rPr>
        <w:t xml:space="preserve">. Трансфер-агент обязан осуществлять прием документов на основе требований законодательства о ценных бумагах и требований, установленных Правилами ведения реестра </w:t>
      </w:r>
      <w:r w:rsidR="00065F67" w:rsidRPr="00882F6F">
        <w:rPr>
          <w:smallCaps w:val="0"/>
          <w:sz w:val="20"/>
        </w:rPr>
        <w:t>Р</w:t>
      </w:r>
      <w:r w:rsidR="003B40F0" w:rsidRPr="00882F6F">
        <w:rPr>
          <w:smallCaps w:val="0"/>
          <w:sz w:val="20"/>
        </w:rPr>
        <w:t>егистратора  к оформлению документов для проведения соответствующих операций в реестре (</w:t>
      </w:r>
      <w:r w:rsidR="00A91E17" w:rsidRPr="00882F6F">
        <w:rPr>
          <w:smallCaps w:val="0"/>
          <w:sz w:val="20"/>
        </w:rPr>
        <w:t>раздел 2 Правил.</w:t>
      </w:r>
      <w:r w:rsidR="003B40F0" w:rsidRPr="00882F6F">
        <w:rPr>
          <w:smallCaps w:val="0"/>
          <w:sz w:val="20"/>
        </w:rPr>
        <w:t>).</w:t>
      </w:r>
    </w:p>
    <w:p w14:paraId="089A9F9E" w14:textId="77777777" w:rsidR="003B40F0" w:rsidRPr="00882F6F" w:rsidRDefault="003B40F0" w:rsidP="00C05DD3">
      <w:pPr>
        <w:pStyle w:val="11"/>
        <w:spacing w:before="0" w:after="0"/>
        <w:ind w:left="426" w:hanging="426"/>
        <w:rPr>
          <w:smallCaps w:val="0"/>
          <w:sz w:val="20"/>
        </w:rPr>
      </w:pPr>
      <w:r w:rsidRPr="00882F6F">
        <w:rPr>
          <w:smallCaps w:val="0"/>
          <w:sz w:val="20"/>
        </w:rPr>
        <w:t>10.1</w:t>
      </w:r>
      <w:r w:rsidR="0053149E" w:rsidRPr="00882F6F">
        <w:rPr>
          <w:smallCaps w:val="0"/>
          <w:sz w:val="20"/>
        </w:rPr>
        <w:t>0</w:t>
      </w:r>
      <w:r w:rsidRPr="00882F6F">
        <w:rPr>
          <w:smallCaps w:val="0"/>
          <w:sz w:val="20"/>
        </w:rPr>
        <w:t xml:space="preserve">. В случае если </w:t>
      </w:r>
      <w:r w:rsidR="00D51D17" w:rsidRPr="00882F6F">
        <w:rPr>
          <w:smallCaps w:val="0"/>
          <w:sz w:val="20"/>
        </w:rPr>
        <w:t>ТА</w:t>
      </w:r>
      <w:r w:rsidRPr="00882F6F">
        <w:rPr>
          <w:smallCaps w:val="0"/>
          <w:sz w:val="20"/>
        </w:rPr>
        <w:t xml:space="preserve"> осуществляет в соответствии с договором проверку подлинности подписи на распоряжениях, то </w:t>
      </w:r>
      <w:r w:rsidR="00D51D17" w:rsidRPr="00882F6F">
        <w:rPr>
          <w:smallCaps w:val="0"/>
          <w:sz w:val="20"/>
        </w:rPr>
        <w:t>Р</w:t>
      </w:r>
      <w:r w:rsidRPr="00882F6F">
        <w:rPr>
          <w:smallCaps w:val="0"/>
          <w:sz w:val="20"/>
        </w:rPr>
        <w:t xml:space="preserve">егистратор вправе осуществлять с трансфер-агентом электронный обмен сообщениями, содержащими сведения о документах, поступивших трансфер-агенту, и о документах/данных, сформированных </w:t>
      </w:r>
      <w:r w:rsidR="00D51D17" w:rsidRPr="00882F6F">
        <w:rPr>
          <w:smallCaps w:val="0"/>
          <w:sz w:val="20"/>
        </w:rPr>
        <w:t>Р</w:t>
      </w:r>
      <w:r w:rsidRPr="00882F6F">
        <w:rPr>
          <w:smallCaps w:val="0"/>
          <w:sz w:val="20"/>
        </w:rPr>
        <w:t xml:space="preserve">егистратором на основании информации, полученной от трансфер-агента, и вносить изменения в реестр на основе электронных сообщений о принятых документах, полученных от трансфер-агента, при соблюдении условий, предусмотренных пунктами 4.2.7 и 4.2.8 </w:t>
      </w:r>
      <w:r w:rsidR="00EF6CBC" w:rsidRPr="00882F6F">
        <w:rPr>
          <w:smallCaps w:val="0"/>
          <w:sz w:val="20"/>
        </w:rPr>
        <w:t>Правил.</w:t>
      </w:r>
    </w:p>
    <w:p w14:paraId="2EEA2A9E" w14:textId="77777777" w:rsidR="003B40F0" w:rsidRPr="00882F6F" w:rsidRDefault="003B40F0" w:rsidP="00413BFE">
      <w:pPr>
        <w:pStyle w:val="11"/>
        <w:spacing w:before="0" w:after="0"/>
        <w:ind w:left="567" w:hanging="567"/>
        <w:rPr>
          <w:smallCaps w:val="0"/>
          <w:sz w:val="20"/>
        </w:rPr>
      </w:pPr>
      <w:r w:rsidRPr="00882F6F">
        <w:rPr>
          <w:smallCaps w:val="0"/>
          <w:sz w:val="20"/>
        </w:rPr>
        <w:t>10.</w:t>
      </w:r>
      <w:r w:rsidR="0053149E" w:rsidRPr="00882F6F">
        <w:rPr>
          <w:smallCaps w:val="0"/>
          <w:sz w:val="20"/>
        </w:rPr>
        <w:t>11</w:t>
      </w:r>
      <w:r w:rsidRPr="00882F6F">
        <w:rPr>
          <w:smallCaps w:val="0"/>
          <w:sz w:val="20"/>
        </w:rPr>
        <w:t xml:space="preserve">. Контроль </w:t>
      </w:r>
      <w:r w:rsidR="00D51D17" w:rsidRPr="00882F6F">
        <w:rPr>
          <w:smallCaps w:val="0"/>
          <w:sz w:val="20"/>
        </w:rPr>
        <w:t>Р</w:t>
      </w:r>
      <w:r w:rsidRPr="00882F6F">
        <w:rPr>
          <w:smallCaps w:val="0"/>
          <w:sz w:val="20"/>
        </w:rPr>
        <w:t>егистратора за взаимодействием с трансфер-агентом осуществляется:</w:t>
      </w:r>
    </w:p>
    <w:p w14:paraId="6871CE68"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путем периодической сверки Журналов отправленных (принятых) документов и информации, проводимой в сроки, указанные в договоре регистратора с трансфер-агентом;</w:t>
      </w:r>
    </w:p>
    <w:p w14:paraId="710851E8" w14:textId="77777777" w:rsidR="00F57658" w:rsidRPr="00882F6F" w:rsidRDefault="003B40F0" w:rsidP="00413BFE">
      <w:pPr>
        <w:pStyle w:val="ConsNormal"/>
        <w:numPr>
          <w:ilvl w:val="0"/>
          <w:numId w:val="1"/>
        </w:numPr>
        <w:tabs>
          <w:tab w:val="num" w:pos="900"/>
        </w:tabs>
        <w:ind w:left="900"/>
        <w:jc w:val="both"/>
        <w:rPr>
          <w:sz w:val="20"/>
        </w:rPr>
      </w:pPr>
      <w:r w:rsidRPr="00882F6F">
        <w:rPr>
          <w:sz w:val="20"/>
        </w:rPr>
        <w:t>путем сверки полученных от трансфер-агентов оригиналов документов, с ранее поступившими копиями или иными документами.</w:t>
      </w:r>
      <w:r w:rsidR="00F57658" w:rsidRPr="00882F6F">
        <w:rPr>
          <w:sz w:val="20"/>
        </w:rPr>
        <w:t xml:space="preserve">  </w:t>
      </w:r>
    </w:p>
    <w:p w14:paraId="673B2139" w14:textId="77777777" w:rsidR="003B40F0" w:rsidRPr="00882F6F" w:rsidRDefault="00F57658" w:rsidP="00660E10">
      <w:pPr>
        <w:pStyle w:val="Heading2"/>
        <w:spacing w:line="240" w:lineRule="auto"/>
        <w:contextualSpacing/>
        <w:rPr>
          <w:sz w:val="22"/>
          <w:szCs w:val="22"/>
          <w:lang w:val="ru-RU"/>
        </w:rPr>
      </w:pPr>
      <w:r w:rsidRPr="00882F6F">
        <w:rPr>
          <w:lang w:val="ru-RU"/>
        </w:rPr>
        <w:br w:type="page"/>
      </w:r>
      <w:bookmarkStart w:id="208" w:name="_Toc34625684"/>
      <w:bookmarkStart w:id="209" w:name="_Toc378950748"/>
      <w:bookmarkStart w:id="210" w:name="_Toc90916521"/>
      <w:r w:rsidR="003B40F0" w:rsidRPr="00882F6F">
        <w:rPr>
          <w:sz w:val="22"/>
          <w:szCs w:val="22"/>
          <w:lang w:val="ru-RU"/>
        </w:rPr>
        <w:t>Раздел 11. Организация взаимодействия с филиалами</w:t>
      </w:r>
      <w:bookmarkEnd w:id="208"/>
      <w:bookmarkEnd w:id="209"/>
      <w:bookmarkEnd w:id="210"/>
    </w:p>
    <w:p w14:paraId="62766FC8" w14:textId="77777777" w:rsidR="00922252" w:rsidRPr="00882F6F" w:rsidRDefault="003B40F0" w:rsidP="00922252">
      <w:pPr>
        <w:ind w:left="567" w:hanging="567"/>
        <w:jc w:val="both"/>
      </w:pPr>
      <w:r w:rsidRPr="00882F6F">
        <w:t xml:space="preserve">11.1. </w:t>
      </w:r>
      <w:r w:rsidR="00922252" w:rsidRPr="00882F6F">
        <w:t>Для удобства обозначения в настоящем разделе применяются  также следующие термины:</w:t>
      </w:r>
    </w:p>
    <w:p w14:paraId="74AB30F5" w14:textId="77777777" w:rsidR="00922252" w:rsidRPr="00882F6F" w:rsidRDefault="00922252" w:rsidP="00C05DD3">
      <w:pPr>
        <w:ind w:left="426" w:hanging="426"/>
        <w:jc w:val="both"/>
      </w:pPr>
      <w:r w:rsidRPr="00882F6F">
        <w:rPr>
          <w:b/>
          <w:u w:val="single"/>
        </w:rPr>
        <w:t>Агент</w:t>
      </w:r>
      <w:r w:rsidRPr="00882F6F">
        <w:t xml:space="preserve"> – подразделение </w:t>
      </w:r>
      <w:r w:rsidR="00BD39F0">
        <w:t>АО «РЕГИСТРАТОР»</w:t>
      </w:r>
      <w:r w:rsidRPr="00882F6F">
        <w:t>, в которое обращается зарегистрированное лицо и которое не осуществляет ведение реестра акционеров соответствующего эмитента.</w:t>
      </w:r>
    </w:p>
    <w:p w14:paraId="66821705" w14:textId="77777777" w:rsidR="00922252" w:rsidRPr="00882F6F" w:rsidRDefault="00922252" w:rsidP="00C05DD3">
      <w:pPr>
        <w:ind w:left="426" w:hanging="426"/>
        <w:jc w:val="both"/>
      </w:pPr>
      <w:r w:rsidRPr="00882F6F">
        <w:rPr>
          <w:b/>
          <w:u w:val="single"/>
        </w:rPr>
        <w:t>Реестродержатель</w:t>
      </w:r>
      <w:r w:rsidRPr="00882F6F">
        <w:t xml:space="preserve"> – подразделение </w:t>
      </w:r>
      <w:r w:rsidR="00BD39F0">
        <w:t>АО «РЕГИСТРАТОР»</w:t>
      </w:r>
      <w:r w:rsidRPr="00882F6F">
        <w:t>, осуществляющее ведение реестра акционеров эмитента.</w:t>
      </w:r>
    </w:p>
    <w:p w14:paraId="27BA09F0" w14:textId="77777777" w:rsidR="00922252" w:rsidRPr="00882F6F" w:rsidRDefault="00922252" w:rsidP="00C05DD3">
      <w:pPr>
        <w:ind w:left="426" w:hanging="426"/>
        <w:jc w:val="both"/>
      </w:pPr>
      <w:r w:rsidRPr="00882F6F">
        <w:rPr>
          <w:b/>
          <w:u w:val="single"/>
        </w:rPr>
        <w:t>Центральный офис</w:t>
      </w:r>
      <w:r w:rsidRPr="00882F6F">
        <w:t xml:space="preserve"> – головное предприятие </w:t>
      </w:r>
      <w:r w:rsidR="00BD39F0">
        <w:t>АО «РЕГИСТРАТОР»</w:t>
      </w:r>
      <w:r w:rsidRPr="00882F6F">
        <w:t xml:space="preserve"> (г. Екатеринбург).</w:t>
      </w:r>
    </w:p>
    <w:p w14:paraId="271BFDFA" w14:textId="77777777" w:rsidR="00922252" w:rsidRPr="00882F6F" w:rsidRDefault="00922252" w:rsidP="00C05DD3">
      <w:pPr>
        <w:ind w:left="426" w:hanging="426"/>
        <w:jc w:val="both"/>
      </w:pPr>
      <w:r w:rsidRPr="00882F6F">
        <w:rPr>
          <w:b/>
          <w:u w:val="single"/>
        </w:rPr>
        <w:t>Централизованная база данных</w:t>
      </w:r>
      <w:r w:rsidRPr="00882F6F">
        <w:t xml:space="preserve"> -  данные по всем реестрам владельцев именных ценных бумаг в электронном виде, обслуживание которых осуществляет АО «Ведение реестров компаний», расположенные на сервере с местонахождением по адресу Центрального офиса в г. Екатеринбурге, и обрабатываемые с помощью СВР «ВЕРЕКОМ-2».</w:t>
      </w:r>
    </w:p>
    <w:p w14:paraId="77EB25BA" w14:textId="77777777" w:rsidR="00922252" w:rsidRPr="00882F6F" w:rsidRDefault="00922252" w:rsidP="00922252">
      <w:pPr>
        <w:ind w:left="567" w:hanging="567"/>
        <w:jc w:val="both"/>
      </w:pPr>
      <w:r w:rsidRPr="00882F6F">
        <w:rPr>
          <w:b/>
        </w:rPr>
        <w:t>ЭДО</w:t>
      </w:r>
      <w:r w:rsidRPr="00882F6F">
        <w:t xml:space="preserve"> – электронный документооборот.</w:t>
      </w:r>
    </w:p>
    <w:p w14:paraId="13133C78" w14:textId="77777777" w:rsidR="003B40F0" w:rsidRPr="00882F6F" w:rsidRDefault="00922252" w:rsidP="00C05DD3">
      <w:pPr>
        <w:ind w:left="426" w:hanging="426"/>
        <w:jc w:val="both"/>
      </w:pPr>
      <w:r w:rsidRPr="00882F6F">
        <w:t xml:space="preserve">11.2. </w:t>
      </w:r>
      <w:r w:rsidR="003B40F0" w:rsidRPr="00882F6F">
        <w:t xml:space="preserve">Все обособленные подразделения </w:t>
      </w:r>
      <w:r w:rsidR="007D680F" w:rsidRPr="00882F6F">
        <w:t>Р</w:t>
      </w:r>
      <w:r w:rsidR="003B40F0" w:rsidRPr="00882F6F">
        <w:t>егистратора, зарегистрированные в установленном порядке в качестве филиалов, удовлетворя</w:t>
      </w:r>
      <w:r w:rsidR="007D680F" w:rsidRPr="00882F6F">
        <w:t>ют</w:t>
      </w:r>
      <w:r w:rsidR="003B40F0" w:rsidRPr="00882F6F">
        <w:t xml:space="preserve"> следующим требованиям:</w:t>
      </w:r>
    </w:p>
    <w:p w14:paraId="640390A6"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 xml:space="preserve">обеспечение приема документов, необходимых для открытия лицевых счетов зарегистрированных лиц и проведения всех иных операций </w:t>
      </w:r>
      <w:r w:rsidR="007D680F" w:rsidRPr="00882F6F">
        <w:rPr>
          <w:sz w:val="20"/>
        </w:rPr>
        <w:t>Р</w:t>
      </w:r>
      <w:r w:rsidRPr="00882F6F">
        <w:rPr>
          <w:sz w:val="20"/>
        </w:rPr>
        <w:t>егистратора по счетам зарегистрированных лиц во всех реестрах, ведение которых осуществляется регистратором, в сроки и в порядке, установленном законодательством Российской Федерации, нормативными правовыми актами,  Правилами ведения реестра;</w:t>
      </w:r>
    </w:p>
    <w:p w14:paraId="77D10DF6"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соответствие персонала филиала квалификационным требованиям, установленным нормативными правовыми актами.</w:t>
      </w:r>
    </w:p>
    <w:p w14:paraId="2A119885" w14:textId="77777777" w:rsidR="003B40F0" w:rsidRPr="00882F6F" w:rsidRDefault="00922252" w:rsidP="00C05DD3">
      <w:pPr>
        <w:ind w:left="426" w:hanging="426"/>
        <w:jc w:val="both"/>
      </w:pPr>
      <w:r w:rsidRPr="00882F6F">
        <w:t>11.3</w:t>
      </w:r>
      <w:r w:rsidR="003B40F0" w:rsidRPr="00882F6F">
        <w:t>. Регистратор вправе определить наиболее приемлемые для него условия и схемы взаимодействия со своими филиалами и использовать любой из основных подходов:</w:t>
      </w:r>
    </w:p>
    <w:p w14:paraId="0014ED6D" w14:textId="77777777" w:rsidR="003B40F0" w:rsidRPr="00882F6F" w:rsidRDefault="003B40F0" w:rsidP="00413BFE">
      <w:pPr>
        <w:pStyle w:val="ConsNormal"/>
        <w:numPr>
          <w:ilvl w:val="0"/>
          <w:numId w:val="1"/>
        </w:numPr>
        <w:tabs>
          <w:tab w:val="num" w:pos="900"/>
        </w:tabs>
        <w:ind w:left="900"/>
        <w:jc w:val="both"/>
        <w:rPr>
          <w:sz w:val="20"/>
        </w:rPr>
      </w:pPr>
      <w:r w:rsidRPr="00882F6F">
        <w:rPr>
          <w:sz w:val="20"/>
        </w:rPr>
        <w:t>централизованное хранение реестров, при котором местом проведения операций и хранения всех реестров является только регистратор (Центральный офис, далее – ЦО), а филиал выполняет функции приема и проверки документов, а также их передачу (функции Агента) для проведения операций в ЦО;</w:t>
      </w:r>
    </w:p>
    <w:p w14:paraId="3DE53089" w14:textId="77777777" w:rsidR="00BD1FF7" w:rsidRPr="00882F6F" w:rsidRDefault="003B40F0" w:rsidP="00413BFE">
      <w:pPr>
        <w:pStyle w:val="ConsNormal"/>
        <w:numPr>
          <w:ilvl w:val="0"/>
          <w:numId w:val="1"/>
        </w:numPr>
        <w:tabs>
          <w:tab w:val="num" w:pos="900"/>
        </w:tabs>
        <w:ind w:left="900"/>
        <w:jc w:val="both"/>
        <w:rPr>
          <w:sz w:val="20"/>
        </w:rPr>
      </w:pPr>
      <w:r w:rsidRPr="00882F6F">
        <w:rPr>
          <w:sz w:val="20"/>
        </w:rPr>
        <w:t>децентрализованное хранение реестров, при котором в зависимости от места нахождения реестра, регистратор или филиал выступают в роли ЦО или Агента по отношению друг к другу.</w:t>
      </w:r>
    </w:p>
    <w:p w14:paraId="1C83CB9E" w14:textId="77777777" w:rsidR="007D58F0" w:rsidRPr="00882F6F" w:rsidRDefault="007D58F0" w:rsidP="00C05DD3">
      <w:pPr>
        <w:pStyle w:val="ConsNormal"/>
        <w:tabs>
          <w:tab w:val="num" w:pos="900"/>
        </w:tabs>
        <w:ind w:left="426" w:hanging="426"/>
        <w:jc w:val="both"/>
        <w:rPr>
          <w:sz w:val="20"/>
        </w:rPr>
      </w:pPr>
      <w:r w:rsidRPr="00882F6F">
        <w:rPr>
          <w:sz w:val="20"/>
        </w:rPr>
        <w:t>Обмен документами при этом осуществляется в электронной форме с электронной подписью, в том числе усиленной электронной подписью.</w:t>
      </w:r>
    </w:p>
    <w:p w14:paraId="07273755" w14:textId="77777777" w:rsidR="00BD1FF7" w:rsidRPr="00882F6F" w:rsidRDefault="003B40F0" w:rsidP="00C05DD3">
      <w:pPr>
        <w:pStyle w:val="ConsNormal"/>
        <w:ind w:left="426" w:hanging="426"/>
        <w:jc w:val="both"/>
        <w:rPr>
          <w:sz w:val="20"/>
        </w:rPr>
      </w:pPr>
      <w:r w:rsidRPr="00882F6F">
        <w:rPr>
          <w:sz w:val="20"/>
        </w:rPr>
        <w:t>11.</w:t>
      </w:r>
      <w:r w:rsidR="00922252" w:rsidRPr="00882F6F">
        <w:rPr>
          <w:sz w:val="20"/>
        </w:rPr>
        <w:t>4</w:t>
      </w:r>
      <w:r w:rsidRPr="00882F6F">
        <w:rPr>
          <w:sz w:val="20"/>
        </w:rPr>
        <w:t xml:space="preserve">. </w:t>
      </w:r>
      <w:r w:rsidR="007F37FF" w:rsidRPr="00882F6F">
        <w:rPr>
          <w:sz w:val="20"/>
        </w:rPr>
        <w:t xml:space="preserve"> </w:t>
      </w:r>
      <w:r w:rsidR="00BD1FF7" w:rsidRPr="00882F6F">
        <w:rPr>
          <w:sz w:val="20"/>
        </w:rPr>
        <w:t xml:space="preserve">В Регистраторе при взаимодействии с филиалами используются следующие режимы: </w:t>
      </w:r>
    </w:p>
    <w:p w14:paraId="06825D92" w14:textId="77777777" w:rsidR="00BD1FF7" w:rsidRPr="00882F6F" w:rsidRDefault="00BD1FF7" w:rsidP="00C05DD3">
      <w:pPr>
        <w:pStyle w:val="ConsNormal"/>
        <w:ind w:left="426" w:hanging="426"/>
        <w:jc w:val="both"/>
        <w:rPr>
          <w:sz w:val="20"/>
        </w:rPr>
      </w:pPr>
      <w:r w:rsidRPr="00882F6F">
        <w:rPr>
          <w:b/>
          <w:sz w:val="20"/>
        </w:rPr>
        <w:t xml:space="preserve">Режим </w:t>
      </w:r>
      <w:r w:rsidRPr="00882F6F">
        <w:rPr>
          <w:b/>
          <w:sz w:val="20"/>
          <w:lang w:val="en-US"/>
        </w:rPr>
        <w:t>I</w:t>
      </w:r>
      <w:r w:rsidRPr="00882F6F">
        <w:rPr>
          <w:sz w:val="20"/>
        </w:rPr>
        <w:t xml:space="preserve"> - децентрализованное хранение документов реестров, при котором в зависимости от места нахождения реестра, Регистратор или Филиал выступают в роли </w:t>
      </w:r>
      <w:r w:rsidRPr="00882F6F">
        <w:rPr>
          <w:b/>
          <w:bCs/>
          <w:sz w:val="20"/>
        </w:rPr>
        <w:t>Реестродержателя</w:t>
      </w:r>
      <w:r w:rsidRPr="00882F6F">
        <w:rPr>
          <w:sz w:val="20"/>
        </w:rPr>
        <w:t xml:space="preserve"> или </w:t>
      </w:r>
      <w:r w:rsidRPr="00882F6F">
        <w:rPr>
          <w:b/>
          <w:bCs/>
          <w:sz w:val="20"/>
        </w:rPr>
        <w:t xml:space="preserve">Агента </w:t>
      </w:r>
      <w:r w:rsidRPr="00882F6F">
        <w:rPr>
          <w:bCs/>
          <w:sz w:val="20"/>
        </w:rPr>
        <w:t>по приему документов</w:t>
      </w:r>
      <w:r w:rsidRPr="00882F6F">
        <w:rPr>
          <w:b/>
          <w:bCs/>
          <w:sz w:val="20"/>
        </w:rPr>
        <w:t xml:space="preserve"> </w:t>
      </w:r>
      <w:r w:rsidRPr="00882F6F">
        <w:rPr>
          <w:sz w:val="20"/>
        </w:rPr>
        <w:t>по отношению друг к другу. При этом для систем ведения реестра, обслуживаемых эмитентов, используется Централизованная база данных, работа с которой осуществляется Филиалами в режиме терминального доступа.</w:t>
      </w:r>
    </w:p>
    <w:p w14:paraId="524C6B87" w14:textId="77777777" w:rsidR="00BD1FF7" w:rsidRPr="00882F6F" w:rsidRDefault="00BD1FF7" w:rsidP="00C05DD3">
      <w:pPr>
        <w:pStyle w:val="ConsNormal"/>
        <w:ind w:left="426" w:hanging="426"/>
        <w:jc w:val="both"/>
        <w:rPr>
          <w:sz w:val="20"/>
        </w:rPr>
      </w:pPr>
      <w:r w:rsidRPr="00882F6F">
        <w:rPr>
          <w:b/>
          <w:sz w:val="20"/>
        </w:rPr>
        <w:t xml:space="preserve">Режим </w:t>
      </w:r>
      <w:r w:rsidRPr="00882F6F">
        <w:rPr>
          <w:b/>
          <w:sz w:val="20"/>
          <w:lang w:val="en-US"/>
        </w:rPr>
        <w:t>II</w:t>
      </w:r>
      <w:r w:rsidRPr="00882F6F">
        <w:rPr>
          <w:b/>
          <w:sz w:val="20"/>
        </w:rPr>
        <w:t xml:space="preserve"> - </w:t>
      </w:r>
      <w:r w:rsidRPr="00882F6F">
        <w:rPr>
          <w:sz w:val="20"/>
        </w:rPr>
        <w:t xml:space="preserve">централизованное хранение документов реестров, при котором Филиал выступает в роли </w:t>
      </w:r>
      <w:r w:rsidRPr="00882F6F">
        <w:rPr>
          <w:b/>
          <w:bCs/>
          <w:sz w:val="20"/>
        </w:rPr>
        <w:t xml:space="preserve">Агента </w:t>
      </w:r>
      <w:r w:rsidRPr="00882F6F">
        <w:rPr>
          <w:bCs/>
          <w:sz w:val="20"/>
        </w:rPr>
        <w:t>по приему и выдаче документов</w:t>
      </w:r>
      <w:r w:rsidRPr="00882F6F">
        <w:rPr>
          <w:b/>
          <w:bCs/>
          <w:sz w:val="20"/>
        </w:rPr>
        <w:t xml:space="preserve"> </w:t>
      </w:r>
      <w:r w:rsidRPr="00882F6F">
        <w:rPr>
          <w:sz w:val="20"/>
        </w:rPr>
        <w:t xml:space="preserve">по отношению ко всем реестрам. При этом для систем ведения реестра, обслуживаемых эмитентов, используется Централизованная база данных, работа с которой осуществляется Филиалами в режиме терминального доступа с ограниченными правами. </w:t>
      </w:r>
    </w:p>
    <w:p w14:paraId="58C5EA71" w14:textId="77777777" w:rsidR="00BD1FF7" w:rsidRPr="00882F6F" w:rsidRDefault="007F37FF" w:rsidP="00C05DD3">
      <w:pPr>
        <w:ind w:left="426" w:hanging="426"/>
        <w:jc w:val="both"/>
        <w:rPr>
          <w:u w:val="single"/>
        </w:rPr>
      </w:pPr>
      <w:r w:rsidRPr="00882F6F">
        <w:t xml:space="preserve">11.5. </w:t>
      </w:r>
      <w:r w:rsidR="00BD1FF7" w:rsidRPr="00882F6F">
        <w:t xml:space="preserve">При взаимодействии Реестродержателя и Агента  по системам ведения реестра эмитентов, ведение которых осуществляется  с использованием  Централизованной базы данных, в рамках режима </w:t>
      </w:r>
      <w:r w:rsidR="00BD1FF7" w:rsidRPr="00882F6F">
        <w:rPr>
          <w:b/>
          <w:lang w:val="en-US"/>
        </w:rPr>
        <w:t>I</w:t>
      </w:r>
      <w:r w:rsidR="00BD1FF7" w:rsidRPr="00882F6F">
        <w:rPr>
          <w:b/>
        </w:rPr>
        <w:t xml:space="preserve"> </w:t>
      </w:r>
      <w:r w:rsidR="00BD1FF7" w:rsidRPr="00882F6F">
        <w:t>и</w:t>
      </w:r>
      <w:r w:rsidR="00BD1FF7" w:rsidRPr="00882F6F">
        <w:rPr>
          <w:b/>
        </w:rPr>
        <w:t xml:space="preserve"> </w:t>
      </w:r>
      <w:r w:rsidR="00BD1FF7" w:rsidRPr="00882F6F">
        <w:rPr>
          <w:b/>
          <w:lang w:val="en-US"/>
        </w:rPr>
        <w:t>II</w:t>
      </w:r>
      <w:r w:rsidR="00BD1FF7" w:rsidRPr="00882F6F">
        <w:t xml:space="preserve"> применяется следующий порядок:</w:t>
      </w:r>
    </w:p>
    <w:p w14:paraId="3BBFC712" w14:textId="77777777" w:rsidR="007F37FF" w:rsidRPr="00882F6F" w:rsidRDefault="00BD1FF7" w:rsidP="00C05DD3">
      <w:pPr>
        <w:numPr>
          <w:ilvl w:val="2"/>
          <w:numId w:val="4"/>
        </w:numPr>
        <w:ind w:left="426" w:hanging="426"/>
        <w:jc w:val="both"/>
      </w:pPr>
      <w:r w:rsidRPr="00882F6F">
        <w:t>Все операции, выполняемые в Централизованной базе данных СВР «Вереком-2» с использованием режима терминального доступа, фиксируются по времени часового пояса местонахождения центрального офиса (г. Екатеринбург), вне зависимости от часового пояса Агента. Порядок работы сотрудников регистратора с Централизованной базой данных регулируется внутренней инструкцией.</w:t>
      </w:r>
      <w:r w:rsidR="007F37FF" w:rsidRPr="00882F6F">
        <w:t xml:space="preserve"> </w:t>
      </w:r>
      <w:bookmarkStart w:id="211" w:name="_Toc164064502"/>
      <w:bookmarkStart w:id="212" w:name="_Toc513889696"/>
    </w:p>
    <w:p w14:paraId="4744C518" w14:textId="77777777" w:rsidR="00BD1FF7" w:rsidRPr="00882F6F" w:rsidRDefault="00BD1FF7" w:rsidP="00463853">
      <w:pPr>
        <w:numPr>
          <w:ilvl w:val="2"/>
          <w:numId w:val="4"/>
        </w:numPr>
        <w:jc w:val="both"/>
        <w:rPr>
          <w:b/>
        </w:rPr>
      </w:pPr>
      <w:r w:rsidRPr="00882F6F">
        <w:rPr>
          <w:b/>
        </w:rPr>
        <w:t>Прием и обработка документов</w:t>
      </w:r>
    </w:p>
    <w:bookmarkEnd w:id="211"/>
    <w:p w14:paraId="344A1577" w14:textId="77777777" w:rsidR="00BD1FF7" w:rsidRPr="00882F6F" w:rsidRDefault="00BD1FF7" w:rsidP="00413BFE">
      <w:pPr>
        <w:ind w:left="567"/>
        <w:jc w:val="both"/>
      </w:pPr>
      <w:r w:rsidRPr="00882F6F">
        <w:t>При обращении зарегистрированного лица к Агенту сотрудник Агента:</w:t>
      </w:r>
    </w:p>
    <w:p w14:paraId="192657B7" w14:textId="77777777" w:rsidR="00BD1FF7" w:rsidRPr="00882F6F" w:rsidRDefault="00F57658" w:rsidP="00F57658">
      <w:pPr>
        <w:jc w:val="both"/>
      </w:pPr>
      <w:r w:rsidRPr="00882F6F">
        <w:t xml:space="preserve">1. </w:t>
      </w:r>
      <w:r w:rsidR="00BD1FF7" w:rsidRPr="00882F6F">
        <w:t xml:space="preserve">Выполняет проверку поступивших к Агенту документов и полномочий  обратившегося лица в соответствии с  действующим законодательством, Правилами </w:t>
      </w:r>
      <w:r w:rsidR="00BD39F0">
        <w:t>АО «РЕГИСТРАТОР»</w:t>
      </w:r>
      <w:r w:rsidR="00BD1FF7" w:rsidRPr="00882F6F">
        <w:t>, а также имеющимися в распоряжении Агента документами и информацией в базе данных:</w:t>
      </w:r>
    </w:p>
    <w:p w14:paraId="6EFFC704" w14:textId="77777777" w:rsidR="00BD1FF7" w:rsidRPr="00882F6F" w:rsidRDefault="00BD1FF7" w:rsidP="00463853">
      <w:pPr>
        <w:numPr>
          <w:ilvl w:val="1"/>
          <w:numId w:val="3"/>
        </w:numPr>
        <w:ind w:left="567" w:firstLine="0"/>
        <w:jc w:val="both"/>
      </w:pPr>
      <w:r w:rsidRPr="00882F6F">
        <w:t>Если подпись зарегистрированного лица проставлена в присутствии сотрудника Агента, то заполняются соответствующие поля в удостоверительной надписи на документе.</w:t>
      </w:r>
    </w:p>
    <w:p w14:paraId="6582E5DA" w14:textId="77777777" w:rsidR="00BD1FF7" w:rsidRPr="00882F6F" w:rsidRDefault="00BD1FF7" w:rsidP="00463853">
      <w:pPr>
        <w:numPr>
          <w:ilvl w:val="0"/>
          <w:numId w:val="3"/>
        </w:numPr>
        <w:jc w:val="both"/>
      </w:pPr>
      <w:r w:rsidRPr="00882F6F">
        <w:t>Регистрирует документы в СВР «Вереком».</w:t>
      </w:r>
    </w:p>
    <w:p w14:paraId="69B8D0B5" w14:textId="77777777" w:rsidR="00BD1FF7" w:rsidRPr="00882F6F" w:rsidRDefault="00E7147E" w:rsidP="00463853">
      <w:pPr>
        <w:numPr>
          <w:ilvl w:val="0"/>
          <w:numId w:val="3"/>
        </w:numPr>
        <w:ind w:left="0" w:firstLine="0"/>
        <w:jc w:val="both"/>
      </w:pPr>
      <w:r w:rsidRPr="00882F6F">
        <w:t xml:space="preserve"> </w:t>
      </w:r>
      <w:r w:rsidR="00BD1FF7" w:rsidRPr="00882F6F">
        <w:t xml:space="preserve">Проставляет на каждом документе входящий номер, дату и подпись. </w:t>
      </w:r>
    </w:p>
    <w:p w14:paraId="722B9AE6" w14:textId="77777777" w:rsidR="00BD1FF7" w:rsidRPr="00882F6F" w:rsidRDefault="00BD1FF7" w:rsidP="00463853">
      <w:pPr>
        <w:numPr>
          <w:ilvl w:val="0"/>
          <w:numId w:val="3"/>
        </w:numPr>
        <w:tabs>
          <w:tab w:val="num" w:pos="792"/>
        </w:tabs>
        <w:ind w:left="0" w:firstLine="0"/>
        <w:jc w:val="both"/>
      </w:pPr>
      <w:r w:rsidRPr="00882F6F">
        <w:t>На акте приема передачи делается отметка об оплате услуг или выставлении счета.</w:t>
      </w:r>
    </w:p>
    <w:p w14:paraId="0DE26005" w14:textId="77777777" w:rsidR="00BD1FF7" w:rsidRPr="00882F6F" w:rsidRDefault="00E7147E" w:rsidP="00463853">
      <w:pPr>
        <w:numPr>
          <w:ilvl w:val="0"/>
          <w:numId w:val="3"/>
        </w:numPr>
        <w:ind w:left="0" w:firstLine="0"/>
        <w:jc w:val="both"/>
      </w:pPr>
      <w:r w:rsidRPr="00882F6F">
        <w:t xml:space="preserve"> </w:t>
      </w:r>
      <w:r w:rsidR="00BD1FF7" w:rsidRPr="00882F6F">
        <w:t xml:space="preserve">Сканирует предоставленные документы, в т.ч. и акты приема-передачи документов. </w:t>
      </w:r>
    </w:p>
    <w:p w14:paraId="408A5A09" w14:textId="77777777" w:rsidR="00854964" w:rsidRPr="00882F6F" w:rsidRDefault="00E7147E" w:rsidP="00463853">
      <w:pPr>
        <w:pStyle w:val="ConsNormal"/>
        <w:numPr>
          <w:ilvl w:val="0"/>
          <w:numId w:val="3"/>
        </w:numPr>
        <w:ind w:left="0" w:firstLine="0"/>
        <w:jc w:val="both"/>
        <w:rPr>
          <w:sz w:val="20"/>
        </w:rPr>
      </w:pPr>
      <w:r w:rsidRPr="00882F6F">
        <w:rPr>
          <w:sz w:val="20"/>
        </w:rPr>
        <w:t xml:space="preserve"> </w:t>
      </w:r>
      <w:r w:rsidR="00854964" w:rsidRPr="00882F6F">
        <w:rPr>
          <w:sz w:val="20"/>
        </w:rPr>
        <w:t>Отправка документов при этом осуществляется в форме электронного документа с электронной подписью, в том числе усиленной электронной подписью.</w:t>
      </w:r>
    </w:p>
    <w:p w14:paraId="16ACEA48" w14:textId="77777777" w:rsidR="00BD1FF7" w:rsidRPr="00882F6F" w:rsidRDefault="00E7147E" w:rsidP="00463853">
      <w:pPr>
        <w:numPr>
          <w:ilvl w:val="0"/>
          <w:numId w:val="3"/>
        </w:numPr>
        <w:ind w:left="0" w:firstLine="0"/>
        <w:jc w:val="both"/>
      </w:pPr>
      <w:r w:rsidRPr="00882F6F">
        <w:t xml:space="preserve"> </w:t>
      </w:r>
      <w:r w:rsidR="00BD1FF7" w:rsidRPr="00882F6F">
        <w:t xml:space="preserve">Реестродержатель исполняет принятые документы в соответствии с Правилами ведения реестра владельцев именных ценных бумаг </w:t>
      </w:r>
      <w:r w:rsidR="00BD39F0">
        <w:t>АО «РЕГИСТРАТОР»</w:t>
      </w:r>
      <w:r w:rsidR="00BD1FF7" w:rsidRPr="00882F6F">
        <w:t xml:space="preserve"> (далее – Правила), другими внутренними документами регистратора, а также нормативно-правовыми актами РФ, регулирующих деятельность регистратора на рынке ценных бумаг.</w:t>
      </w:r>
    </w:p>
    <w:p w14:paraId="02A48BED" w14:textId="77777777" w:rsidR="00BD1FF7" w:rsidRPr="00882F6F" w:rsidRDefault="00BD1FF7" w:rsidP="00C05DD3">
      <w:pPr>
        <w:ind w:left="426" w:hanging="426"/>
        <w:jc w:val="both"/>
      </w:pPr>
      <w:r w:rsidRPr="00882F6F">
        <w:t>В рамках</w:t>
      </w:r>
      <w:r w:rsidRPr="00882F6F">
        <w:rPr>
          <w:b/>
        </w:rPr>
        <w:t xml:space="preserve"> Режима </w:t>
      </w:r>
      <w:r w:rsidRPr="00882F6F">
        <w:rPr>
          <w:b/>
          <w:lang w:val="en-US"/>
        </w:rPr>
        <w:t>II</w:t>
      </w:r>
      <w:r w:rsidRPr="00882F6F">
        <w:t xml:space="preserve"> Реестродержателем может выступать исключительно Центральный офис  по специальному распоряжению Генерального директора.</w:t>
      </w:r>
    </w:p>
    <w:p w14:paraId="7D98A64F" w14:textId="77777777" w:rsidR="00BD1FF7" w:rsidRPr="00882F6F" w:rsidRDefault="007F37FF" w:rsidP="00C05DD3">
      <w:pPr>
        <w:ind w:left="426" w:hanging="426"/>
      </w:pPr>
      <w:r w:rsidRPr="00882F6F">
        <w:t xml:space="preserve">11.5.3. </w:t>
      </w:r>
      <w:r w:rsidR="00BD1FF7" w:rsidRPr="00882F6F">
        <w:t>Подготовка и выдача исходящих документов</w:t>
      </w:r>
    </w:p>
    <w:p w14:paraId="64313323" w14:textId="77777777" w:rsidR="00BD1FF7" w:rsidRPr="00882F6F" w:rsidRDefault="00BD1FF7" w:rsidP="00C05DD3">
      <w:pPr>
        <w:ind w:left="426" w:hanging="426"/>
        <w:jc w:val="both"/>
      </w:pPr>
      <w:r w:rsidRPr="00882F6F">
        <w:t>Исходящие документы подготавливаются сотрудником Реестродержателя.</w:t>
      </w:r>
    </w:p>
    <w:p w14:paraId="4E83C205" w14:textId="77777777" w:rsidR="00854964" w:rsidRPr="00882F6F" w:rsidRDefault="00854964" w:rsidP="00C05DD3">
      <w:pPr>
        <w:pStyle w:val="ConsNormal"/>
        <w:tabs>
          <w:tab w:val="num" w:pos="900"/>
        </w:tabs>
        <w:ind w:left="426" w:hanging="426"/>
        <w:jc w:val="both"/>
        <w:rPr>
          <w:sz w:val="20"/>
        </w:rPr>
      </w:pPr>
      <w:r w:rsidRPr="00882F6F">
        <w:rPr>
          <w:sz w:val="20"/>
        </w:rPr>
        <w:t>Обмен документами при этом осуществляется в электронной форме с электронной подписью, в том числе усиленной электронной подписью.</w:t>
      </w:r>
    </w:p>
    <w:p w14:paraId="2FB720C5" w14:textId="77777777" w:rsidR="00BD1FF7" w:rsidRPr="00882F6F" w:rsidRDefault="00BD1FF7" w:rsidP="00C05DD3">
      <w:pPr>
        <w:ind w:left="426" w:hanging="426"/>
        <w:jc w:val="both"/>
      </w:pPr>
      <w:r w:rsidRPr="00882F6F">
        <w:t>Сотрудник Агента  проверяет в ЖУВД у входящего документа готовность к выдаче</w:t>
      </w:r>
      <w:r w:rsidR="002A6FFC" w:rsidRPr="00882F6F">
        <w:t xml:space="preserve"> (визу сотрудника отдела внутреннего контроля)</w:t>
      </w:r>
      <w:r w:rsidRPr="00882F6F">
        <w:t>, печатает исходящие документы, выдает обратившемуся лицу</w:t>
      </w:r>
      <w:r w:rsidR="002A6FFC" w:rsidRPr="00882F6F">
        <w:t xml:space="preserve"> под подпись</w:t>
      </w:r>
      <w:r w:rsidRPr="00882F6F">
        <w:t>. Отправка документов осуществляется заказной почтой Реестродержателем.</w:t>
      </w:r>
    </w:p>
    <w:p w14:paraId="1F70EF13" w14:textId="77777777" w:rsidR="00BD1FF7" w:rsidRPr="00882F6F" w:rsidRDefault="00BD1FF7" w:rsidP="00C05DD3">
      <w:pPr>
        <w:ind w:left="426" w:hanging="426"/>
        <w:jc w:val="both"/>
      </w:pPr>
      <w:r w:rsidRPr="00882F6F">
        <w:t>Если иное не оговорено, исходящие документы, выдаваемые обратившимся лицам, подписывают уполномоченные лица Агента.</w:t>
      </w:r>
    </w:p>
    <w:p w14:paraId="4A9066A5" w14:textId="77777777" w:rsidR="00BD1FF7" w:rsidRPr="00882F6F" w:rsidRDefault="007F37FF" w:rsidP="00C05DD3">
      <w:pPr>
        <w:ind w:left="426" w:hanging="426"/>
      </w:pPr>
      <w:r w:rsidRPr="00882F6F">
        <w:t xml:space="preserve">11.5.4.  </w:t>
      </w:r>
      <w:r w:rsidR="00BD1FF7" w:rsidRPr="00882F6F">
        <w:t xml:space="preserve">Прием распоряжений и подготовка исходящих документов для трансфер-агентов, </w:t>
      </w:r>
      <w:r w:rsidRPr="00882F6F">
        <w:t xml:space="preserve"> </w:t>
      </w:r>
      <w:r w:rsidR="00BD1FF7" w:rsidRPr="00882F6F">
        <w:t xml:space="preserve">эмитентов и в рамках ЭДО </w:t>
      </w:r>
      <w:r w:rsidR="00BD39F0">
        <w:t>АО «РЕГИСТРАТОР»</w:t>
      </w:r>
    </w:p>
    <w:p w14:paraId="20BEB15E" w14:textId="77777777" w:rsidR="00BD1FF7" w:rsidRPr="00882F6F" w:rsidRDefault="00BD1FF7" w:rsidP="00C05DD3">
      <w:pPr>
        <w:ind w:left="426" w:hanging="426"/>
        <w:jc w:val="both"/>
      </w:pPr>
      <w:r w:rsidRPr="00882F6F">
        <w:t xml:space="preserve">В соответствии с заключенными с депозитариями или иными организациями (зарегистрированными лицами) договорами об информационном обслуживании, в рамках электронного документооборота между </w:t>
      </w:r>
      <w:r w:rsidR="00BD39F0">
        <w:t>АО «РЕГИСТРАТОР»</w:t>
      </w:r>
      <w:r w:rsidRPr="00882F6F">
        <w:t xml:space="preserve"> и вышеуказанными депозитариями или иными организациями</w:t>
      </w:r>
      <w:r w:rsidR="002A6FFC" w:rsidRPr="00882F6F">
        <w:t>,</w:t>
      </w:r>
      <w:r w:rsidRPr="00882F6F">
        <w:t xml:space="preserve"> сотрудниками центрального офис</w:t>
      </w:r>
      <w:r w:rsidR="001F2CD4" w:rsidRPr="00882F6F">
        <w:t>а принимаются запросы и направляет</w:t>
      </w:r>
      <w:r w:rsidRPr="00882F6F">
        <w:t xml:space="preserve"> исходящие ответы.</w:t>
      </w:r>
    </w:p>
    <w:p w14:paraId="4EA72C6E" w14:textId="77777777" w:rsidR="00BD1FF7" w:rsidRPr="00882F6F" w:rsidRDefault="00BD1FF7" w:rsidP="00C05DD3">
      <w:pPr>
        <w:ind w:left="426" w:hanging="426"/>
        <w:jc w:val="both"/>
      </w:pPr>
      <w:r w:rsidRPr="00882F6F">
        <w:t xml:space="preserve">Формирование запроса в рамках ЭДО на предоставление списка </w:t>
      </w:r>
      <w:r w:rsidR="002A6FFC" w:rsidRPr="00882F6F">
        <w:t>лиц, осуществляющих права по ЦБ, списка владельцев</w:t>
      </w:r>
      <w:r w:rsidRPr="00882F6F">
        <w:t xml:space="preserve"> им</w:t>
      </w:r>
      <w:r w:rsidR="002A6FFC" w:rsidRPr="00882F6F">
        <w:t xml:space="preserve">енных ценных бумаг депозитариям, а также прием инструкций, сообщений о волеизъявлении лиц, осуществляющих права по ЦБ </w:t>
      </w:r>
      <w:r w:rsidRPr="00882F6F">
        <w:t>выполняются в Центральном офисе.</w:t>
      </w:r>
    </w:p>
    <w:p w14:paraId="7E604429" w14:textId="77777777" w:rsidR="00BD1FF7" w:rsidRPr="00882F6F" w:rsidRDefault="007F37FF" w:rsidP="00C05DD3">
      <w:pPr>
        <w:ind w:left="426" w:hanging="426"/>
      </w:pPr>
      <w:r w:rsidRPr="00882F6F">
        <w:t xml:space="preserve">11.5.5. </w:t>
      </w:r>
      <w:r w:rsidR="00BD1FF7" w:rsidRPr="00882F6F">
        <w:t>Отправка Реестродержателю оригиналов документов, поступивших к Агенту</w:t>
      </w:r>
    </w:p>
    <w:p w14:paraId="4E23CEAE" w14:textId="77777777" w:rsidR="00BD1FF7" w:rsidRPr="00882F6F" w:rsidRDefault="00BD1FF7" w:rsidP="00C05DD3">
      <w:pPr>
        <w:ind w:left="426" w:hanging="426"/>
        <w:jc w:val="both"/>
      </w:pPr>
      <w:r w:rsidRPr="00882F6F">
        <w:t xml:space="preserve">Агент не реже 1 раза в месяц направляет  оригиналы документов Реестродержателю. На запросах должна стоять отметка о получении ответа или отправке ответа почтой. Перед отправкой оригиналов документов Реестродержателю Агент, принявший документы, производит проверку на предмет учета и обработки всех поступивших документов. </w:t>
      </w:r>
    </w:p>
    <w:p w14:paraId="4EBCD7BB" w14:textId="77777777" w:rsidR="00BD1FF7" w:rsidRPr="00882F6F" w:rsidRDefault="00BD1FF7" w:rsidP="00C05DD3">
      <w:pPr>
        <w:ind w:left="426" w:hanging="426"/>
        <w:jc w:val="both"/>
      </w:pPr>
      <w:r w:rsidRPr="00882F6F">
        <w:t xml:space="preserve">Реестродержателем производится сверка поступивших документов. </w:t>
      </w:r>
    </w:p>
    <w:p w14:paraId="3DACF7B3" w14:textId="77777777" w:rsidR="00854964" w:rsidRPr="00882F6F" w:rsidRDefault="0055384B" w:rsidP="00C05DD3">
      <w:pPr>
        <w:numPr>
          <w:ilvl w:val="2"/>
          <w:numId w:val="5"/>
        </w:numPr>
        <w:tabs>
          <w:tab w:val="clear" w:pos="1286"/>
          <w:tab w:val="num" w:pos="900"/>
        </w:tabs>
        <w:ind w:left="426" w:hanging="426"/>
        <w:jc w:val="both"/>
      </w:pPr>
      <w:r w:rsidRPr="00882F6F">
        <w:t xml:space="preserve">Обмен документами при этом осуществляется в электронной форме с электронной подписью, в том числе усиленной электронной подписью. </w:t>
      </w:r>
      <w:r w:rsidR="004051CB" w:rsidRPr="00882F6F">
        <w:t>О</w:t>
      </w:r>
      <w:r w:rsidR="00BD1FF7" w:rsidRPr="00882F6F">
        <w:t xml:space="preserve">бмен документами между подразделениями Регистратора </w:t>
      </w:r>
      <w:r w:rsidR="004051CB" w:rsidRPr="00882F6F">
        <w:t xml:space="preserve">производится </w:t>
      </w:r>
      <w:r w:rsidR="00BD1FF7" w:rsidRPr="00882F6F">
        <w:t xml:space="preserve">в программном обеспечении </w:t>
      </w:r>
      <w:r w:rsidRPr="00882F6F">
        <w:t xml:space="preserve">ПТК МИГ </w:t>
      </w:r>
      <w:r w:rsidR="00BD1FF7" w:rsidRPr="00882F6F">
        <w:t>автоматически. </w:t>
      </w:r>
    </w:p>
    <w:p w14:paraId="2FA774E8" w14:textId="77777777" w:rsidR="00BD1FF7" w:rsidRPr="00882F6F" w:rsidRDefault="00BD1FF7" w:rsidP="00C05DD3">
      <w:pPr>
        <w:pStyle w:val="ConsNormal"/>
        <w:tabs>
          <w:tab w:val="num" w:pos="900"/>
        </w:tabs>
        <w:ind w:left="426" w:hanging="426"/>
        <w:jc w:val="both"/>
        <w:rPr>
          <w:sz w:val="20"/>
        </w:rPr>
      </w:pPr>
      <w:r w:rsidRPr="00882F6F">
        <w:rPr>
          <w:b/>
          <w:bCs/>
          <w:sz w:val="20"/>
        </w:rPr>
        <w:t xml:space="preserve">В случае невозможности подключения к </w:t>
      </w:r>
      <w:r w:rsidR="007F37FF" w:rsidRPr="00882F6F">
        <w:rPr>
          <w:b/>
          <w:bCs/>
          <w:sz w:val="20"/>
        </w:rPr>
        <w:t>Ц</w:t>
      </w:r>
      <w:r w:rsidRPr="00882F6F">
        <w:rPr>
          <w:b/>
          <w:bCs/>
          <w:sz w:val="20"/>
        </w:rPr>
        <w:t xml:space="preserve">ентрализованной базе данных </w:t>
      </w:r>
      <w:r w:rsidR="00854964" w:rsidRPr="00882F6F">
        <w:rPr>
          <w:b/>
          <w:bCs/>
          <w:sz w:val="20"/>
        </w:rPr>
        <w:t xml:space="preserve"> </w:t>
      </w:r>
      <w:r w:rsidR="004051CB" w:rsidRPr="00882F6F">
        <w:rPr>
          <w:bCs/>
          <w:sz w:val="20"/>
        </w:rPr>
        <w:t xml:space="preserve">для </w:t>
      </w:r>
      <w:r w:rsidR="00854964" w:rsidRPr="00882F6F">
        <w:rPr>
          <w:bCs/>
          <w:sz w:val="20"/>
        </w:rPr>
        <w:t xml:space="preserve"> </w:t>
      </w:r>
      <w:r w:rsidR="004051CB" w:rsidRPr="00882F6F">
        <w:rPr>
          <w:bCs/>
          <w:sz w:val="20"/>
        </w:rPr>
        <w:t>о</w:t>
      </w:r>
      <w:r w:rsidR="00854964" w:rsidRPr="00882F6F">
        <w:rPr>
          <w:sz w:val="20"/>
        </w:rPr>
        <w:t xml:space="preserve">бмена электронными  документами </w:t>
      </w:r>
      <w:r w:rsidRPr="00882F6F">
        <w:rPr>
          <w:b/>
          <w:bCs/>
          <w:sz w:val="20"/>
        </w:rPr>
        <w:t xml:space="preserve">сотрудники филиала </w:t>
      </w:r>
      <w:r w:rsidR="00BD39F0">
        <w:rPr>
          <w:b/>
          <w:bCs/>
          <w:sz w:val="20"/>
        </w:rPr>
        <w:t>АО «РЕГИСТРАТОР»</w:t>
      </w:r>
      <w:r w:rsidRPr="00882F6F">
        <w:rPr>
          <w:b/>
          <w:bCs/>
          <w:sz w:val="20"/>
        </w:rPr>
        <w:t xml:space="preserve"> должны:</w:t>
      </w:r>
    </w:p>
    <w:p w14:paraId="463CAAD1" w14:textId="77777777" w:rsidR="00BD1FF7" w:rsidRPr="00882F6F" w:rsidRDefault="00BD1FF7" w:rsidP="00034005">
      <w:pPr>
        <w:numPr>
          <w:ilvl w:val="0"/>
          <w:numId w:val="144"/>
        </w:numPr>
        <w:jc w:val="both"/>
      </w:pPr>
      <w:r w:rsidRPr="00882F6F">
        <w:t>Выяснить причину отсутствия доступа к централизованной базе данных</w:t>
      </w:r>
      <w:r w:rsidR="00854964" w:rsidRPr="00882F6F">
        <w:t xml:space="preserve"> и/или средствам, обеспечивающим  Обмен электронными  документами</w:t>
      </w:r>
      <w:r w:rsidRPr="00882F6F">
        <w:t xml:space="preserve">. Проверить наличие доступа </w:t>
      </w:r>
      <w:r w:rsidR="00E421FD" w:rsidRPr="00882F6F">
        <w:t>в</w:t>
      </w:r>
      <w:r w:rsidRPr="00882F6F">
        <w:t xml:space="preserve"> сеть Интернет. В случае отсутствия доступа в сеть Интернет связаться со службой технической поддержки провайдера услуг связи и выяснить причины и сроки устранения неисправности.</w:t>
      </w:r>
    </w:p>
    <w:p w14:paraId="2071F928" w14:textId="77777777" w:rsidR="004051CB" w:rsidRPr="00882F6F" w:rsidRDefault="00BD1FF7" w:rsidP="00034005">
      <w:pPr>
        <w:numPr>
          <w:ilvl w:val="0"/>
          <w:numId w:val="144"/>
        </w:numPr>
        <w:jc w:val="both"/>
      </w:pPr>
      <w:r w:rsidRPr="00882F6F">
        <w:t>Обмен информацией осуществлять электронной почтой</w:t>
      </w:r>
      <w:r w:rsidR="004051CB" w:rsidRPr="00882F6F">
        <w:t xml:space="preserve"> только с адресов домена @</w:t>
      </w:r>
      <w:r w:rsidR="004051CB" w:rsidRPr="00882F6F">
        <w:rPr>
          <w:lang w:val="en-US"/>
        </w:rPr>
        <w:t>vrk</w:t>
      </w:r>
      <w:r w:rsidR="004051CB" w:rsidRPr="00882F6F">
        <w:t>.</w:t>
      </w:r>
      <w:r w:rsidR="004051CB" w:rsidRPr="00882F6F">
        <w:rPr>
          <w:lang w:val="en-US"/>
        </w:rPr>
        <w:t>ru</w:t>
      </w:r>
      <w:r w:rsidRPr="00882F6F">
        <w:t xml:space="preserve">. </w:t>
      </w:r>
    </w:p>
    <w:p w14:paraId="4F703638" w14:textId="77777777" w:rsidR="00BD1FF7" w:rsidRPr="00882F6F" w:rsidRDefault="00BD1FF7" w:rsidP="00034005">
      <w:pPr>
        <w:numPr>
          <w:ilvl w:val="0"/>
          <w:numId w:val="144"/>
        </w:numPr>
        <w:jc w:val="both"/>
      </w:pPr>
      <w:r w:rsidRPr="00882F6F">
        <w:t>При невозможности выставления счета, счета формируются в центральном офисе.</w:t>
      </w:r>
    </w:p>
    <w:p w14:paraId="1EDCCF26" w14:textId="77777777" w:rsidR="00BD1FF7" w:rsidRPr="00882F6F" w:rsidRDefault="00BD1FF7" w:rsidP="00034005">
      <w:pPr>
        <w:numPr>
          <w:ilvl w:val="0"/>
          <w:numId w:val="144"/>
        </w:numPr>
        <w:jc w:val="both"/>
      </w:pPr>
      <w:r w:rsidRPr="00882F6F">
        <w:t>Сообщить ответственным лицам о сложившейся ситуации:</w:t>
      </w:r>
    </w:p>
    <w:p w14:paraId="18039F40" w14:textId="77777777" w:rsidR="00BD1FF7" w:rsidRPr="00882F6F" w:rsidRDefault="00BD1FF7" w:rsidP="00034005">
      <w:pPr>
        <w:numPr>
          <w:ilvl w:val="0"/>
          <w:numId w:val="145"/>
        </w:numPr>
        <w:jc w:val="both"/>
      </w:pPr>
      <w:r w:rsidRPr="00882F6F">
        <w:t xml:space="preserve">Начальнику отдела </w:t>
      </w:r>
      <w:r w:rsidR="00EF6CBC" w:rsidRPr="00882F6F">
        <w:t>вычислительных систем</w:t>
      </w:r>
      <w:r w:rsidR="009157AA" w:rsidRPr="00882F6F">
        <w:t>.</w:t>
      </w:r>
      <w:r w:rsidRPr="00882F6F">
        <w:t xml:space="preserve"> </w:t>
      </w:r>
    </w:p>
    <w:p w14:paraId="5E0127CD" w14:textId="77777777" w:rsidR="00BD1FF7" w:rsidRPr="00882F6F" w:rsidRDefault="00BD1FF7" w:rsidP="00034005">
      <w:pPr>
        <w:numPr>
          <w:ilvl w:val="0"/>
          <w:numId w:val="145"/>
        </w:numPr>
        <w:jc w:val="both"/>
      </w:pPr>
      <w:r w:rsidRPr="00882F6F">
        <w:t>Начальнику отдела ЭДО, исполняющему функции Администратора базы данных СВР «Вереком-2».</w:t>
      </w:r>
    </w:p>
    <w:p w14:paraId="6D60BD3C" w14:textId="77777777" w:rsidR="00BD1FF7" w:rsidRPr="00882F6F" w:rsidRDefault="00BD1FF7" w:rsidP="00034005">
      <w:pPr>
        <w:numPr>
          <w:ilvl w:val="0"/>
          <w:numId w:val="145"/>
        </w:numPr>
        <w:jc w:val="both"/>
      </w:pPr>
      <w:r w:rsidRPr="00882F6F">
        <w:t>Начальнику операционного отдела.</w:t>
      </w:r>
    </w:p>
    <w:p w14:paraId="334897DD" w14:textId="77777777" w:rsidR="00BD1FF7" w:rsidRPr="00882F6F" w:rsidRDefault="00BD1FF7" w:rsidP="00C05DD3">
      <w:pPr>
        <w:ind w:left="426" w:hanging="426"/>
        <w:jc w:val="both"/>
      </w:pPr>
      <w:r w:rsidRPr="00882F6F">
        <w:t>В связи с технической невозможностью исполнения сотрудниками филиала операций на основании принятых документов по реестрам, закрепленным за филиалом, все операции исполняются в центральном офисе до момента восстановления канала связи.</w:t>
      </w:r>
    </w:p>
    <w:p w14:paraId="02F6D6E0" w14:textId="77777777" w:rsidR="00BD1FF7" w:rsidRPr="00882F6F" w:rsidRDefault="00BD1FF7" w:rsidP="00C05DD3">
      <w:pPr>
        <w:ind w:left="426" w:hanging="426"/>
        <w:jc w:val="both"/>
      </w:pPr>
      <w:r w:rsidRPr="00882F6F">
        <w:t xml:space="preserve">В данной ситуации в отношении документов, принятых филиалом, сотрудники филиала выполняют следующие действия: </w:t>
      </w:r>
    </w:p>
    <w:p w14:paraId="529DFDD4" w14:textId="77777777" w:rsidR="00BD1FF7" w:rsidRPr="00882F6F" w:rsidRDefault="00BD1FF7" w:rsidP="00034005">
      <w:pPr>
        <w:numPr>
          <w:ilvl w:val="0"/>
          <w:numId w:val="149"/>
        </w:numPr>
        <w:jc w:val="both"/>
      </w:pPr>
      <w:r w:rsidRPr="00882F6F">
        <w:t>проставляют дату приема документов;</w:t>
      </w:r>
    </w:p>
    <w:p w14:paraId="121F9F8A" w14:textId="77777777" w:rsidR="00BD1FF7" w:rsidRPr="00882F6F" w:rsidRDefault="00BD1FF7" w:rsidP="00034005">
      <w:pPr>
        <w:numPr>
          <w:ilvl w:val="0"/>
          <w:numId w:val="149"/>
        </w:numPr>
        <w:jc w:val="both"/>
      </w:pPr>
      <w:r w:rsidRPr="00882F6F">
        <w:t xml:space="preserve">проводят экспертизу документов; </w:t>
      </w:r>
    </w:p>
    <w:p w14:paraId="62381C5D" w14:textId="77777777" w:rsidR="00BD1FF7" w:rsidRPr="00882F6F" w:rsidRDefault="00BD1FF7" w:rsidP="00034005">
      <w:pPr>
        <w:numPr>
          <w:ilvl w:val="0"/>
          <w:numId w:val="149"/>
        </w:numPr>
        <w:jc w:val="both"/>
      </w:pPr>
      <w:r w:rsidRPr="00882F6F">
        <w:t>проверяют полномочия лиц, подписавших документы;</w:t>
      </w:r>
    </w:p>
    <w:p w14:paraId="1DA51492" w14:textId="77777777" w:rsidR="00BD1FF7" w:rsidRPr="00882F6F" w:rsidRDefault="00BD1FF7" w:rsidP="00034005">
      <w:pPr>
        <w:numPr>
          <w:ilvl w:val="0"/>
          <w:numId w:val="149"/>
        </w:numPr>
        <w:jc w:val="both"/>
      </w:pPr>
      <w:r w:rsidRPr="00882F6F">
        <w:t>сверяют подпись лица, подписавшего документ,  с имеющимся образцом подписи;</w:t>
      </w:r>
    </w:p>
    <w:p w14:paraId="6112F762" w14:textId="77777777" w:rsidR="00BD1FF7" w:rsidRPr="00882F6F" w:rsidRDefault="00BD1FF7" w:rsidP="00034005">
      <w:pPr>
        <w:numPr>
          <w:ilvl w:val="0"/>
          <w:numId w:val="149"/>
        </w:numPr>
        <w:jc w:val="both"/>
      </w:pPr>
      <w:r w:rsidRPr="00882F6F">
        <w:t>подготавливают и направляют документы для обработки в центральный офис с помощью электронной почтой</w:t>
      </w:r>
      <w:r w:rsidR="00656BA3" w:rsidRPr="00882F6F">
        <w:t xml:space="preserve"> только с адресов домена @</w:t>
      </w:r>
      <w:r w:rsidR="00656BA3" w:rsidRPr="00882F6F">
        <w:rPr>
          <w:lang w:val="en-US"/>
        </w:rPr>
        <w:t>vrk</w:t>
      </w:r>
      <w:r w:rsidR="00656BA3" w:rsidRPr="00882F6F">
        <w:t>.</w:t>
      </w:r>
      <w:r w:rsidR="00656BA3" w:rsidRPr="00882F6F">
        <w:rPr>
          <w:lang w:val="en-US"/>
        </w:rPr>
        <w:t>ru</w:t>
      </w:r>
      <w:r w:rsidRPr="00882F6F">
        <w:t>. К документам обязательно прилагают письменное заключение по результатам проведения экспертизы. В случае выявления причин отказа указывают данные причины.</w:t>
      </w:r>
    </w:p>
    <w:p w14:paraId="2FA95C58" w14:textId="77777777" w:rsidR="00BD1FF7" w:rsidRPr="00882F6F" w:rsidRDefault="00BD1FF7" w:rsidP="00C05DD3">
      <w:pPr>
        <w:ind w:left="284" w:hanging="284"/>
        <w:jc w:val="both"/>
      </w:pPr>
      <w:r w:rsidRPr="00882F6F">
        <w:t xml:space="preserve">Исполнение документов осуществляется в Центральном офисе в установленные сроки. После обработки документов в филиал </w:t>
      </w:r>
      <w:r w:rsidR="00BD39F0">
        <w:t>АО «РЕГИСТРАТОР»</w:t>
      </w:r>
      <w:r w:rsidR="00656BA3" w:rsidRPr="00882F6F">
        <w:t xml:space="preserve"> направляются п</w:t>
      </w:r>
      <w:r w:rsidRPr="00882F6F">
        <w:t>одготовленные ответы.</w:t>
      </w:r>
      <w:bookmarkEnd w:id="212"/>
    </w:p>
    <w:p w14:paraId="0F486B79" w14:textId="77777777" w:rsidR="003B40F0" w:rsidRPr="00882F6F" w:rsidRDefault="003B40F0" w:rsidP="00AE4B76">
      <w:pPr>
        <w:pStyle w:val="Heading1"/>
        <w:jc w:val="both"/>
        <w:rPr>
          <w:sz w:val="22"/>
          <w:szCs w:val="22"/>
        </w:rPr>
      </w:pPr>
      <w:r w:rsidRPr="00882F6F">
        <w:rPr>
          <w:rFonts w:ascii="Times New Roman" w:hAnsi="Times New Roman"/>
          <w:b w:val="0"/>
          <w:kern w:val="0"/>
          <w:sz w:val="20"/>
        </w:rPr>
        <w:br w:type="page"/>
      </w:r>
      <w:bookmarkStart w:id="213" w:name="_Toc34625687"/>
      <w:bookmarkStart w:id="214" w:name="_Toc378950751"/>
      <w:bookmarkEnd w:id="180"/>
      <w:r w:rsidR="00C81301" w:rsidRPr="00882F6F">
        <w:rPr>
          <w:sz w:val="22"/>
          <w:szCs w:val="22"/>
        </w:rPr>
        <w:t xml:space="preserve"> </w:t>
      </w:r>
      <w:bookmarkStart w:id="215" w:name="_Toc34625688"/>
      <w:bookmarkStart w:id="216" w:name="_Toc378950752"/>
      <w:bookmarkStart w:id="217" w:name="_Toc90916522"/>
      <w:bookmarkEnd w:id="213"/>
      <w:bookmarkEnd w:id="214"/>
      <w:r w:rsidRPr="00882F6F">
        <w:rPr>
          <w:sz w:val="22"/>
          <w:szCs w:val="22"/>
        </w:rPr>
        <w:t>Раздел 1</w:t>
      </w:r>
      <w:r w:rsidR="00C81301" w:rsidRPr="00882F6F">
        <w:rPr>
          <w:sz w:val="22"/>
          <w:szCs w:val="22"/>
        </w:rPr>
        <w:t>2</w:t>
      </w:r>
      <w:r w:rsidRPr="00882F6F">
        <w:rPr>
          <w:sz w:val="22"/>
          <w:szCs w:val="22"/>
        </w:rPr>
        <w:t xml:space="preserve">. Система мер </w:t>
      </w:r>
      <w:r w:rsidR="002B18A1" w:rsidRPr="00882F6F">
        <w:rPr>
          <w:sz w:val="22"/>
          <w:szCs w:val="22"/>
        </w:rPr>
        <w:t xml:space="preserve">управления  </w:t>
      </w:r>
      <w:r w:rsidRPr="00882F6F">
        <w:rPr>
          <w:sz w:val="22"/>
          <w:szCs w:val="22"/>
        </w:rPr>
        <w:t>риск</w:t>
      </w:r>
      <w:r w:rsidR="002B18A1" w:rsidRPr="00882F6F">
        <w:rPr>
          <w:sz w:val="22"/>
          <w:szCs w:val="22"/>
        </w:rPr>
        <w:t>ами</w:t>
      </w:r>
      <w:r w:rsidRPr="00882F6F">
        <w:rPr>
          <w:sz w:val="22"/>
          <w:szCs w:val="22"/>
        </w:rPr>
        <w:t xml:space="preserve"> деятельности </w:t>
      </w:r>
      <w:bookmarkEnd w:id="215"/>
      <w:r w:rsidR="002B18A1" w:rsidRPr="00882F6F">
        <w:rPr>
          <w:sz w:val="22"/>
          <w:szCs w:val="22"/>
        </w:rPr>
        <w:t xml:space="preserve"> по ведению реестра</w:t>
      </w:r>
      <w:bookmarkEnd w:id="216"/>
      <w:bookmarkEnd w:id="217"/>
    </w:p>
    <w:bookmarkEnd w:id="170"/>
    <w:bookmarkEnd w:id="171"/>
    <w:bookmarkEnd w:id="172"/>
    <w:bookmarkEnd w:id="173"/>
    <w:bookmarkEnd w:id="174"/>
    <w:bookmarkEnd w:id="175"/>
    <w:bookmarkEnd w:id="176"/>
    <w:bookmarkEnd w:id="177"/>
    <w:bookmarkEnd w:id="178"/>
    <w:bookmarkEnd w:id="179"/>
    <w:p w14:paraId="684FA9B7" w14:textId="77777777" w:rsidR="00D55475" w:rsidRPr="00882F6F" w:rsidRDefault="00D55475" w:rsidP="00D55475">
      <w:pPr>
        <w:ind w:left="426" w:hanging="426"/>
        <w:jc w:val="both"/>
      </w:pPr>
      <w:r w:rsidRPr="00882F6F">
        <w:t>12.1.</w:t>
      </w:r>
      <w:r w:rsidRPr="00882F6F">
        <w:tab/>
        <w:t>В  Регистраторе создана система мер управления  рисками в соответствии с требованиями Указания Банка России от 21.08.2017 N 4501-У "О требованиях к организации профессиональным участником рынка ценных бумаг системы управления рисками, связанными с осуществлением профессиональной деятельности на рынке ценных бумаг и с осуществлением операций с собственным имуществом, в зависимости от вида деятельности и характера совершаемых операций".</w:t>
      </w:r>
    </w:p>
    <w:p w14:paraId="532ECA7D" w14:textId="77777777" w:rsidR="00D55475" w:rsidRPr="00882F6F" w:rsidRDefault="00D55475" w:rsidP="00D55475">
      <w:pPr>
        <w:ind w:left="426" w:hanging="426"/>
        <w:jc w:val="both"/>
      </w:pPr>
      <w:r w:rsidRPr="00882F6F">
        <w:t>12.2.</w:t>
      </w:r>
      <w:r w:rsidRPr="00882F6F">
        <w:tab/>
        <w:t xml:space="preserve"> Под рисками регистраторской деятельности понимается вероятность наступления событий, приводящих к неисполнению (ненадлежащему исполнению) регистратором своих обязательств, в том числе:</w:t>
      </w:r>
    </w:p>
    <w:p w14:paraId="451B04A9" w14:textId="77777777" w:rsidR="00D55475" w:rsidRPr="00882F6F" w:rsidRDefault="00D55475" w:rsidP="00034005">
      <w:pPr>
        <w:pStyle w:val="ListParagraph"/>
        <w:numPr>
          <w:ilvl w:val="0"/>
          <w:numId w:val="178"/>
        </w:numPr>
        <w:ind w:left="567" w:firstLine="360"/>
        <w:jc w:val="both"/>
      </w:pPr>
      <w:r w:rsidRPr="00882F6F">
        <w:t>утрате (не обеспечению сохранности) данных, составляющих систему ведения реестра владельцев именных ценных бумаг;</w:t>
      </w:r>
    </w:p>
    <w:p w14:paraId="388EACC6" w14:textId="77777777" w:rsidR="00D55475" w:rsidRPr="00882F6F" w:rsidRDefault="00D55475" w:rsidP="00034005">
      <w:pPr>
        <w:pStyle w:val="ListParagraph"/>
        <w:numPr>
          <w:ilvl w:val="0"/>
          <w:numId w:val="178"/>
        </w:numPr>
        <w:ind w:left="567" w:firstLine="360"/>
        <w:jc w:val="both"/>
      </w:pPr>
      <w:r w:rsidRPr="00882F6F">
        <w:t>неисполнению (ненадлежащему исполнению, исполнению ненадлежащих) распоряжений зарегистрированных лиц;</w:t>
      </w:r>
    </w:p>
    <w:p w14:paraId="5486F88D" w14:textId="77777777" w:rsidR="00D55475" w:rsidRPr="00882F6F" w:rsidRDefault="00D55475" w:rsidP="00034005">
      <w:pPr>
        <w:pStyle w:val="ListParagraph"/>
        <w:numPr>
          <w:ilvl w:val="0"/>
          <w:numId w:val="178"/>
        </w:numPr>
        <w:ind w:left="567" w:firstLine="360"/>
        <w:jc w:val="both"/>
      </w:pPr>
      <w:r w:rsidRPr="00882F6F">
        <w:t>не обеспечению (ненадлежащему обеспечению) прав владельцев ценных бумаг, зарегистрированных в системе ведения реестра;</w:t>
      </w:r>
    </w:p>
    <w:p w14:paraId="58FA2425" w14:textId="77777777" w:rsidR="00D55475" w:rsidRPr="00882F6F" w:rsidRDefault="00D55475" w:rsidP="00034005">
      <w:pPr>
        <w:pStyle w:val="ListParagraph"/>
        <w:numPr>
          <w:ilvl w:val="0"/>
          <w:numId w:val="178"/>
        </w:numPr>
        <w:ind w:left="567" w:firstLine="360"/>
        <w:jc w:val="both"/>
      </w:pPr>
      <w:r w:rsidRPr="00882F6F">
        <w:t>неправомерному предоставлению информации о зарегистрированных лицах и совершаемых ими операциях, иной конфиденциальной информации.</w:t>
      </w:r>
    </w:p>
    <w:p w14:paraId="0F498100" w14:textId="77777777" w:rsidR="00D55475" w:rsidRPr="00882F6F" w:rsidRDefault="00D55475" w:rsidP="00D55475">
      <w:pPr>
        <w:ind w:left="567" w:hanging="567"/>
        <w:jc w:val="both"/>
      </w:pPr>
      <w:r w:rsidRPr="00882F6F">
        <w:t>12.3.</w:t>
      </w:r>
      <w:r w:rsidRPr="00882F6F">
        <w:tab/>
        <w:t xml:space="preserve"> В соответствии с предъявляемыми требованиями в рамках организации системы управления рисками в Регистраторе на постоянной основе производится осуществление  следующих процессов:</w:t>
      </w:r>
    </w:p>
    <w:p w14:paraId="11E6A383" w14:textId="77777777" w:rsidR="00D55475" w:rsidRPr="00882F6F" w:rsidRDefault="00D55475" w:rsidP="00034005">
      <w:pPr>
        <w:pStyle w:val="ListParagraph"/>
        <w:numPr>
          <w:ilvl w:val="0"/>
          <w:numId w:val="178"/>
        </w:numPr>
        <w:ind w:left="567" w:firstLine="360"/>
        <w:jc w:val="both"/>
      </w:pPr>
      <w:r w:rsidRPr="00882F6F">
        <w:t>выявление (определение источников и видов) рисков;</w:t>
      </w:r>
    </w:p>
    <w:p w14:paraId="581B8924" w14:textId="77777777" w:rsidR="00D55475" w:rsidRPr="00882F6F" w:rsidRDefault="00D55475" w:rsidP="00034005">
      <w:pPr>
        <w:pStyle w:val="ListParagraph"/>
        <w:numPr>
          <w:ilvl w:val="0"/>
          <w:numId w:val="178"/>
        </w:numPr>
        <w:ind w:left="567" w:firstLine="360"/>
        <w:jc w:val="both"/>
      </w:pPr>
      <w:r w:rsidRPr="00882F6F">
        <w:t>анализ и оценка рисков профессионального участника;</w:t>
      </w:r>
    </w:p>
    <w:p w14:paraId="33691EE4" w14:textId="77777777" w:rsidR="00D55475" w:rsidRPr="00882F6F" w:rsidRDefault="00D55475" w:rsidP="00034005">
      <w:pPr>
        <w:pStyle w:val="ListParagraph"/>
        <w:numPr>
          <w:ilvl w:val="0"/>
          <w:numId w:val="178"/>
        </w:numPr>
        <w:ind w:left="567" w:firstLine="360"/>
        <w:jc w:val="both"/>
      </w:pPr>
      <w:r w:rsidRPr="00882F6F">
        <w:t>мониторинг и контроль рисков, снижение рисков или их исключение;</w:t>
      </w:r>
    </w:p>
    <w:p w14:paraId="62D2F17C" w14:textId="77777777" w:rsidR="00D55475" w:rsidRPr="00882F6F" w:rsidRDefault="00D55475" w:rsidP="00034005">
      <w:pPr>
        <w:pStyle w:val="ListParagraph"/>
        <w:numPr>
          <w:ilvl w:val="0"/>
          <w:numId w:val="178"/>
        </w:numPr>
        <w:jc w:val="both"/>
      </w:pPr>
      <w:r w:rsidRPr="00882F6F">
        <w:t>обмен информацией о рисках между подразделениями, между подразделениями и органами управления.</w:t>
      </w:r>
    </w:p>
    <w:p w14:paraId="51870806" w14:textId="77777777" w:rsidR="00D55475" w:rsidRPr="00882F6F" w:rsidRDefault="00D55475" w:rsidP="00D55475">
      <w:pPr>
        <w:ind w:left="426" w:hanging="426"/>
        <w:jc w:val="both"/>
      </w:pPr>
      <w:r w:rsidRPr="00882F6F">
        <w:t>Систематически производится оценка влияния рисков на финансовую устойчивость Регистратора посредством оценки рисков, а также сопоставление результатов оценки рисков с установленными критериями существенности последствий, к которым может привести реализация соответствующих рисков, в целях признания рисков значимыми.</w:t>
      </w:r>
    </w:p>
    <w:p w14:paraId="444BB030" w14:textId="77777777" w:rsidR="00D55475" w:rsidRPr="00882F6F" w:rsidRDefault="00D55475" w:rsidP="00D55475">
      <w:pPr>
        <w:ind w:left="426" w:hanging="426"/>
        <w:jc w:val="both"/>
      </w:pPr>
      <w:r w:rsidRPr="00882F6F">
        <w:t>12.4.</w:t>
      </w:r>
      <w:r w:rsidRPr="00882F6F">
        <w:tab/>
        <w:t>В рамках организации системы управления рисками разработаны внутренние документы, устанавливающие порядок организации и управления рисками Регистратора, соответствующие требованиям Указания Банка России:</w:t>
      </w:r>
    </w:p>
    <w:p w14:paraId="26B2EB65" w14:textId="77777777" w:rsidR="00D55475" w:rsidRPr="00882F6F" w:rsidRDefault="00D55475" w:rsidP="00034005">
      <w:pPr>
        <w:pStyle w:val="ListParagraph"/>
        <w:numPr>
          <w:ilvl w:val="0"/>
          <w:numId w:val="178"/>
        </w:numPr>
        <w:jc w:val="both"/>
      </w:pPr>
      <w:r w:rsidRPr="00882F6F">
        <w:t>Регламент управления рисками;</w:t>
      </w:r>
    </w:p>
    <w:p w14:paraId="38FD3FE2" w14:textId="77777777" w:rsidR="00D55475" w:rsidRPr="00882F6F" w:rsidRDefault="00D55475" w:rsidP="00034005">
      <w:pPr>
        <w:pStyle w:val="ListParagraph"/>
        <w:numPr>
          <w:ilvl w:val="0"/>
          <w:numId w:val="178"/>
        </w:numPr>
        <w:jc w:val="both"/>
      </w:pPr>
      <w:r w:rsidRPr="00882F6F">
        <w:t>положения о системе управления отдельными видами рисков, признаваемых Регистратором значимыми.</w:t>
      </w:r>
    </w:p>
    <w:p w14:paraId="668891CC" w14:textId="77777777" w:rsidR="00D55475" w:rsidRPr="00882F6F" w:rsidRDefault="00D55475" w:rsidP="00D55475">
      <w:pPr>
        <w:ind w:left="426" w:hanging="426"/>
        <w:jc w:val="both"/>
      </w:pPr>
      <w:r w:rsidRPr="00882F6F">
        <w:t>12.5. Проводится оценка эффективности управления рисками посредством анализа результативности своей деятельности по выявлению нарушений ограничений рисков и их устранению и (или) по осуществлению иных мероприятий в рамках снижения этих рисков или их исключения.</w:t>
      </w:r>
    </w:p>
    <w:p w14:paraId="204E3101" w14:textId="77777777" w:rsidR="00D55475" w:rsidRPr="00882F6F" w:rsidRDefault="00D55475" w:rsidP="00D55475">
      <w:pPr>
        <w:ind w:left="426" w:hanging="426"/>
        <w:jc w:val="both"/>
      </w:pPr>
      <w:r w:rsidRPr="00882F6F">
        <w:t>12.6.  В качестве компенсационного инструмента  в целях покрытия возможных убытков, Регистратором ежегодно заключается договор страхования гражданской (профессиональной) ответственности при осуществлении деятельности по ведению реестра владельцев ценных бумаг.</w:t>
      </w:r>
    </w:p>
    <w:p w14:paraId="72BAAA6F" w14:textId="77777777" w:rsidR="00D55475" w:rsidRPr="00882F6F" w:rsidRDefault="00D55475" w:rsidP="00D55475">
      <w:pPr>
        <w:jc w:val="both"/>
      </w:pPr>
      <w:r w:rsidRPr="00882F6F">
        <w:t xml:space="preserve">        Объектом страхования по договору являются имущественные интересы, связанные с: </w:t>
      </w:r>
    </w:p>
    <w:p w14:paraId="7E295191" w14:textId="77777777" w:rsidR="00D55475" w:rsidRPr="00882F6F" w:rsidRDefault="00D55475" w:rsidP="00034005">
      <w:pPr>
        <w:pStyle w:val="ListParagraph"/>
        <w:numPr>
          <w:ilvl w:val="0"/>
          <w:numId w:val="178"/>
        </w:numPr>
        <w:jc w:val="both"/>
      </w:pPr>
      <w:r w:rsidRPr="00882F6F">
        <w:t>риском наступления ответственности за причинение вреда (убытков) имуществу граждан, имуществу юридических лиц, муниципальных образований, субъектов Российской Федерации или Российской Федерации;</w:t>
      </w:r>
    </w:p>
    <w:p w14:paraId="122B2170" w14:textId="77777777" w:rsidR="00D55475" w:rsidRPr="00882F6F" w:rsidRDefault="00D55475" w:rsidP="00034005">
      <w:pPr>
        <w:pStyle w:val="ListParagraph"/>
        <w:numPr>
          <w:ilvl w:val="0"/>
          <w:numId w:val="178"/>
        </w:numPr>
        <w:jc w:val="both"/>
      </w:pPr>
      <w:r w:rsidRPr="00882F6F">
        <w:t xml:space="preserve">риском возникновения непредвиденных расходов Регистратора, под которыми рассматриваются непредвиденные расходы,  в частности, которые Регистратор понес или должен будет понести в связи с предъявлением ему требований о возмещении вреда (убытков), потенциально подлежащих возмещению и по договору, и причиненного при осуществлении застрахованной деятельности. </w:t>
      </w:r>
    </w:p>
    <w:p w14:paraId="1BAE7F9C" w14:textId="77777777" w:rsidR="00D55475" w:rsidRPr="00882F6F" w:rsidRDefault="00D55475" w:rsidP="00BA1392">
      <w:pPr>
        <w:autoSpaceDE w:val="0"/>
        <w:autoSpaceDN w:val="0"/>
        <w:adjustRightInd w:val="0"/>
        <w:outlineLvl w:val="1"/>
        <w:rPr>
          <w:rFonts w:ascii="Arial" w:hAnsi="Arial" w:cs="Arial"/>
          <w:b/>
          <w:sz w:val="22"/>
          <w:szCs w:val="22"/>
        </w:rPr>
      </w:pPr>
    </w:p>
    <w:p w14:paraId="106246D0" w14:textId="77777777" w:rsidR="00D55475" w:rsidRPr="00882F6F" w:rsidRDefault="00D55475" w:rsidP="00BA1392">
      <w:pPr>
        <w:autoSpaceDE w:val="0"/>
        <w:autoSpaceDN w:val="0"/>
        <w:adjustRightInd w:val="0"/>
        <w:outlineLvl w:val="1"/>
        <w:rPr>
          <w:rFonts w:ascii="Arial" w:hAnsi="Arial" w:cs="Arial"/>
          <w:b/>
          <w:sz w:val="22"/>
          <w:szCs w:val="22"/>
        </w:rPr>
      </w:pPr>
      <w:r w:rsidRPr="00882F6F">
        <w:rPr>
          <w:rFonts w:ascii="Arial" w:hAnsi="Arial" w:cs="Arial"/>
          <w:b/>
          <w:sz w:val="22"/>
          <w:szCs w:val="22"/>
        </w:rPr>
        <w:br w:type="page"/>
      </w:r>
    </w:p>
    <w:p w14:paraId="25434373" w14:textId="77777777" w:rsidR="00450A7A" w:rsidRPr="00882F6F" w:rsidRDefault="00BA1392" w:rsidP="00246ABA">
      <w:pPr>
        <w:pStyle w:val="Heading2"/>
        <w:spacing w:line="240" w:lineRule="auto"/>
        <w:ind w:firstLine="0"/>
        <w:contextualSpacing/>
        <w:jc w:val="both"/>
        <w:rPr>
          <w:sz w:val="22"/>
          <w:szCs w:val="22"/>
          <w:lang w:val="ru-RU"/>
        </w:rPr>
      </w:pPr>
      <w:bookmarkStart w:id="218" w:name="_Toc90916523"/>
      <w:r w:rsidRPr="00882F6F">
        <w:rPr>
          <w:sz w:val="22"/>
          <w:szCs w:val="22"/>
          <w:lang w:val="ru-RU"/>
        </w:rPr>
        <w:t xml:space="preserve">Раздел 13. </w:t>
      </w:r>
      <w:r w:rsidR="00450A7A" w:rsidRPr="00882F6F">
        <w:rPr>
          <w:sz w:val="22"/>
          <w:szCs w:val="22"/>
          <w:lang w:val="ru-RU"/>
        </w:rPr>
        <w:t xml:space="preserve">Порядок и сроки передачи реестра и документов, </w:t>
      </w:r>
      <w:r w:rsidRPr="00882F6F">
        <w:rPr>
          <w:sz w:val="22"/>
          <w:szCs w:val="22"/>
          <w:lang w:val="ru-RU"/>
        </w:rPr>
        <w:t xml:space="preserve"> </w:t>
      </w:r>
      <w:r w:rsidR="00450A7A" w:rsidRPr="00882F6F">
        <w:rPr>
          <w:sz w:val="22"/>
          <w:szCs w:val="22"/>
          <w:lang w:val="ru-RU"/>
        </w:rPr>
        <w:t>связанных с ведением реестра, указанному эмитентом (лицом, обязанным по ценным бумагам) держателю реестра в случае прекращения договора на ведение реестра, а также перечень указанных документов.</w:t>
      </w:r>
      <w:bookmarkEnd w:id="218"/>
    </w:p>
    <w:p w14:paraId="207F5ADC" w14:textId="77777777" w:rsidR="00246ABA" w:rsidRPr="00882F6F" w:rsidRDefault="00246ABA" w:rsidP="00246ABA">
      <w:pPr>
        <w:pStyle w:val="Heading2"/>
        <w:spacing w:line="240" w:lineRule="auto"/>
        <w:contextualSpacing/>
        <w:jc w:val="both"/>
        <w:rPr>
          <w:sz w:val="22"/>
          <w:szCs w:val="22"/>
          <w:lang w:val="ru-RU"/>
        </w:rPr>
      </w:pPr>
    </w:p>
    <w:p w14:paraId="50CD79B8" w14:textId="77777777" w:rsidR="00450A7A" w:rsidRPr="00882F6F" w:rsidRDefault="00BA1392" w:rsidP="00246ABA">
      <w:pPr>
        <w:pStyle w:val="Heading2"/>
        <w:spacing w:line="240" w:lineRule="auto"/>
        <w:contextualSpacing/>
        <w:jc w:val="both"/>
        <w:rPr>
          <w:sz w:val="22"/>
          <w:szCs w:val="22"/>
          <w:lang w:val="ru-RU"/>
        </w:rPr>
      </w:pPr>
      <w:bookmarkStart w:id="219" w:name="_Toc90916524"/>
      <w:r w:rsidRPr="00882F6F">
        <w:rPr>
          <w:sz w:val="22"/>
          <w:szCs w:val="22"/>
          <w:lang w:val="ru-RU"/>
        </w:rPr>
        <w:t>13.1</w:t>
      </w:r>
      <w:r w:rsidR="00450A7A" w:rsidRPr="00882F6F">
        <w:rPr>
          <w:sz w:val="22"/>
          <w:szCs w:val="22"/>
          <w:lang w:val="ru-RU"/>
        </w:rPr>
        <w:t>. Порядок и сроки передачи реестра</w:t>
      </w:r>
      <w:bookmarkEnd w:id="219"/>
    </w:p>
    <w:p w14:paraId="75C372D7" w14:textId="77777777" w:rsidR="00450A7A" w:rsidRPr="00882F6F" w:rsidRDefault="00450A7A" w:rsidP="00450A7A">
      <w:pPr>
        <w:autoSpaceDE w:val="0"/>
        <w:autoSpaceDN w:val="0"/>
        <w:adjustRightInd w:val="0"/>
        <w:ind w:firstLine="540"/>
        <w:jc w:val="center"/>
        <w:rPr>
          <w:b/>
        </w:rPr>
      </w:pPr>
    </w:p>
    <w:p w14:paraId="66198AA1" w14:textId="77777777" w:rsidR="00450A7A" w:rsidRPr="00882F6F" w:rsidRDefault="00450A7A" w:rsidP="00450A7A">
      <w:pPr>
        <w:autoSpaceDE w:val="0"/>
        <w:autoSpaceDN w:val="0"/>
        <w:adjustRightInd w:val="0"/>
        <w:ind w:firstLine="540"/>
        <w:jc w:val="both"/>
      </w:pPr>
      <w:r w:rsidRPr="00882F6F">
        <w:t>Передача документов и информации, связанной с ведением реестра осуществляется в случае расторжения договора на ведение реестра, прекращения действия договора на ведение реестра или замены регистратора по следующим основаниям:</w:t>
      </w:r>
    </w:p>
    <w:p w14:paraId="7CE82B4F" w14:textId="77777777" w:rsidR="00450A7A" w:rsidRPr="00882F6F" w:rsidRDefault="00450A7A" w:rsidP="00450A7A">
      <w:pPr>
        <w:autoSpaceDE w:val="0"/>
        <w:autoSpaceDN w:val="0"/>
        <w:adjustRightInd w:val="0"/>
        <w:ind w:firstLine="540"/>
        <w:jc w:val="both"/>
      </w:pPr>
      <w:r w:rsidRPr="00882F6F">
        <w:t>1. Расторжение договора на ведение реестра по соглашению сторон или по желанию одной из сторон (одностороннее расторжение договора).</w:t>
      </w:r>
    </w:p>
    <w:p w14:paraId="71D27A52" w14:textId="77777777" w:rsidR="00450A7A" w:rsidRPr="00882F6F" w:rsidRDefault="00450A7A" w:rsidP="00450A7A">
      <w:pPr>
        <w:autoSpaceDE w:val="0"/>
        <w:autoSpaceDN w:val="0"/>
        <w:adjustRightInd w:val="0"/>
        <w:ind w:firstLine="540"/>
        <w:jc w:val="both"/>
      </w:pPr>
      <w:r w:rsidRPr="00882F6F">
        <w:t>2. Прекращение действия договора на ведение реестра в связи с истечением срока его действия.</w:t>
      </w:r>
    </w:p>
    <w:p w14:paraId="32AB88F6" w14:textId="77777777" w:rsidR="00450A7A" w:rsidRPr="00882F6F" w:rsidRDefault="00450A7A" w:rsidP="00450A7A">
      <w:pPr>
        <w:autoSpaceDE w:val="0"/>
        <w:autoSpaceDN w:val="0"/>
        <w:adjustRightInd w:val="0"/>
        <w:ind w:firstLine="540"/>
        <w:jc w:val="both"/>
      </w:pPr>
      <w:r w:rsidRPr="00882F6F">
        <w:t>3. Прекращение действия договора на ведение реестра в связи с аннулированием лицензии регистратора на осуществление деятельности по ведению реестра владельцев ценных бумаг.</w:t>
      </w:r>
    </w:p>
    <w:p w14:paraId="79B211DE" w14:textId="77777777" w:rsidR="00450A7A" w:rsidRPr="00882F6F" w:rsidRDefault="00450A7A" w:rsidP="00450A7A">
      <w:pPr>
        <w:autoSpaceDE w:val="0"/>
        <w:autoSpaceDN w:val="0"/>
        <w:adjustRightInd w:val="0"/>
        <w:ind w:firstLine="540"/>
        <w:jc w:val="both"/>
      </w:pPr>
    </w:p>
    <w:p w14:paraId="3F645CF2" w14:textId="77777777" w:rsidR="00450A7A" w:rsidRPr="00882F6F" w:rsidRDefault="00450A7A" w:rsidP="00450A7A">
      <w:pPr>
        <w:autoSpaceDE w:val="0"/>
        <w:autoSpaceDN w:val="0"/>
        <w:adjustRightInd w:val="0"/>
        <w:ind w:firstLine="540"/>
        <w:jc w:val="both"/>
      </w:pPr>
      <w:r w:rsidRPr="00882F6F">
        <w:t xml:space="preserve">При  </w:t>
      </w:r>
      <w:r w:rsidRPr="00882F6F">
        <w:rPr>
          <w:b/>
        </w:rPr>
        <w:t>одностороннем расторжении</w:t>
      </w:r>
      <w:r w:rsidRPr="00882F6F">
        <w:t xml:space="preserve"> договора на ведение реестра сторона, принявшая решение о расторжении, обязана в письменной форме уведомить другую сторону. Уведомление о расторжении договора на ведение реестра должно быть подписано единоличным исполнительным органом стороны, принявшей решение о расторжении договора.</w:t>
      </w:r>
    </w:p>
    <w:p w14:paraId="084E8DF4" w14:textId="77777777" w:rsidR="00450A7A" w:rsidRPr="00882F6F" w:rsidRDefault="00450A7A" w:rsidP="00450A7A">
      <w:pPr>
        <w:autoSpaceDE w:val="0"/>
        <w:autoSpaceDN w:val="0"/>
        <w:adjustRightInd w:val="0"/>
        <w:ind w:firstLine="540"/>
        <w:jc w:val="both"/>
      </w:pPr>
      <w:r w:rsidRPr="00882F6F">
        <w:t xml:space="preserve">В случае если договор на ведение реестра расторгается </w:t>
      </w:r>
      <w:r w:rsidRPr="00882F6F">
        <w:rPr>
          <w:u w:val="single"/>
        </w:rPr>
        <w:t>по инициативе Эмитента</w:t>
      </w:r>
      <w:r w:rsidRPr="00882F6F">
        <w:t>, эмитент обязан приложить к уведомлению о расторжении договора на ведение реестра заверенную эмитентом копию протокола (или выписку из протокола) заседания Уполномоченного органа эмитента, содержащего решение о расторжении договора с этим регистратором.</w:t>
      </w:r>
    </w:p>
    <w:p w14:paraId="48A87B8B" w14:textId="77777777" w:rsidR="00450A7A" w:rsidRPr="00882F6F" w:rsidRDefault="00450A7A" w:rsidP="00450A7A">
      <w:pPr>
        <w:autoSpaceDE w:val="0"/>
        <w:autoSpaceDN w:val="0"/>
        <w:adjustRightInd w:val="0"/>
        <w:ind w:firstLine="540"/>
        <w:jc w:val="both"/>
      </w:pPr>
      <w:r w:rsidRPr="00882F6F">
        <w:t xml:space="preserve">В случае расторжения договора </w:t>
      </w:r>
      <w:r w:rsidRPr="00882F6F">
        <w:rPr>
          <w:u w:val="single"/>
        </w:rPr>
        <w:t>по инициативе Регистратора</w:t>
      </w:r>
      <w:r w:rsidRPr="00882F6F">
        <w:t xml:space="preserve"> действие договора на ведение реестра прекращается в рабочий день, следующий за истечением 30 дней с даты получения эмитентом уведомления о расторжении договора, если иной срок не предусмотрен договором на ведение реестра. </w:t>
      </w:r>
    </w:p>
    <w:p w14:paraId="02985C4A" w14:textId="77777777" w:rsidR="00450A7A" w:rsidRPr="00882F6F" w:rsidRDefault="00450A7A" w:rsidP="00450A7A">
      <w:pPr>
        <w:autoSpaceDE w:val="0"/>
        <w:autoSpaceDN w:val="0"/>
        <w:adjustRightInd w:val="0"/>
        <w:ind w:firstLine="540"/>
        <w:jc w:val="both"/>
      </w:pPr>
      <w:r w:rsidRPr="00882F6F">
        <w:t xml:space="preserve">В случае расторжения договора </w:t>
      </w:r>
      <w:r w:rsidRPr="00882F6F">
        <w:rPr>
          <w:u w:val="single"/>
        </w:rPr>
        <w:t>по инициативе Эмитента</w:t>
      </w:r>
      <w:r w:rsidRPr="00882F6F">
        <w:t xml:space="preserve"> действие договора на ведение реестра прекращается в срок, оговоренный в договоре с данным Эмитентом, при условии получения Регистратором уведомления и заверенной копии протокола заседания Уполномоченного органа эмитента, содержащего решение о расторжении договора Регистратором.</w:t>
      </w:r>
    </w:p>
    <w:p w14:paraId="2A193FBA" w14:textId="77777777" w:rsidR="00450A7A" w:rsidRPr="00882F6F" w:rsidRDefault="00450A7A" w:rsidP="006B795E">
      <w:pPr>
        <w:autoSpaceDE w:val="0"/>
        <w:autoSpaceDN w:val="0"/>
        <w:adjustRightInd w:val="0"/>
        <w:ind w:firstLine="540"/>
        <w:jc w:val="both"/>
      </w:pPr>
      <w:r w:rsidRPr="00882F6F">
        <w:rPr>
          <w:b/>
        </w:rPr>
        <w:t>Уведомление о расторжении</w:t>
      </w:r>
      <w:r w:rsidRPr="00882F6F">
        <w:t xml:space="preserve"> договора (или </w:t>
      </w:r>
      <w:r w:rsidRPr="00882F6F">
        <w:rPr>
          <w:b/>
        </w:rPr>
        <w:t>уведомление и копия протокола</w:t>
      </w:r>
      <w:r w:rsidRPr="00882F6F">
        <w:t xml:space="preserve"> заседания Уполномоченного органа эмитента) вручается уполномоченному представителю уведомляемой стороны под расписку или направляется посредством заказного почтового отправления (иного вида почтового отправления, позволяющего устанавливать факт вручения/невручения такого отправления), по адресу места нахождения, указанному в ЕГРЮЛ</w:t>
      </w:r>
      <w:r w:rsidR="006B795E" w:rsidRPr="00882F6F">
        <w:t>, либо направляется посредством</w:t>
      </w:r>
      <w:r w:rsidR="001C1555" w:rsidRPr="00882F6F">
        <w:t xml:space="preserve">  электронного документооборота (при условии подключенного личного кабинета эмитента).</w:t>
      </w:r>
      <w:r w:rsidR="006B795E" w:rsidRPr="00882F6F">
        <w:t xml:space="preserve"> </w:t>
      </w:r>
    </w:p>
    <w:p w14:paraId="25AE88EF" w14:textId="77777777" w:rsidR="00450A7A" w:rsidRPr="00882F6F" w:rsidRDefault="00450A7A" w:rsidP="00450A7A">
      <w:pPr>
        <w:autoSpaceDE w:val="0"/>
        <w:autoSpaceDN w:val="0"/>
        <w:adjustRightInd w:val="0"/>
        <w:ind w:firstLine="540"/>
        <w:jc w:val="both"/>
      </w:pPr>
      <w:r w:rsidRPr="00882F6F">
        <w:rPr>
          <w:b/>
        </w:rPr>
        <w:t>Уведомление о расторжении</w:t>
      </w:r>
      <w:r w:rsidRPr="00882F6F">
        <w:t xml:space="preserve"> договора (или </w:t>
      </w:r>
      <w:r w:rsidRPr="00882F6F">
        <w:rPr>
          <w:b/>
        </w:rPr>
        <w:t>уведомление и копия протокола</w:t>
      </w:r>
      <w:r w:rsidRPr="00882F6F">
        <w:t xml:space="preserve"> заседания Уполномоченного органа эмитента) считается полученным:</w:t>
      </w:r>
    </w:p>
    <w:p w14:paraId="33C7F272" w14:textId="77777777" w:rsidR="00450A7A" w:rsidRPr="00882F6F" w:rsidRDefault="00450A7A" w:rsidP="00450A7A">
      <w:pPr>
        <w:autoSpaceDE w:val="0"/>
        <w:autoSpaceDN w:val="0"/>
        <w:adjustRightInd w:val="0"/>
        <w:ind w:firstLine="540"/>
        <w:jc w:val="both"/>
      </w:pPr>
      <w:r w:rsidRPr="00882F6F">
        <w:t>- в день вручения уведомления (копии протокола) уполномоченному представителю уведомляемой стороны под расписку;</w:t>
      </w:r>
      <w:r w:rsidR="00EA7BA6" w:rsidRPr="00882F6F">
        <w:t xml:space="preserve"> или</w:t>
      </w:r>
    </w:p>
    <w:p w14:paraId="18ACCD0B" w14:textId="77777777" w:rsidR="00450A7A" w:rsidRPr="00882F6F" w:rsidRDefault="00450A7A" w:rsidP="00450A7A">
      <w:pPr>
        <w:autoSpaceDE w:val="0"/>
        <w:autoSpaceDN w:val="0"/>
        <w:adjustRightInd w:val="0"/>
        <w:ind w:firstLine="540"/>
        <w:jc w:val="both"/>
      </w:pPr>
      <w:r w:rsidRPr="00882F6F">
        <w:t>- в день вручения корреспонденции адресату, указанный на официальном сайте Почты России в разделе отслеживания операций передвижения регистрируемых почтовых отправлений по почтовым идентификаторам;</w:t>
      </w:r>
      <w:r w:rsidR="00EA7BA6" w:rsidRPr="00882F6F">
        <w:t xml:space="preserve"> или</w:t>
      </w:r>
    </w:p>
    <w:p w14:paraId="3842D95E" w14:textId="77777777" w:rsidR="00450A7A" w:rsidRPr="00882F6F" w:rsidRDefault="00450A7A" w:rsidP="00450A7A">
      <w:pPr>
        <w:autoSpaceDE w:val="0"/>
        <w:autoSpaceDN w:val="0"/>
        <w:adjustRightInd w:val="0"/>
        <w:ind w:firstLine="540"/>
        <w:jc w:val="both"/>
      </w:pPr>
      <w:r w:rsidRPr="00882F6F">
        <w:t>- в день истечения срока хранения почтовой корреспонденции (день возврата отправителю), указанный на официальном сайте Почты России в разделе отслеживания операций передвижения регистрируемых почтовых отправле</w:t>
      </w:r>
      <w:r w:rsidR="006B795E" w:rsidRPr="00882F6F">
        <w:t>ний по почтовым идентификаторам;</w:t>
      </w:r>
    </w:p>
    <w:p w14:paraId="7799B1BA" w14:textId="77777777" w:rsidR="006B795E" w:rsidRPr="00882F6F" w:rsidRDefault="006B795E" w:rsidP="006B795E">
      <w:pPr>
        <w:autoSpaceDE w:val="0"/>
        <w:autoSpaceDN w:val="0"/>
        <w:adjustRightInd w:val="0"/>
        <w:ind w:firstLine="540"/>
        <w:jc w:val="both"/>
      </w:pPr>
      <w:r w:rsidRPr="00882F6F">
        <w:t>- или в день получения электронного документа, направленного посредством электронного документооборота.</w:t>
      </w:r>
    </w:p>
    <w:p w14:paraId="5E4430D1" w14:textId="77777777" w:rsidR="00450A7A" w:rsidRPr="00882F6F" w:rsidRDefault="00450A7A" w:rsidP="00450A7A">
      <w:pPr>
        <w:autoSpaceDE w:val="0"/>
        <w:autoSpaceDN w:val="0"/>
        <w:adjustRightInd w:val="0"/>
        <w:ind w:firstLine="540"/>
        <w:jc w:val="both"/>
      </w:pPr>
      <w:r w:rsidRPr="00882F6F">
        <w:t xml:space="preserve">В случае расторжения договора на ведение реестра </w:t>
      </w:r>
      <w:r w:rsidRPr="00882F6F">
        <w:rPr>
          <w:i/>
        </w:rPr>
        <w:t>по соглашению сторон</w:t>
      </w:r>
      <w:r w:rsidRPr="00882F6F">
        <w:t xml:space="preserve"> дата прекращения действия договора должна быть определена в подписанном сторонами соглашении, если в договоре на ведение реестра не оговорен точный порядок определения такой даты.</w:t>
      </w:r>
    </w:p>
    <w:p w14:paraId="7911B2B1" w14:textId="77777777" w:rsidR="00EF1D03" w:rsidRPr="00882F6F" w:rsidRDefault="00EF1D03" w:rsidP="00EF1D03">
      <w:pPr>
        <w:autoSpaceDE w:val="0"/>
        <w:autoSpaceDN w:val="0"/>
        <w:adjustRightInd w:val="0"/>
        <w:ind w:firstLine="540"/>
        <w:jc w:val="both"/>
      </w:pPr>
    </w:p>
    <w:p w14:paraId="3701184D" w14:textId="77777777" w:rsidR="00EF1D03" w:rsidRPr="00882F6F" w:rsidRDefault="00EF1D03" w:rsidP="00EF1D03">
      <w:pPr>
        <w:autoSpaceDE w:val="0"/>
        <w:autoSpaceDN w:val="0"/>
        <w:adjustRightInd w:val="0"/>
        <w:ind w:firstLine="540"/>
        <w:jc w:val="both"/>
      </w:pPr>
      <w:r w:rsidRPr="00882F6F">
        <w:t xml:space="preserve">В случае прекращения действия договора на ведение реестра </w:t>
      </w:r>
      <w:r w:rsidRPr="00882F6F">
        <w:rPr>
          <w:i/>
        </w:rPr>
        <w:t>в связи с истечением срока его действия</w:t>
      </w:r>
      <w:r w:rsidRPr="00882F6F">
        <w:t>, указанного в договоре, Регистратор обязан осуществить передачу реестра и документов, связанных с его ведением, новому держателю реестра, указанному эмитентом (лицом, обязанным по ценным бумагам), в порядке, предусмотренном настоящим разделом.  Если до даты расторжения договора</w:t>
      </w:r>
      <w:r w:rsidR="004D7264" w:rsidRPr="00882F6F">
        <w:t xml:space="preserve"> эмитент не сообщил информацию о новом держателе реестра, в день прекращения договора Регистратор принимает документы реестра на архивное хранение.  </w:t>
      </w:r>
      <w:r w:rsidRPr="00882F6F">
        <w:t xml:space="preserve">  </w:t>
      </w:r>
    </w:p>
    <w:p w14:paraId="400E204F" w14:textId="77777777" w:rsidR="00EF1D03" w:rsidRPr="00882F6F" w:rsidRDefault="00EF1D03" w:rsidP="00450A7A">
      <w:pPr>
        <w:autoSpaceDE w:val="0"/>
        <w:autoSpaceDN w:val="0"/>
        <w:adjustRightInd w:val="0"/>
        <w:ind w:firstLine="540"/>
        <w:jc w:val="both"/>
      </w:pPr>
    </w:p>
    <w:p w14:paraId="78FA4479" w14:textId="77777777" w:rsidR="00450A7A" w:rsidRPr="00882F6F" w:rsidRDefault="00450A7A" w:rsidP="00450A7A">
      <w:pPr>
        <w:autoSpaceDE w:val="0"/>
        <w:autoSpaceDN w:val="0"/>
        <w:adjustRightInd w:val="0"/>
        <w:ind w:firstLine="540"/>
        <w:jc w:val="both"/>
      </w:pPr>
      <w:r w:rsidRPr="00882F6F">
        <w:t xml:space="preserve">В случае прекращения договора на ведение реестра </w:t>
      </w:r>
      <w:r w:rsidRPr="00882F6F">
        <w:rPr>
          <w:i/>
        </w:rPr>
        <w:t>в связи с аннулированием лицензии регистратора</w:t>
      </w:r>
      <w:r w:rsidRPr="00882F6F">
        <w:t xml:space="preserve"> на ведение реестра владельцев ценных бумаг датой прекращения действия договора на ведение реестра является дата вступления в силу решения об аннулировании лицензии.</w:t>
      </w:r>
    </w:p>
    <w:p w14:paraId="3421C4A1" w14:textId="77777777" w:rsidR="00450A7A" w:rsidRPr="00882F6F" w:rsidRDefault="00450A7A" w:rsidP="00450A7A">
      <w:pPr>
        <w:autoSpaceDE w:val="0"/>
        <w:autoSpaceDN w:val="0"/>
        <w:adjustRightInd w:val="0"/>
        <w:ind w:firstLine="540"/>
        <w:jc w:val="both"/>
      </w:pPr>
      <w:r w:rsidRPr="00882F6F">
        <w:t xml:space="preserve">В случае прекращения договора на ведение реестра Регистратор обязан осуществить передачу реестра и документов, связанных с его ведением, новому держателю реестра, указанному эмитентом (лицом, обязанным по ценным бумагам), в порядке, предусмотренном настоящим </w:t>
      </w:r>
      <w:r w:rsidR="00EF1D03" w:rsidRPr="00882F6F">
        <w:t>разделом</w:t>
      </w:r>
      <w:r w:rsidRPr="00882F6F">
        <w:t>.</w:t>
      </w:r>
    </w:p>
    <w:p w14:paraId="0E8112E8" w14:textId="77777777" w:rsidR="00450A7A" w:rsidRPr="00882F6F" w:rsidRDefault="00450A7A" w:rsidP="00450A7A">
      <w:pPr>
        <w:autoSpaceDE w:val="0"/>
        <w:autoSpaceDN w:val="0"/>
        <w:adjustRightInd w:val="0"/>
        <w:ind w:firstLine="540"/>
        <w:jc w:val="both"/>
      </w:pPr>
      <w:r w:rsidRPr="00882F6F">
        <w:rPr>
          <w:b/>
        </w:rPr>
        <w:t>Прием документов</w:t>
      </w:r>
      <w:r w:rsidRPr="00882F6F">
        <w:t xml:space="preserve">, связанных с ведением реестра, за исключением документов, подлежащих исполнению Регистратором на основании требований федеральных законов, может быть </w:t>
      </w:r>
      <w:r w:rsidRPr="00882F6F">
        <w:rPr>
          <w:b/>
        </w:rPr>
        <w:t>прекращен</w:t>
      </w:r>
      <w:r w:rsidRPr="00882F6F">
        <w:t xml:space="preserve"> Регистратором, но </w:t>
      </w:r>
      <w:r w:rsidRPr="00882F6F">
        <w:rPr>
          <w:b/>
        </w:rPr>
        <w:t>не ранее, чем за три рабочих дня до даты прекращения договора</w:t>
      </w:r>
      <w:r w:rsidRPr="00882F6F">
        <w:t xml:space="preserve"> на ведение реестра.</w:t>
      </w:r>
    </w:p>
    <w:p w14:paraId="08BF0D86" w14:textId="77777777" w:rsidR="00450A7A" w:rsidRPr="00882F6F" w:rsidRDefault="00450A7A" w:rsidP="00450A7A">
      <w:pPr>
        <w:autoSpaceDE w:val="0"/>
        <w:autoSpaceDN w:val="0"/>
        <w:adjustRightInd w:val="0"/>
        <w:ind w:firstLine="540"/>
        <w:jc w:val="both"/>
      </w:pPr>
      <w:r w:rsidRPr="00882F6F">
        <w:t xml:space="preserve">Регистратор </w:t>
      </w:r>
      <w:r w:rsidRPr="00882F6F">
        <w:rPr>
          <w:b/>
        </w:rPr>
        <w:t>прекращает проведение операций в реестре на конец рабочего дня, предшествующего дате прекращения договора</w:t>
      </w:r>
      <w:r w:rsidRPr="00882F6F">
        <w:t xml:space="preserve"> на ведение реестра.</w:t>
      </w:r>
    </w:p>
    <w:p w14:paraId="24768CD9" w14:textId="77777777" w:rsidR="00450A7A" w:rsidRPr="00882F6F" w:rsidRDefault="00450A7A" w:rsidP="00450A7A">
      <w:pPr>
        <w:autoSpaceDE w:val="0"/>
        <w:autoSpaceDN w:val="0"/>
        <w:adjustRightInd w:val="0"/>
        <w:ind w:firstLine="540"/>
        <w:jc w:val="both"/>
      </w:pPr>
      <w:r w:rsidRPr="00882F6F">
        <w:t>Передача реестра и документов, связанных с его ведением, осуществляется в срок не более трех рабочих дней с даты прекращения проведения операций в реестре и оформляется актом приема-передачи.</w:t>
      </w:r>
    </w:p>
    <w:p w14:paraId="73061907" w14:textId="77777777" w:rsidR="00450A7A" w:rsidRPr="00882F6F" w:rsidRDefault="00450A7A" w:rsidP="00450A7A">
      <w:pPr>
        <w:autoSpaceDE w:val="0"/>
        <w:autoSpaceDN w:val="0"/>
        <w:adjustRightInd w:val="0"/>
        <w:ind w:firstLine="540"/>
        <w:jc w:val="both"/>
      </w:pPr>
      <w:r w:rsidRPr="00882F6F">
        <w:t>Акт приема-передачи подписывается уполномоченными представителями передающей стороны и принимающей стороны.</w:t>
      </w:r>
    </w:p>
    <w:p w14:paraId="4BFB0439" w14:textId="77777777" w:rsidR="00450A7A" w:rsidRPr="00882F6F" w:rsidRDefault="00450A7A" w:rsidP="00450A7A">
      <w:pPr>
        <w:autoSpaceDE w:val="0"/>
        <w:autoSpaceDN w:val="0"/>
        <w:adjustRightInd w:val="0"/>
        <w:ind w:firstLine="540"/>
        <w:jc w:val="both"/>
      </w:pPr>
      <w:r w:rsidRPr="00882F6F">
        <w:t>Осуществлять прием-передачу документов и информации реестра и подписывать акт приема-передачи вправе либо единоличные исполнительные органы сторон, либо представители, действующие на основании доверенностей, оригиналы или заверенные копии которых стороны передают друг другу.</w:t>
      </w:r>
    </w:p>
    <w:p w14:paraId="77DDE116" w14:textId="77777777" w:rsidR="00450A7A" w:rsidRPr="00882F6F" w:rsidRDefault="00450A7A" w:rsidP="00450A7A">
      <w:pPr>
        <w:autoSpaceDE w:val="0"/>
        <w:autoSpaceDN w:val="0"/>
        <w:adjustRightInd w:val="0"/>
        <w:ind w:firstLine="540"/>
        <w:jc w:val="both"/>
      </w:pPr>
      <w:r w:rsidRPr="00882F6F">
        <w:t>Реестродержатель, принявший документы и информацию, связанные с ведением реестра, обязан приступить к ведению реестра, в том числе начать прием документов, связанных с реестром, в рабочий день, следующий за днем подписания акта приема-передачи.</w:t>
      </w:r>
    </w:p>
    <w:p w14:paraId="1610F5CA" w14:textId="77777777" w:rsidR="00450A7A" w:rsidRPr="00882F6F" w:rsidRDefault="00450A7A" w:rsidP="00450A7A">
      <w:pPr>
        <w:autoSpaceDE w:val="0"/>
        <w:autoSpaceDN w:val="0"/>
        <w:adjustRightInd w:val="0"/>
        <w:ind w:firstLine="540"/>
        <w:jc w:val="both"/>
        <w:rPr>
          <w:u w:val="single"/>
        </w:rPr>
      </w:pPr>
      <w:r w:rsidRPr="00882F6F">
        <w:rPr>
          <w:u w:val="single"/>
        </w:rPr>
        <w:t>Реестродержатель обязан передать следующие документы, связанные с ведением реестра</w:t>
      </w:r>
      <w:r w:rsidRPr="00882F6F">
        <w:rPr>
          <w:rStyle w:val="FootnoteReference"/>
          <w:u w:val="single"/>
        </w:rPr>
        <w:footnoteReference w:id="1"/>
      </w:r>
      <w:r w:rsidRPr="00882F6F">
        <w:rPr>
          <w:u w:val="single"/>
        </w:rPr>
        <w:t>:</w:t>
      </w:r>
    </w:p>
    <w:p w14:paraId="23B21655" w14:textId="77777777" w:rsidR="00450A7A" w:rsidRPr="00882F6F" w:rsidRDefault="00450A7A" w:rsidP="00450A7A">
      <w:pPr>
        <w:autoSpaceDE w:val="0"/>
        <w:autoSpaceDN w:val="0"/>
        <w:adjustRightInd w:val="0"/>
        <w:ind w:firstLine="540"/>
        <w:jc w:val="both"/>
      </w:pPr>
      <w:r w:rsidRPr="00882F6F">
        <w:t xml:space="preserve">- </w:t>
      </w:r>
      <w:r w:rsidRPr="00882F6F">
        <w:rPr>
          <w:b/>
        </w:rPr>
        <w:t>список открытых лицевых и иных счетов</w:t>
      </w:r>
      <w:r w:rsidRPr="00882F6F">
        <w:t xml:space="preserve">, включающий сведения, позволяющие идентифицировать зарегистрированных лиц (если применимо), сведения о ценных бумагах на указанных счетах и их количестве, об обременениях ценных бумаг, ограничениях распоряжения ценными бумагами, составленный на дату прекращения договора на ведение реестра (далее - Список). Список составляется и передается в форме электронного документа, подписанного усиленной квалифицированной электронной подписью уполномоченного лица Регистратора, передающего реестр, </w:t>
      </w:r>
      <w:r w:rsidRPr="00882F6F">
        <w:rPr>
          <w:i/>
        </w:rPr>
        <w:t>и при наличии требования держателя реестра, принимающего реестр</w:t>
      </w:r>
      <w:r w:rsidR="00660E10" w:rsidRPr="00882F6F">
        <w:t xml:space="preserve">, </w:t>
      </w:r>
      <w:r w:rsidRPr="00882F6F">
        <w:t>также на бумажном носителе, скрепленный подписью уполномоченного лица Регистратора, передающего реестр;</w:t>
      </w:r>
    </w:p>
    <w:p w14:paraId="020F8D74" w14:textId="77777777" w:rsidR="00450A7A" w:rsidRPr="00882F6F" w:rsidRDefault="00450A7A" w:rsidP="00450A7A">
      <w:pPr>
        <w:autoSpaceDE w:val="0"/>
        <w:autoSpaceDN w:val="0"/>
        <w:adjustRightInd w:val="0"/>
        <w:ind w:firstLine="540"/>
        <w:jc w:val="both"/>
      </w:pPr>
      <w:r w:rsidRPr="00882F6F">
        <w:t xml:space="preserve">- </w:t>
      </w:r>
      <w:r w:rsidRPr="00882F6F">
        <w:rPr>
          <w:b/>
        </w:rPr>
        <w:t>список лицевых счетов, которые были закрыты</w:t>
      </w:r>
      <w:r w:rsidRPr="00882F6F">
        <w:t xml:space="preserve"> в период ведения реестра Регистратором, передающим реестр, а также за предыдущие периоды (при наличии соответствующих сведений у Регистратора), содержащий имеющиеся у Регистратора сведения о таких лицах, позволяющие их идентифицировать, составленный на дату прекращения договора на ведение реестра. Указанный список составляется и передается в форме электронного документа, подписанного усиленной квалифицированной электронной подписью уполномоченного лица Регистратора, передающего реестр, </w:t>
      </w:r>
      <w:r w:rsidRPr="00882F6F">
        <w:rPr>
          <w:i/>
        </w:rPr>
        <w:t>и при наличии требования держателя реестра, принимающего реестр,</w:t>
      </w:r>
      <w:r w:rsidRPr="00882F6F">
        <w:t xml:space="preserve"> - также на бумажном носителе, скрепленный подписью уполномоченного лица Регистратора, передающего реестр;</w:t>
      </w:r>
    </w:p>
    <w:p w14:paraId="29B25510" w14:textId="77777777" w:rsidR="00450A7A" w:rsidRPr="00882F6F" w:rsidRDefault="00450A7A" w:rsidP="00450A7A">
      <w:pPr>
        <w:autoSpaceDE w:val="0"/>
        <w:autoSpaceDN w:val="0"/>
        <w:adjustRightInd w:val="0"/>
        <w:ind w:firstLine="540"/>
        <w:jc w:val="both"/>
      </w:pPr>
      <w:r w:rsidRPr="00882F6F">
        <w:t xml:space="preserve">- </w:t>
      </w:r>
      <w:r w:rsidRPr="00882F6F">
        <w:rPr>
          <w:b/>
        </w:rPr>
        <w:t>анкеты эмитента</w:t>
      </w:r>
      <w:r w:rsidRPr="00882F6F">
        <w:t xml:space="preserve"> (лица, обязанного по ценным бумагам), </w:t>
      </w:r>
      <w:r w:rsidRPr="00882F6F">
        <w:rPr>
          <w:b/>
        </w:rPr>
        <w:t>зарегистрированных лиц</w:t>
      </w:r>
      <w:r w:rsidRPr="00882F6F">
        <w:t xml:space="preserve">, </w:t>
      </w:r>
      <w:r w:rsidRPr="00882F6F">
        <w:rPr>
          <w:b/>
        </w:rPr>
        <w:t>залогодержателей</w:t>
      </w:r>
      <w:r w:rsidRPr="00882F6F">
        <w:t xml:space="preserve"> со всеми имеющимися документами, которые были представлены для открытия и (или) внесения изменений в сведения, содержащиеся в анкете. В случае передачи Регистратору копий анкет зарегистрированных лиц (и копий комплектов соответствующих документов), вправе не проводить операции в реестре по лицевым счетам зарегистрированных лиц, в отношении которых ему переданы копии анкет, до момента предоставления такими лицами оригиналов анкет в соответствии с законод</w:t>
      </w:r>
      <w:r w:rsidR="000C2373" w:rsidRPr="00882F6F">
        <w:t>ательством Российской Федерации</w:t>
      </w:r>
      <w:r w:rsidRPr="00882F6F">
        <w:t>;</w:t>
      </w:r>
    </w:p>
    <w:p w14:paraId="397609F4" w14:textId="77777777" w:rsidR="00450A7A" w:rsidRPr="00882F6F" w:rsidRDefault="00450A7A" w:rsidP="00450A7A">
      <w:pPr>
        <w:autoSpaceDE w:val="0"/>
        <w:autoSpaceDN w:val="0"/>
        <w:adjustRightInd w:val="0"/>
        <w:ind w:firstLine="540"/>
        <w:jc w:val="both"/>
      </w:pPr>
      <w:r w:rsidRPr="00882F6F">
        <w:t xml:space="preserve">- </w:t>
      </w:r>
      <w:r w:rsidRPr="00882F6F">
        <w:rPr>
          <w:b/>
        </w:rPr>
        <w:t>решения о выпуске ценных бумаг</w:t>
      </w:r>
      <w:r w:rsidR="00B64A45" w:rsidRPr="00882F6F">
        <w:rPr>
          <w:b/>
        </w:rPr>
        <w:t xml:space="preserve"> / изменения в решение о выпуске ценных бумаг</w:t>
      </w:r>
      <w:r w:rsidR="000C2373" w:rsidRPr="00882F6F">
        <w:rPr>
          <w:b/>
        </w:rPr>
        <w:t>, документ, содержащий условия размещения ценных бумаг</w:t>
      </w:r>
      <w:r w:rsidRPr="00882F6F">
        <w:t xml:space="preserve"> эмитента со всеми внесенными в такие решения изменениями, </w:t>
      </w:r>
      <w:r w:rsidRPr="00882F6F">
        <w:rPr>
          <w:b/>
        </w:rPr>
        <w:t>отчеты или уведомления об итогах всех выпусков</w:t>
      </w:r>
      <w:r w:rsidRPr="00882F6F">
        <w:t xml:space="preserve"> ценных бумаг, </w:t>
      </w:r>
      <w:r w:rsidRPr="00882F6F">
        <w:rPr>
          <w:b/>
        </w:rPr>
        <w:t>уведомления о государственной регистрации</w:t>
      </w:r>
      <w:r w:rsidRPr="00882F6F">
        <w:t xml:space="preserve"> всех выпусков ценных бумаг эмитента, иные документы, подтверждающие количество размещенных ценных бумаг (если применимо), а также </w:t>
      </w:r>
      <w:r w:rsidRPr="00882F6F">
        <w:rPr>
          <w:b/>
        </w:rPr>
        <w:t>документы, подтверждающие объединение выпусков</w:t>
      </w:r>
      <w:r w:rsidRPr="00882F6F">
        <w:t xml:space="preserve"> (дополнительных выпусков) эмиссионных ценных бумаг, </w:t>
      </w:r>
      <w:r w:rsidRPr="00882F6F">
        <w:rPr>
          <w:b/>
        </w:rPr>
        <w:t>аннулирование индивидуального номера (кода)</w:t>
      </w:r>
      <w:r w:rsidRPr="00882F6F">
        <w:t xml:space="preserve"> дополнительного выпуска эмиссионных ценных бумаг, </w:t>
      </w:r>
      <w:r w:rsidRPr="00882F6F">
        <w:rPr>
          <w:b/>
        </w:rPr>
        <w:t>признание выпуска</w:t>
      </w:r>
      <w:r w:rsidRPr="00882F6F">
        <w:t xml:space="preserve"> (дополнительного выпуска) эмиссионных ценных бумаг </w:t>
      </w:r>
      <w:r w:rsidRPr="00882F6F">
        <w:rPr>
          <w:b/>
        </w:rPr>
        <w:t>несостоявшимся или недействительным</w:t>
      </w:r>
      <w:r w:rsidRPr="00882F6F">
        <w:t>;</w:t>
      </w:r>
    </w:p>
    <w:p w14:paraId="00689688" w14:textId="77777777" w:rsidR="00450A7A" w:rsidRPr="00882F6F" w:rsidRDefault="00450A7A" w:rsidP="00450A7A">
      <w:pPr>
        <w:autoSpaceDE w:val="0"/>
        <w:autoSpaceDN w:val="0"/>
        <w:adjustRightInd w:val="0"/>
        <w:ind w:firstLine="540"/>
        <w:jc w:val="both"/>
      </w:pPr>
      <w:r w:rsidRPr="00882F6F">
        <w:t xml:space="preserve">- учетные записи, содержащиеся в </w:t>
      </w:r>
      <w:r w:rsidRPr="00882F6F">
        <w:rPr>
          <w:b/>
        </w:rPr>
        <w:t>регистрационном журнале</w:t>
      </w:r>
      <w:r w:rsidRPr="00882F6F">
        <w:t>, за период ведения реестра держателем реестра, сформированные в форме электронного документа, подписанного усиленной квалифицированной электронной подписью уполномоченного лица Регистратора, передающего реестр;</w:t>
      </w:r>
    </w:p>
    <w:p w14:paraId="47639E6C" w14:textId="77777777" w:rsidR="00450A7A" w:rsidRPr="00882F6F" w:rsidRDefault="00450A7A" w:rsidP="00450A7A">
      <w:pPr>
        <w:autoSpaceDE w:val="0"/>
        <w:autoSpaceDN w:val="0"/>
        <w:adjustRightInd w:val="0"/>
        <w:ind w:firstLine="540"/>
        <w:jc w:val="both"/>
      </w:pPr>
      <w:r w:rsidRPr="00882F6F">
        <w:t xml:space="preserve">- </w:t>
      </w:r>
      <w:r w:rsidRPr="00882F6F">
        <w:rPr>
          <w:b/>
        </w:rPr>
        <w:t>регистрационные журналы</w:t>
      </w:r>
      <w:r w:rsidRPr="00882F6F">
        <w:t xml:space="preserve"> за все предшествующие периоды ведения реестра всеми предыдущими держателями реестра в бумажном и (или) электронном виде;</w:t>
      </w:r>
    </w:p>
    <w:p w14:paraId="53C165DC" w14:textId="77777777" w:rsidR="00450A7A" w:rsidRPr="00882F6F" w:rsidRDefault="00450A7A" w:rsidP="00450A7A">
      <w:pPr>
        <w:autoSpaceDE w:val="0"/>
        <w:autoSpaceDN w:val="0"/>
        <w:adjustRightInd w:val="0"/>
        <w:ind w:firstLine="540"/>
        <w:jc w:val="both"/>
      </w:pPr>
      <w:r w:rsidRPr="00882F6F">
        <w:t xml:space="preserve">- копии документов, содержащих </w:t>
      </w:r>
      <w:r w:rsidRPr="00882F6F">
        <w:rPr>
          <w:b/>
        </w:rPr>
        <w:t>сведения о размере долей участников долевой собственности</w:t>
      </w:r>
      <w:r w:rsidRPr="00882F6F">
        <w:t>, являющихся зарегистрированными лицами на дату составления реестра при его передаче;</w:t>
      </w:r>
    </w:p>
    <w:p w14:paraId="3D6D7BDE" w14:textId="77777777" w:rsidR="00450A7A" w:rsidRPr="00882F6F" w:rsidRDefault="00450A7A" w:rsidP="00450A7A">
      <w:pPr>
        <w:autoSpaceDE w:val="0"/>
        <w:autoSpaceDN w:val="0"/>
        <w:adjustRightInd w:val="0"/>
        <w:ind w:firstLine="540"/>
        <w:jc w:val="both"/>
      </w:pPr>
      <w:r w:rsidRPr="00882F6F">
        <w:t xml:space="preserve">- документы (оригиналы или копии), являющиеся </w:t>
      </w:r>
      <w:r w:rsidRPr="00882F6F">
        <w:rPr>
          <w:b/>
        </w:rPr>
        <w:t>основанием для фиксации обременения</w:t>
      </w:r>
      <w:r w:rsidRPr="00882F6F">
        <w:t xml:space="preserve"> ценных бумаг или </w:t>
      </w:r>
      <w:r w:rsidRPr="00882F6F">
        <w:rPr>
          <w:b/>
        </w:rPr>
        <w:t>основанием для фиксации ограничения распоряжения ценными бумагами</w:t>
      </w:r>
      <w:r w:rsidRPr="00882F6F">
        <w:t>, включая сведения об условиях залога, ареста ценных бумаг, в том числе полученные от предыдущих держателей реестра и действующие на момент передачи реестра;</w:t>
      </w:r>
    </w:p>
    <w:p w14:paraId="2C35D069" w14:textId="77777777" w:rsidR="00450A7A" w:rsidRPr="00882F6F" w:rsidRDefault="00450A7A" w:rsidP="00450A7A">
      <w:pPr>
        <w:autoSpaceDE w:val="0"/>
        <w:autoSpaceDN w:val="0"/>
        <w:adjustRightInd w:val="0"/>
        <w:ind w:firstLine="540"/>
        <w:jc w:val="both"/>
      </w:pPr>
      <w:r w:rsidRPr="00882F6F">
        <w:t>- устав эмитента (лица, обязанного по ценным бумагам) со всеми изменениями в устав (при наличии);</w:t>
      </w:r>
    </w:p>
    <w:p w14:paraId="2789210A" w14:textId="77777777" w:rsidR="00782876" w:rsidRPr="00882F6F" w:rsidRDefault="00450A7A" w:rsidP="00782876">
      <w:pPr>
        <w:autoSpaceDE w:val="0"/>
        <w:autoSpaceDN w:val="0"/>
        <w:adjustRightInd w:val="0"/>
        <w:ind w:firstLine="540"/>
        <w:jc w:val="both"/>
      </w:pPr>
      <w:r w:rsidRPr="00882F6F">
        <w:t>- документы и информацию, полученные от депозитария в случае прекращения исполнения номинальным держателем функций по учету прав на ценные бумаги и списания ценных бумаг со счета депо и счета неустановленных лиц (при наличии) (т.е. документы, содержащие всю информацию в отношении указанных ценных бумаг, сведения об ограничении операций с ценными бумагами, информацию о счете депо, с которого они были списаны, и иную информацию, имеющуюся у депозитария на дату подачи им распоряжения (поручения) о списании ценных бумаг с лицевого счета (счет</w:t>
      </w:r>
      <w:r w:rsidR="00782876" w:rsidRPr="00882F6F">
        <w:t>а депо) номинального держателя);</w:t>
      </w:r>
    </w:p>
    <w:p w14:paraId="52C54EC1" w14:textId="77777777" w:rsidR="00782876" w:rsidRPr="00882F6F" w:rsidRDefault="00782876" w:rsidP="00782876">
      <w:pPr>
        <w:autoSpaceDE w:val="0"/>
        <w:autoSpaceDN w:val="0"/>
        <w:adjustRightInd w:val="0"/>
        <w:ind w:firstLine="540"/>
        <w:jc w:val="both"/>
        <w:rPr>
          <w:b/>
        </w:rPr>
      </w:pPr>
      <w:r w:rsidRPr="00882F6F">
        <w:t xml:space="preserve">- неисполненные или исполненные частично исполнительные документы о списании ценных бумаг. </w:t>
      </w:r>
    </w:p>
    <w:p w14:paraId="766B1EF2" w14:textId="77777777" w:rsidR="00450A7A" w:rsidRPr="00882F6F" w:rsidRDefault="00450A7A" w:rsidP="00450A7A">
      <w:pPr>
        <w:autoSpaceDE w:val="0"/>
        <w:autoSpaceDN w:val="0"/>
        <w:adjustRightInd w:val="0"/>
        <w:ind w:firstLine="540"/>
        <w:jc w:val="both"/>
      </w:pPr>
      <w:r w:rsidRPr="00882F6F">
        <w:t>Указанные документы передаются в том виде, в котором они имеются у Регистратора, передающего реестр, если иное не предусмотрено настоящим Порядком.</w:t>
      </w:r>
    </w:p>
    <w:p w14:paraId="068F2C25" w14:textId="77777777" w:rsidR="00D94633" w:rsidRPr="00882F6F" w:rsidRDefault="00D94633" w:rsidP="00D94633">
      <w:pPr>
        <w:autoSpaceDE w:val="0"/>
        <w:autoSpaceDN w:val="0"/>
        <w:adjustRightInd w:val="0"/>
        <w:ind w:firstLine="540"/>
        <w:jc w:val="both"/>
      </w:pPr>
      <w:r w:rsidRPr="00882F6F">
        <w:t xml:space="preserve">Документы, полученные в электронном виде, передаются новому держателю реестра на электроном носителе в форматах, имеющихся у Регистратора, передающего реестр. </w:t>
      </w:r>
    </w:p>
    <w:p w14:paraId="3D9D2F14" w14:textId="77777777" w:rsidR="00450A7A" w:rsidRPr="00882F6F" w:rsidRDefault="00450A7A" w:rsidP="00450A7A">
      <w:pPr>
        <w:autoSpaceDE w:val="0"/>
        <w:autoSpaceDN w:val="0"/>
        <w:adjustRightInd w:val="0"/>
        <w:ind w:firstLine="540"/>
        <w:jc w:val="both"/>
      </w:pPr>
      <w:r w:rsidRPr="00882F6F">
        <w:t>Копии указанных документов заверяются Регистратором, передающим реестр, и должны содержать слова "Копия верна", дату заверения, должность лица, заверившего копию, его подпись, расшифровку подписи и печать Регистратора, передающего реестр (при ее наличии).</w:t>
      </w:r>
    </w:p>
    <w:p w14:paraId="5223EF7A" w14:textId="77777777" w:rsidR="00450A7A" w:rsidRPr="00882F6F" w:rsidRDefault="00450A7A" w:rsidP="00450A7A">
      <w:pPr>
        <w:autoSpaceDE w:val="0"/>
        <w:autoSpaceDN w:val="0"/>
        <w:adjustRightInd w:val="0"/>
        <w:ind w:firstLine="540"/>
        <w:jc w:val="both"/>
      </w:pPr>
      <w:r w:rsidRPr="00882F6F">
        <w:rPr>
          <w:b/>
        </w:rPr>
        <w:t>Передача реестра</w:t>
      </w:r>
      <w:r w:rsidRPr="00882F6F">
        <w:t xml:space="preserve"> и документов, связанных с его ведением, </w:t>
      </w:r>
      <w:r w:rsidRPr="00882F6F">
        <w:rPr>
          <w:b/>
        </w:rPr>
        <w:t>осуществляется по адресу Регистратора, передающего реестр</w:t>
      </w:r>
      <w:r w:rsidRPr="00882F6F">
        <w:t xml:space="preserve">, указанному в Едином государственном реестре юридических лиц, </w:t>
      </w:r>
      <w:r w:rsidRPr="00882F6F">
        <w:rPr>
          <w:i/>
        </w:rPr>
        <w:t>если иное не предусмотрено договором</w:t>
      </w:r>
      <w:r w:rsidRPr="00882F6F">
        <w:t xml:space="preserve"> на ведение реестра или </w:t>
      </w:r>
      <w:r w:rsidRPr="00882F6F">
        <w:rPr>
          <w:i/>
        </w:rPr>
        <w:t>соглашением держателя реестра и эмитента</w:t>
      </w:r>
      <w:r w:rsidRPr="00882F6F">
        <w:t xml:space="preserve"> (лица, обязанного по ценным бумагам), или </w:t>
      </w:r>
      <w:r w:rsidRPr="00882F6F">
        <w:rPr>
          <w:i/>
        </w:rPr>
        <w:t>соглашением держателя реестра, передающего реестр, и держателя реестра, принимающего реестр</w:t>
      </w:r>
      <w:r w:rsidRPr="00882F6F">
        <w:t>.</w:t>
      </w:r>
    </w:p>
    <w:p w14:paraId="47A6F3A9" w14:textId="77777777" w:rsidR="00450A7A" w:rsidRPr="00882F6F" w:rsidRDefault="00450A7A" w:rsidP="00450A7A">
      <w:pPr>
        <w:autoSpaceDE w:val="0"/>
        <w:autoSpaceDN w:val="0"/>
        <w:adjustRightInd w:val="0"/>
        <w:ind w:firstLine="540"/>
        <w:jc w:val="both"/>
      </w:pPr>
      <w:r w:rsidRPr="00882F6F">
        <w:t>Документы, указанные в настоящем Порядке и составляемые в электронной форме по требованию держателя реестра, принимающего реестр, передаются в форматах, установленных базовым стандартом совершения операций на финансовом рынке, разрабатываемым саморегулируемыми организациями, объединяющими регистраторов, либо, в случае отсутствия такового, - в форматах, определяемых соглашением между держателем реестра, передающим реестр, и держателем реестра, принимающим реестр.</w:t>
      </w:r>
    </w:p>
    <w:p w14:paraId="6ADE7A27" w14:textId="77777777" w:rsidR="00450A7A" w:rsidRPr="00882F6F" w:rsidRDefault="00450A7A" w:rsidP="00450A7A">
      <w:pPr>
        <w:autoSpaceDE w:val="0"/>
        <w:autoSpaceDN w:val="0"/>
        <w:adjustRightInd w:val="0"/>
        <w:ind w:firstLine="540"/>
        <w:jc w:val="both"/>
      </w:pPr>
      <w:r w:rsidRPr="00882F6F">
        <w:t>Все выписки, выданные лицом, осуществлявшим ведение реестра, после передачи реестра другому держателю реестра, недействительны.</w:t>
      </w:r>
    </w:p>
    <w:p w14:paraId="74010940" w14:textId="77777777" w:rsidR="00450A7A" w:rsidRPr="00882F6F" w:rsidRDefault="00450A7A" w:rsidP="00450A7A">
      <w:pPr>
        <w:suppressAutoHyphens/>
        <w:ind w:firstLine="567"/>
        <w:jc w:val="both"/>
      </w:pPr>
      <w:r w:rsidRPr="00882F6F">
        <w:t xml:space="preserve">Во всех случаях расторжения договора на ведение реестра издается Приказ генерального директора </w:t>
      </w:r>
      <w:r w:rsidR="00BD39F0">
        <w:t>АО «РЕГИСТРАТОР»</w:t>
      </w:r>
      <w:r w:rsidRPr="00882F6F">
        <w:t>, в котором фиксируются место и дата передачи реестра, ответственные за передачу, а также необходимые подготовительные действия.</w:t>
      </w:r>
    </w:p>
    <w:p w14:paraId="66CCC96B" w14:textId="77777777" w:rsidR="00450A7A" w:rsidRPr="00882F6F" w:rsidRDefault="00450A7A" w:rsidP="00450A7A">
      <w:pPr>
        <w:suppressAutoHyphens/>
        <w:ind w:firstLine="567"/>
        <w:jc w:val="both"/>
      </w:pPr>
      <w:r w:rsidRPr="00882F6F">
        <w:t>Передача реестра другому реестродержателю производится только сотрудниками центрального офиса в месте расположения центрального офиса  (по адресу, указанному в ЕГРЮЛ).</w:t>
      </w:r>
    </w:p>
    <w:p w14:paraId="595800BC" w14:textId="77777777" w:rsidR="00450A7A" w:rsidRPr="00882F6F" w:rsidRDefault="00450A7A" w:rsidP="00450A7A">
      <w:pPr>
        <w:suppressAutoHyphens/>
        <w:ind w:firstLine="567"/>
        <w:jc w:val="both"/>
      </w:pPr>
      <w:r w:rsidRPr="00882F6F">
        <w:t xml:space="preserve">Передача реестра акционеров в филиале  происходит только при прямом разрешении генерального директора </w:t>
      </w:r>
      <w:r w:rsidR="00BD39F0">
        <w:t>АО «РЕГИСТРАТОР»</w:t>
      </w:r>
      <w:r w:rsidRPr="00882F6F">
        <w:t xml:space="preserve"> и выдаче соответствующей доверенности на уполномоченного представителя.</w:t>
      </w:r>
    </w:p>
    <w:p w14:paraId="20211799" w14:textId="77777777" w:rsidR="00450A7A" w:rsidRPr="00882F6F" w:rsidRDefault="00450A7A" w:rsidP="00450A7A">
      <w:pPr>
        <w:autoSpaceDE w:val="0"/>
        <w:autoSpaceDN w:val="0"/>
        <w:adjustRightInd w:val="0"/>
        <w:ind w:firstLine="567"/>
        <w:jc w:val="both"/>
      </w:pPr>
      <w:r w:rsidRPr="00882F6F">
        <w:t xml:space="preserve">В случае если договор на ведение реестра расторгнут (прекращен), а эмитент не обеспечил своевременную передачу документов и информации реестра, регистратор осуществляет хранение документов и информации реестра. При этом регистратор не вправе проводить в реестре операции и обязан возвращать все поступившие к нему документы, связанные с ведением реестра, адресанту, кроме запросов нотариусов или государственных органов </w:t>
      </w:r>
      <w:r w:rsidR="00242579" w:rsidRPr="00882F6F">
        <w:t xml:space="preserve">и иных уполномоченных законом лиц </w:t>
      </w:r>
      <w:r w:rsidRPr="00882F6F">
        <w:t>о предоставлении информации и запросов зарегистрированных лиц о предоставлении им отчетов о проведенных операциях по их лицевым счетам.</w:t>
      </w:r>
      <w:r w:rsidRPr="00882F6F">
        <w:rPr>
          <w:i/>
        </w:rPr>
        <w:t xml:space="preserve"> </w:t>
      </w:r>
    </w:p>
    <w:p w14:paraId="30930041" w14:textId="77777777" w:rsidR="00450A7A" w:rsidRPr="00882F6F" w:rsidRDefault="00450A7A" w:rsidP="00450A7A">
      <w:pPr>
        <w:autoSpaceDE w:val="0"/>
        <w:autoSpaceDN w:val="0"/>
        <w:adjustRightInd w:val="0"/>
        <w:ind w:firstLine="540"/>
        <w:jc w:val="both"/>
        <w:outlineLvl w:val="1"/>
      </w:pPr>
      <w:r w:rsidRPr="00882F6F">
        <w:t>В случае прекращения (расторжения) договора на ведение реестра с эмитентом Регистратор обязан:</w:t>
      </w:r>
    </w:p>
    <w:p w14:paraId="127D95E2" w14:textId="77777777" w:rsidR="00450A7A" w:rsidRPr="00882F6F" w:rsidRDefault="00450A7A" w:rsidP="00450A7A">
      <w:pPr>
        <w:autoSpaceDE w:val="0"/>
        <w:autoSpaceDN w:val="0"/>
        <w:adjustRightInd w:val="0"/>
        <w:ind w:firstLine="540"/>
        <w:jc w:val="both"/>
      </w:pPr>
      <w:r w:rsidRPr="00882F6F">
        <w:t>- не позднее следующего рабочего дня раскрыть информацию об этом в порядке, предусмотренном нормативными актами Банка России,</w:t>
      </w:r>
    </w:p>
    <w:p w14:paraId="76EBB186" w14:textId="77777777" w:rsidR="00450A7A" w:rsidRPr="00882F6F" w:rsidRDefault="00450A7A" w:rsidP="00450A7A">
      <w:pPr>
        <w:autoSpaceDE w:val="0"/>
        <w:autoSpaceDN w:val="0"/>
        <w:adjustRightInd w:val="0"/>
        <w:ind w:firstLine="540"/>
        <w:jc w:val="both"/>
        <w:outlineLvl w:val="1"/>
      </w:pPr>
      <w:r w:rsidRPr="00882F6F">
        <w:t>- уведомить Банк России о факте прекращения (расторжения) и передачи реестра другому реестродержателю, либо</w:t>
      </w:r>
    </w:p>
    <w:p w14:paraId="4B066B3F" w14:textId="77777777" w:rsidR="00450A7A" w:rsidRPr="00882F6F" w:rsidRDefault="00450A7A" w:rsidP="00450A7A">
      <w:pPr>
        <w:autoSpaceDE w:val="0"/>
        <w:autoSpaceDN w:val="0"/>
        <w:adjustRightInd w:val="0"/>
        <w:ind w:firstLine="540"/>
        <w:jc w:val="both"/>
      </w:pPr>
      <w:r w:rsidRPr="00882F6F">
        <w:t xml:space="preserve">- уведомить Банк России о факте прекращения (расторжения) и начала хранения документов и информации связанной с ведением реестра в связи с необеспечением эмитентом своевременной передачи указанных документов. </w:t>
      </w:r>
    </w:p>
    <w:p w14:paraId="504D3C9B" w14:textId="77777777" w:rsidR="00450A7A" w:rsidRPr="00882F6F" w:rsidRDefault="00450A7A" w:rsidP="00450A7A">
      <w:pPr>
        <w:autoSpaceDE w:val="0"/>
        <w:autoSpaceDN w:val="0"/>
        <w:adjustRightInd w:val="0"/>
        <w:ind w:firstLine="540"/>
        <w:jc w:val="both"/>
      </w:pPr>
      <w:r w:rsidRPr="00882F6F">
        <w:t>Уведомления в Банк России направляются не позднее 3 рабочих дней после подписания акта приема-передачи реестра с новым реестродержателем или даты принятия реестра на архивное хранение.</w:t>
      </w:r>
    </w:p>
    <w:p w14:paraId="3E1AF5A7" w14:textId="77777777" w:rsidR="00450A7A" w:rsidRPr="00882F6F" w:rsidRDefault="00450A7A" w:rsidP="00450A7A">
      <w:pPr>
        <w:autoSpaceDE w:val="0"/>
        <w:autoSpaceDN w:val="0"/>
        <w:adjustRightInd w:val="0"/>
        <w:ind w:firstLine="540"/>
        <w:jc w:val="both"/>
        <w:outlineLvl w:val="1"/>
      </w:pPr>
      <w:r w:rsidRPr="00882F6F">
        <w:t>Уведомления представляются в форме, установленной Банком России.</w:t>
      </w:r>
    </w:p>
    <w:p w14:paraId="2B4EDE5D" w14:textId="77777777" w:rsidR="00450A7A" w:rsidRPr="00882F6F" w:rsidRDefault="00450A7A" w:rsidP="00450A7A">
      <w:pPr>
        <w:pStyle w:val="ConsPlusNormal"/>
        <w:ind w:firstLine="540"/>
        <w:jc w:val="both"/>
        <w:rPr>
          <w:rFonts w:ascii="Times New Roman" w:hAnsi="Times New Roman" w:cs="Times New Roman"/>
        </w:rPr>
      </w:pPr>
    </w:p>
    <w:p w14:paraId="0BB54F55" w14:textId="77777777" w:rsidR="00450A7A" w:rsidRPr="00882F6F" w:rsidRDefault="00450A7A" w:rsidP="00450A7A">
      <w:pPr>
        <w:pStyle w:val="ConsPlusNormal"/>
        <w:ind w:firstLine="540"/>
        <w:jc w:val="both"/>
        <w:rPr>
          <w:rFonts w:ascii="Times New Roman" w:hAnsi="Times New Roman" w:cs="Times New Roman"/>
        </w:rPr>
      </w:pPr>
      <w:r w:rsidRPr="00882F6F">
        <w:rPr>
          <w:rFonts w:ascii="Times New Roman" w:hAnsi="Times New Roman" w:cs="Times New Roman"/>
        </w:rPr>
        <w:t>Регистратор  предоставляет Федеральному агентству по управлению государственным имуществом и его территориальным органам, которым предоставлено право управления акциями, находящимися в собственности Российской Федерации (уполномоченному органу) следующие сведения из реестра владельцев ценных бумаг:</w:t>
      </w:r>
    </w:p>
    <w:p w14:paraId="45B13689" w14:textId="77777777" w:rsidR="00450A7A" w:rsidRPr="00882F6F" w:rsidRDefault="00450A7A" w:rsidP="00450A7A">
      <w:pPr>
        <w:autoSpaceDE w:val="0"/>
        <w:autoSpaceDN w:val="0"/>
        <w:adjustRightInd w:val="0"/>
        <w:ind w:firstLine="540"/>
        <w:jc w:val="both"/>
        <w:rPr>
          <w:bCs/>
        </w:rPr>
      </w:pPr>
      <w:r w:rsidRPr="00882F6F">
        <w:t>- о расторжении договора на ведение реестра владельцев ценных бумаг и передаче реестра владельцев ценных бумаг другому регистратору (Эмитенту) либо расторжении договора на ведение реестра владельцев ценных бумаг без передачи реестра другому регистратору или эмитенту и осуществлении хранения реестра. В соответствии с П</w:t>
      </w:r>
      <w:r w:rsidRPr="00882F6F">
        <w:rPr>
          <w:bCs/>
        </w:rPr>
        <w:t>риказом ФСФР РФ от 19.11.2009 N 09-47/пз-н "Об утверждении Положения о порядке предоставления Федеральному агентству по управлению государственным имуществом сведений из реестров владельцев ценных бумаг акционерных обществ, акции которых находятся в собственности Российской Федерации и (или) в отношении которых используется специальное право на участие Российской Федерации в управлении этими обществами ("золотая акция")".</w:t>
      </w:r>
    </w:p>
    <w:p w14:paraId="3A860AA0" w14:textId="77777777" w:rsidR="00450A7A" w:rsidRPr="00882F6F" w:rsidRDefault="00450A7A" w:rsidP="00450A7A">
      <w:pPr>
        <w:autoSpaceDE w:val="0"/>
        <w:autoSpaceDN w:val="0"/>
        <w:adjustRightInd w:val="0"/>
        <w:ind w:firstLine="540"/>
        <w:jc w:val="both"/>
      </w:pPr>
    </w:p>
    <w:p w14:paraId="43526255" w14:textId="77777777" w:rsidR="00450A7A" w:rsidRPr="00882F6F" w:rsidRDefault="00450A7A" w:rsidP="00450A7A">
      <w:pPr>
        <w:autoSpaceDE w:val="0"/>
        <w:autoSpaceDN w:val="0"/>
        <w:adjustRightInd w:val="0"/>
        <w:ind w:firstLine="540"/>
        <w:jc w:val="both"/>
      </w:pPr>
      <w:r w:rsidRPr="00882F6F">
        <w:t xml:space="preserve">Также Регистратор </w:t>
      </w:r>
      <w:r w:rsidRPr="00882F6F">
        <w:rPr>
          <w:b/>
        </w:rPr>
        <w:t>уведомляет соответствующего НД/НДЦД</w:t>
      </w:r>
      <w:r w:rsidRPr="00882F6F">
        <w:t xml:space="preserve"> о передаче реестра конкретного эмитента (либо прекращении ведения реестра), в котором открыт лицевой счет номинального держателя/ номинального держателя центрального депозитария (НД/НДЦД). Регистратор направляет сообщение о передаче реестра в произвольной форме </w:t>
      </w:r>
      <w:r w:rsidRPr="00882F6F">
        <w:rPr>
          <w:b/>
        </w:rPr>
        <w:t>в сроки, установленные соответствующим договором</w:t>
      </w:r>
      <w:r w:rsidRPr="00882F6F">
        <w:t xml:space="preserve"> об информационным взаимодействии.</w:t>
      </w:r>
    </w:p>
    <w:p w14:paraId="4A933849" w14:textId="77777777" w:rsidR="00BF6A46" w:rsidRPr="00882F6F" w:rsidRDefault="003E5B05" w:rsidP="00382C7D">
      <w:pPr>
        <w:autoSpaceDE w:val="0"/>
        <w:autoSpaceDN w:val="0"/>
        <w:adjustRightInd w:val="0"/>
        <w:ind w:firstLine="567"/>
        <w:jc w:val="both"/>
      </w:pPr>
      <w:r w:rsidRPr="00882F6F">
        <w:t xml:space="preserve">Регистратор </w:t>
      </w:r>
      <w:r w:rsidR="00BF6A46" w:rsidRPr="00882F6F">
        <w:t xml:space="preserve">уведомляет </w:t>
      </w:r>
      <w:r w:rsidRPr="00882F6F">
        <w:t>судебно</w:t>
      </w:r>
      <w:r w:rsidR="00BF6A46" w:rsidRPr="00882F6F">
        <w:t>го</w:t>
      </w:r>
      <w:r w:rsidRPr="00882F6F">
        <w:t xml:space="preserve"> пристав</w:t>
      </w:r>
      <w:r w:rsidR="00BF6A46" w:rsidRPr="00882F6F">
        <w:t>а</w:t>
      </w:r>
      <w:r w:rsidRPr="00882F6F">
        <w:t>-исполнител</w:t>
      </w:r>
      <w:r w:rsidR="00BF6A46" w:rsidRPr="00882F6F">
        <w:t>я о передаче реестра другому реестродержателю, если в переданном реестре учитывался арест на ценных бумаги. Уведомление судебному приставу-исполнителю должно быть направлено не позднее дня, следующего за днем передачи реестра.</w:t>
      </w:r>
    </w:p>
    <w:p w14:paraId="0CE32775" w14:textId="77777777" w:rsidR="00450A7A" w:rsidRPr="00882F6F" w:rsidRDefault="00BF6A46" w:rsidP="00316FD4">
      <w:pPr>
        <w:autoSpaceDE w:val="0"/>
        <w:autoSpaceDN w:val="0"/>
        <w:adjustRightInd w:val="0"/>
        <w:ind w:firstLine="567"/>
        <w:jc w:val="both"/>
      </w:pPr>
      <w:r w:rsidRPr="00882F6F">
        <w:t xml:space="preserve"> </w:t>
      </w:r>
      <w:r w:rsidR="00450A7A" w:rsidRPr="00882F6F">
        <w:t xml:space="preserve">В случае если </w:t>
      </w:r>
      <w:r w:rsidR="00450A7A" w:rsidRPr="00882F6F">
        <w:rPr>
          <w:b/>
        </w:rPr>
        <w:t>договор</w:t>
      </w:r>
      <w:r w:rsidR="00450A7A" w:rsidRPr="00882F6F">
        <w:t xml:space="preserve"> на ведение реестра </w:t>
      </w:r>
      <w:r w:rsidR="00450A7A" w:rsidRPr="00882F6F">
        <w:rPr>
          <w:b/>
        </w:rPr>
        <w:t>прекращен</w:t>
      </w:r>
      <w:r w:rsidR="00450A7A" w:rsidRPr="00882F6F">
        <w:t xml:space="preserve">, </w:t>
      </w:r>
      <w:r w:rsidR="00450A7A" w:rsidRPr="00882F6F">
        <w:rPr>
          <w:i/>
        </w:rPr>
        <w:t>в том числе в связи с реорганизацией эмитента</w:t>
      </w:r>
      <w:r w:rsidR="00450A7A" w:rsidRPr="00882F6F">
        <w:t xml:space="preserve">, а эмитент в соответствии с </w:t>
      </w:r>
      <w:hyperlink r:id="rId67" w:history="1">
        <w:r w:rsidR="00450A7A" w:rsidRPr="00882F6F">
          <w:t>пунктом 3.11 статьи 8</w:t>
        </w:r>
      </w:hyperlink>
      <w:r w:rsidR="00450A7A" w:rsidRPr="00882F6F">
        <w:t xml:space="preserve"> Федерального закона "О рынке ценных бумаг" не указал держателя реестра, которому должен быть передан реестр, то Регистратор обязан </w:t>
      </w:r>
      <w:r w:rsidR="00450A7A" w:rsidRPr="00882F6F">
        <w:rPr>
          <w:b/>
        </w:rPr>
        <w:t>хранить реестр и документы</w:t>
      </w:r>
      <w:r w:rsidR="00450A7A" w:rsidRPr="00882F6F">
        <w:t xml:space="preserve">, связанные с его ведением, </w:t>
      </w:r>
      <w:r w:rsidR="00450A7A" w:rsidRPr="00882F6F">
        <w:rPr>
          <w:b/>
        </w:rPr>
        <w:t>не менее пяти лет</w:t>
      </w:r>
      <w:r w:rsidR="00450A7A" w:rsidRPr="00882F6F">
        <w:t>.</w:t>
      </w:r>
    </w:p>
    <w:p w14:paraId="016D6C4E" w14:textId="77777777" w:rsidR="00450A7A" w:rsidRPr="00882F6F" w:rsidRDefault="00450A7A" w:rsidP="00450A7A">
      <w:pPr>
        <w:autoSpaceDE w:val="0"/>
        <w:autoSpaceDN w:val="0"/>
        <w:adjustRightInd w:val="0"/>
        <w:ind w:firstLine="540"/>
        <w:jc w:val="both"/>
      </w:pPr>
      <w:r w:rsidRPr="00882F6F">
        <w:t>В случае реорганизации эмитента и при наличии соответствующего указания реорганизуемого эмитента реестр и документы, связанные с его ведением, передаются на хранение указанному реорганизуемым эмитентом держателю реестра. В таком случае общий срок хранения реестра и документов, связанных с его ведением, должен составлять не менее пяти лет с даты прекращения договора на ведение реестра.</w:t>
      </w:r>
    </w:p>
    <w:p w14:paraId="5DE093AC" w14:textId="77777777" w:rsidR="00450A7A" w:rsidRPr="00882F6F" w:rsidRDefault="00450A7A" w:rsidP="00450A7A">
      <w:pPr>
        <w:autoSpaceDE w:val="0"/>
        <w:autoSpaceDN w:val="0"/>
        <w:adjustRightInd w:val="0"/>
        <w:ind w:firstLine="540"/>
        <w:jc w:val="both"/>
      </w:pPr>
      <w:r w:rsidRPr="00882F6F">
        <w:t xml:space="preserve">Держатель реестра, осуществляющий его хранение, после прекращения договора на ведение реестра, обязан принять на хранение документы и информацию, переданные депозитарием в соответствии с </w:t>
      </w:r>
      <w:hyperlink r:id="rId68" w:history="1">
        <w:r w:rsidRPr="00882F6F">
          <w:t>пунктом 7.6</w:t>
        </w:r>
      </w:hyperlink>
      <w:r w:rsidRPr="00882F6F">
        <w:t xml:space="preserve"> Положения Банка России от 13 ноября 2015 года N 503-П "О порядке открытия и ведения депозитариями счетов депо и иных счетов".</w:t>
      </w:r>
    </w:p>
    <w:p w14:paraId="0B8E1531" w14:textId="77777777" w:rsidR="00450A7A" w:rsidRPr="00882F6F" w:rsidRDefault="00450A7A" w:rsidP="00450A7A">
      <w:pPr>
        <w:autoSpaceDE w:val="0"/>
        <w:autoSpaceDN w:val="0"/>
        <w:adjustRightInd w:val="0"/>
        <w:ind w:firstLine="540"/>
        <w:jc w:val="both"/>
      </w:pPr>
      <w:r w:rsidRPr="00882F6F">
        <w:t xml:space="preserve">В случае возобновления ведения реестра эмитента, договор с которым был прекращен, держатель реестра в течение трех рабочих дней со дня, следующего за днем возобновления ведения указанного реестра, вносит записи по счетам на основании документов, предусмотренных </w:t>
      </w:r>
      <w:hyperlink w:anchor="Par22" w:history="1">
        <w:r w:rsidRPr="00882F6F">
          <w:t>пунктом 7.11</w:t>
        </w:r>
      </w:hyperlink>
      <w:r w:rsidRPr="00882F6F">
        <w:t xml:space="preserve"> "Положения о требованиях к осуществлению деятельности по ведению реестра владельцев ценных бумаг", утв. Банком России 27.12.2016 N 572-П.</w:t>
      </w:r>
    </w:p>
    <w:p w14:paraId="64CFA05C" w14:textId="77777777" w:rsidR="00450A7A" w:rsidRPr="00882F6F" w:rsidRDefault="00450A7A" w:rsidP="00450A7A">
      <w:pPr>
        <w:autoSpaceDE w:val="0"/>
        <w:autoSpaceDN w:val="0"/>
        <w:adjustRightInd w:val="0"/>
        <w:ind w:firstLine="540"/>
        <w:jc w:val="both"/>
      </w:pPr>
      <w:r w:rsidRPr="00882F6F">
        <w:t xml:space="preserve">В случае ликвидации держателя реестра, аннулирования лицензии (в том числе по заявлению лицензиата), на основании которой осуществлялась деятельность по ведению реестра, держатель реестра по находящимся на хранении реестрам составляет на дату прекращения договора на ведение реестра Список и передает его на хранение на срок, оставшийся до истечения срока, предусмотренного </w:t>
      </w:r>
      <w:hyperlink w:anchor="Par20" w:history="1">
        <w:r w:rsidRPr="00882F6F">
          <w:t>пунктом 7.10</w:t>
        </w:r>
      </w:hyperlink>
      <w:r w:rsidRPr="00882F6F">
        <w:t xml:space="preserve"> "Положения о требованиях к осуществлению деятельности по ведению реестра владельцев ценных бумаг", утв. Банком России 27.12.2016 N 572-П, другому регистратору и (или) в саморегулируемую организацию в сфере финансового рынка, объединяющую регистраторов, и (или) в государственный или муниципальный архив в порядке, предусмотренном нормативными актами Российской Федерации об архивном деле.</w:t>
      </w:r>
    </w:p>
    <w:p w14:paraId="0C47E608" w14:textId="77777777" w:rsidR="00450A7A" w:rsidRPr="00882F6F" w:rsidRDefault="00450A7A" w:rsidP="00450A7A">
      <w:pPr>
        <w:pStyle w:val="ConsPlusNormal"/>
        <w:ind w:firstLine="0"/>
        <w:jc w:val="both"/>
        <w:rPr>
          <w:rFonts w:ascii="Times New Roman" w:hAnsi="Times New Roman" w:cs="Times New Roman"/>
        </w:rPr>
      </w:pPr>
    </w:p>
    <w:p w14:paraId="3D507701" w14:textId="77777777" w:rsidR="00450A7A" w:rsidRPr="00882F6F" w:rsidRDefault="00BA1392" w:rsidP="00246ABA">
      <w:pPr>
        <w:pStyle w:val="Heading2"/>
        <w:spacing w:line="240" w:lineRule="auto"/>
        <w:contextualSpacing/>
        <w:jc w:val="both"/>
        <w:rPr>
          <w:sz w:val="22"/>
          <w:szCs w:val="22"/>
          <w:lang w:val="ru-RU"/>
        </w:rPr>
      </w:pPr>
      <w:bookmarkStart w:id="220" w:name="_Toc90916525"/>
      <w:r w:rsidRPr="00882F6F">
        <w:rPr>
          <w:sz w:val="22"/>
          <w:szCs w:val="22"/>
          <w:lang w:val="ru-RU"/>
        </w:rPr>
        <w:t xml:space="preserve">13.2. </w:t>
      </w:r>
      <w:r w:rsidR="00450A7A" w:rsidRPr="00882F6F">
        <w:rPr>
          <w:sz w:val="22"/>
          <w:szCs w:val="22"/>
          <w:lang w:val="ru-RU"/>
        </w:rPr>
        <w:t xml:space="preserve"> Хранение документов и информации, относящихся к ведению реестра владельцев ценных бумаг</w:t>
      </w:r>
      <w:bookmarkEnd w:id="220"/>
    </w:p>
    <w:p w14:paraId="52F240BF" w14:textId="77777777" w:rsidR="00450A7A" w:rsidRPr="00882F6F" w:rsidRDefault="00450A7A" w:rsidP="00450A7A">
      <w:pPr>
        <w:pStyle w:val="ConsPlusNormal"/>
        <w:jc w:val="both"/>
        <w:rPr>
          <w:rFonts w:ascii="Times New Roman" w:hAnsi="Times New Roman" w:cs="Times New Roman"/>
        </w:rPr>
      </w:pPr>
    </w:p>
    <w:p w14:paraId="32AAC1FE" w14:textId="77777777" w:rsidR="00BA1392" w:rsidRPr="00882F6F" w:rsidRDefault="00450A7A" w:rsidP="00BA1392">
      <w:pPr>
        <w:pStyle w:val="ConsPlusNormal"/>
        <w:ind w:firstLine="567"/>
        <w:jc w:val="both"/>
        <w:rPr>
          <w:rFonts w:ascii="Times New Roman" w:hAnsi="Times New Roman" w:cs="Times New Roman"/>
        </w:rPr>
      </w:pPr>
      <w:r w:rsidRPr="00882F6F">
        <w:rPr>
          <w:rFonts w:ascii="Times New Roman" w:hAnsi="Times New Roman" w:cs="Times New Roman"/>
        </w:rPr>
        <w:t xml:space="preserve">Регистратор, осуществлявший ведение реестра, в течение пяти лет после прекращения действия договора на ведение реестра обеспечивает сохранность непереданных оригиналов документов, на основании которых осуществлялись операции в реестре. По истечении пяти лет после прекращения действия договора на ведение реестра регистратор </w:t>
      </w:r>
      <w:r w:rsidR="00BA1392" w:rsidRPr="00882F6F">
        <w:rPr>
          <w:rFonts w:ascii="Times New Roman" w:hAnsi="Times New Roman" w:cs="Times New Roman"/>
        </w:rPr>
        <w:t>уничтожает документы с истекшим сроком хранения в соответствии с «Инструкцией по уничтожению документов по основному виду деятельности».</w:t>
      </w:r>
    </w:p>
    <w:p w14:paraId="5BE1089C" w14:textId="77777777" w:rsidR="00450A7A" w:rsidRPr="00882F6F" w:rsidRDefault="00450A7A" w:rsidP="00450A7A">
      <w:pPr>
        <w:pStyle w:val="ConsPlusNormal"/>
        <w:ind w:firstLine="567"/>
        <w:jc w:val="both"/>
        <w:rPr>
          <w:rFonts w:ascii="Times New Roman" w:hAnsi="Times New Roman" w:cs="Times New Roman"/>
        </w:rPr>
      </w:pPr>
      <w:r w:rsidRPr="00882F6F">
        <w:rPr>
          <w:rFonts w:ascii="Times New Roman" w:hAnsi="Times New Roman" w:cs="Times New Roman"/>
        </w:rPr>
        <w:t xml:space="preserve">В случае если договор на ведение реестра прекращен, в том числе в связи с реорганизацией эмитента, а эмитент в соответствии с </w:t>
      </w:r>
      <w:hyperlink r:id="rId69" w:history="1">
        <w:r w:rsidRPr="00882F6F">
          <w:rPr>
            <w:rFonts w:ascii="Times New Roman" w:hAnsi="Times New Roman" w:cs="Times New Roman"/>
          </w:rPr>
          <w:t>пунктом 3.11 статьи 8</w:t>
        </w:r>
      </w:hyperlink>
      <w:r w:rsidRPr="00882F6F">
        <w:rPr>
          <w:rFonts w:ascii="Times New Roman" w:hAnsi="Times New Roman" w:cs="Times New Roman"/>
        </w:rPr>
        <w:t xml:space="preserve"> Федерального закона "О рынке ценных бумаг" не указал держателя реестра, которому должен быть передан реестр, </w:t>
      </w:r>
      <w:r w:rsidR="00BA1392" w:rsidRPr="00882F6F">
        <w:rPr>
          <w:rFonts w:ascii="Times New Roman" w:hAnsi="Times New Roman" w:cs="Times New Roman"/>
        </w:rPr>
        <w:t xml:space="preserve">либо не обеспечил прием-передачу реестра </w:t>
      </w:r>
      <w:r w:rsidR="000D197D" w:rsidRPr="00882F6F">
        <w:rPr>
          <w:rFonts w:ascii="Times New Roman" w:hAnsi="Times New Roman" w:cs="Times New Roman"/>
        </w:rPr>
        <w:t xml:space="preserve">новому держателю реестра </w:t>
      </w:r>
      <w:r w:rsidR="00BA1392" w:rsidRPr="00882F6F">
        <w:rPr>
          <w:rFonts w:ascii="Times New Roman" w:hAnsi="Times New Roman" w:cs="Times New Roman"/>
        </w:rPr>
        <w:t xml:space="preserve">в согласованную дату, Регистратор обязан принять реестр на архивное хранение  и </w:t>
      </w:r>
      <w:r w:rsidRPr="00882F6F">
        <w:rPr>
          <w:rFonts w:ascii="Times New Roman" w:hAnsi="Times New Roman" w:cs="Times New Roman"/>
        </w:rPr>
        <w:t>хранить реестр и документы, связанные с его ведением, не менее пяти лет.</w:t>
      </w:r>
    </w:p>
    <w:p w14:paraId="6314329E" w14:textId="77777777" w:rsidR="00A21ED8" w:rsidRPr="00882F6F" w:rsidRDefault="00A21ED8" w:rsidP="00450A7A">
      <w:pPr>
        <w:pStyle w:val="ConsPlusNormal"/>
        <w:ind w:firstLine="567"/>
        <w:jc w:val="both"/>
        <w:rPr>
          <w:rFonts w:ascii="Times New Roman" w:hAnsi="Times New Roman" w:cs="Times New Roman"/>
        </w:rPr>
      </w:pPr>
      <w:r w:rsidRPr="00882F6F">
        <w:rPr>
          <w:rFonts w:ascii="Times New Roman" w:hAnsi="Times New Roman" w:cs="Times New Roman"/>
        </w:rPr>
        <w:t>Записи по лицевым счетам (иным счетам), записи в учетных регистрах, записи в регистрационном журнале, записи в системе учета документов, предусмотренные Положением "Положением о требованиях к осуществлению деятельности по ведению реестра владельцев ценных бумаг", утв. Банком России 27.12.2016 N 572-П, хранятся в электронных базах данных.</w:t>
      </w:r>
    </w:p>
    <w:p w14:paraId="18E6D176" w14:textId="77777777" w:rsidR="00450A7A" w:rsidRPr="00882F6F" w:rsidRDefault="00450A7A" w:rsidP="00450A7A">
      <w:pPr>
        <w:pStyle w:val="ConsPlusNormal"/>
        <w:ind w:firstLine="567"/>
        <w:jc w:val="both"/>
        <w:rPr>
          <w:rFonts w:ascii="Times New Roman" w:hAnsi="Times New Roman" w:cs="Times New Roman"/>
        </w:rPr>
      </w:pPr>
      <w:r w:rsidRPr="00882F6F">
        <w:rPr>
          <w:rFonts w:ascii="Times New Roman" w:hAnsi="Times New Roman" w:cs="Times New Roman"/>
        </w:rPr>
        <w:t>В случае реорганизации эмитента и при наличии соответствующего указания реорганизуемого эмитента реестр и документы, связанные с его ведением, и находящиеся на хранении у Регистратора, передаются на хранение указанному реорганизуемым эмитентом держателю реестра. В таком случае общий срок хранения реестра и документов, связанных с его ведением, должен составлять не менее пяти лет с даты прекращения договора на ведение реестра.</w:t>
      </w:r>
    </w:p>
    <w:p w14:paraId="69FE4B38" w14:textId="77777777" w:rsidR="00450A7A" w:rsidRPr="00882F6F" w:rsidRDefault="00450A7A" w:rsidP="00450A7A">
      <w:pPr>
        <w:pStyle w:val="ConsPlusNormal"/>
        <w:ind w:firstLine="567"/>
        <w:jc w:val="both"/>
        <w:rPr>
          <w:rFonts w:ascii="Times New Roman" w:hAnsi="Times New Roman" w:cs="Times New Roman"/>
        </w:rPr>
      </w:pPr>
      <w:r w:rsidRPr="00882F6F">
        <w:rPr>
          <w:rFonts w:ascii="Times New Roman" w:hAnsi="Times New Roman" w:cs="Times New Roman"/>
        </w:rPr>
        <w:t xml:space="preserve">Держатель реестра, осуществляющий его хранение, после прекращения договора на ведение реестра, обязан принять на хранение документы и информацию, переданные депозитарием в соответствии с </w:t>
      </w:r>
      <w:hyperlink r:id="rId70" w:history="1">
        <w:r w:rsidRPr="00882F6F">
          <w:rPr>
            <w:rFonts w:ascii="Times New Roman" w:hAnsi="Times New Roman" w:cs="Times New Roman"/>
          </w:rPr>
          <w:t>пунктом 7.6</w:t>
        </w:r>
      </w:hyperlink>
      <w:r w:rsidRPr="00882F6F">
        <w:rPr>
          <w:rFonts w:ascii="Times New Roman" w:hAnsi="Times New Roman" w:cs="Times New Roman"/>
        </w:rPr>
        <w:t xml:space="preserve"> Положения Банка России от 13 ноября 2015 года N 503-П "О порядке открытия и ведения депозитариями счетов депо и иных счетов".</w:t>
      </w:r>
    </w:p>
    <w:p w14:paraId="5B989BC1" w14:textId="77777777" w:rsidR="00450A7A" w:rsidRPr="00882F6F" w:rsidRDefault="00450A7A" w:rsidP="00450A7A">
      <w:pPr>
        <w:pStyle w:val="ConsPlusNormal"/>
        <w:ind w:firstLine="567"/>
        <w:jc w:val="both"/>
        <w:rPr>
          <w:rFonts w:ascii="Times New Roman" w:hAnsi="Times New Roman" w:cs="Times New Roman"/>
        </w:rPr>
      </w:pPr>
      <w:r w:rsidRPr="00882F6F">
        <w:rPr>
          <w:rFonts w:ascii="Times New Roman" w:hAnsi="Times New Roman" w:cs="Times New Roman"/>
        </w:rPr>
        <w:t xml:space="preserve">В случае возобновления ведения реестра, ведение которого было прекращено, Регистратор в течение трех рабочих дней со дня, следующего за днем возобновления ведения указанного реестра, вносит записи по счетам на основании документов, предусмотренных </w:t>
      </w:r>
      <w:hyperlink w:anchor="Par2" w:history="1">
        <w:r w:rsidRPr="00882F6F">
          <w:rPr>
            <w:rFonts w:ascii="Times New Roman" w:hAnsi="Times New Roman" w:cs="Times New Roman"/>
          </w:rPr>
          <w:t>пунктом 7.11</w:t>
        </w:r>
      </w:hyperlink>
      <w:r w:rsidRPr="00882F6F">
        <w:rPr>
          <w:rFonts w:ascii="Times New Roman" w:hAnsi="Times New Roman" w:cs="Times New Roman"/>
        </w:rPr>
        <w:t xml:space="preserve"> "Положением о требованиях к осуществлению деятельности по ведению реестра владельцев ценных бумаг", утв. Банком России 27.12.2016 N 572-П.</w:t>
      </w:r>
    </w:p>
    <w:p w14:paraId="089C10FC" w14:textId="77777777" w:rsidR="00450A7A" w:rsidRPr="00882F6F" w:rsidRDefault="00450A7A" w:rsidP="00450A7A">
      <w:pPr>
        <w:pStyle w:val="ConsPlusNormal"/>
        <w:ind w:firstLine="567"/>
        <w:jc w:val="both"/>
        <w:rPr>
          <w:rFonts w:ascii="Times New Roman" w:hAnsi="Times New Roman" w:cs="Times New Roman"/>
        </w:rPr>
      </w:pPr>
      <w:r w:rsidRPr="00882F6F">
        <w:rPr>
          <w:rFonts w:ascii="Times New Roman" w:hAnsi="Times New Roman" w:cs="Times New Roman"/>
        </w:rPr>
        <w:t xml:space="preserve">В случае ликвидации Регистратора, аннулирования лицензии (в том числе по заявлению лицензиата), на основании которой осуществлялась деятельность по ведению реестра, Регистратор по находящимся на хранении реестрам составляет на дату прекращения договора на ведение реестра Список и передает его на хранение на срок, оставшийся до истечения срока, предусмотренного </w:t>
      </w:r>
      <w:hyperlink w:anchor="Par0" w:history="1">
        <w:r w:rsidRPr="00882F6F">
          <w:rPr>
            <w:rFonts w:ascii="Times New Roman" w:hAnsi="Times New Roman" w:cs="Times New Roman"/>
          </w:rPr>
          <w:t>пунктом 7.10</w:t>
        </w:r>
      </w:hyperlink>
      <w:r w:rsidRPr="00882F6F">
        <w:rPr>
          <w:rFonts w:ascii="Times New Roman" w:hAnsi="Times New Roman" w:cs="Times New Roman"/>
        </w:rPr>
        <w:t xml:space="preserve"> "Положением о требованиях к осуществлению деятельности по ведению реестра владельцев ценных бумаг", утв. Банком России 27.12.2016 N 572-П, другому Регистратору и (или) в саморегулируемую организацию в сфере финансового рынка, объединяющую регистраторов, и (или) в государственный или муниципальный архив в порядке, предусмотренном нормативными актами Российской Федерации об архивном деле.</w:t>
      </w:r>
    </w:p>
    <w:p w14:paraId="66444D2A" w14:textId="77777777" w:rsidR="0007390F" w:rsidRPr="00882F6F" w:rsidRDefault="0007390F" w:rsidP="00450A7A">
      <w:pPr>
        <w:pStyle w:val="ConsPlusNormal"/>
        <w:ind w:firstLine="567"/>
        <w:jc w:val="both"/>
        <w:rPr>
          <w:rFonts w:ascii="Times New Roman" w:hAnsi="Times New Roman" w:cs="Times New Roman"/>
        </w:rPr>
      </w:pPr>
    </w:p>
    <w:p w14:paraId="6551383F" w14:textId="77777777" w:rsidR="0007390F" w:rsidRPr="00882F6F" w:rsidRDefault="00400CDC" w:rsidP="00AE4B76">
      <w:pPr>
        <w:pStyle w:val="Heading2"/>
        <w:rPr>
          <w:lang w:val="ru-RU"/>
        </w:rPr>
      </w:pPr>
      <w:bookmarkStart w:id="221" w:name="_Toc90916526"/>
      <w:r w:rsidRPr="00882F6F">
        <w:rPr>
          <w:lang w:val="ru-RU"/>
        </w:rPr>
        <w:t xml:space="preserve">Раздел </w:t>
      </w:r>
      <w:r w:rsidR="00E34EB5" w:rsidRPr="00882F6F">
        <w:rPr>
          <w:lang w:val="ru-RU"/>
        </w:rPr>
        <w:t>14. Уведомление Регистратором Банка России</w:t>
      </w:r>
      <w:bookmarkEnd w:id="221"/>
    </w:p>
    <w:p w14:paraId="77E7A99E" w14:textId="77777777" w:rsidR="0007390F" w:rsidRPr="00882F6F" w:rsidRDefault="00400CDC" w:rsidP="00E34EB5">
      <w:pPr>
        <w:contextualSpacing/>
        <w:jc w:val="both"/>
      </w:pPr>
      <w:r w:rsidRPr="00882F6F">
        <w:t>14.1.</w:t>
      </w:r>
      <w:r w:rsidRPr="00882F6F">
        <w:rPr>
          <w:b/>
        </w:rPr>
        <w:t xml:space="preserve"> </w:t>
      </w:r>
      <w:r w:rsidR="0007390F" w:rsidRPr="00882F6F">
        <w:rPr>
          <w:b/>
        </w:rPr>
        <w:t xml:space="preserve">Уведомление об итогах </w:t>
      </w:r>
      <w:r w:rsidR="0007390F" w:rsidRPr="00882F6F">
        <w:rPr>
          <w:rFonts w:eastAsia="Calibri"/>
          <w:b/>
        </w:rPr>
        <w:t>выпуска (дополнительного выпуска) эмиссионных ценных бумаг</w:t>
      </w:r>
      <w:r w:rsidR="0007390F" w:rsidRPr="00882F6F">
        <w:rPr>
          <w:rFonts w:eastAsia="Calibri"/>
        </w:rPr>
        <w:t xml:space="preserve"> представляется в Банк России в следующих случаях:</w:t>
      </w:r>
    </w:p>
    <w:p w14:paraId="0D62FF59" w14:textId="77777777" w:rsidR="0007390F" w:rsidRPr="00882F6F" w:rsidRDefault="0007390F" w:rsidP="00034005">
      <w:pPr>
        <w:numPr>
          <w:ilvl w:val="0"/>
          <w:numId w:val="185"/>
        </w:numPr>
        <w:autoSpaceDE w:val="0"/>
        <w:autoSpaceDN w:val="0"/>
        <w:adjustRightInd w:val="0"/>
        <w:spacing w:before="220"/>
        <w:ind w:left="1418" w:hanging="272"/>
        <w:contextualSpacing/>
        <w:jc w:val="both"/>
        <w:rPr>
          <w:rFonts w:eastAsia="Calibri"/>
        </w:rPr>
      </w:pPr>
      <w:r w:rsidRPr="00882F6F">
        <w:rPr>
          <w:rFonts w:eastAsia="Calibri"/>
        </w:rPr>
        <w:t>если акции акционерного общества - эмитента раз</w:t>
      </w:r>
      <w:r w:rsidR="00400CDC" w:rsidRPr="00882F6F">
        <w:rPr>
          <w:rFonts w:eastAsia="Calibri"/>
        </w:rPr>
        <w:t>мещаются при его учреждении</w:t>
      </w:r>
      <w:r w:rsidRPr="00882F6F">
        <w:rPr>
          <w:rFonts w:eastAsia="Calibri"/>
        </w:rPr>
        <w:t>;</w:t>
      </w:r>
    </w:p>
    <w:p w14:paraId="29EAB0DB" w14:textId="77777777" w:rsidR="0007390F" w:rsidRPr="00882F6F" w:rsidRDefault="0007390F" w:rsidP="00034005">
      <w:pPr>
        <w:numPr>
          <w:ilvl w:val="0"/>
          <w:numId w:val="185"/>
        </w:numPr>
        <w:autoSpaceDE w:val="0"/>
        <w:autoSpaceDN w:val="0"/>
        <w:adjustRightInd w:val="0"/>
        <w:spacing w:before="220"/>
        <w:ind w:left="1418" w:hanging="272"/>
        <w:contextualSpacing/>
        <w:jc w:val="both"/>
        <w:rPr>
          <w:rFonts w:eastAsia="Calibri"/>
        </w:rPr>
      </w:pPr>
      <w:r w:rsidRPr="00882F6F">
        <w:rPr>
          <w:rFonts w:eastAsia="Calibri"/>
        </w:rPr>
        <w:t>если размещаются облигации или иные эмиссионные ценные бумаги, не являющиеся акциями и эмиссионными ценными бумагами, конвертируемыми в акции;</w:t>
      </w:r>
    </w:p>
    <w:p w14:paraId="2B8F8BE4" w14:textId="77777777" w:rsidR="0007390F" w:rsidRPr="00882F6F" w:rsidRDefault="0007390F" w:rsidP="00034005">
      <w:pPr>
        <w:numPr>
          <w:ilvl w:val="0"/>
          <w:numId w:val="185"/>
        </w:numPr>
        <w:autoSpaceDE w:val="0"/>
        <w:autoSpaceDN w:val="0"/>
        <w:adjustRightInd w:val="0"/>
        <w:spacing w:before="220"/>
        <w:ind w:left="1418" w:hanging="272"/>
        <w:contextualSpacing/>
        <w:jc w:val="both"/>
        <w:rPr>
          <w:rFonts w:eastAsia="Calibri"/>
        </w:rPr>
      </w:pPr>
      <w:r w:rsidRPr="00882F6F">
        <w:rPr>
          <w:rFonts w:eastAsia="Calibri"/>
        </w:rPr>
        <w:t>если размещаются эмиссионные ценные бумаги путем конвертации в них конвертируемых эмиссионных ценных бумаг;</w:t>
      </w:r>
    </w:p>
    <w:p w14:paraId="3CF6647F" w14:textId="77777777" w:rsidR="0007390F" w:rsidRPr="00882F6F" w:rsidRDefault="0007390F" w:rsidP="00034005">
      <w:pPr>
        <w:numPr>
          <w:ilvl w:val="0"/>
          <w:numId w:val="185"/>
        </w:numPr>
        <w:autoSpaceDE w:val="0"/>
        <w:autoSpaceDN w:val="0"/>
        <w:adjustRightInd w:val="0"/>
        <w:spacing w:before="220"/>
        <w:ind w:left="1418" w:hanging="272"/>
        <w:contextualSpacing/>
        <w:jc w:val="both"/>
        <w:rPr>
          <w:rFonts w:eastAsia="Calibri"/>
        </w:rPr>
      </w:pPr>
      <w:r w:rsidRPr="00882F6F">
        <w:rPr>
          <w:rFonts w:eastAsia="Calibri"/>
        </w:rPr>
        <w:t>акции и эмиссионные ценные бумаги, конвертируемые в акции непубличного акционерного общества - эмитента, размещены путем закрытой подписки с использованием инвестиционной платформы.</w:t>
      </w:r>
    </w:p>
    <w:p w14:paraId="537A3E97" w14:textId="77777777" w:rsidR="0007390F" w:rsidRPr="00882F6F" w:rsidRDefault="0007390F" w:rsidP="00400CDC">
      <w:pPr>
        <w:autoSpaceDE w:val="0"/>
        <w:autoSpaceDN w:val="0"/>
        <w:adjustRightInd w:val="0"/>
        <w:jc w:val="both"/>
        <w:rPr>
          <w:rFonts w:eastAsia="Calibri"/>
          <w:b/>
          <w:bCs/>
        </w:rPr>
      </w:pPr>
      <w:r w:rsidRPr="00882F6F">
        <w:rPr>
          <w:rFonts w:eastAsia="Calibri"/>
          <w:bCs/>
        </w:rPr>
        <w:t xml:space="preserve">Срок для предоставления Уведомления в Банк - </w:t>
      </w:r>
      <w:r w:rsidRPr="00882F6F">
        <w:rPr>
          <w:rFonts w:eastAsia="Calibri"/>
          <w:b/>
          <w:bCs/>
        </w:rPr>
        <w:t>не позднее 30 дней после завершения размещения эмиссионных ценных бумаг.</w:t>
      </w:r>
    </w:p>
    <w:p w14:paraId="13C01A9F" w14:textId="77777777" w:rsidR="0007390F" w:rsidRPr="00882F6F" w:rsidRDefault="00400CDC" w:rsidP="00E34EB5">
      <w:pPr>
        <w:autoSpaceDE w:val="0"/>
        <w:autoSpaceDN w:val="0"/>
        <w:adjustRightInd w:val="0"/>
        <w:jc w:val="both"/>
        <w:outlineLvl w:val="0"/>
        <w:rPr>
          <w:rFonts w:eastAsia="Calibri"/>
          <w:bCs/>
        </w:rPr>
      </w:pPr>
      <w:r w:rsidRPr="00882F6F">
        <w:rPr>
          <w:rFonts w:eastAsia="Calibri"/>
          <w:bCs/>
        </w:rPr>
        <w:t>14.2.</w:t>
      </w:r>
      <w:r w:rsidRPr="00882F6F">
        <w:rPr>
          <w:rFonts w:eastAsia="Calibri"/>
          <w:b/>
          <w:bCs/>
        </w:rPr>
        <w:t xml:space="preserve"> </w:t>
      </w:r>
      <w:r w:rsidR="0007390F" w:rsidRPr="00882F6F">
        <w:rPr>
          <w:rFonts w:eastAsia="Calibri"/>
          <w:b/>
          <w:bCs/>
        </w:rPr>
        <w:t xml:space="preserve">Уведомление об изменении сведений, связанных с выпуском (дополнительным выпуском) ценных бумаг </w:t>
      </w:r>
      <w:r w:rsidR="0007390F" w:rsidRPr="00882F6F">
        <w:rPr>
          <w:rFonts w:eastAsia="Calibri"/>
        </w:rPr>
        <w:t>представляется в Банк России в следующих случаях:</w:t>
      </w:r>
    </w:p>
    <w:p w14:paraId="4BCA1197" w14:textId="77777777" w:rsidR="0007390F" w:rsidRPr="00882F6F" w:rsidRDefault="0007390F" w:rsidP="00034005">
      <w:pPr>
        <w:numPr>
          <w:ilvl w:val="0"/>
          <w:numId w:val="186"/>
        </w:numPr>
        <w:autoSpaceDE w:val="0"/>
        <w:autoSpaceDN w:val="0"/>
        <w:adjustRightInd w:val="0"/>
        <w:jc w:val="both"/>
        <w:rPr>
          <w:rFonts w:eastAsia="Calibri"/>
          <w:bCs/>
        </w:rPr>
      </w:pPr>
      <w:r w:rsidRPr="00882F6F">
        <w:rPr>
          <w:rFonts w:eastAsia="Calibri"/>
          <w:bCs/>
        </w:rPr>
        <w:t xml:space="preserve">погашение части или всех размещенных акций акционерного общества - эмитента в связи с </w:t>
      </w:r>
      <w:r w:rsidRPr="00882F6F">
        <w:rPr>
          <w:rFonts w:eastAsia="Calibri"/>
          <w:bCs/>
          <w:i/>
        </w:rPr>
        <w:t>уменьшением его уставного капитала</w:t>
      </w:r>
      <w:r w:rsidRPr="00882F6F">
        <w:rPr>
          <w:rFonts w:eastAsia="Calibri"/>
          <w:bCs/>
        </w:rPr>
        <w:t xml:space="preserve">, </w:t>
      </w:r>
      <w:r w:rsidRPr="00882F6F">
        <w:rPr>
          <w:rFonts w:eastAsia="Calibri"/>
          <w:bCs/>
          <w:i/>
        </w:rPr>
        <w:t>реорганизацией</w:t>
      </w:r>
      <w:r w:rsidRPr="00882F6F">
        <w:rPr>
          <w:rFonts w:eastAsia="Calibri"/>
          <w:bCs/>
        </w:rPr>
        <w:t xml:space="preserve">, </w:t>
      </w:r>
      <w:r w:rsidRPr="00882F6F">
        <w:rPr>
          <w:rFonts w:eastAsia="Calibri"/>
          <w:bCs/>
          <w:i/>
        </w:rPr>
        <w:t>ликвидацией</w:t>
      </w:r>
      <w:r w:rsidRPr="00882F6F">
        <w:rPr>
          <w:rFonts w:eastAsia="Calibri"/>
          <w:bCs/>
        </w:rPr>
        <w:t xml:space="preserve"> или </w:t>
      </w:r>
      <w:r w:rsidRPr="00882F6F">
        <w:rPr>
          <w:rFonts w:eastAsia="Calibri"/>
          <w:bCs/>
          <w:i/>
        </w:rPr>
        <w:t>конвертацией привилегированных акций, конвертируемых в обыкновенные акции</w:t>
      </w:r>
      <w:r w:rsidRPr="00882F6F">
        <w:rPr>
          <w:rFonts w:eastAsia="Calibri"/>
          <w:bCs/>
        </w:rPr>
        <w:t xml:space="preserve"> или привилегированные акции иного типа;</w:t>
      </w:r>
    </w:p>
    <w:p w14:paraId="2211A0CE" w14:textId="77777777" w:rsidR="0007390F" w:rsidRPr="00882F6F" w:rsidRDefault="0007390F" w:rsidP="00034005">
      <w:pPr>
        <w:numPr>
          <w:ilvl w:val="0"/>
          <w:numId w:val="186"/>
        </w:numPr>
        <w:autoSpaceDE w:val="0"/>
        <w:autoSpaceDN w:val="0"/>
        <w:adjustRightInd w:val="0"/>
        <w:jc w:val="both"/>
        <w:rPr>
          <w:rFonts w:eastAsia="Calibri"/>
          <w:bCs/>
        </w:rPr>
      </w:pPr>
      <w:r w:rsidRPr="00882F6F">
        <w:rPr>
          <w:rFonts w:eastAsia="Calibri"/>
          <w:bCs/>
        </w:rPr>
        <w:t>погашение, в том числе</w:t>
      </w:r>
      <w:r w:rsidR="00400CDC" w:rsidRPr="00882F6F">
        <w:rPr>
          <w:rFonts w:eastAsia="Calibri"/>
          <w:bCs/>
        </w:rPr>
        <w:t xml:space="preserve"> досрочное погашение, облигаций</w:t>
      </w:r>
      <w:r w:rsidRPr="00882F6F">
        <w:rPr>
          <w:rFonts w:eastAsia="Calibri"/>
          <w:bCs/>
        </w:rPr>
        <w:t>;</w:t>
      </w:r>
    </w:p>
    <w:p w14:paraId="1952B53D" w14:textId="77777777" w:rsidR="0007390F" w:rsidRPr="00882F6F" w:rsidRDefault="0007390F" w:rsidP="00034005">
      <w:pPr>
        <w:numPr>
          <w:ilvl w:val="0"/>
          <w:numId w:val="186"/>
        </w:numPr>
        <w:autoSpaceDE w:val="0"/>
        <w:autoSpaceDN w:val="0"/>
        <w:adjustRightInd w:val="0"/>
        <w:jc w:val="both"/>
        <w:rPr>
          <w:rFonts w:eastAsia="Calibri"/>
          <w:bCs/>
        </w:rPr>
      </w:pPr>
      <w:r w:rsidRPr="00882F6F">
        <w:rPr>
          <w:rFonts w:eastAsia="Calibri"/>
          <w:bCs/>
        </w:rPr>
        <w:t>погашение ценных бумаг в связи с признанием выпуска (дополнительного выпуска</w:t>
      </w:r>
      <w:r w:rsidR="00400CDC" w:rsidRPr="00882F6F">
        <w:rPr>
          <w:rFonts w:eastAsia="Calibri"/>
          <w:bCs/>
        </w:rPr>
        <w:t>) ценных бумаг недействительным</w:t>
      </w:r>
      <w:r w:rsidRPr="00882F6F">
        <w:rPr>
          <w:rFonts w:eastAsia="Calibri"/>
          <w:bCs/>
        </w:rPr>
        <w:t>;</w:t>
      </w:r>
    </w:p>
    <w:p w14:paraId="14FF93B2" w14:textId="77777777" w:rsidR="0007390F" w:rsidRPr="00882F6F" w:rsidRDefault="0007390F" w:rsidP="00034005">
      <w:pPr>
        <w:numPr>
          <w:ilvl w:val="0"/>
          <w:numId w:val="186"/>
        </w:numPr>
        <w:autoSpaceDE w:val="0"/>
        <w:autoSpaceDN w:val="0"/>
        <w:adjustRightInd w:val="0"/>
        <w:jc w:val="both"/>
        <w:rPr>
          <w:rFonts w:eastAsia="Calibri"/>
          <w:bCs/>
        </w:rPr>
      </w:pPr>
      <w:r w:rsidRPr="00882F6F">
        <w:rPr>
          <w:rFonts w:eastAsia="Calibri"/>
          <w:bCs/>
        </w:rPr>
        <w:t>проведение операции, связанной с конвертацией ценных бумаг при их консолидации или дроблении .</w:t>
      </w:r>
    </w:p>
    <w:p w14:paraId="2BD1BF6C" w14:textId="77777777" w:rsidR="0007390F" w:rsidRPr="00882F6F" w:rsidRDefault="00400CDC" w:rsidP="00400CDC">
      <w:pPr>
        <w:autoSpaceDE w:val="0"/>
        <w:autoSpaceDN w:val="0"/>
        <w:adjustRightInd w:val="0"/>
        <w:jc w:val="both"/>
        <w:rPr>
          <w:rFonts w:eastAsia="Calibri"/>
          <w:bCs/>
        </w:rPr>
      </w:pPr>
      <w:r w:rsidRPr="00882F6F">
        <w:t xml:space="preserve">Уведомления </w:t>
      </w:r>
      <w:r w:rsidRPr="00882F6F">
        <w:rPr>
          <w:rFonts w:eastAsia="Calibri"/>
          <w:bCs/>
        </w:rPr>
        <w:t>об изменении сведений, связанных с выпуском (дополнительным выпуском) ценных бумаг</w:t>
      </w:r>
      <w:r w:rsidRPr="00882F6F">
        <w:rPr>
          <w:rFonts w:eastAsia="Calibri"/>
          <w:b/>
          <w:bCs/>
        </w:rPr>
        <w:t xml:space="preserve"> </w:t>
      </w:r>
      <w:r w:rsidR="0007390F" w:rsidRPr="00882F6F">
        <w:t xml:space="preserve">направляются </w:t>
      </w:r>
      <w:r w:rsidR="0007390F" w:rsidRPr="00882F6F">
        <w:rPr>
          <w:b/>
        </w:rPr>
        <w:t xml:space="preserve">не позднее </w:t>
      </w:r>
      <w:r w:rsidR="0007390F" w:rsidRPr="00882F6F">
        <w:rPr>
          <w:rFonts w:eastAsia="Calibri"/>
          <w:b/>
          <w:bCs/>
        </w:rPr>
        <w:t xml:space="preserve">3 рабочих дней </w:t>
      </w:r>
      <w:r w:rsidR="0007390F" w:rsidRPr="00882F6F">
        <w:rPr>
          <w:rFonts w:eastAsia="Calibri"/>
          <w:bCs/>
        </w:rPr>
        <w:t>с момента возникновения изменений.</w:t>
      </w:r>
    </w:p>
    <w:p w14:paraId="28A96F13" w14:textId="77777777" w:rsidR="0007390F" w:rsidRPr="00882F6F" w:rsidRDefault="00400CDC" w:rsidP="00400CDC">
      <w:pPr>
        <w:autoSpaceDE w:val="0"/>
        <w:autoSpaceDN w:val="0"/>
        <w:adjustRightInd w:val="0"/>
        <w:jc w:val="both"/>
        <w:rPr>
          <w:rFonts w:eastAsia="Calibri"/>
          <w:bCs/>
        </w:rPr>
      </w:pPr>
      <w:r w:rsidRPr="00882F6F">
        <w:rPr>
          <w:rFonts w:eastAsia="Calibri"/>
          <w:bCs/>
        </w:rPr>
        <w:t xml:space="preserve">14.3. </w:t>
      </w:r>
      <w:r w:rsidR="0007390F" w:rsidRPr="00882F6F">
        <w:rPr>
          <w:rFonts w:eastAsia="Calibri"/>
          <w:bCs/>
        </w:rPr>
        <w:t>Моментом возникновения изменений, предусмотренных настоящим пунктом, является дата совершения регистратором в реестре владельцев ценных бумаг операции по списанию всех или части ценных бумаг выпуска (дополнительного выпуска) эмитента с эмиссионного счета при их погашении либо операции, связанной с технической конвертацией ценных бумаг.</w:t>
      </w:r>
    </w:p>
    <w:p w14:paraId="0716E168" w14:textId="77777777" w:rsidR="00400CDC" w:rsidRPr="00E34EB5" w:rsidRDefault="00400CDC" w:rsidP="00400CDC">
      <w:pPr>
        <w:autoSpaceDE w:val="0"/>
        <w:autoSpaceDN w:val="0"/>
        <w:adjustRightInd w:val="0"/>
        <w:jc w:val="both"/>
        <w:rPr>
          <w:rFonts w:eastAsia="Calibri"/>
          <w:bCs/>
        </w:rPr>
      </w:pPr>
      <w:r w:rsidRPr="00882F6F">
        <w:rPr>
          <w:rFonts w:eastAsia="Calibri"/>
          <w:bCs/>
        </w:rPr>
        <w:t>14.4. Уведомления, предусмотренные настоящим разделом, формируются в форматах, утвержденных Банком России.</w:t>
      </w:r>
    </w:p>
    <w:p w14:paraId="13D1FA6C" w14:textId="77777777" w:rsidR="0007390F" w:rsidRPr="00E34EB5" w:rsidRDefault="0007390F" w:rsidP="00450A7A">
      <w:pPr>
        <w:pStyle w:val="ConsPlusNormal"/>
        <w:ind w:firstLine="567"/>
        <w:jc w:val="both"/>
        <w:rPr>
          <w:rFonts w:ascii="Times New Roman" w:hAnsi="Times New Roman" w:cs="Times New Roman"/>
        </w:rPr>
      </w:pPr>
    </w:p>
    <w:sectPr w:rsidR="0007390F" w:rsidRPr="00E34EB5" w:rsidSect="008B5183">
      <w:headerReference w:type="default" r:id="rId71"/>
      <w:footerReference w:type="default" r:id="rId72"/>
      <w:footerReference w:type="first" r:id="rId73"/>
      <w:pgSz w:w="11907" w:h="16840" w:code="9"/>
      <w:pgMar w:top="709" w:right="850" w:bottom="1134" w:left="1418" w:header="567"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4892F" w14:textId="77777777" w:rsidR="00010FF8" w:rsidRDefault="00010FF8">
      <w:r>
        <w:separator/>
      </w:r>
    </w:p>
  </w:endnote>
  <w:endnote w:type="continuationSeparator" w:id="0">
    <w:p w14:paraId="62A65C8F" w14:textId="77777777" w:rsidR="00010FF8" w:rsidRDefault="00010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ultant">
    <w:altName w:val="Courier New"/>
    <w:panose1 w:val="020B0604020202020204"/>
    <w:charset w:val="CC"/>
    <w:family w:val="modern"/>
    <w:notTrueType/>
    <w:pitch w:val="fixed"/>
    <w:sig w:usb0="00000203" w:usb1="00000000" w:usb2="00000000" w:usb3="00000000" w:csb0="00000005" w:csb1="00000000"/>
  </w:font>
  <w:font w:name="Journal">
    <w:altName w:val="Times New Roman"/>
    <w:panose1 w:val="020B0604020202020204"/>
    <w:charset w:val="00"/>
    <w:family w:val="auto"/>
    <w:pitch w:val="variable"/>
    <w:sig w:usb0="00000003" w:usb1="00000000" w:usb2="00000000" w:usb3="00000000" w:csb0="00000001" w:csb1="00000000"/>
  </w:font>
  <w:font w:name="Futuris">
    <w:altName w:val="Times New Roman"/>
    <w:panose1 w:val="020B0604020202020204"/>
    <w:charset w:val="00"/>
    <w:family w:val="auto"/>
    <w:pitch w:val="variable"/>
    <w:sig w:usb0="00000003" w:usb1="00000000" w:usb2="00000000" w:usb3="00000000" w:csb0="00000001" w:csb1="00000000"/>
  </w:font>
  <w:font w:name="HelvD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DL">
    <w:altName w:val="Times New Roman"/>
    <w:panose1 w:val="020B0604020202020204"/>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
    <w:altName w:val="MS Mincho"/>
    <w:panose1 w:val="020B0604020202020204"/>
    <w:charset w:val="80"/>
    <w:family w:val="auto"/>
    <w:notTrueType/>
    <w:pitch w:val="default"/>
    <w:sig w:usb0="00000001" w:usb1="08070000" w:usb2="00000010" w:usb3="00000000" w:csb0="00020000" w:csb1="00000000"/>
  </w:font>
  <w:font w:name="MS Mincho">
    <w:altName w:val="ＭＳ 明朝"/>
    <w:panose1 w:val="02020609040205080304"/>
    <w:charset w:val="80"/>
    <w:family w:val="modern"/>
    <w:notTrueType/>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5E5A" w14:textId="77777777" w:rsidR="0025212C" w:rsidRDefault="0025212C">
    <w:pPr>
      <w:jc w:val="center"/>
      <w:rPr>
        <w:b/>
        <w:sz w:val="18"/>
      </w:rPr>
    </w:pPr>
    <w:r>
      <w:rPr>
        <w:b/>
        <w:sz w:val="18"/>
      </w:rPr>
      <w:t xml:space="preserve">- </w:t>
    </w:r>
    <w:r>
      <w:rPr>
        <w:b/>
        <w:sz w:val="18"/>
      </w:rPr>
      <w:fldChar w:fldCharType="begin"/>
    </w:r>
    <w:r>
      <w:rPr>
        <w:b/>
        <w:sz w:val="18"/>
      </w:rPr>
      <w:instrText xml:space="preserve"> PAGE  \* MERGEFORMAT </w:instrText>
    </w:r>
    <w:r>
      <w:rPr>
        <w:b/>
        <w:sz w:val="18"/>
      </w:rPr>
      <w:fldChar w:fldCharType="separate"/>
    </w:r>
    <w:r w:rsidR="00BD39F0">
      <w:rPr>
        <w:b/>
        <w:noProof/>
        <w:sz w:val="18"/>
      </w:rPr>
      <w:t>9</w:t>
    </w:r>
    <w:r>
      <w:rPr>
        <w:b/>
        <w:sz w:val="18"/>
      </w:rPr>
      <w:fldChar w:fldCharType="end"/>
    </w:r>
    <w:r>
      <w:rPr>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F87C1" w14:textId="77777777" w:rsidR="0025212C" w:rsidRDefault="0025212C">
    <w:pPr>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7081E" w14:textId="77777777" w:rsidR="00010FF8" w:rsidRDefault="00010FF8">
      <w:r>
        <w:separator/>
      </w:r>
    </w:p>
  </w:footnote>
  <w:footnote w:type="continuationSeparator" w:id="0">
    <w:p w14:paraId="3F664C30" w14:textId="77777777" w:rsidR="00010FF8" w:rsidRDefault="00010FF8">
      <w:r>
        <w:continuationSeparator/>
      </w:r>
    </w:p>
  </w:footnote>
  <w:footnote w:id="1">
    <w:p w14:paraId="034B8B4E" w14:textId="77777777" w:rsidR="0025212C" w:rsidRPr="00450A7A" w:rsidRDefault="0025212C" w:rsidP="00450A7A">
      <w:pPr>
        <w:pStyle w:val="FootnoteText"/>
        <w:rPr>
          <w:lang w:val="ru-RU"/>
        </w:rPr>
      </w:pPr>
      <w:r w:rsidRPr="00245424">
        <w:rPr>
          <w:rStyle w:val="FootnoteReference"/>
        </w:rPr>
        <w:footnoteRef/>
      </w:r>
      <w:r w:rsidRPr="00450A7A">
        <w:rPr>
          <w:lang w:val="ru-RU"/>
        </w:rPr>
        <w:t xml:space="preserve"> При приеме Реестра от предыдущего реестродержателя перечень принимаемых документов и их оформление аналогичны требованиям к документам для передачи Реестра.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73FDC" w14:textId="77777777" w:rsidR="0025212C" w:rsidRDefault="00010FF8">
    <w:pPr>
      <w:tabs>
        <w:tab w:val="left" w:pos="-720"/>
      </w:tabs>
      <w:jc w:val="center"/>
      <w:rPr>
        <w:b/>
      </w:rPr>
    </w:pPr>
    <w:r>
      <w:rPr>
        <w:noProof/>
      </w:rPr>
      <w:pict w14:anchorId="675C648E">
        <v:line id="_x0000_s1025" alt="" style="position:absolute;left:0;text-align:left;z-index:1;mso-wrap-edited:f;mso-width-percent:0;mso-height-percent:0;mso-position-horizontal-relative:margin;mso-width-percent:0;mso-height-percent:0" from="0,18.85pt" to="481.95pt,18.9pt" o:allowincell="f" strokeweight=".25pt">
          <w10:wrap anchorx="margin"/>
        </v:line>
      </w:pict>
    </w:r>
    <w:r w:rsidR="0025212C">
      <w:rPr>
        <w:b/>
        <w:sz w:val="18"/>
      </w:rPr>
      <w:t xml:space="preserve">Правила ведения реестров </w:t>
    </w:r>
  </w:p>
  <w:p w14:paraId="4069B68F" w14:textId="77777777" w:rsidR="0025212C" w:rsidRDefault="002521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BE442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044CF"/>
    <w:multiLevelType w:val="hybridMultilevel"/>
    <w:tmpl w:val="E862A3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B47BB0"/>
    <w:multiLevelType w:val="hybridMultilevel"/>
    <w:tmpl w:val="C3A422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2033D8"/>
    <w:multiLevelType w:val="hybridMultilevel"/>
    <w:tmpl w:val="6758F5B0"/>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2D72866"/>
    <w:multiLevelType w:val="hybridMultilevel"/>
    <w:tmpl w:val="261664C8"/>
    <w:lvl w:ilvl="0" w:tplc="FFFFFFFF">
      <w:start w:val="1"/>
      <w:numFmt w:val="bullet"/>
      <w:lvlText w:val="–"/>
      <w:lvlJc w:val="left"/>
      <w:pPr>
        <w:ind w:left="781" w:hanging="360"/>
      </w:pPr>
      <w:rPr>
        <w:rFonts w:ascii="Times New Roman" w:eastAsia="Times New Roman" w:hAnsi="Times New Roman" w:cs="Times New Roman" w:hint="default"/>
      </w:rPr>
    </w:lvl>
    <w:lvl w:ilvl="1" w:tplc="04190003" w:tentative="1">
      <w:start w:val="1"/>
      <w:numFmt w:val="bullet"/>
      <w:lvlText w:val="o"/>
      <w:lvlJc w:val="left"/>
      <w:pPr>
        <w:ind w:left="1501" w:hanging="360"/>
      </w:pPr>
      <w:rPr>
        <w:rFonts w:ascii="Courier New" w:hAnsi="Courier New" w:cs="Courier New" w:hint="default"/>
      </w:rPr>
    </w:lvl>
    <w:lvl w:ilvl="2" w:tplc="04190005" w:tentative="1">
      <w:start w:val="1"/>
      <w:numFmt w:val="bullet"/>
      <w:lvlText w:val=""/>
      <w:lvlJc w:val="left"/>
      <w:pPr>
        <w:ind w:left="2221" w:hanging="360"/>
      </w:pPr>
      <w:rPr>
        <w:rFonts w:ascii="Wingdings" w:hAnsi="Wingdings" w:hint="default"/>
      </w:rPr>
    </w:lvl>
    <w:lvl w:ilvl="3" w:tplc="04190001" w:tentative="1">
      <w:start w:val="1"/>
      <w:numFmt w:val="bullet"/>
      <w:lvlText w:val=""/>
      <w:lvlJc w:val="left"/>
      <w:pPr>
        <w:ind w:left="2941" w:hanging="360"/>
      </w:pPr>
      <w:rPr>
        <w:rFonts w:ascii="Symbol" w:hAnsi="Symbol" w:hint="default"/>
      </w:rPr>
    </w:lvl>
    <w:lvl w:ilvl="4" w:tplc="04190003" w:tentative="1">
      <w:start w:val="1"/>
      <w:numFmt w:val="bullet"/>
      <w:lvlText w:val="o"/>
      <w:lvlJc w:val="left"/>
      <w:pPr>
        <w:ind w:left="3661" w:hanging="360"/>
      </w:pPr>
      <w:rPr>
        <w:rFonts w:ascii="Courier New" w:hAnsi="Courier New" w:cs="Courier New" w:hint="default"/>
      </w:rPr>
    </w:lvl>
    <w:lvl w:ilvl="5" w:tplc="04190005" w:tentative="1">
      <w:start w:val="1"/>
      <w:numFmt w:val="bullet"/>
      <w:lvlText w:val=""/>
      <w:lvlJc w:val="left"/>
      <w:pPr>
        <w:ind w:left="4381" w:hanging="360"/>
      </w:pPr>
      <w:rPr>
        <w:rFonts w:ascii="Wingdings" w:hAnsi="Wingdings" w:hint="default"/>
      </w:rPr>
    </w:lvl>
    <w:lvl w:ilvl="6" w:tplc="04190001" w:tentative="1">
      <w:start w:val="1"/>
      <w:numFmt w:val="bullet"/>
      <w:lvlText w:val=""/>
      <w:lvlJc w:val="left"/>
      <w:pPr>
        <w:ind w:left="5101" w:hanging="360"/>
      </w:pPr>
      <w:rPr>
        <w:rFonts w:ascii="Symbol" w:hAnsi="Symbol" w:hint="default"/>
      </w:rPr>
    </w:lvl>
    <w:lvl w:ilvl="7" w:tplc="04190003" w:tentative="1">
      <w:start w:val="1"/>
      <w:numFmt w:val="bullet"/>
      <w:lvlText w:val="o"/>
      <w:lvlJc w:val="left"/>
      <w:pPr>
        <w:ind w:left="5821" w:hanging="360"/>
      </w:pPr>
      <w:rPr>
        <w:rFonts w:ascii="Courier New" w:hAnsi="Courier New" w:cs="Courier New" w:hint="default"/>
      </w:rPr>
    </w:lvl>
    <w:lvl w:ilvl="8" w:tplc="04190005" w:tentative="1">
      <w:start w:val="1"/>
      <w:numFmt w:val="bullet"/>
      <w:lvlText w:val=""/>
      <w:lvlJc w:val="left"/>
      <w:pPr>
        <w:ind w:left="6541" w:hanging="360"/>
      </w:pPr>
      <w:rPr>
        <w:rFonts w:ascii="Wingdings" w:hAnsi="Wingdings" w:hint="default"/>
      </w:rPr>
    </w:lvl>
  </w:abstractNum>
  <w:abstractNum w:abstractNumId="5" w15:restartNumberingAfterBreak="0">
    <w:nsid w:val="02EB2395"/>
    <w:multiLevelType w:val="hybridMultilevel"/>
    <w:tmpl w:val="926CBAF0"/>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6" w15:restartNumberingAfterBreak="0">
    <w:nsid w:val="04F54908"/>
    <w:multiLevelType w:val="multilevel"/>
    <w:tmpl w:val="F586A80A"/>
    <w:lvl w:ilvl="0">
      <w:start w:val="5"/>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503051A"/>
    <w:multiLevelType w:val="hybridMultilevel"/>
    <w:tmpl w:val="F2729D4E"/>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54564CA"/>
    <w:multiLevelType w:val="hybridMultilevel"/>
    <w:tmpl w:val="CB981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5757D31"/>
    <w:multiLevelType w:val="multilevel"/>
    <w:tmpl w:val="1CB80B2E"/>
    <w:lvl w:ilvl="0">
      <w:start w:val="5"/>
      <w:numFmt w:val="decimal"/>
      <w:lvlText w:val="%1."/>
      <w:lvlJc w:val="left"/>
      <w:pPr>
        <w:ind w:left="555" w:hanging="555"/>
      </w:pPr>
      <w:rPr>
        <w:rFonts w:hint="default"/>
      </w:rPr>
    </w:lvl>
    <w:lvl w:ilvl="1">
      <w:start w:val="16"/>
      <w:numFmt w:val="decimal"/>
      <w:lvlText w:val="%1.%2."/>
      <w:lvlJc w:val="left"/>
      <w:pPr>
        <w:ind w:left="555" w:hanging="55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05973411"/>
    <w:multiLevelType w:val="multilevel"/>
    <w:tmpl w:val="7B26D006"/>
    <w:lvl w:ilvl="0">
      <w:start w:val="5"/>
      <w:numFmt w:val="decimal"/>
      <w:lvlText w:val="%1."/>
      <w:lvlJc w:val="left"/>
      <w:pPr>
        <w:ind w:left="660" w:hanging="660"/>
      </w:pPr>
      <w:rPr>
        <w:rFonts w:hint="default"/>
      </w:rPr>
    </w:lvl>
    <w:lvl w:ilvl="1">
      <w:start w:val="10"/>
      <w:numFmt w:val="decimal"/>
      <w:lvlText w:val="%1.%2."/>
      <w:lvlJc w:val="left"/>
      <w:pPr>
        <w:ind w:left="660" w:hanging="660"/>
      </w:pPr>
      <w:rPr>
        <w:rFonts w:hint="default"/>
      </w:rPr>
    </w:lvl>
    <w:lvl w:ilvl="2">
      <w:start w:val="1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5BA54E7"/>
    <w:multiLevelType w:val="hybridMultilevel"/>
    <w:tmpl w:val="F8686E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64836C4"/>
    <w:multiLevelType w:val="hybridMultilevel"/>
    <w:tmpl w:val="851C1732"/>
    <w:lvl w:ilvl="0" w:tplc="40209606">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068A1BDA"/>
    <w:multiLevelType w:val="hybridMultilevel"/>
    <w:tmpl w:val="77AC94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6E350E8"/>
    <w:multiLevelType w:val="hybridMultilevel"/>
    <w:tmpl w:val="3E465066"/>
    <w:lvl w:ilvl="0" w:tplc="FD10FD1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06FE605A"/>
    <w:multiLevelType w:val="hybridMultilevel"/>
    <w:tmpl w:val="CE763178"/>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84035A0"/>
    <w:multiLevelType w:val="hybridMultilevel"/>
    <w:tmpl w:val="031A71C4"/>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0A3B2F24"/>
    <w:multiLevelType w:val="hybridMultilevel"/>
    <w:tmpl w:val="E7763700"/>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B03326F"/>
    <w:multiLevelType w:val="hybridMultilevel"/>
    <w:tmpl w:val="FD6E0D04"/>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0BF9119C"/>
    <w:multiLevelType w:val="multilevel"/>
    <w:tmpl w:val="A60A3D04"/>
    <w:lvl w:ilvl="0">
      <w:start w:val="5"/>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6"/>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0C2B73F4"/>
    <w:multiLevelType w:val="hybridMultilevel"/>
    <w:tmpl w:val="4A2E56A2"/>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0CA83C0D"/>
    <w:multiLevelType w:val="hybridMultilevel"/>
    <w:tmpl w:val="FC7485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0E83571C"/>
    <w:multiLevelType w:val="multilevel"/>
    <w:tmpl w:val="5204D358"/>
    <w:lvl w:ilvl="0">
      <w:start w:val="5"/>
      <w:numFmt w:val="decimal"/>
      <w:lvlText w:val="%1."/>
      <w:lvlJc w:val="left"/>
      <w:pPr>
        <w:ind w:left="555" w:hanging="555"/>
      </w:pPr>
      <w:rPr>
        <w:rFonts w:hint="default"/>
      </w:rPr>
    </w:lvl>
    <w:lvl w:ilvl="1">
      <w:start w:val="23"/>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0EB15DB8"/>
    <w:multiLevelType w:val="hybridMultilevel"/>
    <w:tmpl w:val="0A4453E4"/>
    <w:lvl w:ilvl="0" w:tplc="FFFFFFFF">
      <w:start w:val="1"/>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0EB56793"/>
    <w:multiLevelType w:val="hybridMultilevel"/>
    <w:tmpl w:val="9C8656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0FC76815"/>
    <w:multiLevelType w:val="hybridMultilevel"/>
    <w:tmpl w:val="7E306E34"/>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0FC943AD"/>
    <w:multiLevelType w:val="hybridMultilevel"/>
    <w:tmpl w:val="A30EC5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0FE324CA"/>
    <w:multiLevelType w:val="hybridMultilevel"/>
    <w:tmpl w:val="38A21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10AB2E9F"/>
    <w:multiLevelType w:val="hybridMultilevel"/>
    <w:tmpl w:val="8562A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10E42F07"/>
    <w:multiLevelType w:val="hybridMultilevel"/>
    <w:tmpl w:val="D7BCCEF4"/>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11F45F5A"/>
    <w:multiLevelType w:val="hybridMultilevel"/>
    <w:tmpl w:val="A23EC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1203335E"/>
    <w:multiLevelType w:val="hybridMultilevel"/>
    <w:tmpl w:val="EDA435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132E7198"/>
    <w:multiLevelType w:val="hybridMultilevel"/>
    <w:tmpl w:val="745A3150"/>
    <w:lvl w:ilvl="0" w:tplc="524E148C">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1366755F"/>
    <w:multiLevelType w:val="multilevel"/>
    <w:tmpl w:val="365CEA7E"/>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13FD13F4"/>
    <w:multiLevelType w:val="hybridMultilevel"/>
    <w:tmpl w:val="8B828F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14B63A9C"/>
    <w:multiLevelType w:val="hybridMultilevel"/>
    <w:tmpl w:val="BD2A8014"/>
    <w:lvl w:ilvl="0" w:tplc="900A57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14C502B9"/>
    <w:multiLevelType w:val="hybridMultilevel"/>
    <w:tmpl w:val="44640A7A"/>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164640AE"/>
    <w:multiLevelType w:val="hybridMultilevel"/>
    <w:tmpl w:val="0F1E51FC"/>
    <w:lvl w:ilvl="0" w:tplc="FFFFFFFF">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1649175B"/>
    <w:multiLevelType w:val="hybridMultilevel"/>
    <w:tmpl w:val="45926C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165B52FF"/>
    <w:multiLevelType w:val="hybridMultilevel"/>
    <w:tmpl w:val="6F3E0EFA"/>
    <w:lvl w:ilvl="0" w:tplc="FFFFFFFF">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16BD0F22"/>
    <w:multiLevelType w:val="hybridMultilevel"/>
    <w:tmpl w:val="B75CFD1A"/>
    <w:lvl w:ilvl="0" w:tplc="57E428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16BE321A"/>
    <w:multiLevelType w:val="hybridMultilevel"/>
    <w:tmpl w:val="45680024"/>
    <w:lvl w:ilvl="0" w:tplc="40209606">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2" w15:restartNumberingAfterBreak="0">
    <w:nsid w:val="16C24B0A"/>
    <w:multiLevelType w:val="hybridMultilevel"/>
    <w:tmpl w:val="251AA57C"/>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17553D19"/>
    <w:multiLevelType w:val="hybridMultilevel"/>
    <w:tmpl w:val="7520E0F0"/>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17705CD7"/>
    <w:multiLevelType w:val="hybridMultilevel"/>
    <w:tmpl w:val="624093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17861A11"/>
    <w:multiLevelType w:val="hybridMultilevel"/>
    <w:tmpl w:val="74A44350"/>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6" w15:restartNumberingAfterBreak="0">
    <w:nsid w:val="17E57071"/>
    <w:multiLevelType w:val="hybridMultilevel"/>
    <w:tmpl w:val="EF1EF368"/>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17F711F9"/>
    <w:multiLevelType w:val="hybridMultilevel"/>
    <w:tmpl w:val="75E69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18AE6E5F"/>
    <w:multiLevelType w:val="singleLevel"/>
    <w:tmpl w:val="04190001"/>
    <w:lvl w:ilvl="0">
      <w:start w:val="1"/>
      <w:numFmt w:val="bullet"/>
      <w:lvlText w:val=""/>
      <w:lvlJc w:val="left"/>
      <w:pPr>
        <w:ind w:left="720" w:hanging="360"/>
      </w:pPr>
      <w:rPr>
        <w:rFonts w:ascii="Symbol" w:hAnsi="Symbol" w:hint="default"/>
      </w:rPr>
    </w:lvl>
  </w:abstractNum>
  <w:abstractNum w:abstractNumId="49" w15:restartNumberingAfterBreak="0">
    <w:nsid w:val="18E8228A"/>
    <w:multiLevelType w:val="hybridMultilevel"/>
    <w:tmpl w:val="123CEE04"/>
    <w:lvl w:ilvl="0" w:tplc="900A57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18E8320A"/>
    <w:multiLevelType w:val="hybridMultilevel"/>
    <w:tmpl w:val="C780F940"/>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19243E8F"/>
    <w:multiLevelType w:val="hybridMultilevel"/>
    <w:tmpl w:val="8948E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198839E2"/>
    <w:multiLevelType w:val="hybridMultilevel"/>
    <w:tmpl w:val="B0FAD708"/>
    <w:lvl w:ilvl="0" w:tplc="900A5766">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Times New Roman"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Times New Roman"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Times New Roman"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1A1432FF"/>
    <w:multiLevelType w:val="hybridMultilevel"/>
    <w:tmpl w:val="503C65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1A416A79"/>
    <w:multiLevelType w:val="hybridMultilevel"/>
    <w:tmpl w:val="E9388620"/>
    <w:lvl w:ilvl="0" w:tplc="04190001">
      <w:start w:val="1"/>
      <w:numFmt w:val="bullet"/>
      <w:lvlText w:val=""/>
      <w:lvlJc w:val="left"/>
      <w:pPr>
        <w:ind w:left="774" w:hanging="360"/>
      </w:pPr>
      <w:rPr>
        <w:rFonts w:ascii="Symbol" w:hAnsi="Symbol"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55" w15:restartNumberingAfterBreak="0">
    <w:nsid w:val="1B0844BD"/>
    <w:multiLevelType w:val="hybridMultilevel"/>
    <w:tmpl w:val="B0760E66"/>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1B390C8A"/>
    <w:multiLevelType w:val="hybridMultilevel"/>
    <w:tmpl w:val="9214AA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1BE4236B"/>
    <w:multiLevelType w:val="hybridMultilevel"/>
    <w:tmpl w:val="0FCEBC72"/>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1CA6433E"/>
    <w:multiLevelType w:val="hybridMultilevel"/>
    <w:tmpl w:val="E59AEC1C"/>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1CC262CC"/>
    <w:multiLevelType w:val="multilevel"/>
    <w:tmpl w:val="D460100C"/>
    <w:lvl w:ilvl="0">
      <w:start w:val="5"/>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1DD81203"/>
    <w:multiLevelType w:val="hybridMultilevel"/>
    <w:tmpl w:val="C3B6D67E"/>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1DDE7F07"/>
    <w:multiLevelType w:val="hybridMultilevel"/>
    <w:tmpl w:val="194236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1E63768D"/>
    <w:multiLevelType w:val="hybridMultilevel"/>
    <w:tmpl w:val="C4F69666"/>
    <w:lvl w:ilvl="0" w:tplc="C62866CA">
      <w:start w:val="1"/>
      <w:numFmt w:val="bullet"/>
      <w:lvlText w:val=""/>
      <w:lvlJc w:val="left"/>
      <w:pPr>
        <w:ind w:left="766" w:hanging="360"/>
      </w:pPr>
      <w:rPr>
        <w:rFonts w:ascii="Symbol" w:hAnsi="Symbol" w:hint="default"/>
      </w:rPr>
    </w:lvl>
    <w:lvl w:ilvl="1" w:tplc="04190003" w:tentative="1">
      <w:start w:val="1"/>
      <w:numFmt w:val="bullet"/>
      <w:lvlText w:val="o"/>
      <w:lvlJc w:val="left"/>
      <w:pPr>
        <w:ind w:left="1486" w:hanging="360"/>
      </w:pPr>
      <w:rPr>
        <w:rFonts w:ascii="Courier New" w:hAnsi="Courier New" w:cs="Courier New" w:hint="default"/>
      </w:rPr>
    </w:lvl>
    <w:lvl w:ilvl="2" w:tplc="04190005" w:tentative="1">
      <w:start w:val="1"/>
      <w:numFmt w:val="bullet"/>
      <w:lvlText w:val=""/>
      <w:lvlJc w:val="left"/>
      <w:pPr>
        <w:ind w:left="2206" w:hanging="360"/>
      </w:pPr>
      <w:rPr>
        <w:rFonts w:ascii="Wingdings" w:hAnsi="Wingdings" w:hint="default"/>
      </w:rPr>
    </w:lvl>
    <w:lvl w:ilvl="3" w:tplc="04190001" w:tentative="1">
      <w:start w:val="1"/>
      <w:numFmt w:val="bullet"/>
      <w:lvlText w:val=""/>
      <w:lvlJc w:val="left"/>
      <w:pPr>
        <w:ind w:left="2926" w:hanging="360"/>
      </w:pPr>
      <w:rPr>
        <w:rFonts w:ascii="Symbol" w:hAnsi="Symbol" w:hint="default"/>
      </w:rPr>
    </w:lvl>
    <w:lvl w:ilvl="4" w:tplc="04190003" w:tentative="1">
      <w:start w:val="1"/>
      <w:numFmt w:val="bullet"/>
      <w:lvlText w:val="o"/>
      <w:lvlJc w:val="left"/>
      <w:pPr>
        <w:ind w:left="3646" w:hanging="360"/>
      </w:pPr>
      <w:rPr>
        <w:rFonts w:ascii="Courier New" w:hAnsi="Courier New" w:cs="Courier New" w:hint="default"/>
      </w:rPr>
    </w:lvl>
    <w:lvl w:ilvl="5" w:tplc="04190005" w:tentative="1">
      <w:start w:val="1"/>
      <w:numFmt w:val="bullet"/>
      <w:lvlText w:val=""/>
      <w:lvlJc w:val="left"/>
      <w:pPr>
        <w:ind w:left="4366" w:hanging="360"/>
      </w:pPr>
      <w:rPr>
        <w:rFonts w:ascii="Wingdings" w:hAnsi="Wingdings" w:hint="default"/>
      </w:rPr>
    </w:lvl>
    <w:lvl w:ilvl="6" w:tplc="04190001" w:tentative="1">
      <w:start w:val="1"/>
      <w:numFmt w:val="bullet"/>
      <w:lvlText w:val=""/>
      <w:lvlJc w:val="left"/>
      <w:pPr>
        <w:ind w:left="5086" w:hanging="360"/>
      </w:pPr>
      <w:rPr>
        <w:rFonts w:ascii="Symbol" w:hAnsi="Symbol" w:hint="default"/>
      </w:rPr>
    </w:lvl>
    <w:lvl w:ilvl="7" w:tplc="04190003" w:tentative="1">
      <w:start w:val="1"/>
      <w:numFmt w:val="bullet"/>
      <w:lvlText w:val="o"/>
      <w:lvlJc w:val="left"/>
      <w:pPr>
        <w:ind w:left="5806" w:hanging="360"/>
      </w:pPr>
      <w:rPr>
        <w:rFonts w:ascii="Courier New" w:hAnsi="Courier New" w:cs="Courier New" w:hint="default"/>
      </w:rPr>
    </w:lvl>
    <w:lvl w:ilvl="8" w:tplc="04190005" w:tentative="1">
      <w:start w:val="1"/>
      <w:numFmt w:val="bullet"/>
      <w:lvlText w:val=""/>
      <w:lvlJc w:val="left"/>
      <w:pPr>
        <w:ind w:left="6526" w:hanging="360"/>
      </w:pPr>
      <w:rPr>
        <w:rFonts w:ascii="Wingdings" w:hAnsi="Wingdings" w:hint="default"/>
      </w:rPr>
    </w:lvl>
  </w:abstractNum>
  <w:abstractNum w:abstractNumId="63" w15:restartNumberingAfterBreak="0">
    <w:nsid w:val="1E7B0597"/>
    <w:multiLevelType w:val="hybridMultilevel"/>
    <w:tmpl w:val="3FDE7F58"/>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64" w15:restartNumberingAfterBreak="0">
    <w:nsid w:val="1F040C2A"/>
    <w:multiLevelType w:val="multilevel"/>
    <w:tmpl w:val="98903BF2"/>
    <w:lvl w:ilvl="0">
      <w:start w:val="5"/>
      <w:numFmt w:val="decimal"/>
      <w:lvlText w:val="%1."/>
      <w:lvlJc w:val="left"/>
      <w:pPr>
        <w:ind w:left="660" w:hanging="660"/>
      </w:pPr>
      <w:rPr>
        <w:rFonts w:hint="default"/>
        <w:u w:val="none"/>
      </w:rPr>
    </w:lvl>
    <w:lvl w:ilvl="1">
      <w:start w:val="1"/>
      <w:numFmt w:val="decimal"/>
      <w:lvlText w:val="%1.%2."/>
      <w:lvlJc w:val="left"/>
      <w:pPr>
        <w:ind w:left="660" w:hanging="660"/>
      </w:pPr>
      <w:rPr>
        <w:rFonts w:hint="default"/>
        <w:u w:val="none"/>
      </w:rPr>
    </w:lvl>
    <w:lvl w:ilvl="2">
      <w:start w:val="13"/>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65" w15:restartNumberingAfterBreak="0">
    <w:nsid w:val="1F2A4207"/>
    <w:multiLevelType w:val="hybridMultilevel"/>
    <w:tmpl w:val="8452BA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1F8C69C6"/>
    <w:multiLevelType w:val="hybridMultilevel"/>
    <w:tmpl w:val="C9C04178"/>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1FB05445"/>
    <w:multiLevelType w:val="hybridMultilevel"/>
    <w:tmpl w:val="2C0E9F90"/>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20C3090D"/>
    <w:multiLevelType w:val="hybridMultilevel"/>
    <w:tmpl w:val="C564444C"/>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212545C6"/>
    <w:multiLevelType w:val="hybridMultilevel"/>
    <w:tmpl w:val="06DEC184"/>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21B31795"/>
    <w:multiLevelType w:val="hybridMultilevel"/>
    <w:tmpl w:val="C34E2402"/>
    <w:lvl w:ilvl="0" w:tplc="FFFFFFFF">
      <w:start w:val="1"/>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1" w15:restartNumberingAfterBreak="0">
    <w:nsid w:val="22A95F4F"/>
    <w:multiLevelType w:val="hybridMultilevel"/>
    <w:tmpl w:val="2C9241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23854EB5"/>
    <w:multiLevelType w:val="hybridMultilevel"/>
    <w:tmpl w:val="7B5608D4"/>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23995F12"/>
    <w:multiLevelType w:val="hybridMultilevel"/>
    <w:tmpl w:val="12FED9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2433601B"/>
    <w:multiLevelType w:val="hybridMultilevel"/>
    <w:tmpl w:val="9032408A"/>
    <w:lvl w:ilvl="0" w:tplc="FD10FD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26FE0D29"/>
    <w:multiLevelType w:val="multilevel"/>
    <w:tmpl w:val="4EF2F1EC"/>
    <w:lvl w:ilvl="0">
      <w:start w:val="1"/>
      <w:numFmt w:val="decimal"/>
      <w:lvlText w:val="%1."/>
      <w:lvlJc w:val="left"/>
      <w:pPr>
        <w:ind w:left="1353" w:hanging="360"/>
      </w:pPr>
      <w:rPr>
        <w:rFonts w:hint="default"/>
      </w:rPr>
    </w:lvl>
    <w:lvl w:ilvl="1">
      <w:start w:val="4"/>
      <w:numFmt w:val="decimal"/>
      <w:isLgl/>
      <w:lvlText w:val="%1.%2."/>
      <w:lvlJc w:val="left"/>
      <w:pPr>
        <w:ind w:left="1443" w:hanging="450"/>
      </w:pPr>
      <w:rPr>
        <w:rFonts w:hint="default"/>
      </w:rPr>
    </w:lvl>
    <w:lvl w:ilvl="2">
      <w:start w:val="4"/>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073" w:hanging="108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433" w:hanging="1440"/>
      </w:pPr>
      <w:rPr>
        <w:rFonts w:hint="default"/>
      </w:rPr>
    </w:lvl>
  </w:abstractNum>
  <w:abstractNum w:abstractNumId="76" w15:restartNumberingAfterBreak="0">
    <w:nsid w:val="276B7292"/>
    <w:multiLevelType w:val="multilevel"/>
    <w:tmpl w:val="5910519A"/>
    <w:lvl w:ilvl="0">
      <w:start w:val="5"/>
      <w:numFmt w:val="decimal"/>
      <w:lvlText w:val="%1."/>
      <w:lvlJc w:val="left"/>
      <w:pPr>
        <w:ind w:left="660" w:hanging="660"/>
      </w:pPr>
      <w:rPr>
        <w:rFonts w:hint="default"/>
      </w:rPr>
    </w:lvl>
    <w:lvl w:ilvl="1">
      <w:start w:val="18"/>
      <w:numFmt w:val="decimal"/>
      <w:lvlText w:val="%1.%2."/>
      <w:lvlJc w:val="left"/>
      <w:pPr>
        <w:ind w:left="943" w:hanging="66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7" w15:restartNumberingAfterBreak="0">
    <w:nsid w:val="27A8015F"/>
    <w:multiLevelType w:val="hybridMultilevel"/>
    <w:tmpl w:val="B194EDA0"/>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28B02513"/>
    <w:multiLevelType w:val="multilevel"/>
    <w:tmpl w:val="1728A9B4"/>
    <w:lvl w:ilvl="0">
      <w:start w:val="7"/>
      <w:numFmt w:val="decimal"/>
      <w:lvlText w:val="%1."/>
      <w:lvlJc w:val="left"/>
      <w:pPr>
        <w:ind w:left="360" w:hanging="360"/>
      </w:pPr>
      <w:rPr>
        <w:rFonts w:hint="default"/>
        <w:b w:val="0"/>
      </w:rPr>
    </w:lvl>
    <w:lvl w:ilvl="1">
      <w:start w:val="8"/>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79" w15:restartNumberingAfterBreak="0">
    <w:nsid w:val="296F42A0"/>
    <w:multiLevelType w:val="hybridMultilevel"/>
    <w:tmpl w:val="9028F6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29A9039C"/>
    <w:multiLevelType w:val="hybridMultilevel"/>
    <w:tmpl w:val="52FE3BCA"/>
    <w:lvl w:ilvl="0" w:tplc="04190005">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81" w15:restartNumberingAfterBreak="0">
    <w:nsid w:val="2A430B32"/>
    <w:multiLevelType w:val="hybridMultilevel"/>
    <w:tmpl w:val="6F745294"/>
    <w:lvl w:ilvl="0" w:tplc="FFFFFFFF">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2" w15:restartNumberingAfterBreak="0">
    <w:nsid w:val="2BB02D06"/>
    <w:multiLevelType w:val="hybridMultilevel"/>
    <w:tmpl w:val="09DECC82"/>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2C8E6E23"/>
    <w:multiLevelType w:val="hybridMultilevel"/>
    <w:tmpl w:val="29A045B4"/>
    <w:lvl w:ilvl="0" w:tplc="0419000F">
      <w:start w:val="1"/>
      <w:numFmt w:val="decimal"/>
      <w:lvlText w:val="%1."/>
      <w:lvlJc w:val="left"/>
      <w:pPr>
        <w:ind w:left="768" w:hanging="360"/>
      </w:pPr>
    </w:lvl>
    <w:lvl w:ilvl="1" w:tplc="04190019" w:tentative="1">
      <w:start w:val="1"/>
      <w:numFmt w:val="lowerLetter"/>
      <w:lvlText w:val="%2."/>
      <w:lvlJc w:val="left"/>
      <w:pPr>
        <w:ind w:left="1488" w:hanging="360"/>
      </w:pPr>
    </w:lvl>
    <w:lvl w:ilvl="2" w:tplc="0419001B" w:tentative="1">
      <w:start w:val="1"/>
      <w:numFmt w:val="lowerRoman"/>
      <w:lvlText w:val="%3."/>
      <w:lvlJc w:val="right"/>
      <w:pPr>
        <w:ind w:left="2208" w:hanging="180"/>
      </w:pPr>
    </w:lvl>
    <w:lvl w:ilvl="3" w:tplc="0419000F" w:tentative="1">
      <w:start w:val="1"/>
      <w:numFmt w:val="decimal"/>
      <w:lvlText w:val="%4."/>
      <w:lvlJc w:val="left"/>
      <w:pPr>
        <w:ind w:left="2928" w:hanging="360"/>
      </w:pPr>
    </w:lvl>
    <w:lvl w:ilvl="4" w:tplc="04190019" w:tentative="1">
      <w:start w:val="1"/>
      <w:numFmt w:val="lowerLetter"/>
      <w:lvlText w:val="%5."/>
      <w:lvlJc w:val="left"/>
      <w:pPr>
        <w:ind w:left="3648" w:hanging="360"/>
      </w:pPr>
    </w:lvl>
    <w:lvl w:ilvl="5" w:tplc="0419001B" w:tentative="1">
      <w:start w:val="1"/>
      <w:numFmt w:val="lowerRoman"/>
      <w:lvlText w:val="%6."/>
      <w:lvlJc w:val="right"/>
      <w:pPr>
        <w:ind w:left="4368" w:hanging="180"/>
      </w:pPr>
    </w:lvl>
    <w:lvl w:ilvl="6" w:tplc="0419000F" w:tentative="1">
      <w:start w:val="1"/>
      <w:numFmt w:val="decimal"/>
      <w:lvlText w:val="%7."/>
      <w:lvlJc w:val="left"/>
      <w:pPr>
        <w:ind w:left="5088" w:hanging="360"/>
      </w:pPr>
    </w:lvl>
    <w:lvl w:ilvl="7" w:tplc="04190019" w:tentative="1">
      <w:start w:val="1"/>
      <w:numFmt w:val="lowerLetter"/>
      <w:lvlText w:val="%8."/>
      <w:lvlJc w:val="left"/>
      <w:pPr>
        <w:ind w:left="5808" w:hanging="360"/>
      </w:pPr>
    </w:lvl>
    <w:lvl w:ilvl="8" w:tplc="0419001B" w:tentative="1">
      <w:start w:val="1"/>
      <w:numFmt w:val="lowerRoman"/>
      <w:lvlText w:val="%9."/>
      <w:lvlJc w:val="right"/>
      <w:pPr>
        <w:ind w:left="6528" w:hanging="180"/>
      </w:pPr>
    </w:lvl>
  </w:abstractNum>
  <w:abstractNum w:abstractNumId="84" w15:restartNumberingAfterBreak="0">
    <w:nsid w:val="2D7F0F43"/>
    <w:multiLevelType w:val="hybridMultilevel"/>
    <w:tmpl w:val="7B001796"/>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2DC10E17"/>
    <w:multiLevelType w:val="hybridMultilevel"/>
    <w:tmpl w:val="716495F8"/>
    <w:lvl w:ilvl="0" w:tplc="0419000F">
      <w:start w:val="1"/>
      <w:numFmt w:val="decimal"/>
      <w:lvlText w:val="%1."/>
      <w:lvlJc w:val="left"/>
      <w:pPr>
        <w:ind w:left="768" w:hanging="360"/>
      </w:pPr>
    </w:lvl>
    <w:lvl w:ilvl="1" w:tplc="04190019" w:tentative="1">
      <w:start w:val="1"/>
      <w:numFmt w:val="lowerLetter"/>
      <w:lvlText w:val="%2."/>
      <w:lvlJc w:val="left"/>
      <w:pPr>
        <w:ind w:left="1488" w:hanging="360"/>
      </w:pPr>
    </w:lvl>
    <w:lvl w:ilvl="2" w:tplc="0419001B" w:tentative="1">
      <w:start w:val="1"/>
      <w:numFmt w:val="lowerRoman"/>
      <w:lvlText w:val="%3."/>
      <w:lvlJc w:val="right"/>
      <w:pPr>
        <w:ind w:left="2208" w:hanging="180"/>
      </w:pPr>
    </w:lvl>
    <w:lvl w:ilvl="3" w:tplc="0419000F" w:tentative="1">
      <w:start w:val="1"/>
      <w:numFmt w:val="decimal"/>
      <w:lvlText w:val="%4."/>
      <w:lvlJc w:val="left"/>
      <w:pPr>
        <w:ind w:left="2928" w:hanging="360"/>
      </w:pPr>
    </w:lvl>
    <w:lvl w:ilvl="4" w:tplc="04190019" w:tentative="1">
      <w:start w:val="1"/>
      <w:numFmt w:val="lowerLetter"/>
      <w:lvlText w:val="%5."/>
      <w:lvlJc w:val="left"/>
      <w:pPr>
        <w:ind w:left="3648" w:hanging="360"/>
      </w:pPr>
    </w:lvl>
    <w:lvl w:ilvl="5" w:tplc="0419001B" w:tentative="1">
      <w:start w:val="1"/>
      <w:numFmt w:val="lowerRoman"/>
      <w:lvlText w:val="%6."/>
      <w:lvlJc w:val="right"/>
      <w:pPr>
        <w:ind w:left="4368" w:hanging="180"/>
      </w:pPr>
    </w:lvl>
    <w:lvl w:ilvl="6" w:tplc="0419000F" w:tentative="1">
      <w:start w:val="1"/>
      <w:numFmt w:val="decimal"/>
      <w:lvlText w:val="%7."/>
      <w:lvlJc w:val="left"/>
      <w:pPr>
        <w:ind w:left="5088" w:hanging="360"/>
      </w:pPr>
    </w:lvl>
    <w:lvl w:ilvl="7" w:tplc="04190019" w:tentative="1">
      <w:start w:val="1"/>
      <w:numFmt w:val="lowerLetter"/>
      <w:lvlText w:val="%8."/>
      <w:lvlJc w:val="left"/>
      <w:pPr>
        <w:ind w:left="5808" w:hanging="360"/>
      </w:pPr>
    </w:lvl>
    <w:lvl w:ilvl="8" w:tplc="0419001B" w:tentative="1">
      <w:start w:val="1"/>
      <w:numFmt w:val="lowerRoman"/>
      <w:lvlText w:val="%9."/>
      <w:lvlJc w:val="right"/>
      <w:pPr>
        <w:ind w:left="6528" w:hanging="180"/>
      </w:pPr>
    </w:lvl>
  </w:abstractNum>
  <w:abstractNum w:abstractNumId="86" w15:restartNumberingAfterBreak="0">
    <w:nsid w:val="2E430B54"/>
    <w:multiLevelType w:val="hybridMultilevel"/>
    <w:tmpl w:val="BE3A50C0"/>
    <w:lvl w:ilvl="0" w:tplc="900A57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15:restartNumberingAfterBreak="0">
    <w:nsid w:val="2E7613CF"/>
    <w:multiLevelType w:val="hybridMultilevel"/>
    <w:tmpl w:val="34E8059E"/>
    <w:lvl w:ilvl="0" w:tplc="FFFFFFFF">
      <w:start w:val="1"/>
      <w:numFmt w:val="bullet"/>
      <w:lvlText w:val="–"/>
      <w:lvlJc w:val="left"/>
      <w:pPr>
        <w:ind w:left="761" w:hanging="360"/>
      </w:pPr>
      <w:rPr>
        <w:rFonts w:ascii="Times New Roman" w:eastAsia="Times New Roman" w:hAnsi="Times New Roman" w:cs="Times New Roman" w:hint="default"/>
      </w:rPr>
    </w:lvl>
    <w:lvl w:ilvl="1" w:tplc="04190003" w:tentative="1">
      <w:start w:val="1"/>
      <w:numFmt w:val="bullet"/>
      <w:lvlText w:val="o"/>
      <w:lvlJc w:val="left"/>
      <w:pPr>
        <w:ind w:left="1481" w:hanging="360"/>
      </w:pPr>
      <w:rPr>
        <w:rFonts w:ascii="Courier New" w:hAnsi="Courier New" w:cs="Courier New" w:hint="default"/>
      </w:rPr>
    </w:lvl>
    <w:lvl w:ilvl="2" w:tplc="04190005" w:tentative="1">
      <w:start w:val="1"/>
      <w:numFmt w:val="bullet"/>
      <w:lvlText w:val=""/>
      <w:lvlJc w:val="left"/>
      <w:pPr>
        <w:ind w:left="2201" w:hanging="360"/>
      </w:pPr>
      <w:rPr>
        <w:rFonts w:ascii="Wingdings" w:hAnsi="Wingdings" w:hint="default"/>
      </w:rPr>
    </w:lvl>
    <w:lvl w:ilvl="3" w:tplc="04190001" w:tentative="1">
      <w:start w:val="1"/>
      <w:numFmt w:val="bullet"/>
      <w:lvlText w:val=""/>
      <w:lvlJc w:val="left"/>
      <w:pPr>
        <w:ind w:left="2921" w:hanging="360"/>
      </w:pPr>
      <w:rPr>
        <w:rFonts w:ascii="Symbol" w:hAnsi="Symbol" w:hint="default"/>
      </w:rPr>
    </w:lvl>
    <w:lvl w:ilvl="4" w:tplc="04190003" w:tentative="1">
      <w:start w:val="1"/>
      <w:numFmt w:val="bullet"/>
      <w:lvlText w:val="o"/>
      <w:lvlJc w:val="left"/>
      <w:pPr>
        <w:ind w:left="3641" w:hanging="360"/>
      </w:pPr>
      <w:rPr>
        <w:rFonts w:ascii="Courier New" w:hAnsi="Courier New" w:cs="Courier New" w:hint="default"/>
      </w:rPr>
    </w:lvl>
    <w:lvl w:ilvl="5" w:tplc="04190005" w:tentative="1">
      <w:start w:val="1"/>
      <w:numFmt w:val="bullet"/>
      <w:lvlText w:val=""/>
      <w:lvlJc w:val="left"/>
      <w:pPr>
        <w:ind w:left="4361" w:hanging="360"/>
      </w:pPr>
      <w:rPr>
        <w:rFonts w:ascii="Wingdings" w:hAnsi="Wingdings" w:hint="default"/>
      </w:rPr>
    </w:lvl>
    <w:lvl w:ilvl="6" w:tplc="04190001" w:tentative="1">
      <w:start w:val="1"/>
      <w:numFmt w:val="bullet"/>
      <w:lvlText w:val=""/>
      <w:lvlJc w:val="left"/>
      <w:pPr>
        <w:ind w:left="5081" w:hanging="360"/>
      </w:pPr>
      <w:rPr>
        <w:rFonts w:ascii="Symbol" w:hAnsi="Symbol" w:hint="default"/>
      </w:rPr>
    </w:lvl>
    <w:lvl w:ilvl="7" w:tplc="04190003" w:tentative="1">
      <w:start w:val="1"/>
      <w:numFmt w:val="bullet"/>
      <w:lvlText w:val="o"/>
      <w:lvlJc w:val="left"/>
      <w:pPr>
        <w:ind w:left="5801" w:hanging="360"/>
      </w:pPr>
      <w:rPr>
        <w:rFonts w:ascii="Courier New" w:hAnsi="Courier New" w:cs="Courier New" w:hint="default"/>
      </w:rPr>
    </w:lvl>
    <w:lvl w:ilvl="8" w:tplc="04190005" w:tentative="1">
      <w:start w:val="1"/>
      <w:numFmt w:val="bullet"/>
      <w:lvlText w:val=""/>
      <w:lvlJc w:val="left"/>
      <w:pPr>
        <w:ind w:left="6521" w:hanging="360"/>
      </w:pPr>
      <w:rPr>
        <w:rFonts w:ascii="Wingdings" w:hAnsi="Wingdings" w:hint="default"/>
      </w:rPr>
    </w:lvl>
  </w:abstractNum>
  <w:abstractNum w:abstractNumId="88" w15:restartNumberingAfterBreak="0">
    <w:nsid w:val="2FA21365"/>
    <w:multiLevelType w:val="hybridMultilevel"/>
    <w:tmpl w:val="BB229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30A8537A"/>
    <w:multiLevelType w:val="hybridMultilevel"/>
    <w:tmpl w:val="625CBCEE"/>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30CD62F2"/>
    <w:multiLevelType w:val="hybridMultilevel"/>
    <w:tmpl w:val="28689B08"/>
    <w:lvl w:ilvl="0" w:tplc="524E148C">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91" w15:restartNumberingAfterBreak="0">
    <w:nsid w:val="324D68CB"/>
    <w:multiLevelType w:val="hybridMultilevel"/>
    <w:tmpl w:val="268E999A"/>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325644B7"/>
    <w:multiLevelType w:val="hybridMultilevel"/>
    <w:tmpl w:val="A84AC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15:restartNumberingAfterBreak="0">
    <w:nsid w:val="32675D5F"/>
    <w:multiLevelType w:val="hybridMultilevel"/>
    <w:tmpl w:val="83B08A84"/>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32B20C35"/>
    <w:multiLevelType w:val="hybridMultilevel"/>
    <w:tmpl w:val="EBE2FD36"/>
    <w:lvl w:ilvl="0" w:tplc="FFFFFFFF">
      <w:start w:val="1"/>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5" w15:restartNumberingAfterBreak="0">
    <w:nsid w:val="333073B8"/>
    <w:multiLevelType w:val="hybridMultilevel"/>
    <w:tmpl w:val="B72ED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33823DD4"/>
    <w:multiLevelType w:val="hybridMultilevel"/>
    <w:tmpl w:val="4D924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340A2846"/>
    <w:multiLevelType w:val="hybridMultilevel"/>
    <w:tmpl w:val="4718CEFC"/>
    <w:lvl w:ilvl="0" w:tplc="900A57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3420641D"/>
    <w:multiLevelType w:val="hybridMultilevel"/>
    <w:tmpl w:val="EA869998"/>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15:restartNumberingAfterBreak="0">
    <w:nsid w:val="34D74777"/>
    <w:multiLevelType w:val="hybridMultilevel"/>
    <w:tmpl w:val="30987FC2"/>
    <w:lvl w:ilvl="0" w:tplc="FFFFFFFF">
      <w:start w:val="1"/>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0" w15:restartNumberingAfterBreak="0">
    <w:nsid w:val="35B1087C"/>
    <w:multiLevelType w:val="hybridMultilevel"/>
    <w:tmpl w:val="748CADDE"/>
    <w:lvl w:ilvl="0" w:tplc="FFFFFFFF">
      <w:start w:val="1"/>
      <w:numFmt w:val="bullet"/>
      <w:lvlText w:val="–"/>
      <w:lvlJc w:val="left"/>
      <w:pPr>
        <w:ind w:left="1275" w:hanging="360"/>
      </w:pPr>
      <w:rPr>
        <w:rFonts w:ascii="Times New Roman" w:eastAsia="Times New Roman" w:hAnsi="Times New Roman" w:cs="Times New Roman" w:hint="default"/>
      </w:rPr>
    </w:lvl>
    <w:lvl w:ilvl="1" w:tplc="04190003" w:tentative="1">
      <w:start w:val="1"/>
      <w:numFmt w:val="bullet"/>
      <w:lvlText w:val="o"/>
      <w:lvlJc w:val="left"/>
      <w:pPr>
        <w:ind w:left="1995" w:hanging="360"/>
      </w:pPr>
      <w:rPr>
        <w:rFonts w:ascii="Courier New" w:hAnsi="Courier New" w:cs="Courier New" w:hint="default"/>
      </w:rPr>
    </w:lvl>
    <w:lvl w:ilvl="2" w:tplc="04190005" w:tentative="1">
      <w:start w:val="1"/>
      <w:numFmt w:val="bullet"/>
      <w:lvlText w:val=""/>
      <w:lvlJc w:val="left"/>
      <w:pPr>
        <w:ind w:left="2715" w:hanging="360"/>
      </w:pPr>
      <w:rPr>
        <w:rFonts w:ascii="Wingdings" w:hAnsi="Wingdings" w:hint="default"/>
      </w:rPr>
    </w:lvl>
    <w:lvl w:ilvl="3" w:tplc="04190001" w:tentative="1">
      <w:start w:val="1"/>
      <w:numFmt w:val="bullet"/>
      <w:lvlText w:val=""/>
      <w:lvlJc w:val="left"/>
      <w:pPr>
        <w:ind w:left="3435" w:hanging="360"/>
      </w:pPr>
      <w:rPr>
        <w:rFonts w:ascii="Symbol" w:hAnsi="Symbol" w:hint="default"/>
      </w:rPr>
    </w:lvl>
    <w:lvl w:ilvl="4" w:tplc="04190003" w:tentative="1">
      <w:start w:val="1"/>
      <w:numFmt w:val="bullet"/>
      <w:lvlText w:val="o"/>
      <w:lvlJc w:val="left"/>
      <w:pPr>
        <w:ind w:left="4155" w:hanging="360"/>
      </w:pPr>
      <w:rPr>
        <w:rFonts w:ascii="Courier New" w:hAnsi="Courier New" w:cs="Courier New" w:hint="default"/>
      </w:rPr>
    </w:lvl>
    <w:lvl w:ilvl="5" w:tplc="04190005" w:tentative="1">
      <w:start w:val="1"/>
      <w:numFmt w:val="bullet"/>
      <w:lvlText w:val=""/>
      <w:lvlJc w:val="left"/>
      <w:pPr>
        <w:ind w:left="4875" w:hanging="360"/>
      </w:pPr>
      <w:rPr>
        <w:rFonts w:ascii="Wingdings" w:hAnsi="Wingdings" w:hint="default"/>
      </w:rPr>
    </w:lvl>
    <w:lvl w:ilvl="6" w:tplc="04190001" w:tentative="1">
      <w:start w:val="1"/>
      <w:numFmt w:val="bullet"/>
      <w:lvlText w:val=""/>
      <w:lvlJc w:val="left"/>
      <w:pPr>
        <w:ind w:left="5595" w:hanging="360"/>
      </w:pPr>
      <w:rPr>
        <w:rFonts w:ascii="Symbol" w:hAnsi="Symbol" w:hint="default"/>
      </w:rPr>
    </w:lvl>
    <w:lvl w:ilvl="7" w:tplc="04190003" w:tentative="1">
      <w:start w:val="1"/>
      <w:numFmt w:val="bullet"/>
      <w:lvlText w:val="o"/>
      <w:lvlJc w:val="left"/>
      <w:pPr>
        <w:ind w:left="6315" w:hanging="360"/>
      </w:pPr>
      <w:rPr>
        <w:rFonts w:ascii="Courier New" w:hAnsi="Courier New" w:cs="Courier New" w:hint="default"/>
      </w:rPr>
    </w:lvl>
    <w:lvl w:ilvl="8" w:tplc="04190005" w:tentative="1">
      <w:start w:val="1"/>
      <w:numFmt w:val="bullet"/>
      <w:lvlText w:val=""/>
      <w:lvlJc w:val="left"/>
      <w:pPr>
        <w:ind w:left="7035" w:hanging="360"/>
      </w:pPr>
      <w:rPr>
        <w:rFonts w:ascii="Wingdings" w:hAnsi="Wingdings" w:hint="default"/>
      </w:rPr>
    </w:lvl>
  </w:abstractNum>
  <w:abstractNum w:abstractNumId="101" w15:restartNumberingAfterBreak="0">
    <w:nsid w:val="36424F64"/>
    <w:multiLevelType w:val="hybridMultilevel"/>
    <w:tmpl w:val="E5E410E6"/>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365B0083"/>
    <w:multiLevelType w:val="hybridMultilevel"/>
    <w:tmpl w:val="45682DE2"/>
    <w:lvl w:ilvl="0" w:tplc="04190001">
      <w:start w:val="1"/>
      <w:numFmt w:val="bullet"/>
      <w:lvlText w:val=""/>
      <w:lvlJc w:val="left"/>
      <w:pPr>
        <w:ind w:left="774" w:hanging="360"/>
      </w:pPr>
      <w:rPr>
        <w:rFonts w:ascii="Symbol" w:hAnsi="Symbol"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103" w15:restartNumberingAfterBreak="0">
    <w:nsid w:val="37590027"/>
    <w:multiLevelType w:val="hybridMultilevel"/>
    <w:tmpl w:val="66F8C34E"/>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384A3DC3"/>
    <w:multiLevelType w:val="multilevel"/>
    <w:tmpl w:val="346A4C3C"/>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92"/>
        </w:tabs>
        <w:ind w:left="792" w:hanging="432"/>
      </w:pPr>
      <w:rPr>
        <w:rFonts w:ascii="Symbol" w:hAnsi="Symbol" w:hint="default"/>
      </w:rPr>
    </w:lvl>
    <w:lvl w:ilvl="2">
      <w:start w:val="1"/>
      <w:numFmt w:val="decimal"/>
      <w:lvlText w:val="%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5" w15:restartNumberingAfterBreak="0">
    <w:nsid w:val="39024787"/>
    <w:multiLevelType w:val="hybridMultilevel"/>
    <w:tmpl w:val="7CEAA3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15:restartNumberingAfterBreak="0">
    <w:nsid w:val="395F1EF4"/>
    <w:multiLevelType w:val="hybridMultilevel"/>
    <w:tmpl w:val="81528D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7" w15:restartNumberingAfterBreak="0">
    <w:nsid w:val="3A2E2459"/>
    <w:multiLevelType w:val="hybridMultilevel"/>
    <w:tmpl w:val="42C02AFE"/>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15:restartNumberingAfterBreak="0">
    <w:nsid w:val="3A6E5F6D"/>
    <w:multiLevelType w:val="hybridMultilevel"/>
    <w:tmpl w:val="6A2A5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3A94124F"/>
    <w:multiLevelType w:val="hybridMultilevel"/>
    <w:tmpl w:val="48F2FB7A"/>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15:restartNumberingAfterBreak="0">
    <w:nsid w:val="3C234186"/>
    <w:multiLevelType w:val="hybridMultilevel"/>
    <w:tmpl w:val="C7AEFFBC"/>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15:restartNumberingAfterBreak="0">
    <w:nsid w:val="3DA93A6C"/>
    <w:multiLevelType w:val="hybridMultilevel"/>
    <w:tmpl w:val="DF22CAC8"/>
    <w:lvl w:ilvl="0" w:tplc="DBA60316">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15:restartNumberingAfterBreak="0">
    <w:nsid w:val="3FEF0644"/>
    <w:multiLevelType w:val="hybridMultilevel"/>
    <w:tmpl w:val="4150EC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15:restartNumberingAfterBreak="0">
    <w:nsid w:val="40362986"/>
    <w:multiLevelType w:val="hybridMultilevel"/>
    <w:tmpl w:val="5EA8BA24"/>
    <w:lvl w:ilvl="0" w:tplc="FFFFFFFF">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4" w15:restartNumberingAfterBreak="0">
    <w:nsid w:val="40FD6FB0"/>
    <w:multiLevelType w:val="hybridMultilevel"/>
    <w:tmpl w:val="FFA87464"/>
    <w:lvl w:ilvl="0" w:tplc="900A57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41E24E34"/>
    <w:multiLevelType w:val="hybridMultilevel"/>
    <w:tmpl w:val="EBCEBCAE"/>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6" w15:restartNumberingAfterBreak="0">
    <w:nsid w:val="42B024E0"/>
    <w:multiLevelType w:val="hybridMultilevel"/>
    <w:tmpl w:val="B94C4120"/>
    <w:lvl w:ilvl="0" w:tplc="FFFFFFFF">
      <w:start w:val="1"/>
      <w:numFmt w:val="bullet"/>
      <w:lvlText w:val="–"/>
      <w:lvlJc w:val="left"/>
      <w:pPr>
        <w:ind w:left="1260" w:hanging="360"/>
      </w:pPr>
      <w:rPr>
        <w:rFonts w:ascii="Times New Roman" w:eastAsia="Times New Roman" w:hAnsi="Times New Roman"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17" w15:restartNumberingAfterBreak="0">
    <w:nsid w:val="42C36332"/>
    <w:multiLevelType w:val="hybridMultilevel"/>
    <w:tmpl w:val="E1F8A5FE"/>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15:restartNumberingAfterBreak="0">
    <w:nsid w:val="42D23072"/>
    <w:multiLevelType w:val="hybridMultilevel"/>
    <w:tmpl w:val="283E2CDE"/>
    <w:lvl w:ilvl="0" w:tplc="900A57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15:restartNumberingAfterBreak="0">
    <w:nsid w:val="4495530F"/>
    <w:multiLevelType w:val="hybridMultilevel"/>
    <w:tmpl w:val="4E3A9514"/>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15:restartNumberingAfterBreak="0">
    <w:nsid w:val="44BD55DD"/>
    <w:multiLevelType w:val="multilevel"/>
    <w:tmpl w:val="6DFCDA60"/>
    <w:lvl w:ilvl="0">
      <w:start w:val="5"/>
      <w:numFmt w:val="decimal"/>
      <w:lvlText w:val="%1."/>
      <w:lvlJc w:val="left"/>
      <w:pPr>
        <w:ind w:left="555" w:hanging="555"/>
      </w:pPr>
      <w:rPr>
        <w:rFonts w:hint="default"/>
      </w:rPr>
    </w:lvl>
    <w:lvl w:ilvl="1">
      <w:start w:val="19"/>
      <w:numFmt w:val="decimal"/>
      <w:lvlText w:val="%1.%2."/>
      <w:lvlJc w:val="left"/>
      <w:pPr>
        <w:ind w:left="838" w:hanging="555"/>
      </w:pPr>
      <w:rPr>
        <w:rFonts w:hint="default"/>
      </w:rPr>
    </w:lvl>
    <w:lvl w:ilvl="2">
      <w:start w:val="5"/>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121" w15:restartNumberingAfterBreak="0">
    <w:nsid w:val="46B30AE5"/>
    <w:multiLevelType w:val="hybridMultilevel"/>
    <w:tmpl w:val="5FA83686"/>
    <w:lvl w:ilvl="0" w:tplc="900A5766">
      <w:start w:val="1"/>
      <w:numFmt w:val="bullet"/>
      <w:lvlText w:val=""/>
      <w:lvlJc w:val="left"/>
      <w:pPr>
        <w:ind w:left="768" w:hanging="360"/>
      </w:pPr>
      <w:rPr>
        <w:rFonts w:ascii="Symbol" w:hAnsi="Symbol" w:hint="default"/>
      </w:rPr>
    </w:lvl>
    <w:lvl w:ilvl="1" w:tplc="04190003" w:tentative="1">
      <w:start w:val="1"/>
      <w:numFmt w:val="bullet"/>
      <w:lvlText w:val="o"/>
      <w:lvlJc w:val="left"/>
      <w:pPr>
        <w:ind w:left="1488" w:hanging="360"/>
      </w:pPr>
      <w:rPr>
        <w:rFonts w:ascii="Courier New" w:hAnsi="Courier New" w:cs="Courier New" w:hint="default"/>
      </w:rPr>
    </w:lvl>
    <w:lvl w:ilvl="2" w:tplc="04190005" w:tentative="1">
      <w:start w:val="1"/>
      <w:numFmt w:val="bullet"/>
      <w:lvlText w:val=""/>
      <w:lvlJc w:val="left"/>
      <w:pPr>
        <w:ind w:left="2208" w:hanging="360"/>
      </w:pPr>
      <w:rPr>
        <w:rFonts w:ascii="Wingdings" w:hAnsi="Wingdings" w:hint="default"/>
      </w:rPr>
    </w:lvl>
    <w:lvl w:ilvl="3" w:tplc="04190001" w:tentative="1">
      <w:start w:val="1"/>
      <w:numFmt w:val="bullet"/>
      <w:lvlText w:val=""/>
      <w:lvlJc w:val="left"/>
      <w:pPr>
        <w:ind w:left="2928" w:hanging="360"/>
      </w:pPr>
      <w:rPr>
        <w:rFonts w:ascii="Symbol" w:hAnsi="Symbol" w:hint="default"/>
      </w:rPr>
    </w:lvl>
    <w:lvl w:ilvl="4" w:tplc="04190003" w:tentative="1">
      <w:start w:val="1"/>
      <w:numFmt w:val="bullet"/>
      <w:lvlText w:val="o"/>
      <w:lvlJc w:val="left"/>
      <w:pPr>
        <w:ind w:left="3648" w:hanging="360"/>
      </w:pPr>
      <w:rPr>
        <w:rFonts w:ascii="Courier New" w:hAnsi="Courier New" w:cs="Courier New" w:hint="default"/>
      </w:rPr>
    </w:lvl>
    <w:lvl w:ilvl="5" w:tplc="04190005" w:tentative="1">
      <w:start w:val="1"/>
      <w:numFmt w:val="bullet"/>
      <w:lvlText w:val=""/>
      <w:lvlJc w:val="left"/>
      <w:pPr>
        <w:ind w:left="4368" w:hanging="360"/>
      </w:pPr>
      <w:rPr>
        <w:rFonts w:ascii="Wingdings" w:hAnsi="Wingdings" w:hint="default"/>
      </w:rPr>
    </w:lvl>
    <w:lvl w:ilvl="6" w:tplc="04190001" w:tentative="1">
      <w:start w:val="1"/>
      <w:numFmt w:val="bullet"/>
      <w:lvlText w:val=""/>
      <w:lvlJc w:val="left"/>
      <w:pPr>
        <w:ind w:left="5088" w:hanging="360"/>
      </w:pPr>
      <w:rPr>
        <w:rFonts w:ascii="Symbol" w:hAnsi="Symbol" w:hint="default"/>
      </w:rPr>
    </w:lvl>
    <w:lvl w:ilvl="7" w:tplc="04190003" w:tentative="1">
      <w:start w:val="1"/>
      <w:numFmt w:val="bullet"/>
      <w:lvlText w:val="o"/>
      <w:lvlJc w:val="left"/>
      <w:pPr>
        <w:ind w:left="5808" w:hanging="360"/>
      </w:pPr>
      <w:rPr>
        <w:rFonts w:ascii="Courier New" w:hAnsi="Courier New" w:cs="Courier New" w:hint="default"/>
      </w:rPr>
    </w:lvl>
    <w:lvl w:ilvl="8" w:tplc="04190005" w:tentative="1">
      <w:start w:val="1"/>
      <w:numFmt w:val="bullet"/>
      <w:lvlText w:val=""/>
      <w:lvlJc w:val="left"/>
      <w:pPr>
        <w:ind w:left="6528" w:hanging="360"/>
      </w:pPr>
      <w:rPr>
        <w:rFonts w:ascii="Wingdings" w:hAnsi="Wingdings" w:hint="default"/>
      </w:rPr>
    </w:lvl>
  </w:abstractNum>
  <w:abstractNum w:abstractNumId="122" w15:restartNumberingAfterBreak="0">
    <w:nsid w:val="46D463DC"/>
    <w:multiLevelType w:val="hybridMultilevel"/>
    <w:tmpl w:val="7D220786"/>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3" w15:restartNumberingAfterBreak="0">
    <w:nsid w:val="46D756A4"/>
    <w:multiLevelType w:val="multilevel"/>
    <w:tmpl w:val="D28E3088"/>
    <w:lvl w:ilvl="0">
      <w:start w:val="5"/>
      <w:numFmt w:val="decimal"/>
      <w:lvlText w:val="%1."/>
      <w:lvlJc w:val="left"/>
      <w:pPr>
        <w:ind w:left="540" w:hanging="540"/>
      </w:pPr>
      <w:rPr>
        <w:rFonts w:eastAsia="Times New Roman" w:hint="default"/>
      </w:rPr>
    </w:lvl>
    <w:lvl w:ilvl="1">
      <w:start w:val="2"/>
      <w:numFmt w:val="decimal"/>
      <w:lvlText w:val="%1.%2."/>
      <w:lvlJc w:val="left"/>
      <w:pPr>
        <w:ind w:left="540" w:hanging="540"/>
      </w:pPr>
      <w:rPr>
        <w:rFonts w:eastAsia="Times New Roman" w:hint="default"/>
      </w:rPr>
    </w:lvl>
    <w:lvl w:ilvl="2">
      <w:start w:val="6"/>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24" w15:restartNumberingAfterBreak="0">
    <w:nsid w:val="47D02978"/>
    <w:multiLevelType w:val="hybridMultilevel"/>
    <w:tmpl w:val="7A2ED018"/>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15:restartNumberingAfterBreak="0">
    <w:nsid w:val="47D61197"/>
    <w:multiLevelType w:val="multilevel"/>
    <w:tmpl w:val="E5C42B40"/>
    <w:lvl w:ilvl="0">
      <w:start w:val="11"/>
      <w:numFmt w:val="decimal"/>
      <w:lvlText w:val="%1."/>
      <w:lvlJc w:val="left"/>
      <w:pPr>
        <w:tabs>
          <w:tab w:val="num" w:pos="600"/>
        </w:tabs>
        <w:ind w:left="600" w:hanging="600"/>
      </w:pPr>
      <w:rPr>
        <w:rFonts w:hint="default"/>
        <w:b w:val="0"/>
      </w:rPr>
    </w:lvl>
    <w:lvl w:ilvl="1">
      <w:start w:val="5"/>
      <w:numFmt w:val="decimal"/>
      <w:lvlText w:val="%1.%2."/>
      <w:lvlJc w:val="left"/>
      <w:pPr>
        <w:tabs>
          <w:tab w:val="num" w:pos="883"/>
        </w:tabs>
        <w:ind w:left="883" w:hanging="600"/>
      </w:pPr>
      <w:rPr>
        <w:rFonts w:hint="default"/>
        <w:b w:val="0"/>
      </w:rPr>
    </w:lvl>
    <w:lvl w:ilvl="2">
      <w:start w:val="6"/>
      <w:numFmt w:val="decimal"/>
      <w:lvlText w:val="%1.%2.%3."/>
      <w:lvlJc w:val="left"/>
      <w:pPr>
        <w:tabs>
          <w:tab w:val="num" w:pos="1286"/>
        </w:tabs>
        <w:ind w:left="1286" w:hanging="720"/>
      </w:pPr>
      <w:rPr>
        <w:rFonts w:hint="default"/>
        <w:b w:val="0"/>
      </w:rPr>
    </w:lvl>
    <w:lvl w:ilvl="3">
      <w:start w:val="1"/>
      <w:numFmt w:val="decimal"/>
      <w:lvlText w:val="%1.%2.%3.%4."/>
      <w:lvlJc w:val="left"/>
      <w:pPr>
        <w:tabs>
          <w:tab w:val="num" w:pos="1569"/>
        </w:tabs>
        <w:ind w:left="1569" w:hanging="720"/>
      </w:pPr>
      <w:rPr>
        <w:rFonts w:hint="default"/>
        <w:b w:val="0"/>
      </w:rPr>
    </w:lvl>
    <w:lvl w:ilvl="4">
      <w:start w:val="1"/>
      <w:numFmt w:val="decimal"/>
      <w:lvlText w:val="%1.%2.%3.%4.%5."/>
      <w:lvlJc w:val="left"/>
      <w:pPr>
        <w:tabs>
          <w:tab w:val="num" w:pos="2212"/>
        </w:tabs>
        <w:ind w:left="2212" w:hanging="1080"/>
      </w:pPr>
      <w:rPr>
        <w:rFonts w:hint="default"/>
        <w:b w:val="0"/>
      </w:rPr>
    </w:lvl>
    <w:lvl w:ilvl="5">
      <w:start w:val="1"/>
      <w:numFmt w:val="decimal"/>
      <w:lvlText w:val="%1.%2.%3.%4.%5.%6."/>
      <w:lvlJc w:val="left"/>
      <w:pPr>
        <w:tabs>
          <w:tab w:val="num" w:pos="2495"/>
        </w:tabs>
        <w:ind w:left="2495" w:hanging="1080"/>
      </w:pPr>
      <w:rPr>
        <w:rFonts w:hint="default"/>
        <w:b w:val="0"/>
      </w:rPr>
    </w:lvl>
    <w:lvl w:ilvl="6">
      <w:start w:val="1"/>
      <w:numFmt w:val="decimal"/>
      <w:lvlText w:val="%1.%2.%3.%4.%5.%6.%7."/>
      <w:lvlJc w:val="left"/>
      <w:pPr>
        <w:tabs>
          <w:tab w:val="num" w:pos="3138"/>
        </w:tabs>
        <w:ind w:left="3138" w:hanging="1440"/>
      </w:pPr>
      <w:rPr>
        <w:rFonts w:hint="default"/>
        <w:b w:val="0"/>
      </w:rPr>
    </w:lvl>
    <w:lvl w:ilvl="7">
      <w:start w:val="1"/>
      <w:numFmt w:val="decimal"/>
      <w:lvlText w:val="%1.%2.%3.%4.%5.%6.%7.%8."/>
      <w:lvlJc w:val="left"/>
      <w:pPr>
        <w:tabs>
          <w:tab w:val="num" w:pos="3421"/>
        </w:tabs>
        <w:ind w:left="3421" w:hanging="1440"/>
      </w:pPr>
      <w:rPr>
        <w:rFonts w:hint="default"/>
        <w:b w:val="0"/>
      </w:rPr>
    </w:lvl>
    <w:lvl w:ilvl="8">
      <w:start w:val="1"/>
      <w:numFmt w:val="decimal"/>
      <w:lvlText w:val="%1.%2.%3.%4.%5.%6.%7.%8.%9."/>
      <w:lvlJc w:val="left"/>
      <w:pPr>
        <w:tabs>
          <w:tab w:val="num" w:pos="4064"/>
        </w:tabs>
        <w:ind w:left="4064" w:hanging="1800"/>
      </w:pPr>
      <w:rPr>
        <w:rFonts w:hint="default"/>
        <w:b w:val="0"/>
      </w:rPr>
    </w:lvl>
  </w:abstractNum>
  <w:abstractNum w:abstractNumId="126" w15:restartNumberingAfterBreak="0">
    <w:nsid w:val="47F12A29"/>
    <w:multiLevelType w:val="hybridMultilevel"/>
    <w:tmpl w:val="4D10D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7" w15:restartNumberingAfterBreak="0">
    <w:nsid w:val="48385BA9"/>
    <w:multiLevelType w:val="hybridMultilevel"/>
    <w:tmpl w:val="4D6A5010"/>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48E83626"/>
    <w:multiLevelType w:val="hybridMultilevel"/>
    <w:tmpl w:val="3AB491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9" w15:restartNumberingAfterBreak="0">
    <w:nsid w:val="491161D7"/>
    <w:multiLevelType w:val="hybridMultilevel"/>
    <w:tmpl w:val="A3740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15:restartNumberingAfterBreak="0">
    <w:nsid w:val="49807524"/>
    <w:multiLevelType w:val="hybridMultilevel"/>
    <w:tmpl w:val="7C88E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15:restartNumberingAfterBreak="0">
    <w:nsid w:val="49865890"/>
    <w:multiLevelType w:val="hybridMultilevel"/>
    <w:tmpl w:val="93D6E89E"/>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15:restartNumberingAfterBreak="0">
    <w:nsid w:val="4A514F87"/>
    <w:multiLevelType w:val="hybridMultilevel"/>
    <w:tmpl w:val="F0F46670"/>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15:restartNumberingAfterBreak="0">
    <w:nsid w:val="4A612BE0"/>
    <w:multiLevelType w:val="hybridMultilevel"/>
    <w:tmpl w:val="A3F8D04C"/>
    <w:lvl w:ilvl="0" w:tplc="900A57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4" w15:restartNumberingAfterBreak="0">
    <w:nsid w:val="4A9C7C32"/>
    <w:multiLevelType w:val="hybridMultilevel"/>
    <w:tmpl w:val="CE24B7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15:restartNumberingAfterBreak="0">
    <w:nsid w:val="4AA2784F"/>
    <w:multiLevelType w:val="hybridMultilevel"/>
    <w:tmpl w:val="8312B17C"/>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15:restartNumberingAfterBreak="0">
    <w:nsid w:val="4BE97E7A"/>
    <w:multiLevelType w:val="hybridMultilevel"/>
    <w:tmpl w:val="C02CF5E8"/>
    <w:lvl w:ilvl="0" w:tplc="DBA60316">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15:restartNumberingAfterBreak="0">
    <w:nsid w:val="4CCE3398"/>
    <w:multiLevelType w:val="hybridMultilevel"/>
    <w:tmpl w:val="01CEB3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8" w15:restartNumberingAfterBreak="0">
    <w:nsid w:val="4ED34089"/>
    <w:multiLevelType w:val="hybridMultilevel"/>
    <w:tmpl w:val="CF104DB4"/>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9" w15:restartNumberingAfterBreak="0">
    <w:nsid w:val="4F0F3D8C"/>
    <w:multiLevelType w:val="hybridMultilevel"/>
    <w:tmpl w:val="C10A53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0" w15:restartNumberingAfterBreak="0">
    <w:nsid w:val="50255137"/>
    <w:multiLevelType w:val="hybridMultilevel"/>
    <w:tmpl w:val="025AB3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1" w15:restartNumberingAfterBreak="0">
    <w:nsid w:val="50B62D37"/>
    <w:multiLevelType w:val="hybridMultilevel"/>
    <w:tmpl w:val="81AE6556"/>
    <w:lvl w:ilvl="0" w:tplc="FFFFFFFF">
      <w:start w:val="1"/>
      <w:numFmt w:val="bullet"/>
      <w:lvlText w:val="–"/>
      <w:lvlJc w:val="left"/>
      <w:pPr>
        <w:ind w:left="774" w:hanging="360"/>
      </w:pPr>
      <w:rPr>
        <w:rFonts w:ascii="Times New Roman" w:eastAsia="Times New Roman" w:hAnsi="Times New Roman" w:cs="Times New Roman"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142" w15:restartNumberingAfterBreak="0">
    <w:nsid w:val="51A27F3B"/>
    <w:multiLevelType w:val="multilevel"/>
    <w:tmpl w:val="B260C3AE"/>
    <w:lvl w:ilvl="0">
      <w:start w:val="5"/>
      <w:numFmt w:val="decimal"/>
      <w:lvlText w:val="%1."/>
      <w:lvlJc w:val="left"/>
      <w:pPr>
        <w:ind w:left="705" w:hanging="705"/>
      </w:pPr>
      <w:rPr>
        <w:rFonts w:hint="default"/>
      </w:rPr>
    </w:lvl>
    <w:lvl w:ilvl="1">
      <w:start w:val="10"/>
      <w:numFmt w:val="decimal"/>
      <w:lvlText w:val="%1.%2."/>
      <w:lvlJc w:val="left"/>
      <w:pPr>
        <w:ind w:left="705" w:hanging="705"/>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3" w15:restartNumberingAfterBreak="0">
    <w:nsid w:val="520D71B4"/>
    <w:multiLevelType w:val="hybridMultilevel"/>
    <w:tmpl w:val="BC7EAE4E"/>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15:restartNumberingAfterBreak="0">
    <w:nsid w:val="52387B5E"/>
    <w:multiLevelType w:val="hybridMultilevel"/>
    <w:tmpl w:val="3B8E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5" w15:restartNumberingAfterBreak="0">
    <w:nsid w:val="523A4F60"/>
    <w:multiLevelType w:val="hybridMultilevel"/>
    <w:tmpl w:val="E57EB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6" w15:restartNumberingAfterBreak="0">
    <w:nsid w:val="527F1968"/>
    <w:multiLevelType w:val="hybridMultilevel"/>
    <w:tmpl w:val="DA28D64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7" w15:restartNumberingAfterBreak="0">
    <w:nsid w:val="53005EDF"/>
    <w:multiLevelType w:val="hybridMultilevel"/>
    <w:tmpl w:val="CF14B86A"/>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8" w15:restartNumberingAfterBreak="0">
    <w:nsid w:val="536D3215"/>
    <w:multiLevelType w:val="hybridMultilevel"/>
    <w:tmpl w:val="30349EF8"/>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15:restartNumberingAfterBreak="0">
    <w:nsid w:val="539E2246"/>
    <w:multiLevelType w:val="multilevel"/>
    <w:tmpl w:val="27707BAA"/>
    <w:lvl w:ilvl="0">
      <w:start w:val="4"/>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0" w15:restartNumberingAfterBreak="0">
    <w:nsid w:val="53DC548B"/>
    <w:multiLevelType w:val="hybridMultilevel"/>
    <w:tmpl w:val="53D44DF8"/>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1" w15:restartNumberingAfterBreak="0">
    <w:nsid w:val="540A50B7"/>
    <w:multiLevelType w:val="hybridMultilevel"/>
    <w:tmpl w:val="6B121A10"/>
    <w:lvl w:ilvl="0" w:tplc="5888D722">
      <w:start w:val="1"/>
      <w:numFmt w:val="bullet"/>
      <w:lvlText w:val=""/>
      <w:lvlJc w:val="left"/>
      <w:pPr>
        <w:ind w:left="720" w:hanging="360"/>
      </w:pPr>
      <w:rPr>
        <w:rFonts w:ascii="Symbol" w:hAnsi="Symbol" w:hint="default"/>
        <w:strike w:val="0"/>
        <w:sz w:val="20"/>
        <w:szCs w:val="20"/>
      </w:rPr>
    </w:lvl>
    <w:lvl w:ilvl="1" w:tplc="FFFFFFFF">
      <w:start w:val="1"/>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2" w15:restartNumberingAfterBreak="0">
    <w:nsid w:val="555324DA"/>
    <w:multiLevelType w:val="hybridMultilevel"/>
    <w:tmpl w:val="0A2C90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3" w15:restartNumberingAfterBreak="0">
    <w:nsid w:val="55AE4DC7"/>
    <w:multiLevelType w:val="hybridMultilevel"/>
    <w:tmpl w:val="E9168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15:restartNumberingAfterBreak="0">
    <w:nsid w:val="560A0B5C"/>
    <w:multiLevelType w:val="hybridMultilevel"/>
    <w:tmpl w:val="5FE2D082"/>
    <w:lvl w:ilvl="0" w:tplc="FFFFFFFF">
      <w:start w:val="1"/>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5" w15:restartNumberingAfterBreak="0">
    <w:nsid w:val="56DB6956"/>
    <w:multiLevelType w:val="hybridMultilevel"/>
    <w:tmpl w:val="8EA02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15:restartNumberingAfterBreak="0">
    <w:nsid w:val="578E3573"/>
    <w:multiLevelType w:val="hybridMultilevel"/>
    <w:tmpl w:val="585C51BE"/>
    <w:lvl w:ilvl="0" w:tplc="260602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7" w15:restartNumberingAfterBreak="0">
    <w:nsid w:val="57C30F98"/>
    <w:multiLevelType w:val="hybridMultilevel"/>
    <w:tmpl w:val="67C8CA4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58B90364"/>
    <w:multiLevelType w:val="hybridMultilevel"/>
    <w:tmpl w:val="6004F702"/>
    <w:lvl w:ilvl="0" w:tplc="FFFFFFFF">
      <w:start w:val="1"/>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9" w15:restartNumberingAfterBreak="0">
    <w:nsid w:val="59BD7214"/>
    <w:multiLevelType w:val="hybridMultilevel"/>
    <w:tmpl w:val="74A431E0"/>
    <w:lvl w:ilvl="0" w:tplc="FD10FD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0" w15:restartNumberingAfterBreak="0">
    <w:nsid w:val="5B31437F"/>
    <w:multiLevelType w:val="hybridMultilevel"/>
    <w:tmpl w:val="53E0271C"/>
    <w:lvl w:ilvl="0" w:tplc="DBA60316">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15:restartNumberingAfterBreak="0">
    <w:nsid w:val="5CE047B5"/>
    <w:multiLevelType w:val="hybridMultilevel"/>
    <w:tmpl w:val="5DBA3A36"/>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2" w15:restartNumberingAfterBreak="0">
    <w:nsid w:val="5D0F5974"/>
    <w:multiLevelType w:val="hybridMultilevel"/>
    <w:tmpl w:val="4F1A28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3" w15:restartNumberingAfterBreak="0">
    <w:nsid w:val="5D3F7209"/>
    <w:multiLevelType w:val="hybridMultilevel"/>
    <w:tmpl w:val="27A8D282"/>
    <w:lvl w:ilvl="0" w:tplc="C62866CA">
      <w:start w:val="1"/>
      <w:numFmt w:val="bullet"/>
      <w:lvlText w:val=""/>
      <w:lvlJc w:val="left"/>
      <w:pPr>
        <w:ind w:left="766" w:hanging="360"/>
      </w:pPr>
      <w:rPr>
        <w:rFonts w:ascii="Symbol" w:hAnsi="Symbol" w:hint="default"/>
      </w:rPr>
    </w:lvl>
    <w:lvl w:ilvl="1" w:tplc="04190003" w:tentative="1">
      <w:start w:val="1"/>
      <w:numFmt w:val="bullet"/>
      <w:lvlText w:val="o"/>
      <w:lvlJc w:val="left"/>
      <w:pPr>
        <w:ind w:left="1486" w:hanging="360"/>
      </w:pPr>
      <w:rPr>
        <w:rFonts w:ascii="Courier New" w:hAnsi="Courier New" w:cs="Courier New" w:hint="default"/>
      </w:rPr>
    </w:lvl>
    <w:lvl w:ilvl="2" w:tplc="04190005" w:tentative="1">
      <w:start w:val="1"/>
      <w:numFmt w:val="bullet"/>
      <w:lvlText w:val=""/>
      <w:lvlJc w:val="left"/>
      <w:pPr>
        <w:ind w:left="2206" w:hanging="360"/>
      </w:pPr>
      <w:rPr>
        <w:rFonts w:ascii="Wingdings" w:hAnsi="Wingdings" w:hint="default"/>
      </w:rPr>
    </w:lvl>
    <w:lvl w:ilvl="3" w:tplc="04190001" w:tentative="1">
      <w:start w:val="1"/>
      <w:numFmt w:val="bullet"/>
      <w:lvlText w:val=""/>
      <w:lvlJc w:val="left"/>
      <w:pPr>
        <w:ind w:left="2926" w:hanging="360"/>
      </w:pPr>
      <w:rPr>
        <w:rFonts w:ascii="Symbol" w:hAnsi="Symbol" w:hint="default"/>
      </w:rPr>
    </w:lvl>
    <w:lvl w:ilvl="4" w:tplc="04190003" w:tentative="1">
      <w:start w:val="1"/>
      <w:numFmt w:val="bullet"/>
      <w:lvlText w:val="o"/>
      <w:lvlJc w:val="left"/>
      <w:pPr>
        <w:ind w:left="3646" w:hanging="360"/>
      </w:pPr>
      <w:rPr>
        <w:rFonts w:ascii="Courier New" w:hAnsi="Courier New" w:cs="Courier New" w:hint="default"/>
      </w:rPr>
    </w:lvl>
    <w:lvl w:ilvl="5" w:tplc="04190005" w:tentative="1">
      <w:start w:val="1"/>
      <w:numFmt w:val="bullet"/>
      <w:lvlText w:val=""/>
      <w:lvlJc w:val="left"/>
      <w:pPr>
        <w:ind w:left="4366" w:hanging="360"/>
      </w:pPr>
      <w:rPr>
        <w:rFonts w:ascii="Wingdings" w:hAnsi="Wingdings" w:hint="default"/>
      </w:rPr>
    </w:lvl>
    <w:lvl w:ilvl="6" w:tplc="04190001" w:tentative="1">
      <w:start w:val="1"/>
      <w:numFmt w:val="bullet"/>
      <w:lvlText w:val=""/>
      <w:lvlJc w:val="left"/>
      <w:pPr>
        <w:ind w:left="5086" w:hanging="360"/>
      </w:pPr>
      <w:rPr>
        <w:rFonts w:ascii="Symbol" w:hAnsi="Symbol" w:hint="default"/>
      </w:rPr>
    </w:lvl>
    <w:lvl w:ilvl="7" w:tplc="04190003" w:tentative="1">
      <w:start w:val="1"/>
      <w:numFmt w:val="bullet"/>
      <w:lvlText w:val="o"/>
      <w:lvlJc w:val="left"/>
      <w:pPr>
        <w:ind w:left="5806" w:hanging="360"/>
      </w:pPr>
      <w:rPr>
        <w:rFonts w:ascii="Courier New" w:hAnsi="Courier New" w:cs="Courier New" w:hint="default"/>
      </w:rPr>
    </w:lvl>
    <w:lvl w:ilvl="8" w:tplc="04190005" w:tentative="1">
      <w:start w:val="1"/>
      <w:numFmt w:val="bullet"/>
      <w:lvlText w:val=""/>
      <w:lvlJc w:val="left"/>
      <w:pPr>
        <w:ind w:left="6526" w:hanging="360"/>
      </w:pPr>
      <w:rPr>
        <w:rFonts w:ascii="Wingdings" w:hAnsi="Wingdings" w:hint="default"/>
      </w:rPr>
    </w:lvl>
  </w:abstractNum>
  <w:abstractNum w:abstractNumId="164" w15:restartNumberingAfterBreak="0">
    <w:nsid w:val="5D9E35FB"/>
    <w:multiLevelType w:val="hybridMultilevel"/>
    <w:tmpl w:val="1F8A5E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5" w15:restartNumberingAfterBreak="0">
    <w:nsid w:val="5E4A1670"/>
    <w:multiLevelType w:val="hybridMultilevel"/>
    <w:tmpl w:val="FEB87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6" w15:restartNumberingAfterBreak="0">
    <w:nsid w:val="5F4E6D26"/>
    <w:multiLevelType w:val="singleLevel"/>
    <w:tmpl w:val="524E148C"/>
    <w:lvl w:ilvl="0">
      <w:start w:val="1"/>
      <w:numFmt w:val="bullet"/>
      <w:lvlText w:val=""/>
      <w:lvlJc w:val="left"/>
      <w:pPr>
        <w:tabs>
          <w:tab w:val="num" w:pos="360"/>
        </w:tabs>
        <w:ind w:left="360" w:hanging="360"/>
      </w:pPr>
      <w:rPr>
        <w:rFonts w:ascii="Wingdings" w:hAnsi="Wingdings" w:hint="default"/>
      </w:rPr>
    </w:lvl>
  </w:abstractNum>
  <w:abstractNum w:abstractNumId="167" w15:restartNumberingAfterBreak="0">
    <w:nsid w:val="5F6D2804"/>
    <w:multiLevelType w:val="hybridMultilevel"/>
    <w:tmpl w:val="D0E8D2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8" w15:restartNumberingAfterBreak="0">
    <w:nsid w:val="605C6C65"/>
    <w:multiLevelType w:val="hybridMultilevel"/>
    <w:tmpl w:val="6CF0B1A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633D60E7"/>
    <w:multiLevelType w:val="hybridMultilevel"/>
    <w:tmpl w:val="92AAF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0" w15:restartNumberingAfterBreak="0">
    <w:nsid w:val="637B3EDB"/>
    <w:multiLevelType w:val="hybridMultilevel"/>
    <w:tmpl w:val="36EC8740"/>
    <w:lvl w:ilvl="0" w:tplc="FFFFFFFF">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1" w15:restartNumberingAfterBreak="0">
    <w:nsid w:val="63FE411D"/>
    <w:multiLevelType w:val="hybridMultilevel"/>
    <w:tmpl w:val="7A6C1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2" w15:restartNumberingAfterBreak="0">
    <w:nsid w:val="640435C1"/>
    <w:multiLevelType w:val="multilevel"/>
    <w:tmpl w:val="5A863DDC"/>
    <w:lvl w:ilvl="0">
      <w:start w:val="1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3" w15:restartNumberingAfterBreak="0">
    <w:nsid w:val="641425C6"/>
    <w:multiLevelType w:val="hybridMultilevel"/>
    <w:tmpl w:val="9640C1F2"/>
    <w:lvl w:ilvl="0" w:tplc="FFFFFFFF">
      <w:start w:val="1"/>
      <w:numFmt w:val="bullet"/>
      <w:lvlText w:val="–"/>
      <w:lvlJc w:val="left"/>
      <w:pPr>
        <w:ind w:left="1506" w:hanging="360"/>
      </w:pPr>
      <w:rPr>
        <w:rFonts w:ascii="Times New Roman" w:eastAsia="Times New Roman" w:hAnsi="Times New Roman" w:cs="Times New Roman"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174" w15:restartNumberingAfterBreak="0">
    <w:nsid w:val="644E498C"/>
    <w:multiLevelType w:val="hybridMultilevel"/>
    <w:tmpl w:val="1DD493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5" w15:restartNumberingAfterBreak="0">
    <w:nsid w:val="64961EE8"/>
    <w:multiLevelType w:val="hybridMultilevel"/>
    <w:tmpl w:val="93D4BD60"/>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15:restartNumberingAfterBreak="0">
    <w:nsid w:val="65694C89"/>
    <w:multiLevelType w:val="hybridMultilevel"/>
    <w:tmpl w:val="D346B2A0"/>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7" w15:restartNumberingAfterBreak="0">
    <w:nsid w:val="66C8468C"/>
    <w:multiLevelType w:val="hybridMultilevel"/>
    <w:tmpl w:val="46661AAC"/>
    <w:lvl w:ilvl="0" w:tplc="04190001">
      <w:start w:val="1"/>
      <w:numFmt w:val="bullet"/>
      <w:lvlText w:val=""/>
      <w:lvlJc w:val="left"/>
      <w:pPr>
        <w:ind w:left="774" w:hanging="360"/>
      </w:pPr>
      <w:rPr>
        <w:rFonts w:ascii="Symbol" w:hAnsi="Symbol"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178" w15:restartNumberingAfterBreak="0">
    <w:nsid w:val="69040F10"/>
    <w:multiLevelType w:val="hybridMultilevel"/>
    <w:tmpl w:val="33C46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9" w15:restartNumberingAfterBreak="0">
    <w:nsid w:val="6930129B"/>
    <w:multiLevelType w:val="hybridMultilevel"/>
    <w:tmpl w:val="FDBE07E2"/>
    <w:lvl w:ilvl="0" w:tplc="FFFFFFFF">
      <w:start w:val="1"/>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0" w15:restartNumberingAfterBreak="0">
    <w:nsid w:val="69994E26"/>
    <w:multiLevelType w:val="hybridMultilevel"/>
    <w:tmpl w:val="64523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1" w15:restartNumberingAfterBreak="0">
    <w:nsid w:val="6A57625D"/>
    <w:multiLevelType w:val="hybridMultilevel"/>
    <w:tmpl w:val="B90443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2" w15:restartNumberingAfterBreak="0">
    <w:nsid w:val="6ABF769D"/>
    <w:multiLevelType w:val="hybridMultilevel"/>
    <w:tmpl w:val="8DC07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3" w15:restartNumberingAfterBreak="0">
    <w:nsid w:val="6AE22134"/>
    <w:multiLevelType w:val="hybridMultilevel"/>
    <w:tmpl w:val="FFDAD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4" w15:restartNumberingAfterBreak="0">
    <w:nsid w:val="6B5A23B0"/>
    <w:multiLevelType w:val="hybridMultilevel"/>
    <w:tmpl w:val="C42A1E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5" w15:restartNumberingAfterBreak="0">
    <w:nsid w:val="6C887A3A"/>
    <w:multiLevelType w:val="multilevel"/>
    <w:tmpl w:val="A9245CAA"/>
    <w:lvl w:ilvl="0">
      <w:start w:val="8"/>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6" w15:restartNumberingAfterBreak="0">
    <w:nsid w:val="6CA82B61"/>
    <w:multiLevelType w:val="hybridMultilevel"/>
    <w:tmpl w:val="E4EA79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7" w15:restartNumberingAfterBreak="0">
    <w:nsid w:val="6CBF3394"/>
    <w:multiLevelType w:val="hybridMultilevel"/>
    <w:tmpl w:val="DF007ED4"/>
    <w:lvl w:ilvl="0" w:tplc="FD10FD1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8" w15:restartNumberingAfterBreak="0">
    <w:nsid w:val="6E050E25"/>
    <w:multiLevelType w:val="hybridMultilevel"/>
    <w:tmpl w:val="F4D89488"/>
    <w:lvl w:ilvl="0" w:tplc="1DEC51AE">
      <w:start w:val="1"/>
      <w:numFmt w:val="decimal"/>
      <w:lvlText w:val="%1)"/>
      <w:lvlJc w:val="left"/>
      <w:pPr>
        <w:ind w:left="1080" w:hanging="360"/>
      </w:pPr>
      <w:rPr>
        <w:rFonts w:cs="Times New Roman"/>
      </w:rPr>
    </w:lvl>
    <w:lvl w:ilvl="1" w:tplc="04190019">
      <w:start w:val="1"/>
      <w:numFmt w:val="lowerLetter"/>
      <w:lvlText w:val="%2."/>
      <w:lvlJc w:val="left"/>
      <w:pPr>
        <w:ind w:left="1800" w:hanging="360"/>
      </w:pPr>
      <w:rPr>
        <w:rFonts w:cs="Times New Roman"/>
      </w:rPr>
    </w:lvl>
    <w:lvl w:ilvl="2" w:tplc="0419001B">
      <w:start w:val="1"/>
      <w:numFmt w:val="lowerRoman"/>
      <w:lvlText w:val="%3."/>
      <w:lvlJc w:val="right"/>
      <w:pPr>
        <w:ind w:left="2520" w:hanging="180"/>
      </w:pPr>
      <w:rPr>
        <w:rFonts w:cs="Times New Roman"/>
      </w:rPr>
    </w:lvl>
    <w:lvl w:ilvl="3" w:tplc="0419000F">
      <w:start w:val="1"/>
      <w:numFmt w:val="decimal"/>
      <w:lvlText w:val="%4."/>
      <w:lvlJc w:val="left"/>
      <w:pPr>
        <w:ind w:left="3240" w:hanging="360"/>
      </w:pPr>
      <w:rPr>
        <w:rFonts w:cs="Times New Roman"/>
      </w:rPr>
    </w:lvl>
    <w:lvl w:ilvl="4" w:tplc="04190019">
      <w:start w:val="1"/>
      <w:numFmt w:val="lowerLetter"/>
      <w:lvlText w:val="%5."/>
      <w:lvlJc w:val="left"/>
      <w:pPr>
        <w:ind w:left="3960" w:hanging="360"/>
      </w:pPr>
      <w:rPr>
        <w:rFonts w:cs="Times New Roman"/>
      </w:rPr>
    </w:lvl>
    <w:lvl w:ilvl="5" w:tplc="0419001B">
      <w:start w:val="1"/>
      <w:numFmt w:val="lowerRoman"/>
      <w:lvlText w:val="%6."/>
      <w:lvlJc w:val="right"/>
      <w:pPr>
        <w:ind w:left="4680" w:hanging="180"/>
      </w:pPr>
      <w:rPr>
        <w:rFonts w:cs="Times New Roman"/>
      </w:rPr>
    </w:lvl>
    <w:lvl w:ilvl="6" w:tplc="0419000F">
      <w:start w:val="1"/>
      <w:numFmt w:val="decimal"/>
      <w:lvlText w:val="%7."/>
      <w:lvlJc w:val="left"/>
      <w:pPr>
        <w:ind w:left="5400" w:hanging="360"/>
      </w:pPr>
      <w:rPr>
        <w:rFonts w:cs="Times New Roman"/>
      </w:rPr>
    </w:lvl>
    <w:lvl w:ilvl="7" w:tplc="04190019">
      <w:start w:val="1"/>
      <w:numFmt w:val="lowerLetter"/>
      <w:lvlText w:val="%8."/>
      <w:lvlJc w:val="left"/>
      <w:pPr>
        <w:ind w:left="6120" w:hanging="360"/>
      </w:pPr>
      <w:rPr>
        <w:rFonts w:cs="Times New Roman"/>
      </w:rPr>
    </w:lvl>
    <w:lvl w:ilvl="8" w:tplc="0419001B">
      <w:start w:val="1"/>
      <w:numFmt w:val="lowerRoman"/>
      <w:lvlText w:val="%9."/>
      <w:lvlJc w:val="right"/>
      <w:pPr>
        <w:ind w:left="6840" w:hanging="180"/>
      </w:pPr>
      <w:rPr>
        <w:rFonts w:cs="Times New Roman"/>
      </w:rPr>
    </w:lvl>
  </w:abstractNum>
  <w:abstractNum w:abstractNumId="189" w15:restartNumberingAfterBreak="0">
    <w:nsid w:val="6FA5589F"/>
    <w:multiLevelType w:val="hybridMultilevel"/>
    <w:tmpl w:val="31C6011A"/>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0" w15:restartNumberingAfterBreak="0">
    <w:nsid w:val="6FF00A02"/>
    <w:multiLevelType w:val="hybridMultilevel"/>
    <w:tmpl w:val="454E2D24"/>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1" w15:restartNumberingAfterBreak="0">
    <w:nsid w:val="70CD3E8C"/>
    <w:multiLevelType w:val="hybridMultilevel"/>
    <w:tmpl w:val="73E69D06"/>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2" w15:restartNumberingAfterBreak="0">
    <w:nsid w:val="70E265C3"/>
    <w:multiLevelType w:val="hybridMultilevel"/>
    <w:tmpl w:val="74A42A60"/>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3" w15:restartNumberingAfterBreak="0">
    <w:nsid w:val="712D1349"/>
    <w:multiLevelType w:val="hybridMultilevel"/>
    <w:tmpl w:val="F6E0762E"/>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4" w15:restartNumberingAfterBreak="0">
    <w:nsid w:val="71900386"/>
    <w:multiLevelType w:val="hybridMultilevel"/>
    <w:tmpl w:val="3EACC7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5" w15:restartNumberingAfterBreak="0">
    <w:nsid w:val="71A76BCE"/>
    <w:multiLevelType w:val="hybridMultilevel"/>
    <w:tmpl w:val="FB687E92"/>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6" w15:restartNumberingAfterBreak="0">
    <w:nsid w:val="71C13B79"/>
    <w:multiLevelType w:val="hybridMultilevel"/>
    <w:tmpl w:val="8CB816FE"/>
    <w:lvl w:ilvl="0" w:tplc="FFFFFFFF">
      <w:start w:val="1"/>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7" w15:restartNumberingAfterBreak="0">
    <w:nsid w:val="72056711"/>
    <w:multiLevelType w:val="hybridMultilevel"/>
    <w:tmpl w:val="680E6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8" w15:restartNumberingAfterBreak="0">
    <w:nsid w:val="72156AF3"/>
    <w:multiLevelType w:val="hybridMultilevel"/>
    <w:tmpl w:val="9A9861C2"/>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9" w15:restartNumberingAfterBreak="0">
    <w:nsid w:val="72C41712"/>
    <w:multiLevelType w:val="hybridMultilevel"/>
    <w:tmpl w:val="D56E9AEA"/>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0" w15:restartNumberingAfterBreak="0">
    <w:nsid w:val="72F91330"/>
    <w:multiLevelType w:val="multilevel"/>
    <w:tmpl w:val="94DAFAD6"/>
    <w:lvl w:ilvl="0">
      <w:start w:val="4"/>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1" w15:restartNumberingAfterBreak="0">
    <w:nsid w:val="739206A1"/>
    <w:multiLevelType w:val="multilevel"/>
    <w:tmpl w:val="DADA84C6"/>
    <w:lvl w:ilvl="0">
      <w:start w:val="5"/>
      <w:numFmt w:val="decimal"/>
      <w:lvlText w:val="%1."/>
      <w:lvlJc w:val="left"/>
      <w:pPr>
        <w:ind w:left="576" w:hanging="576"/>
      </w:pPr>
      <w:rPr>
        <w:rFonts w:hint="default"/>
      </w:rPr>
    </w:lvl>
    <w:lvl w:ilvl="1">
      <w:start w:val="27"/>
      <w:numFmt w:val="decimal"/>
      <w:lvlText w:val="%1.%2."/>
      <w:lvlJc w:val="left"/>
      <w:pPr>
        <w:ind w:left="576" w:hanging="576"/>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2" w15:restartNumberingAfterBreak="0">
    <w:nsid w:val="73A5481C"/>
    <w:multiLevelType w:val="hybridMultilevel"/>
    <w:tmpl w:val="223CD5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3" w15:restartNumberingAfterBreak="0">
    <w:nsid w:val="73BA766F"/>
    <w:multiLevelType w:val="hybridMultilevel"/>
    <w:tmpl w:val="BEAC607E"/>
    <w:lvl w:ilvl="0" w:tplc="DBA60316">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4" w15:restartNumberingAfterBreak="0">
    <w:nsid w:val="74360D75"/>
    <w:multiLevelType w:val="hybridMultilevel"/>
    <w:tmpl w:val="00180E98"/>
    <w:lvl w:ilvl="0" w:tplc="FFFFFFFF">
      <w:start w:val="1"/>
      <w:numFmt w:val="bullet"/>
      <w:lvlText w:val="–"/>
      <w:lvlJc w:val="left"/>
      <w:pPr>
        <w:ind w:left="774" w:hanging="360"/>
      </w:pPr>
      <w:rPr>
        <w:rFonts w:ascii="Times New Roman" w:eastAsia="Times New Roman" w:hAnsi="Times New Roman" w:cs="Times New Roman"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205" w15:restartNumberingAfterBreak="0">
    <w:nsid w:val="750927EF"/>
    <w:multiLevelType w:val="hybridMultilevel"/>
    <w:tmpl w:val="124C47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6" w15:restartNumberingAfterBreak="0">
    <w:nsid w:val="75F177B8"/>
    <w:multiLevelType w:val="multilevel"/>
    <w:tmpl w:val="49EAED18"/>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6"/>
      <w:numFmt w:val="decimal"/>
      <w:lvlText w:val="%1.%2.%3."/>
      <w:lvlJc w:val="left"/>
      <w:pPr>
        <w:ind w:left="720" w:hanging="720"/>
      </w:pPr>
      <w:rPr>
        <w:rFonts w:hint="default"/>
        <w:b w:val="0"/>
        <w:strike w:val="0"/>
        <w:color w:val="auto"/>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7" w15:restartNumberingAfterBreak="0">
    <w:nsid w:val="772F1CA0"/>
    <w:multiLevelType w:val="hybridMultilevel"/>
    <w:tmpl w:val="D29C296C"/>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8" w15:restartNumberingAfterBreak="0">
    <w:nsid w:val="775724E4"/>
    <w:multiLevelType w:val="hybridMultilevel"/>
    <w:tmpl w:val="909068AE"/>
    <w:lvl w:ilvl="0" w:tplc="900A57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9" w15:restartNumberingAfterBreak="0">
    <w:nsid w:val="7784612E"/>
    <w:multiLevelType w:val="hybridMultilevel"/>
    <w:tmpl w:val="6AB2C9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0" w15:restartNumberingAfterBreak="0">
    <w:nsid w:val="779F565D"/>
    <w:multiLevelType w:val="hybridMultilevel"/>
    <w:tmpl w:val="EA78BB0A"/>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1" w15:restartNumberingAfterBreak="0">
    <w:nsid w:val="78F11562"/>
    <w:multiLevelType w:val="hybridMultilevel"/>
    <w:tmpl w:val="2F6A6968"/>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2" w15:restartNumberingAfterBreak="0">
    <w:nsid w:val="79840D0C"/>
    <w:multiLevelType w:val="hybridMultilevel"/>
    <w:tmpl w:val="AD4CAE24"/>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3" w15:restartNumberingAfterBreak="0">
    <w:nsid w:val="799A678E"/>
    <w:multiLevelType w:val="hybridMultilevel"/>
    <w:tmpl w:val="236069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4" w15:restartNumberingAfterBreak="0">
    <w:nsid w:val="7AAF629F"/>
    <w:multiLevelType w:val="hybridMultilevel"/>
    <w:tmpl w:val="9962EED4"/>
    <w:lvl w:ilvl="0" w:tplc="DBA60316">
      <w:start w:val="1"/>
      <w:numFmt w:val="bullet"/>
      <w:lvlText w:val=""/>
      <w:lvlJc w:val="left"/>
      <w:pPr>
        <w:ind w:left="720" w:hanging="360"/>
      </w:pPr>
      <w:rPr>
        <w:rFonts w:ascii="Symbol" w:hAnsi="Symbol" w:hint="default"/>
        <w:sz w:val="20"/>
        <w:szCs w:val="20"/>
      </w:rPr>
    </w:lvl>
    <w:lvl w:ilvl="1" w:tplc="FFFFFFFF">
      <w:start w:val="1"/>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5" w15:restartNumberingAfterBreak="0">
    <w:nsid w:val="7ACC3C12"/>
    <w:multiLevelType w:val="hybridMultilevel"/>
    <w:tmpl w:val="8430893E"/>
    <w:lvl w:ilvl="0" w:tplc="C62866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6" w15:restartNumberingAfterBreak="0">
    <w:nsid w:val="7B2B041E"/>
    <w:multiLevelType w:val="hybridMultilevel"/>
    <w:tmpl w:val="59EE9406"/>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17" w15:restartNumberingAfterBreak="0">
    <w:nsid w:val="7B4B45F1"/>
    <w:multiLevelType w:val="hybridMultilevel"/>
    <w:tmpl w:val="9CF00888"/>
    <w:lvl w:ilvl="0" w:tplc="C6A6713E">
      <w:start w:val="1"/>
      <w:numFmt w:val="decimal"/>
      <w:lvlText w:val="%1)"/>
      <w:lvlJc w:val="left"/>
      <w:pPr>
        <w:ind w:left="720" w:hanging="360"/>
      </w:pPr>
      <w:rPr>
        <w:rFonts w:ascii="Times New Roman" w:eastAsia="Times New Roman"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8" w15:restartNumberingAfterBreak="0">
    <w:nsid w:val="7C534885"/>
    <w:multiLevelType w:val="hybridMultilevel"/>
    <w:tmpl w:val="CEFAC50C"/>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9" w15:restartNumberingAfterBreak="0">
    <w:nsid w:val="7C5D4117"/>
    <w:multiLevelType w:val="hybridMultilevel"/>
    <w:tmpl w:val="A85C5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0" w15:restartNumberingAfterBreak="0">
    <w:nsid w:val="7CAE7112"/>
    <w:multiLevelType w:val="hybridMultilevel"/>
    <w:tmpl w:val="39B8BC96"/>
    <w:lvl w:ilvl="0" w:tplc="5B261C6C">
      <w:numFmt w:val="bullet"/>
      <w:lvlText w:val="-"/>
      <w:lvlJc w:val="left"/>
      <w:pPr>
        <w:tabs>
          <w:tab w:val="num" w:pos="720"/>
        </w:tabs>
        <w:ind w:left="720" w:hanging="360"/>
      </w:pPr>
      <w:rPr>
        <w:rFonts w:ascii="Times New Roman" w:eastAsia="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1" w15:restartNumberingAfterBreak="0">
    <w:nsid w:val="7CD5525C"/>
    <w:multiLevelType w:val="hybridMultilevel"/>
    <w:tmpl w:val="D5A6EB20"/>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2" w15:restartNumberingAfterBreak="0">
    <w:nsid w:val="7D1D1BBE"/>
    <w:multiLevelType w:val="hybridMultilevel"/>
    <w:tmpl w:val="C04EE9B6"/>
    <w:lvl w:ilvl="0" w:tplc="7CD684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3" w15:restartNumberingAfterBreak="0">
    <w:nsid w:val="7D213D61"/>
    <w:multiLevelType w:val="hybridMultilevel"/>
    <w:tmpl w:val="BFC09C2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24" w15:restartNumberingAfterBreak="0">
    <w:nsid w:val="7D27074A"/>
    <w:multiLevelType w:val="hybridMultilevel"/>
    <w:tmpl w:val="070838F6"/>
    <w:lvl w:ilvl="0" w:tplc="FFFFFFFF">
      <w:start w:val="1"/>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5" w15:restartNumberingAfterBreak="0">
    <w:nsid w:val="7E5B2A55"/>
    <w:multiLevelType w:val="hybridMultilevel"/>
    <w:tmpl w:val="4CB8B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6" w15:restartNumberingAfterBreak="0">
    <w:nsid w:val="7E9C767F"/>
    <w:multiLevelType w:val="hybridMultilevel"/>
    <w:tmpl w:val="5628A5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7" w15:restartNumberingAfterBreak="0">
    <w:nsid w:val="7ED0413B"/>
    <w:multiLevelType w:val="hybridMultilevel"/>
    <w:tmpl w:val="4EA446BC"/>
    <w:lvl w:ilvl="0" w:tplc="FFFFFFFF">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8" w15:restartNumberingAfterBreak="0">
    <w:nsid w:val="7F2D2E54"/>
    <w:multiLevelType w:val="hybridMultilevel"/>
    <w:tmpl w:val="FD8A4F0A"/>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9" w15:restartNumberingAfterBreak="0">
    <w:nsid w:val="7F681F4D"/>
    <w:multiLevelType w:val="hybridMultilevel"/>
    <w:tmpl w:val="33EE8B44"/>
    <w:lvl w:ilvl="0" w:tplc="900A57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0" w15:restartNumberingAfterBreak="0">
    <w:nsid w:val="7FA53231"/>
    <w:multiLevelType w:val="hybridMultilevel"/>
    <w:tmpl w:val="699A99C0"/>
    <w:lvl w:ilvl="0" w:tplc="FFFFFFFF">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1" w15:restartNumberingAfterBreak="0">
    <w:nsid w:val="7FD011F4"/>
    <w:multiLevelType w:val="hybridMultilevel"/>
    <w:tmpl w:val="4CACCC0E"/>
    <w:lvl w:ilvl="0" w:tplc="C62866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2" w15:restartNumberingAfterBreak="0">
    <w:nsid w:val="7FDD1A4B"/>
    <w:multiLevelType w:val="hybridMultilevel"/>
    <w:tmpl w:val="AD74F128"/>
    <w:lvl w:ilvl="0" w:tplc="524E148C">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083381523">
    <w:abstractNumId w:val="48"/>
  </w:num>
  <w:num w:numId="2" w16cid:durableId="1732846109">
    <w:abstractNumId w:val="166"/>
  </w:num>
  <w:num w:numId="3" w16cid:durableId="1658146786">
    <w:abstractNumId w:val="104"/>
  </w:num>
  <w:num w:numId="4" w16cid:durableId="1168251942">
    <w:abstractNumId w:val="172"/>
  </w:num>
  <w:num w:numId="5" w16cid:durableId="340083544">
    <w:abstractNumId w:val="125"/>
  </w:num>
  <w:num w:numId="6" w16cid:durableId="1444349660">
    <w:abstractNumId w:val="168"/>
  </w:num>
  <w:num w:numId="7" w16cid:durableId="1441028020">
    <w:abstractNumId w:val="157"/>
  </w:num>
  <w:num w:numId="8" w16cid:durableId="1816682722">
    <w:abstractNumId w:val="0"/>
  </w:num>
  <w:num w:numId="9" w16cid:durableId="2136631443">
    <w:abstractNumId w:val="205"/>
  </w:num>
  <w:num w:numId="10" w16cid:durableId="470444142">
    <w:abstractNumId w:val="127"/>
  </w:num>
  <w:num w:numId="11" w16cid:durableId="289560156">
    <w:abstractNumId w:val="31"/>
  </w:num>
  <w:num w:numId="12" w16cid:durableId="1209336560">
    <w:abstractNumId w:val="25"/>
  </w:num>
  <w:num w:numId="13" w16cid:durableId="1310288432">
    <w:abstractNumId w:val="72"/>
  </w:num>
  <w:num w:numId="14" w16cid:durableId="248588051">
    <w:abstractNumId w:val="99"/>
  </w:num>
  <w:num w:numId="15" w16cid:durableId="1113207361">
    <w:abstractNumId w:val="23"/>
  </w:num>
  <w:num w:numId="16" w16cid:durableId="402334559">
    <w:abstractNumId w:val="158"/>
  </w:num>
  <w:num w:numId="17" w16cid:durableId="1052189931">
    <w:abstractNumId w:val="224"/>
  </w:num>
  <w:num w:numId="18" w16cid:durableId="273244944">
    <w:abstractNumId w:val="217"/>
  </w:num>
  <w:num w:numId="19" w16cid:durableId="770198131">
    <w:abstractNumId w:val="112"/>
  </w:num>
  <w:num w:numId="20" w16cid:durableId="1614629944">
    <w:abstractNumId w:val="73"/>
  </w:num>
  <w:num w:numId="21" w16cid:durableId="1197157939">
    <w:abstractNumId w:val="8"/>
  </w:num>
  <w:num w:numId="22" w16cid:durableId="126242083">
    <w:abstractNumId w:val="64"/>
  </w:num>
  <w:num w:numId="23" w16cid:durableId="5135270">
    <w:abstractNumId w:val="183"/>
  </w:num>
  <w:num w:numId="24" w16cid:durableId="1205172448">
    <w:abstractNumId w:val="165"/>
  </w:num>
  <w:num w:numId="25" w16cid:durableId="1987781032">
    <w:abstractNumId w:val="90"/>
  </w:num>
  <w:num w:numId="26" w16cid:durableId="1788305193">
    <w:abstractNumId w:val="33"/>
  </w:num>
  <w:num w:numId="27" w16cid:durableId="11538570">
    <w:abstractNumId w:val="156"/>
  </w:num>
  <w:num w:numId="28" w16cid:durableId="944577183">
    <w:abstractNumId w:val="59"/>
  </w:num>
  <w:num w:numId="29" w16cid:durableId="150802068">
    <w:abstractNumId w:val="180"/>
  </w:num>
  <w:num w:numId="30" w16cid:durableId="1905068954">
    <w:abstractNumId w:val="32"/>
  </w:num>
  <w:num w:numId="31" w16cid:durableId="1257598696">
    <w:abstractNumId w:val="102"/>
  </w:num>
  <w:num w:numId="32" w16cid:durableId="47262377">
    <w:abstractNumId w:val="106"/>
  </w:num>
  <w:num w:numId="33" w16cid:durableId="1107431464">
    <w:abstractNumId w:val="119"/>
  </w:num>
  <w:num w:numId="34" w16cid:durableId="1878270840">
    <w:abstractNumId w:val="219"/>
  </w:num>
  <w:num w:numId="35" w16cid:durableId="1534222559">
    <w:abstractNumId w:val="218"/>
  </w:num>
  <w:num w:numId="36" w16cid:durableId="477646650">
    <w:abstractNumId w:val="178"/>
  </w:num>
  <w:num w:numId="37" w16cid:durableId="875888732">
    <w:abstractNumId w:val="110"/>
  </w:num>
  <w:num w:numId="38" w16cid:durableId="1919944702">
    <w:abstractNumId w:val="140"/>
  </w:num>
  <w:num w:numId="39" w16cid:durableId="1592662400">
    <w:abstractNumId w:val="36"/>
  </w:num>
  <w:num w:numId="40" w16cid:durableId="128981234">
    <w:abstractNumId w:val="128"/>
  </w:num>
  <w:num w:numId="41" w16cid:durableId="580482110">
    <w:abstractNumId w:val="68"/>
  </w:num>
  <w:num w:numId="42" w16cid:durableId="1162240919">
    <w:abstractNumId w:val="40"/>
  </w:num>
  <w:num w:numId="43" w16cid:durableId="1569874758">
    <w:abstractNumId w:val="21"/>
  </w:num>
  <w:num w:numId="44" w16cid:durableId="1262952607">
    <w:abstractNumId w:val="226"/>
  </w:num>
  <w:num w:numId="45" w16cid:durableId="819230769">
    <w:abstractNumId w:val="38"/>
  </w:num>
  <w:num w:numId="46" w16cid:durableId="803275633">
    <w:abstractNumId w:val="155"/>
  </w:num>
  <w:num w:numId="47" w16cid:durableId="841163536">
    <w:abstractNumId w:val="79"/>
  </w:num>
  <w:num w:numId="48" w16cid:durableId="1428965522">
    <w:abstractNumId w:val="92"/>
  </w:num>
  <w:num w:numId="49" w16cid:durableId="1558710900">
    <w:abstractNumId w:val="87"/>
  </w:num>
  <w:num w:numId="50" w16cid:durableId="713850373">
    <w:abstractNumId w:val="6"/>
  </w:num>
  <w:num w:numId="51" w16cid:durableId="1391079819">
    <w:abstractNumId w:val="105"/>
  </w:num>
  <w:num w:numId="52" w16cid:durableId="1729837027">
    <w:abstractNumId w:val="88"/>
  </w:num>
  <w:num w:numId="53" w16cid:durableId="803961825">
    <w:abstractNumId w:val="44"/>
  </w:num>
  <w:num w:numId="54" w16cid:durableId="672991898">
    <w:abstractNumId w:val="213"/>
  </w:num>
  <w:num w:numId="55" w16cid:durableId="2048866834">
    <w:abstractNumId w:val="77"/>
  </w:num>
  <w:num w:numId="56" w16cid:durableId="209457753">
    <w:abstractNumId w:val="71"/>
  </w:num>
  <w:num w:numId="57" w16cid:durableId="384258093">
    <w:abstractNumId w:val="115"/>
  </w:num>
  <w:num w:numId="58" w16cid:durableId="162479509">
    <w:abstractNumId w:val="9"/>
  </w:num>
  <w:num w:numId="59" w16cid:durableId="1302611494">
    <w:abstractNumId w:val="130"/>
  </w:num>
  <w:num w:numId="60" w16cid:durableId="1481535962">
    <w:abstractNumId w:val="37"/>
  </w:num>
  <w:num w:numId="61" w16cid:durableId="210382002">
    <w:abstractNumId w:val="196"/>
  </w:num>
  <w:num w:numId="62" w16cid:durableId="1845122540">
    <w:abstractNumId w:val="170"/>
  </w:num>
  <w:num w:numId="63" w16cid:durableId="168179289">
    <w:abstractNumId w:val="162"/>
  </w:num>
  <w:num w:numId="64" w16cid:durableId="1021664127">
    <w:abstractNumId w:val="202"/>
  </w:num>
  <w:num w:numId="65" w16cid:durableId="1456751543">
    <w:abstractNumId w:val="54"/>
  </w:num>
  <w:num w:numId="66" w16cid:durableId="296230184">
    <w:abstractNumId w:val="100"/>
  </w:num>
  <w:num w:numId="67" w16cid:durableId="1212814744">
    <w:abstractNumId w:val="2"/>
  </w:num>
  <w:num w:numId="68" w16cid:durableId="470485425">
    <w:abstractNumId w:val="41"/>
  </w:num>
  <w:num w:numId="69" w16cid:durableId="2078697901">
    <w:abstractNumId w:val="70"/>
  </w:num>
  <w:num w:numId="70" w16cid:durableId="1699088989">
    <w:abstractNumId w:val="94"/>
  </w:num>
  <w:num w:numId="71" w16cid:durableId="835388179">
    <w:abstractNumId w:val="43"/>
  </w:num>
  <w:num w:numId="72" w16cid:durableId="793671318">
    <w:abstractNumId w:val="209"/>
  </w:num>
  <w:num w:numId="73" w16cid:durableId="1021202838">
    <w:abstractNumId w:val="12"/>
  </w:num>
  <w:num w:numId="74" w16cid:durableId="766736061">
    <w:abstractNumId w:val="113"/>
  </w:num>
  <w:num w:numId="75" w16cid:durableId="2105028555">
    <w:abstractNumId w:val="179"/>
  </w:num>
  <w:num w:numId="76" w16cid:durableId="1136332624">
    <w:abstractNumId w:val="204"/>
  </w:num>
  <w:num w:numId="77" w16cid:durableId="832258924">
    <w:abstractNumId w:val="152"/>
  </w:num>
  <w:num w:numId="78" w16cid:durableId="1148857760">
    <w:abstractNumId w:val="141"/>
  </w:num>
  <w:num w:numId="79" w16cid:durableId="99840035">
    <w:abstractNumId w:val="167"/>
  </w:num>
  <w:num w:numId="80" w16cid:durableId="996685562">
    <w:abstractNumId w:val="177"/>
  </w:num>
  <w:num w:numId="81" w16cid:durableId="1204253300">
    <w:abstractNumId w:val="30"/>
  </w:num>
  <w:num w:numId="82" w16cid:durableId="248000622">
    <w:abstractNumId w:val="144"/>
  </w:num>
  <w:num w:numId="83" w16cid:durableId="904533478">
    <w:abstractNumId w:val="27"/>
  </w:num>
  <w:num w:numId="84" w16cid:durableId="1106853776">
    <w:abstractNumId w:val="147"/>
  </w:num>
  <w:num w:numId="85" w16cid:durableId="1144733951">
    <w:abstractNumId w:val="150"/>
  </w:num>
  <w:num w:numId="86" w16cid:durableId="1254821312">
    <w:abstractNumId w:val="232"/>
  </w:num>
  <w:num w:numId="87" w16cid:durableId="754475305">
    <w:abstractNumId w:val="145"/>
  </w:num>
  <w:num w:numId="88" w16cid:durableId="810054584">
    <w:abstractNumId w:val="190"/>
  </w:num>
  <w:num w:numId="89" w16cid:durableId="833449220">
    <w:abstractNumId w:val="91"/>
  </w:num>
  <w:num w:numId="90" w16cid:durableId="2050375773">
    <w:abstractNumId w:val="107"/>
  </w:num>
  <w:num w:numId="91" w16cid:durableId="1761102438">
    <w:abstractNumId w:val="154"/>
  </w:num>
  <w:num w:numId="92" w16cid:durableId="1838381556">
    <w:abstractNumId w:val="194"/>
  </w:num>
  <w:num w:numId="93" w16cid:durableId="1574386506">
    <w:abstractNumId w:val="227"/>
  </w:num>
  <w:num w:numId="94" w16cid:durableId="862521432">
    <w:abstractNumId w:val="81"/>
  </w:num>
  <w:num w:numId="95" w16cid:durableId="1424642201">
    <w:abstractNumId w:val="109"/>
  </w:num>
  <w:num w:numId="96" w16cid:durableId="1418749983">
    <w:abstractNumId w:val="50"/>
  </w:num>
  <w:num w:numId="97" w16cid:durableId="1197429211">
    <w:abstractNumId w:val="42"/>
  </w:num>
  <w:num w:numId="98" w16cid:durableId="75174698">
    <w:abstractNumId w:val="1"/>
  </w:num>
  <w:num w:numId="99" w16cid:durableId="1924487513">
    <w:abstractNumId w:val="34"/>
  </w:num>
  <w:num w:numId="100" w16cid:durableId="2110468914">
    <w:abstractNumId w:val="228"/>
  </w:num>
  <w:num w:numId="101" w16cid:durableId="1079059378">
    <w:abstractNumId w:val="16"/>
  </w:num>
  <w:num w:numId="102" w16cid:durableId="595478761">
    <w:abstractNumId w:val="55"/>
  </w:num>
  <w:num w:numId="103" w16cid:durableId="1679304973">
    <w:abstractNumId w:val="230"/>
  </w:num>
  <w:num w:numId="104" w16cid:durableId="199437570">
    <w:abstractNumId w:val="195"/>
  </w:num>
  <w:num w:numId="105" w16cid:durableId="1754011564">
    <w:abstractNumId w:val="123"/>
  </w:num>
  <w:num w:numId="106" w16cid:durableId="1598446101">
    <w:abstractNumId w:val="185"/>
  </w:num>
  <w:num w:numId="107" w16cid:durableId="754668403">
    <w:abstractNumId w:val="4"/>
  </w:num>
  <w:num w:numId="108" w16cid:durableId="914899232">
    <w:abstractNumId w:val="67"/>
  </w:num>
  <w:num w:numId="109" w16cid:durableId="592665734">
    <w:abstractNumId w:val="13"/>
  </w:num>
  <w:num w:numId="110" w16cid:durableId="1536456897">
    <w:abstractNumId w:val="186"/>
  </w:num>
  <w:num w:numId="111" w16cid:durableId="1640920592">
    <w:abstractNumId w:val="139"/>
  </w:num>
  <w:num w:numId="112" w16cid:durableId="113792664">
    <w:abstractNumId w:val="216"/>
  </w:num>
  <w:num w:numId="113" w16cid:durableId="1572304133">
    <w:abstractNumId w:val="75"/>
  </w:num>
  <w:num w:numId="114" w16cid:durableId="481240085">
    <w:abstractNumId w:val="14"/>
  </w:num>
  <w:num w:numId="115" w16cid:durableId="2033457331">
    <w:abstractNumId w:val="120"/>
  </w:num>
  <w:num w:numId="116" w16cid:durableId="1219977757">
    <w:abstractNumId w:val="39"/>
  </w:num>
  <w:num w:numId="117" w16cid:durableId="1313292669">
    <w:abstractNumId w:val="153"/>
  </w:num>
  <w:num w:numId="118" w16cid:durableId="366105266">
    <w:abstractNumId w:val="206"/>
  </w:num>
  <w:num w:numId="119" w16cid:durableId="1354067716">
    <w:abstractNumId w:val="111"/>
  </w:num>
  <w:num w:numId="120" w16cid:durableId="1144666823">
    <w:abstractNumId w:val="214"/>
  </w:num>
  <w:num w:numId="121" w16cid:durableId="714230879">
    <w:abstractNumId w:val="160"/>
  </w:num>
  <w:num w:numId="122" w16cid:durableId="422725716">
    <w:abstractNumId w:val="136"/>
  </w:num>
  <w:num w:numId="123" w16cid:durableId="2032953290">
    <w:abstractNumId w:val="203"/>
  </w:num>
  <w:num w:numId="124" w16cid:durableId="1967851939">
    <w:abstractNumId w:val="151"/>
  </w:num>
  <w:num w:numId="125" w16cid:durableId="1728869475">
    <w:abstractNumId w:val="200"/>
  </w:num>
  <w:num w:numId="126" w16cid:durableId="1166672967">
    <w:abstractNumId w:val="149"/>
  </w:num>
  <w:num w:numId="127" w16cid:durableId="1435705152">
    <w:abstractNumId w:val="56"/>
  </w:num>
  <w:num w:numId="128" w16cid:durableId="568812282">
    <w:abstractNumId w:val="174"/>
  </w:num>
  <w:num w:numId="129" w16cid:durableId="1732387953">
    <w:abstractNumId w:val="129"/>
  </w:num>
  <w:num w:numId="130" w16cid:durableId="1021706954">
    <w:abstractNumId w:val="61"/>
  </w:num>
  <w:num w:numId="131" w16cid:durableId="516115960">
    <w:abstractNumId w:val="80"/>
  </w:num>
  <w:num w:numId="132" w16cid:durableId="1642151662">
    <w:abstractNumId w:val="45"/>
  </w:num>
  <w:num w:numId="133" w16cid:durableId="1966228102">
    <w:abstractNumId w:val="146"/>
  </w:num>
  <w:num w:numId="134" w16cid:durableId="1635327448">
    <w:abstractNumId w:val="84"/>
  </w:num>
  <w:num w:numId="135" w16cid:durableId="394547622">
    <w:abstractNumId w:val="122"/>
  </w:num>
  <w:num w:numId="136" w16cid:durableId="88695435">
    <w:abstractNumId w:val="76"/>
  </w:num>
  <w:num w:numId="137" w16cid:durableId="1204445382">
    <w:abstractNumId w:val="22"/>
  </w:num>
  <w:num w:numId="138" w16cid:durableId="1267689882">
    <w:abstractNumId w:val="171"/>
  </w:num>
  <w:num w:numId="139" w16cid:durableId="150410224">
    <w:abstractNumId w:val="169"/>
  </w:num>
  <w:num w:numId="140" w16cid:durableId="384916717">
    <w:abstractNumId w:val="78"/>
  </w:num>
  <w:num w:numId="141" w16cid:durableId="1100952569">
    <w:abstractNumId w:val="159"/>
  </w:num>
  <w:num w:numId="142" w16cid:durableId="128472599">
    <w:abstractNumId w:val="74"/>
  </w:num>
  <w:num w:numId="143" w16cid:durableId="43600838">
    <w:abstractNumId w:val="187"/>
  </w:num>
  <w:num w:numId="144" w16cid:durableId="656155913">
    <w:abstractNumId w:val="181"/>
  </w:num>
  <w:num w:numId="145" w16cid:durableId="2034647332">
    <w:abstractNumId w:val="24"/>
  </w:num>
  <w:num w:numId="146" w16cid:durableId="990329902">
    <w:abstractNumId w:val="65"/>
  </w:num>
  <w:num w:numId="147" w16cid:durableId="1691681784">
    <w:abstractNumId w:val="134"/>
  </w:num>
  <w:num w:numId="148" w16cid:durableId="1903711561">
    <w:abstractNumId w:val="126"/>
  </w:num>
  <w:num w:numId="149" w16cid:durableId="427652545">
    <w:abstractNumId w:val="164"/>
  </w:num>
  <w:num w:numId="150" w16cid:durableId="1217816427">
    <w:abstractNumId w:val="137"/>
  </w:num>
  <w:num w:numId="151" w16cid:durableId="967471342">
    <w:abstractNumId w:val="220"/>
  </w:num>
  <w:num w:numId="152" w16cid:durableId="877470636">
    <w:abstractNumId w:val="63"/>
  </w:num>
  <w:num w:numId="153" w16cid:durableId="1145320872">
    <w:abstractNumId w:val="133"/>
  </w:num>
  <w:num w:numId="154" w16cid:durableId="664087715">
    <w:abstractNumId w:val="114"/>
  </w:num>
  <w:num w:numId="155" w16cid:durableId="770466186">
    <w:abstractNumId w:val="208"/>
  </w:num>
  <w:num w:numId="156" w16cid:durableId="1078671191">
    <w:abstractNumId w:val="86"/>
  </w:num>
  <w:num w:numId="157" w16cid:durableId="971793730">
    <w:abstractNumId w:val="49"/>
  </w:num>
  <w:num w:numId="158" w16cid:durableId="1867283975">
    <w:abstractNumId w:val="97"/>
  </w:num>
  <w:num w:numId="159" w16cid:durableId="685792839">
    <w:abstractNumId w:val="121"/>
  </w:num>
  <w:num w:numId="160" w16cid:durableId="525946358">
    <w:abstractNumId w:val="118"/>
  </w:num>
  <w:num w:numId="161" w16cid:durableId="305672813">
    <w:abstractNumId w:val="85"/>
  </w:num>
  <w:num w:numId="162" w16cid:durableId="1064328668">
    <w:abstractNumId w:val="83"/>
  </w:num>
  <w:num w:numId="163" w16cid:durableId="215240495">
    <w:abstractNumId w:val="201"/>
  </w:num>
  <w:num w:numId="164" w16cid:durableId="380177414">
    <w:abstractNumId w:val="35"/>
  </w:num>
  <w:num w:numId="165" w16cid:durableId="1701123838">
    <w:abstractNumId w:val="229"/>
  </w:num>
  <w:num w:numId="166" w16cid:durableId="1238204089">
    <w:abstractNumId w:val="52"/>
    <w:lvlOverride w:ilvl="0"/>
    <w:lvlOverride w:ilvl="1"/>
    <w:lvlOverride w:ilvl="2"/>
    <w:lvlOverride w:ilvl="3"/>
    <w:lvlOverride w:ilvl="4"/>
    <w:lvlOverride w:ilvl="5"/>
    <w:lvlOverride w:ilvl="6"/>
    <w:lvlOverride w:ilvl="7"/>
    <w:lvlOverride w:ilvl="8"/>
  </w:num>
  <w:num w:numId="167" w16cid:durableId="1144590851">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784228015">
    <w:abstractNumId w:val="197"/>
  </w:num>
  <w:num w:numId="169" w16cid:durableId="1004864634">
    <w:abstractNumId w:val="28"/>
  </w:num>
  <w:num w:numId="170" w16cid:durableId="1772704772">
    <w:abstractNumId w:val="182"/>
  </w:num>
  <w:num w:numId="171" w16cid:durableId="1413041352">
    <w:abstractNumId w:val="96"/>
  </w:num>
  <w:num w:numId="172" w16cid:durableId="1604339084">
    <w:abstractNumId w:val="225"/>
  </w:num>
  <w:num w:numId="173" w16cid:durableId="1561405799">
    <w:abstractNumId w:val="47"/>
  </w:num>
  <w:num w:numId="174" w16cid:durableId="505439351">
    <w:abstractNumId w:val="95"/>
  </w:num>
  <w:num w:numId="175" w16cid:durableId="2033259715">
    <w:abstractNumId w:val="198"/>
  </w:num>
  <w:num w:numId="176" w16cid:durableId="954680607">
    <w:abstractNumId w:val="26"/>
  </w:num>
  <w:num w:numId="177" w16cid:durableId="104812717">
    <w:abstractNumId w:val="108"/>
  </w:num>
  <w:num w:numId="178" w16cid:durableId="965504908">
    <w:abstractNumId w:val="223"/>
    <w:lvlOverride w:ilvl="0"/>
    <w:lvlOverride w:ilvl="1"/>
    <w:lvlOverride w:ilvl="2"/>
    <w:lvlOverride w:ilvl="3"/>
    <w:lvlOverride w:ilvl="4"/>
    <w:lvlOverride w:ilvl="5"/>
    <w:lvlOverride w:ilvl="6"/>
    <w:lvlOverride w:ilvl="7"/>
    <w:lvlOverride w:ilvl="8"/>
  </w:num>
  <w:num w:numId="179" w16cid:durableId="411127232">
    <w:abstractNumId w:val="11"/>
  </w:num>
  <w:num w:numId="180" w16cid:durableId="88820841">
    <w:abstractNumId w:val="207"/>
  </w:num>
  <w:num w:numId="181" w16cid:durableId="220364436">
    <w:abstractNumId w:val="215"/>
  </w:num>
  <w:num w:numId="182" w16cid:durableId="1414085856">
    <w:abstractNumId w:val="5"/>
  </w:num>
  <w:num w:numId="183" w16cid:durableId="419179484">
    <w:abstractNumId w:val="53"/>
  </w:num>
  <w:num w:numId="184" w16cid:durableId="1231116282">
    <w:abstractNumId w:val="175"/>
  </w:num>
  <w:num w:numId="185" w16cid:durableId="1540049847">
    <w:abstractNumId w:val="173"/>
  </w:num>
  <w:num w:numId="186" w16cid:durableId="1927378065">
    <w:abstractNumId w:val="116"/>
  </w:num>
  <w:num w:numId="187" w16cid:durableId="701437696">
    <w:abstractNumId w:val="7"/>
  </w:num>
  <w:num w:numId="188" w16cid:durableId="179467196">
    <w:abstractNumId w:val="135"/>
  </w:num>
  <w:num w:numId="189" w16cid:durableId="1142773796">
    <w:abstractNumId w:val="101"/>
  </w:num>
  <w:num w:numId="190" w16cid:durableId="320886855">
    <w:abstractNumId w:val="142"/>
  </w:num>
  <w:num w:numId="191" w16cid:durableId="1825662388">
    <w:abstractNumId w:val="210"/>
  </w:num>
  <w:num w:numId="192" w16cid:durableId="1923298724">
    <w:abstractNumId w:val="98"/>
  </w:num>
  <w:num w:numId="193" w16cid:durableId="250284421">
    <w:abstractNumId w:val="189"/>
  </w:num>
  <w:num w:numId="194" w16cid:durableId="1733849030">
    <w:abstractNumId w:val="29"/>
  </w:num>
  <w:num w:numId="195" w16cid:durableId="1401368387">
    <w:abstractNumId w:val="176"/>
  </w:num>
  <w:num w:numId="196" w16cid:durableId="1745952654">
    <w:abstractNumId w:val="18"/>
  </w:num>
  <w:num w:numId="197" w16cid:durableId="1301112640">
    <w:abstractNumId w:val="3"/>
  </w:num>
  <w:num w:numId="198" w16cid:durableId="1308320425">
    <w:abstractNumId w:val="131"/>
  </w:num>
  <w:num w:numId="199" w16cid:durableId="727611247">
    <w:abstractNumId w:val="51"/>
  </w:num>
  <w:num w:numId="200" w16cid:durableId="563564637">
    <w:abstractNumId w:val="82"/>
  </w:num>
  <w:num w:numId="201" w16cid:durableId="1065373079">
    <w:abstractNumId w:val="89"/>
  </w:num>
  <w:num w:numId="202" w16cid:durableId="1569269736">
    <w:abstractNumId w:val="10"/>
  </w:num>
  <w:num w:numId="203" w16cid:durableId="628441086">
    <w:abstractNumId w:val="60"/>
  </w:num>
  <w:num w:numId="204" w16cid:durableId="865868392">
    <w:abstractNumId w:val="148"/>
  </w:num>
  <w:num w:numId="205" w16cid:durableId="775519724">
    <w:abstractNumId w:val="58"/>
  </w:num>
  <w:num w:numId="206" w16cid:durableId="264307547">
    <w:abstractNumId w:val="117"/>
  </w:num>
  <w:num w:numId="207" w16cid:durableId="1789158771">
    <w:abstractNumId w:val="161"/>
  </w:num>
  <w:num w:numId="208" w16cid:durableId="887641004">
    <w:abstractNumId w:val="19"/>
  </w:num>
  <w:num w:numId="209" w16cid:durableId="958340880">
    <w:abstractNumId w:val="20"/>
  </w:num>
  <w:num w:numId="210" w16cid:durableId="1736849972">
    <w:abstractNumId w:val="184"/>
  </w:num>
  <w:num w:numId="211" w16cid:durableId="161239780">
    <w:abstractNumId w:val="211"/>
  </w:num>
  <w:num w:numId="212" w16cid:durableId="744954035">
    <w:abstractNumId w:val="192"/>
  </w:num>
  <w:num w:numId="213" w16cid:durableId="1250043997">
    <w:abstractNumId w:val="143"/>
  </w:num>
  <w:num w:numId="214" w16cid:durableId="922227330">
    <w:abstractNumId w:val="69"/>
  </w:num>
  <w:num w:numId="215" w16cid:durableId="1120806986">
    <w:abstractNumId w:val="46"/>
  </w:num>
  <w:num w:numId="216" w16cid:durableId="1491671592">
    <w:abstractNumId w:val="221"/>
  </w:num>
  <w:num w:numId="217" w16cid:durableId="557591152">
    <w:abstractNumId w:val="193"/>
  </w:num>
  <w:num w:numId="218" w16cid:durableId="1031763284">
    <w:abstractNumId w:val="93"/>
  </w:num>
  <w:num w:numId="219" w16cid:durableId="1577669344">
    <w:abstractNumId w:val="57"/>
  </w:num>
  <w:num w:numId="220" w16cid:durableId="365451969">
    <w:abstractNumId w:val="231"/>
  </w:num>
  <w:num w:numId="221" w16cid:durableId="1417046117">
    <w:abstractNumId w:val="15"/>
  </w:num>
  <w:num w:numId="222" w16cid:durableId="927347617">
    <w:abstractNumId w:val="191"/>
  </w:num>
  <w:num w:numId="223" w16cid:durableId="1387142276">
    <w:abstractNumId w:val="138"/>
  </w:num>
  <w:num w:numId="224" w16cid:durableId="762727021">
    <w:abstractNumId w:val="103"/>
  </w:num>
  <w:num w:numId="225" w16cid:durableId="1788696227">
    <w:abstractNumId w:val="199"/>
  </w:num>
  <w:num w:numId="226" w16cid:durableId="2132699894">
    <w:abstractNumId w:val="212"/>
  </w:num>
  <w:num w:numId="227" w16cid:durableId="731272997">
    <w:abstractNumId w:val="124"/>
  </w:num>
  <w:num w:numId="228" w16cid:durableId="2033991001">
    <w:abstractNumId w:val="17"/>
  </w:num>
  <w:num w:numId="229" w16cid:durableId="1181090610">
    <w:abstractNumId w:val="66"/>
  </w:num>
  <w:num w:numId="230" w16cid:durableId="898396264">
    <w:abstractNumId w:val="132"/>
  </w:num>
  <w:num w:numId="231" w16cid:durableId="430862652">
    <w:abstractNumId w:val="222"/>
  </w:num>
  <w:num w:numId="232" w16cid:durableId="1606423672">
    <w:abstractNumId w:val="62"/>
  </w:num>
  <w:num w:numId="233" w16cid:durableId="93792734">
    <w:abstractNumId w:val="163"/>
  </w:num>
  <w:num w:numId="234" w16cid:durableId="1533762466">
    <w:abstractNumId w:val="48"/>
    <w:lvlOverride w:ilvl="0"/>
  </w:num>
  <w:num w:numId="235" w16cid:durableId="401484645">
    <w:abstractNumId w:val="72"/>
    <w:lvlOverride w:ilvl="0"/>
    <w:lvlOverride w:ilvl="1"/>
    <w:lvlOverride w:ilvl="2"/>
    <w:lvlOverride w:ilvl="3"/>
    <w:lvlOverride w:ilvl="4"/>
    <w:lvlOverride w:ilvl="5"/>
    <w:lvlOverride w:ilvl="6"/>
    <w:lvlOverride w:ilvl="7"/>
    <w:lvlOverride w:ilvl="8"/>
  </w:num>
  <w:num w:numId="236" w16cid:durableId="102847263">
    <w:abstractNumId w:val="25"/>
    <w:lvlOverride w:ilvl="0"/>
    <w:lvlOverride w:ilvl="1"/>
    <w:lvlOverride w:ilvl="2"/>
    <w:lvlOverride w:ilvl="3"/>
    <w:lvlOverride w:ilvl="4"/>
    <w:lvlOverride w:ilvl="5"/>
    <w:lvlOverride w:ilvl="6"/>
    <w:lvlOverride w:ilvl="7"/>
    <w:lvlOverride w:ilvl="8"/>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0004"/>
    <w:rsid w:val="00001EB7"/>
    <w:rsid w:val="00004CEA"/>
    <w:rsid w:val="00005D26"/>
    <w:rsid w:val="00005DF6"/>
    <w:rsid w:val="00010B54"/>
    <w:rsid w:val="00010FF8"/>
    <w:rsid w:val="0001144C"/>
    <w:rsid w:val="0001253C"/>
    <w:rsid w:val="00012A22"/>
    <w:rsid w:val="00012E5E"/>
    <w:rsid w:val="00013E86"/>
    <w:rsid w:val="00015B78"/>
    <w:rsid w:val="00016E7D"/>
    <w:rsid w:val="000170B2"/>
    <w:rsid w:val="00017BCA"/>
    <w:rsid w:val="00020D18"/>
    <w:rsid w:val="00021057"/>
    <w:rsid w:val="000213FD"/>
    <w:rsid w:val="00022B82"/>
    <w:rsid w:val="00022D8C"/>
    <w:rsid w:val="00027F51"/>
    <w:rsid w:val="00030245"/>
    <w:rsid w:val="00031084"/>
    <w:rsid w:val="000315C4"/>
    <w:rsid w:val="00031B98"/>
    <w:rsid w:val="00032887"/>
    <w:rsid w:val="000339B5"/>
    <w:rsid w:val="00034005"/>
    <w:rsid w:val="000354E9"/>
    <w:rsid w:val="00036CFC"/>
    <w:rsid w:val="0004088A"/>
    <w:rsid w:val="00040B21"/>
    <w:rsid w:val="0004260D"/>
    <w:rsid w:val="00042F5A"/>
    <w:rsid w:val="00043CC7"/>
    <w:rsid w:val="000443FF"/>
    <w:rsid w:val="00045AFB"/>
    <w:rsid w:val="0004637A"/>
    <w:rsid w:val="000468ED"/>
    <w:rsid w:val="00047295"/>
    <w:rsid w:val="00052461"/>
    <w:rsid w:val="00052B1F"/>
    <w:rsid w:val="00053C1C"/>
    <w:rsid w:val="00055441"/>
    <w:rsid w:val="000557AE"/>
    <w:rsid w:val="00055D24"/>
    <w:rsid w:val="000609D4"/>
    <w:rsid w:val="00064EC0"/>
    <w:rsid w:val="000652A4"/>
    <w:rsid w:val="00065589"/>
    <w:rsid w:val="00065F67"/>
    <w:rsid w:val="00066F2B"/>
    <w:rsid w:val="000674A2"/>
    <w:rsid w:val="00067543"/>
    <w:rsid w:val="00071C25"/>
    <w:rsid w:val="0007240C"/>
    <w:rsid w:val="00072C4F"/>
    <w:rsid w:val="0007390F"/>
    <w:rsid w:val="000748D8"/>
    <w:rsid w:val="000764DA"/>
    <w:rsid w:val="000767C5"/>
    <w:rsid w:val="00076AEF"/>
    <w:rsid w:val="000770D9"/>
    <w:rsid w:val="00077BD7"/>
    <w:rsid w:val="0008129A"/>
    <w:rsid w:val="00081C2F"/>
    <w:rsid w:val="00081F82"/>
    <w:rsid w:val="00084873"/>
    <w:rsid w:val="00084D7F"/>
    <w:rsid w:val="00090C74"/>
    <w:rsid w:val="00090F38"/>
    <w:rsid w:val="000912DA"/>
    <w:rsid w:val="000917F3"/>
    <w:rsid w:val="0009223B"/>
    <w:rsid w:val="00092E7C"/>
    <w:rsid w:val="00093018"/>
    <w:rsid w:val="00093429"/>
    <w:rsid w:val="00093F2F"/>
    <w:rsid w:val="00094254"/>
    <w:rsid w:val="00094E2B"/>
    <w:rsid w:val="000A0305"/>
    <w:rsid w:val="000A1176"/>
    <w:rsid w:val="000A299A"/>
    <w:rsid w:val="000A57BC"/>
    <w:rsid w:val="000A634F"/>
    <w:rsid w:val="000A67F9"/>
    <w:rsid w:val="000A75AA"/>
    <w:rsid w:val="000A76D8"/>
    <w:rsid w:val="000B0DB4"/>
    <w:rsid w:val="000B1CB4"/>
    <w:rsid w:val="000B1DC5"/>
    <w:rsid w:val="000B23E9"/>
    <w:rsid w:val="000B26FF"/>
    <w:rsid w:val="000B365B"/>
    <w:rsid w:val="000B3FA6"/>
    <w:rsid w:val="000B6DDB"/>
    <w:rsid w:val="000C2373"/>
    <w:rsid w:val="000C2F86"/>
    <w:rsid w:val="000C31AE"/>
    <w:rsid w:val="000C3307"/>
    <w:rsid w:val="000C3E20"/>
    <w:rsid w:val="000C41B7"/>
    <w:rsid w:val="000C4749"/>
    <w:rsid w:val="000C4E41"/>
    <w:rsid w:val="000C5577"/>
    <w:rsid w:val="000C601C"/>
    <w:rsid w:val="000C6FD3"/>
    <w:rsid w:val="000D0D6A"/>
    <w:rsid w:val="000D0E0A"/>
    <w:rsid w:val="000D159E"/>
    <w:rsid w:val="000D197D"/>
    <w:rsid w:val="000D3260"/>
    <w:rsid w:val="000D3ED0"/>
    <w:rsid w:val="000D4450"/>
    <w:rsid w:val="000D485F"/>
    <w:rsid w:val="000D49A8"/>
    <w:rsid w:val="000D601A"/>
    <w:rsid w:val="000D6360"/>
    <w:rsid w:val="000D785D"/>
    <w:rsid w:val="000E0CFE"/>
    <w:rsid w:val="000E1570"/>
    <w:rsid w:val="000E18AC"/>
    <w:rsid w:val="000E1AB5"/>
    <w:rsid w:val="000E275E"/>
    <w:rsid w:val="000E2A16"/>
    <w:rsid w:val="000E2D60"/>
    <w:rsid w:val="000E4B45"/>
    <w:rsid w:val="000E672C"/>
    <w:rsid w:val="000E695C"/>
    <w:rsid w:val="000F0749"/>
    <w:rsid w:val="000F0855"/>
    <w:rsid w:val="000F0C03"/>
    <w:rsid w:val="000F1C92"/>
    <w:rsid w:val="000F1E49"/>
    <w:rsid w:val="000F28E8"/>
    <w:rsid w:val="000F3ED9"/>
    <w:rsid w:val="000F3F55"/>
    <w:rsid w:val="000F511C"/>
    <w:rsid w:val="000F5412"/>
    <w:rsid w:val="000F547A"/>
    <w:rsid w:val="000F5C30"/>
    <w:rsid w:val="00100F55"/>
    <w:rsid w:val="0010119B"/>
    <w:rsid w:val="001023E1"/>
    <w:rsid w:val="00102581"/>
    <w:rsid w:val="00102BAA"/>
    <w:rsid w:val="00103B59"/>
    <w:rsid w:val="00104019"/>
    <w:rsid w:val="0010544F"/>
    <w:rsid w:val="001078B7"/>
    <w:rsid w:val="00110587"/>
    <w:rsid w:val="0011169A"/>
    <w:rsid w:val="00112BA7"/>
    <w:rsid w:val="00113DE1"/>
    <w:rsid w:val="00113F3A"/>
    <w:rsid w:val="00116E12"/>
    <w:rsid w:val="0012282D"/>
    <w:rsid w:val="0012314C"/>
    <w:rsid w:val="00124FAF"/>
    <w:rsid w:val="00126BF9"/>
    <w:rsid w:val="00126FD4"/>
    <w:rsid w:val="00127371"/>
    <w:rsid w:val="00127A47"/>
    <w:rsid w:val="00127AE3"/>
    <w:rsid w:val="00131098"/>
    <w:rsid w:val="00132285"/>
    <w:rsid w:val="0013338D"/>
    <w:rsid w:val="00133C39"/>
    <w:rsid w:val="00134467"/>
    <w:rsid w:val="001347D3"/>
    <w:rsid w:val="00134AB5"/>
    <w:rsid w:val="00134F60"/>
    <w:rsid w:val="00136091"/>
    <w:rsid w:val="0013624C"/>
    <w:rsid w:val="00136965"/>
    <w:rsid w:val="00137BAE"/>
    <w:rsid w:val="001405D1"/>
    <w:rsid w:val="00142286"/>
    <w:rsid w:val="001424EB"/>
    <w:rsid w:val="00143D6E"/>
    <w:rsid w:val="00146049"/>
    <w:rsid w:val="0014639B"/>
    <w:rsid w:val="00146C94"/>
    <w:rsid w:val="001478BF"/>
    <w:rsid w:val="00150176"/>
    <w:rsid w:val="00151E68"/>
    <w:rsid w:val="0015218D"/>
    <w:rsid w:val="001535A5"/>
    <w:rsid w:val="00153B9A"/>
    <w:rsid w:val="00153D47"/>
    <w:rsid w:val="0015430D"/>
    <w:rsid w:val="00156A51"/>
    <w:rsid w:val="00156C0C"/>
    <w:rsid w:val="00156C25"/>
    <w:rsid w:val="00157306"/>
    <w:rsid w:val="001573C8"/>
    <w:rsid w:val="00157979"/>
    <w:rsid w:val="0016018C"/>
    <w:rsid w:val="00160616"/>
    <w:rsid w:val="00162088"/>
    <w:rsid w:val="00162616"/>
    <w:rsid w:val="00162BB0"/>
    <w:rsid w:val="00163569"/>
    <w:rsid w:val="00163A21"/>
    <w:rsid w:val="001644AB"/>
    <w:rsid w:val="00164AC7"/>
    <w:rsid w:val="00166723"/>
    <w:rsid w:val="00166876"/>
    <w:rsid w:val="00167708"/>
    <w:rsid w:val="00167BF9"/>
    <w:rsid w:val="001700E3"/>
    <w:rsid w:val="00170656"/>
    <w:rsid w:val="00170EC6"/>
    <w:rsid w:val="00171091"/>
    <w:rsid w:val="001714C6"/>
    <w:rsid w:val="001717DD"/>
    <w:rsid w:val="0017298E"/>
    <w:rsid w:val="00174173"/>
    <w:rsid w:val="001747E6"/>
    <w:rsid w:val="00175436"/>
    <w:rsid w:val="00175482"/>
    <w:rsid w:val="00175DD9"/>
    <w:rsid w:val="00176BB9"/>
    <w:rsid w:val="00181301"/>
    <w:rsid w:val="001816CC"/>
    <w:rsid w:val="00181A6D"/>
    <w:rsid w:val="00181B89"/>
    <w:rsid w:val="00187B66"/>
    <w:rsid w:val="00187F3F"/>
    <w:rsid w:val="001901B0"/>
    <w:rsid w:val="001931EF"/>
    <w:rsid w:val="001940CE"/>
    <w:rsid w:val="00196925"/>
    <w:rsid w:val="00197600"/>
    <w:rsid w:val="00197669"/>
    <w:rsid w:val="00197AD4"/>
    <w:rsid w:val="001A1560"/>
    <w:rsid w:val="001A1A81"/>
    <w:rsid w:val="001A2E04"/>
    <w:rsid w:val="001A3E8A"/>
    <w:rsid w:val="001A5A76"/>
    <w:rsid w:val="001A5CF7"/>
    <w:rsid w:val="001A6267"/>
    <w:rsid w:val="001A6A02"/>
    <w:rsid w:val="001A6C52"/>
    <w:rsid w:val="001A6E2E"/>
    <w:rsid w:val="001A70D4"/>
    <w:rsid w:val="001A76EB"/>
    <w:rsid w:val="001B1378"/>
    <w:rsid w:val="001B1EE5"/>
    <w:rsid w:val="001B2740"/>
    <w:rsid w:val="001B294B"/>
    <w:rsid w:val="001B3F00"/>
    <w:rsid w:val="001B3F9D"/>
    <w:rsid w:val="001B4BAE"/>
    <w:rsid w:val="001B7EBC"/>
    <w:rsid w:val="001C07FA"/>
    <w:rsid w:val="001C0C97"/>
    <w:rsid w:val="001C1555"/>
    <w:rsid w:val="001C328A"/>
    <w:rsid w:val="001C3833"/>
    <w:rsid w:val="001C3E04"/>
    <w:rsid w:val="001C3EDF"/>
    <w:rsid w:val="001C4243"/>
    <w:rsid w:val="001C449A"/>
    <w:rsid w:val="001C6605"/>
    <w:rsid w:val="001C66F3"/>
    <w:rsid w:val="001D01FA"/>
    <w:rsid w:val="001D07B8"/>
    <w:rsid w:val="001D106A"/>
    <w:rsid w:val="001D1375"/>
    <w:rsid w:val="001D1E97"/>
    <w:rsid w:val="001D224E"/>
    <w:rsid w:val="001D2502"/>
    <w:rsid w:val="001D2591"/>
    <w:rsid w:val="001D326C"/>
    <w:rsid w:val="001D6537"/>
    <w:rsid w:val="001D748E"/>
    <w:rsid w:val="001D7799"/>
    <w:rsid w:val="001D7DAA"/>
    <w:rsid w:val="001E0800"/>
    <w:rsid w:val="001E0918"/>
    <w:rsid w:val="001E0953"/>
    <w:rsid w:val="001E0E67"/>
    <w:rsid w:val="001E1ED5"/>
    <w:rsid w:val="001E2875"/>
    <w:rsid w:val="001E348C"/>
    <w:rsid w:val="001E34C2"/>
    <w:rsid w:val="001E3E25"/>
    <w:rsid w:val="001E3E3F"/>
    <w:rsid w:val="001E43B9"/>
    <w:rsid w:val="001E62B1"/>
    <w:rsid w:val="001E636E"/>
    <w:rsid w:val="001E6826"/>
    <w:rsid w:val="001F0085"/>
    <w:rsid w:val="001F0163"/>
    <w:rsid w:val="001F111F"/>
    <w:rsid w:val="001F12EA"/>
    <w:rsid w:val="001F14CA"/>
    <w:rsid w:val="001F1824"/>
    <w:rsid w:val="001F2023"/>
    <w:rsid w:val="001F20FB"/>
    <w:rsid w:val="001F2531"/>
    <w:rsid w:val="001F2539"/>
    <w:rsid w:val="001F2CD4"/>
    <w:rsid w:val="001F3680"/>
    <w:rsid w:val="001F4E00"/>
    <w:rsid w:val="001F6441"/>
    <w:rsid w:val="001F6AE5"/>
    <w:rsid w:val="001F6E1B"/>
    <w:rsid w:val="001F7422"/>
    <w:rsid w:val="001F7663"/>
    <w:rsid w:val="001F79FC"/>
    <w:rsid w:val="001F7F53"/>
    <w:rsid w:val="00200116"/>
    <w:rsid w:val="00200499"/>
    <w:rsid w:val="00200B03"/>
    <w:rsid w:val="0020112D"/>
    <w:rsid w:val="00202354"/>
    <w:rsid w:val="002043F8"/>
    <w:rsid w:val="002044DD"/>
    <w:rsid w:val="00204AED"/>
    <w:rsid w:val="00204E74"/>
    <w:rsid w:val="00206A0A"/>
    <w:rsid w:val="00210AF0"/>
    <w:rsid w:val="0021277B"/>
    <w:rsid w:val="00212B79"/>
    <w:rsid w:val="00213D70"/>
    <w:rsid w:val="0021587E"/>
    <w:rsid w:val="002167D6"/>
    <w:rsid w:val="00217A3D"/>
    <w:rsid w:val="0022098A"/>
    <w:rsid w:val="00222296"/>
    <w:rsid w:val="0022285A"/>
    <w:rsid w:val="00222B43"/>
    <w:rsid w:val="00226B16"/>
    <w:rsid w:val="0022749F"/>
    <w:rsid w:val="00230D33"/>
    <w:rsid w:val="0023106E"/>
    <w:rsid w:val="0023129C"/>
    <w:rsid w:val="00231831"/>
    <w:rsid w:val="00231E85"/>
    <w:rsid w:val="00233547"/>
    <w:rsid w:val="00233823"/>
    <w:rsid w:val="00234703"/>
    <w:rsid w:val="00234E04"/>
    <w:rsid w:val="00235A67"/>
    <w:rsid w:val="0023644A"/>
    <w:rsid w:val="00237F90"/>
    <w:rsid w:val="00240266"/>
    <w:rsid w:val="002403CB"/>
    <w:rsid w:val="00240600"/>
    <w:rsid w:val="0024197A"/>
    <w:rsid w:val="002419E8"/>
    <w:rsid w:val="002421D9"/>
    <w:rsid w:val="00242579"/>
    <w:rsid w:val="00242FCE"/>
    <w:rsid w:val="002446A5"/>
    <w:rsid w:val="00244DA0"/>
    <w:rsid w:val="00244F0E"/>
    <w:rsid w:val="002452CE"/>
    <w:rsid w:val="00246ABA"/>
    <w:rsid w:val="00246B29"/>
    <w:rsid w:val="00250500"/>
    <w:rsid w:val="0025090C"/>
    <w:rsid w:val="0025212C"/>
    <w:rsid w:val="00252163"/>
    <w:rsid w:val="00252CE3"/>
    <w:rsid w:val="00253273"/>
    <w:rsid w:val="00253EB7"/>
    <w:rsid w:val="002543F3"/>
    <w:rsid w:val="00254738"/>
    <w:rsid w:val="002548EF"/>
    <w:rsid w:val="00256720"/>
    <w:rsid w:val="00262FE5"/>
    <w:rsid w:val="00263085"/>
    <w:rsid w:val="00263FCA"/>
    <w:rsid w:val="00264396"/>
    <w:rsid w:val="002651B3"/>
    <w:rsid w:val="002656C3"/>
    <w:rsid w:val="0026754B"/>
    <w:rsid w:val="00267855"/>
    <w:rsid w:val="00270203"/>
    <w:rsid w:val="002703AE"/>
    <w:rsid w:val="00270CED"/>
    <w:rsid w:val="00272109"/>
    <w:rsid w:val="00273184"/>
    <w:rsid w:val="00273186"/>
    <w:rsid w:val="002739C5"/>
    <w:rsid w:val="00273FEF"/>
    <w:rsid w:val="0027484B"/>
    <w:rsid w:val="00274E7B"/>
    <w:rsid w:val="00275F16"/>
    <w:rsid w:val="002773F4"/>
    <w:rsid w:val="00277C71"/>
    <w:rsid w:val="00280734"/>
    <w:rsid w:val="002820D5"/>
    <w:rsid w:val="00283B22"/>
    <w:rsid w:val="00284822"/>
    <w:rsid w:val="00285C29"/>
    <w:rsid w:val="00285CBE"/>
    <w:rsid w:val="00285EEC"/>
    <w:rsid w:val="00286089"/>
    <w:rsid w:val="002900C0"/>
    <w:rsid w:val="002905CA"/>
    <w:rsid w:val="002919EF"/>
    <w:rsid w:val="00291C0A"/>
    <w:rsid w:val="00291D49"/>
    <w:rsid w:val="00292997"/>
    <w:rsid w:val="0029484A"/>
    <w:rsid w:val="00295703"/>
    <w:rsid w:val="002971E0"/>
    <w:rsid w:val="002A0F5E"/>
    <w:rsid w:val="002A3862"/>
    <w:rsid w:val="002A3D35"/>
    <w:rsid w:val="002A49B7"/>
    <w:rsid w:val="002A4B5B"/>
    <w:rsid w:val="002A4E37"/>
    <w:rsid w:val="002A6FFC"/>
    <w:rsid w:val="002A7325"/>
    <w:rsid w:val="002A7C2D"/>
    <w:rsid w:val="002B09EF"/>
    <w:rsid w:val="002B1899"/>
    <w:rsid w:val="002B18A1"/>
    <w:rsid w:val="002B19E7"/>
    <w:rsid w:val="002B1B8D"/>
    <w:rsid w:val="002B3BEF"/>
    <w:rsid w:val="002B52C8"/>
    <w:rsid w:val="002B5F4F"/>
    <w:rsid w:val="002B6834"/>
    <w:rsid w:val="002B6CD0"/>
    <w:rsid w:val="002C33FD"/>
    <w:rsid w:val="002C387C"/>
    <w:rsid w:val="002C4780"/>
    <w:rsid w:val="002C607F"/>
    <w:rsid w:val="002C6BFB"/>
    <w:rsid w:val="002D01E6"/>
    <w:rsid w:val="002D142A"/>
    <w:rsid w:val="002D1E1A"/>
    <w:rsid w:val="002D361C"/>
    <w:rsid w:val="002D39B4"/>
    <w:rsid w:val="002D3B8A"/>
    <w:rsid w:val="002D5178"/>
    <w:rsid w:val="002D5851"/>
    <w:rsid w:val="002D5903"/>
    <w:rsid w:val="002D63EB"/>
    <w:rsid w:val="002D700E"/>
    <w:rsid w:val="002D7CEE"/>
    <w:rsid w:val="002D7D13"/>
    <w:rsid w:val="002E0E0B"/>
    <w:rsid w:val="002E241C"/>
    <w:rsid w:val="002E42CC"/>
    <w:rsid w:val="002E4598"/>
    <w:rsid w:val="002E4845"/>
    <w:rsid w:val="002E4C72"/>
    <w:rsid w:val="002E4EF6"/>
    <w:rsid w:val="002E50A8"/>
    <w:rsid w:val="002E7430"/>
    <w:rsid w:val="002E7702"/>
    <w:rsid w:val="002E7CFE"/>
    <w:rsid w:val="002F0D6D"/>
    <w:rsid w:val="002F1638"/>
    <w:rsid w:val="002F18E0"/>
    <w:rsid w:val="002F419D"/>
    <w:rsid w:val="002F5208"/>
    <w:rsid w:val="002F72C7"/>
    <w:rsid w:val="002F7380"/>
    <w:rsid w:val="002F74CC"/>
    <w:rsid w:val="002F7BA7"/>
    <w:rsid w:val="00300004"/>
    <w:rsid w:val="00301AFA"/>
    <w:rsid w:val="00301D33"/>
    <w:rsid w:val="0030251F"/>
    <w:rsid w:val="00303FFF"/>
    <w:rsid w:val="00304F89"/>
    <w:rsid w:val="003061AD"/>
    <w:rsid w:val="00306412"/>
    <w:rsid w:val="00306564"/>
    <w:rsid w:val="00307477"/>
    <w:rsid w:val="00311A0C"/>
    <w:rsid w:val="003133E8"/>
    <w:rsid w:val="003136E1"/>
    <w:rsid w:val="003145BE"/>
    <w:rsid w:val="00315719"/>
    <w:rsid w:val="0031594A"/>
    <w:rsid w:val="00315DB1"/>
    <w:rsid w:val="00316453"/>
    <w:rsid w:val="00316FD4"/>
    <w:rsid w:val="00320688"/>
    <w:rsid w:val="00320783"/>
    <w:rsid w:val="003211D0"/>
    <w:rsid w:val="00321585"/>
    <w:rsid w:val="003217C6"/>
    <w:rsid w:val="00322F7A"/>
    <w:rsid w:val="00323684"/>
    <w:rsid w:val="00323EA9"/>
    <w:rsid w:val="00324403"/>
    <w:rsid w:val="003246EB"/>
    <w:rsid w:val="003250BC"/>
    <w:rsid w:val="00325C13"/>
    <w:rsid w:val="003263F2"/>
    <w:rsid w:val="00326E70"/>
    <w:rsid w:val="00327281"/>
    <w:rsid w:val="00330C82"/>
    <w:rsid w:val="0033118E"/>
    <w:rsid w:val="003319CB"/>
    <w:rsid w:val="003337A1"/>
    <w:rsid w:val="00333F52"/>
    <w:rsid w:val="00336D33"/>
    <w:rsid w:val="003378B5"/>
    <w:rsid w:val="00340DA7"/>
    <w:rsid w:val="003411FC"/>
    <w:rsid w:val="00343411"/>
    <w:rsid w:val="003435B0"/>
    <w:rsid w:val="00344F06"/>
    <w:rsid w:val="003455D6"/>
    <w:rsid w:val="0034634A"/>
    <w:rsid w:val="00346782"/>
    <w:rsid w:val="00350760"/>
    <w:rsid w:val="00350EEE"/>
    <w:rsid w:val="00350F49"/>
    <w:rsid w:val="003552A3"/>
    <w:rsid w:val="0035664B"/>
    <w:rsid w:val="003567A3"/>
    <w:rsid w:val="00356859"/>
    <w:rsid w:val="003614C2"/>
    <w:rsid w:val="00362055"/>
    <w:rsid w:val="00362E3A"/>
    <w:rsid w:val="003632F2"/>
    <w:rsid w:val="003634B3"/>
    <w:rsid w:val="00363766"/>
    <w:rsid w:val="0036449D"/>
    <w:rsid w:val="00364BB8"/>
    <w:rsid w:val="003655CC"/>
    <w:rsid w:val="00365D39"/>
    <w:rsid w:val="003667E3"/>
    <w:rsid w:val="0036708A"/>
    <w:rsid w:val="0036711B"/>
    <w:rsid w:val="00367C33"/>
    <w:rsid w:val="00370541"/>
    <w:rsid w:val="0037123B"/>
    <w:rsid w:val="003717A5"/>
    <w:rsid w:val="00371AA0"/>
    <w:rsid w:val="00371DF3"/>
    <w:rsid w:val="00372C25"/>
    <w:rsid w:val="00372D87"/>
    <w:rsid w:val="00372F37"/>
    <w:rsid w:val="003739DC"/>
    <w:rsid w:val="0037405D"/>
    <w:rsid w:val="00374331"/>
    <w:rsid w:val="003749F5"/>
    <w:rsid w:val="00375D00"/>
    <w:rsid w:val="00376054"/>
    <w:rsid w:val="00380739"/>
    <w:rsid w:val="003810E9"/>
    <w:rsid w:val="00382C7D"/>
    <w:rsid w:val="00383550"/>
    <w:rsid w:val="00386097"/>
    <w:rsid w:val="0038634F"/>
    <w:rsid w:val="00387139"/>
    <w:rsid w:val="00387BA6"/>
    <w:rsid w:val="00390FB6"/>
    <w:rsid w:val="00391E1C"/>
    <w:rsid w:val="00392368"/>
    <w:rsid w:val="003925D6"/>
    <w:rsid w:val="00392DBD"/>
    <w:rsid w:val="00393386"/>
    <w:rsid w:val="00395373"/>
    <w:rsid w:val="00395DBF"/>
    <w:rsid w:val="00396F02"/>
    <w:rsid w:val="003A04B2"/>
    <w:rsid w:val="003A12FC"/>
    <w:rsid w:val="003A37C5"/>
    <w:rsid w:val="003A392E"/>
    <w:rsid w:val="003A3D27"/>
    <w:rsid w:val="003A471B"/>
    <w:rsid w:val="003A4C1B"/>
    <w:rsid w:val="003A6A2C"/>
    <w:rsid w:val="003A7AD8"/>
    <w:rsid w:val="003B0909"/>
    <w:rsid w:val="003B0A1F"/>
    <w:rsid w:val="003B0BB1"/>
    <w:rsid w:val="003B117F"/>
    <w:rsid w:val="003B1FEE"/>
    <w:rsid w:val="003B2BB2"/>
    <w:rsid w:val="003B3E3F"/>
    <w:rsid w:val="003B40F0"/>
    <w:rsid w:val="003B6862"/>
    <w:rsid w:val="003B7A7C"/>
    <w:rsid w:val="003C1D7F"/>
    <w:rsid w:val="003C40FF"/>
    <w:rsid w:val="003C442C"/>
    <w:rsid w:val="003C56A7"/>
    <w:rsid w:val="003C69AF"/>
    <w:rsid w:val="003C70CA"/>
    <w:rsid w:val="003C7D13"/>
    <w:rsid w:val="003D12F1"/>
    <w:rsid w:val="003D207A"/>
    <w:rsid w:val="003D29C5"/>
    <w:rsid w:val="003D2F1A"/>
    <w:rsid w:val="003D3286"/>
    <w:rsid w:val="003D4C42"/>
    <w:rsid w:val="003D50D3"/>
    <w:rsid w:val="003D635B"/>
    <w:rsid w:val="003D6AB5"/>
    <w:rsid w:val="003D71FF"/>
    <w:rsid w:val="003D7906"/>
    <w:rsid w:val="003E088E"/>
    <w:rsid w:val="003E09A9"/>
    <w:rsid w:val="003E0A86"/>
    <w:rsid w:val="003E1B2C"/>
    <w:rsid w:val="003E4874"/>
    <w:rsid w:val="003E4BAE"/>
    <w:rsid w:val="003E5217"/>
    <w:rsid w:val="003E5752"/>
    <w:rsid w:val="003E5B05"/>
    <w:rsid w:val="003E5FAB"/>
    <w:rsid w:val="003E6269"/>
    <w:rsid w:val="003E6CCA"/>
    <w:rsid w:val="003E6D76"/>
    <w:rsid w:val="003E6E96"/>
    <w:rsid w:val="003E7208"/>
    <w:rsid w:val="003E7B8A"/>
    <w:rsid w:val="003E7C4F"/>
    <w:rsid w:val="003F0A3B"/>
    <w:rsid w:val="003F10CB"/>
    <w:rsid w:val="003F1452"/>
    <w:rsid w:val="003F1660"/>
    <w:rsid w:val="003F1EFC"/>
    <w:rsid w:val="003F280A"/>
    <w:rsid w:val="003F2FB1"/>
    <w:rsid w:val="003F3FF4"/>
    <w:rsid w:val="003F5690"/>
    <w:rsid w:val="00400074"/>
    <w:rsid w:val="00400CDC"/>
    <w:rsid w:val="00401BFA"/>
    <w:rsid w:val="004035D6"/>
    <w:rsid w:val="004051CB"/>
    <w:rsid w:val="0040523F"/>
    <w:rsid w:val="00410EDF"/>
    <w:rsid w:val="00411E0E"/>
    <w:rsid w:val="00413BFE"/>
    <w:rsid w:val="004141C1"/>
    <w:rsid w:val="00414EBF"/>
    <w:rsid w:val="00415056"/>
    <w:rsid w:val="00415C88"/>
    <w:rsid w:val="00415FC9"/>
    <w:rsid w:val="00416B94"/>
    <w:rsid w:val="00421017"/>
    <w:rsid w:val="00421367"/>
    <w:rsid w:val="00421833"/>
    <w:rsid w:val="004230A8"/>
    <w:rsid w:val="00423E32"/>
    <w:rsid w:val="0042512A"/>
    <w:rsid w:val="00426FAB"/>
    <w:rsid w:val="0042701F"/>
    <w:rsid w:val="0042707E"/>
    <w:rsid w:val="00433D6F"/>
    <w:rsid w:val="00433EB7"/>
    <w:rsid w:val="004340EF"/>
    <w:rsid w:val="00434418"/>
    <w:rsid w:val="004357FD"/>
    <w:rsid w:val="0043689B"/>
    <w:rsid w:val="00436F91"/>
    <w:rsid w:val="00437C7B"/>
    <w:rsid w:val="00440254"/>
    <w:rsid w:val="00442CB3"/>
    <w:rsid w:val="00443CAD"/>
    <w:rsid w:val="004446D5"/>
    <w:rsid w:val="004451D0"/>
    <w:rsid w:val="00447159"/>
    <w:rsid w:val="004474D1"/>
    <w:rsid w:val="00450A7A"/>
    <w:rsid w:val="00451348"/>
    <w:rsid w:val="00451B0C"/>
    <w:rsid w:val="00452485"/>
    <w:rsid w:val="00454F1B"/>
    <w:rsid w:val="00457422"/>
    <w:rsid w:val="0045798D"/>
    <w:rsid w:val="00460103"/>
    <w:rsid w:val="0046020F"/>
    <w:rsid w:val="00460B4F"/>
    <w:rsid w:val="0046135B"/>
    <w:rsid w:val="00461787"/>
    <w:rsid w:val="00461D10"/>
    <w:rsid w:val="00463061"/>
    <w:rsid w:val="00463853"/>
    <w:rsid w:val="0046459F"/>
    <w:rsid w:val="00464731"/>
    <w:rsid w:val="00464C69"/>
    <w:rsid w:val="00464F3B"/>
    <w:rsid w:val="004651BB"/>
    <w:rsid w:val="0046572D"/>
    <w:rsid w:val="004663FB"/>
    <w:rsid w:val="0046790A"/>
    <w:rsid w:val="00471EAF"/>
    <w:rsid w:val="00472788"/>
    <w:rsid w:val="004745D5"/>
    <w:rsid w:val="00474E67"/>
    <w:rsid w:val="00477934"/>
    <w:rsid w:val="00477FFE"/>
    <w:rsid w:val="00482248"/>
    <w:rsid w:val="0048301C"/>
    <w:rsid w:val="004840E3"/>
    <w:rsid w:val="004841D5"/>
    <w:rsid w:val="0048503A"/>
    <w:rsid w:val="0048536A"/>
    <w:rsid w:val="0048554B"/>
    <w:rsid w:val="004858D9"/>
    <w:rsid w:val="00486FCE"/>
    <w:rsid w:val="004906D3"/>
    <w:rsid w:val="00491003"/>
    <w:rsid w:val="00491236"/>
    <w:rsid w:val="00492AE0"/>
    <w:rsid w:val="00494037"/>
    <w:rsid w:val="004954A3"/>
    <w:rsid w:val="00496200"/>
    <w:rsid w:val="00496B5F"/>
    <w:rsid w:val="00496C85"/>
    <w:rsid w:val="00496F05"/>
    <w:rsid w:val="004A1F11"/>
    <w:rsid w:val="004A237A"/>
    <w:rsid w:val="004A2BA0"/>
    <w:rsid w:val="004A2EE0"/>
    <w:rsid w:val="004A4B09"/>
    <w:rsid w:val="004A5096"/>
    <w:rsid w:val="004A5180"/>
    <w:rsid w:val="004A5E15"/>
    <w:rsid w:val="004A61C4"/>
    <w:rsid w:val="004A64D4"/>
    <w:rsid w:val="004A6536"/>
    <w:rsid w:val="004A67F8"/>
    <w:rsid w:val="004A6A08"/>
    <w:rsid w:val="004B0CA4"/>
    <w:rsid w:val="004B0F7E"/>
    <w:rsid w:val="004B233A"/>
    <w:rsid w:val="004B2991"/>
    <w:rsid w:val="004B557A"/>
    <w:rsid w:val="004B5EDC"/>
    <w:rsid w:val="004B788D"/>
    <w:rsid w:val="004C167F"/>
    <w:rsid w:val="004C1949"/>
    <w:rsid w:val="004C20B4"/>
    <w:rsid w:val="004C3B85"/>
    <w:rsid w:val="004C46F6"/>
    <w:rsid w:val="004C5EDF"/>
    <w:rsid w:val="004C64B6"/>
    <w:rsid w:val="004C6D91"/>
    <w:rsid w:val="004C7D06"/>
    <w:rsid w:val="004D04D0"/>
    <w:rsid w:val="004D0E87"/>
    <w:rsid w:val="004D14E7"/>
    <w:rsid w:val="004D18D9"/>
    <w:rsid w:val="004D198D"/>
    <w:rsid w:val="004D2403"/>
    <w:rsid w:val="004D2AF7"/>
    <w:rsid w:val="004D3192"/>
    <w:rsid w:val="004D5088"/>
    <w:rsid w:val="004D6117"/>
    <w:rsid w:val="004D6F53"/>
    <w:rsid w:val="004D7264"/>
    <w:rsid w:val="004D72AC"/>
    <w:rsid w:val="004D7C40"/>
    <w:rsid w:val="004E0E59"/>
    <w:rsid w:val="004E1394"/>
    <w:rsid w:val="004E1E79"/>
    <w:rsid w:val="004E2445"/>
    <w:rsid w:val="004E2593"/>
    <w:rsid w:val="004E2C5D"/>
    <w:rsid w:val="004E314E"/>
    <w:rsid w:val="004E471E"/>
    <w:rsid w:val="004E5034"/>
    <w:rsid w:val="004E549B"/>
    <w:rsid w:val="004F1152"/>
    <w:rsid w:val="004F1961"/>
    <w:rsid w:val="004F1A73"/>
    <w:rsid w:val="004F1FFB"/>
    <w:rsid w:val="004F20E3"/>
    <w:rsid w:val="004F2950"/>
    <w:rsid w:val="004F2F14"/>
    <w:rsid w:val="004F3105"/>
    <w:rsid w:val="004F5558"/>
    <w:rsid w:val="004F5E5E"/>
    <w:rsid w:val="004F68A4"/>
    <w:rsid w:val="004F70DE"/>
    <w:rsid w:val="004F7D23"/>
    <w:rsid w:val="00500512"/>
    <w:rsid w:val="00500758"/>
    <w:rsid w:val="00500761"/>
    <w:rsid w:val="005024A4"/>
    <w:rsid w:val="00502BCF"/>
    <w:rsid w:val="005035E1"/>
    <w:rsid w:val="00504991"/>
    <w:rsid w:val="005061DF"/>
    <w:rsid w:val="00506F4B"/>
    <w:rsid w:val="005079DA"/>
    <w:rsid w:val="00511DC2"/>
    <w:rsid w:val="005124C1"/>
    <w:rsid w:val="00512931"/>
    <w:rsid w:val="00512C5F"/>
    <w:rsid w:val="005136C3"/>
    <w:rsid w:val="00514F9E"/>
    <w:rsid w:val="00515363"/>
    <w:rsid w:val="005155DB"/>
    <w:rsid w:val="00515B40"/>
    <w:rsid w:val="00516841"/>
    <w:rsid w:val="00520224"/>
    <w:rsid w:val="005206F0"/>
    <w:rsid w:val="00520918"/>
    <w:rsid w:val="00520E06"/>
    <w:rsid w:val="00521038"/>
    <w:rsid w:val="00521F00"/>
    <w:rsid w:val="00522BA6"/>
    <w:rsid w:val="005233D1"/>
    <w:rsid w:val="00523B60"/>
    <w:rsid w:val="00523C75"/>
    <w:rsid w:val="0052440B"/>
    <w:rsid w:val="00524CB6"/>
    <w:rsid w:val="00524F69"/>
    <w:rsid w:val="00525202"/>
    <w:rsid w:val="00525EE0"/>
    <w:rsid w:val="00526844"/>
    <w:rsid w:val="00526F6D"/>
    <w:rsid w:val="005273BA"/>
    <w:rsid w:val="00527C7E"/>
    <w:rsid w:val="00527FE0"/>
    <w:rsid w:val="0053022B"/>
    <w:rsid w:val="00530778"/>
    <w:rsid w:val="0053149E"/>
    <w:rsid w:val="00531748"/>
    <w:rsid w:val="00531991"/>
    <w:rsid w:val="00532A58"/>
    <w:rsid w:val="00533A8D"/>
    <w:rsid w:val="0053450E"/>
    <w:rsid w:val="00534D83"/>
    <w:rsid w:val="00535731"/>
    <w:rsid w:val="00536999"/>
    <w:rsid w:val="00536A5A"/>
    <w:rsid w:val="00536B0D"/>
    <w:rsid w:val="005418FD"/>
    <w:rsid w:val="00541971"/>
    <w:rsid w:val="005423D4"/>
    <w:rsid w:val="00542A3D"/>
    <w:rsid w:val="005433D6"/>
    <w:rsid w:val="00543A65"/>
    <w:rsid w:val="005445C1"/>
    <w:rsid w:val="00544F34"/>
    <w:rsid w:val="00545AFC"/>
    <w:rsid w:val="00546ED7"/>
    <w:rsid w:val="00547067"/>
    <w:rsid w:val="005478AD"/>
    <w:rsid w:val="005503CE"/>
    <w:rsid w:val="00551055"/>
    <w:rsid w:val="005514C8"/>
    <w:rsid w:val="00552004"/>
    <w:rsid w:val="0055282C"/>
    <w:rsid w:val="00553426"/>
    <w:rsid w:val="00553718"/>
    <w:rsid w:val="0055384B"/>
    <w:rsid w:val="0055702D"/>
    <w:rsid w:val="00557397"/>
    <w:rsid w:val="00560148"/>
    <w:rsid w:val="00560C69"/>
    <w:rsid w:val="005612E7"/>
    <w:rsid w:val="00561415"/>
    <w:rsid w:val="00561B6A"/>
    <w:rsid w:val="005621F4"/>
    <w:rsid w:val="00562613"/>
    <w:rsid w:val="00563347"/>
    <w:rsid w:val="00563834"/>
    <w:rsid w:val="0056573E"/>
    <w:rsid w:val="00565FE0"/>
    <w:rsid w:val="005665AC"/>
    <w:rsid w:val="005668FA"/>
    <w:rsid w:val="0056699B"/>
    <w:rsid w:val="00567015"/>
    <w:rsid w:val="00567530"/>
    <w:rsid w:val="005676DA"/>
    <w:rsid w:val="0057010C"/>
    <w:rsid w:val="005705C5"/>
    <w:rsid w:val="005707CE"/>
    <w:rsid w:val="0057133E"/>
    <w:rsid w:val="005717A0"/>
    <w:rsid w:val="005730C3"/>
    <w:rsid w:val="0057426B"/>
    <w:rsid w:val="005748AB"/>
    <w:rsid w:val="005750A6"/>
    <w:rsid w:val="00575191"/>
    <w:rsid w:val="00575D4A"/>
    <w:rsid w:val="005800AD"/>
    <w:rsid w:val="005800CE"/>
    <w:rsid w:val="00580A96"/>
    <w:rsid w:val="00580F55"/>
    <w:rsid w:val="005813F4"/>
    <w:rsid w:val="00581482"/>
    <w:rsid w:val="00581ECF"/>
    <w:rsid w:val="005820D4"/>
    <w:rsid w:val="00582313"/>
    <w:rsid w:val="0058247A"/>
    <w:rsid w:val="00584FAF"/>
    <w:rsid w:val="005900E4"/>
    <w:rsid w:val="005913EB"/>
    <w:rsid w:val="00591E2C"/>
    <w:rsid w:val="00592484"/>
    <w:rsid w:val="00592516"/>
    <w:rsid w:val="00592DA5"/>
    <w:rsid w:val="005932DE"/>
    <w:rsid w:val="0059340F"/>
    <w:rsid w:val="00594410"/>
    <w:rsid w:val="00595659"/>
    <w:rsid w:val="00595711"/>
    <w:rsid w:val="00595844"/>
    <w:rsid w:val="005959C5"/>
    <w:rsid w:val="005963E9"/>
    <w:rsid w:val="0059652D"/>
    <w:rsid w:val="005A1CC3"/>
    <w:rsid w:val="005A1FB0"/>
    <w:rsid w:val="005A23B3"/>
    <w:rsid w:val="005A27C3"/>
    <w:rsid w:val="005A2B26"/>
    <w:rsid w:val="005A2C8D"/>
    <w:rsid w:val="005A2E1C"/>
    <w:rsid w:val="005A301A"/>
    <w:rsid w:val="005A35BC"/>
    <w:rsid w:val="005B01DC"/>
    <w:rsid w:val="005B06D5"/>
    <w:rsid w:val="005B070C"/>
    <w:rsid w:val="005B0896"/>
    <w:rsid w:val="005B0BC8"/>
    <w:rsid w:val="005B128E"/>
    <w:rsid w:val="005B1A21"/>
    <w:rsid w:val="005B2044"/>
    <w:rsid w:val="005B2AD7"/>
    <w:rsid w:val="005B2C65"/>
    <w:rsid w:val="005B563C"/>
    <w:rsid w:val="005B575A"/>
    <w:rsid w:val="005B6D21"/>
    <w:rsid w:val="005B6F7D"/>
    <w:rsid w:val="005B73E0"/>
    <w:rsid w:val="005B7ADC"/>
    <w:rsid w:val="005B7C7C"/>
    <w:rsid w:val="005C0937"/>
    <w:rsid w:val="005C11D7"/>
    <w:rsid w:val="005C138E"/>
    <w:rsid w:val="005C13E7"/>
    <w:rsid w:val="005C1920"/>
    <w:rsid w:val="005C1ECB"/>
    <w:rsid w:val="005C2D01"/>
    <w:rsid w:val="005C356E"/>
    <w:rsid w:val="005C3F72"/>
    <w:rsid w:val="005C45C3"/>
    <w:rsid w:val="005C52F1"/>
    <w:rsid w:val="005C564D"/>
    <w:rsid w:val="005C575E"/>
    <w:rsid w:val="005C58EB"/>
    <w:rsid w:val="005C5F54"/>
    <w:rsid w:val="005C60AD"/>
    <w:rsid w:val="005D06D5"/>
    <w:rsid w:val="005D16E4"/>
    <w:rsid w:val="005D1EF1"/>
    <w:rsid w:val="005D207A"/>
    <w:rsid w:val="005D2ACD"/>
    <w:rsid w:val="005D3845"/>
    <w:rsid w:val="005D4528"/>
    <w:rsid w:val="005D4CE6"/>
    <w:rsid w:val="005D5C13"/>
    <w:rsid w:val="005D707A"/>
    <w:rsid w:val="005E081D"/>
    <w:rsid w:val="005E0A4D"/>
    <w:rsid w:val="005E38B7"/>
    <w:rsid w:val="005E569F"/>
    <w:rsid w:val="005E587E"/>
    <w:rsid w:val="005E5B4B"/>
    <w:rsid w:val="005F00BD"/>
    <w:rsid w:val="005F0E2F"/>
    <w:rsid w:val="005F10CE"/>
    <w:rsid w:val="005F1341"/>
    <w:rsid w:val="005F2E86"/>
    <w:rsid w:val="005F3D20"/>
    <w:rsid w:val="005F3E68"/>
    <w:rsid w:val="005F3FA8"/>
    <w:rsid w:val="005F3FC8"/>
    <w:rsid w:val="005F64FC"/>
    <w:rsid w:val="0060009F"/>
    <w:rsid w:val="00600D16"/>
    <w:rsid w:val="00603672"/>
    <w:rsid w:val="00604016"/>
    <w:rsid w:val="00604EF5"/>
    <w:rsid w:val="00606464"/>
    <w:rsid w:val="006108EE"/>
    <w:rsid w:val="00610D2D"/>
    <w:rsid w:val="00612237"/>
    <w:rsid w:val="006124F1"/>
    <w:rsid w:val="006128B0"/>
    <w:rsid w:val="006132D2"/>
    <w:rsid w:val="00613960"/>
    <w:rsid w:val="006144AC"/>
    <w:rsid w:val="0061478C"/>
    <w:rsid w:val="00614DC2"/>
    <w:rsid w:val="00615BD5"/>
    <w:rsid w:val="00616C7F"/>
    <w:rsid w:val="0061709C"/>
    <w:rsid w:val="00620F89"/>
    <w:rsid w:val="006232BB"/>
    <w:rsid w:val="00623617"/>
    <w:rsid w:val="0062419D"/>
    <w:rsid w:val="00624744"/>
    <w:rsid w:val="00624765"/>
    <w:rsid w:val="00624937"/>
    <w:rsid w:val="00624B8A"/>
    <w:rsid w:val="00624C1B"/>
    <w:rsid w:val="00624D9F"/>
    <w:rsid w:val="00624F92"/>
    <w:rsid w:val="0062501D"/>
    <w:rsid w:val="00625943"/>
    <w:rsid w:val="006261B9"/>
    <w:rsid w:val="00626655"/>
    <w:rsid w:val="00626DB4"/>
    <w:rsid w:val="006273E9"/>
    <w:rsid w:val="00630808"/>
    <w:rsid w:val="0063097B"/>
    <w:rsid w:val="006315DB"/>
    <w:rsid w:val="0063339B"/>
    <w:rsid w:val="006338DF"/>
    <w:rsid w:val="00633BF6"/>
    <w:rsid w:val="00633EE2"/>
    <w:rsid w:val="006340A2"/>
    <w:rsid w:val="006352BC"/>
    <w:rsid w:val="006366CF"/>
    <w:rsid w:val="006369BD"/>
    <w:rsid w:val="00637359"/>
    <w:rsid w:val="00637E52"/>
    <w:rsid w:val="00640C1E"/>
    <w:rsid w:val="0064147C"/>
    <w:rsid w:val="006418AC"/>
    <w:rsid w:val="0064192E"/>
    <w:rsid w:val="00641A15"/>
    <w:rsid w:val="00641B79"/>
    <w:rsid w:val="0064485F"/>
    <w:rsid w:val="00645135"/>
    <w:rsid w:val="00645798"/>
    <w:rsid w:val="00645E2F"/>
    <w:rsid w:val="00646CED"/>
    <w:rsid w:val="00647196"/>
    <w:rsid w:val="00647D45"/>
    <w:rsid w:val="0065079C"/>
    <w:rsid w:val="006509E1"/>
    <w:rsid w:val="00653227"/>
    <w:rsid w:val="00653EC0"/>
    <w:rsid w:val="00653FB2"/>
    <w:rsid w:val="00655710"/>
    <w:rsid w:val="00655B4B"/>
    <w:rsid w:val="00655D6D"/>
    <w:rsid w:val="006562B2"/>
    <w:rsid w:val="00656BA3"/>
    <w:rsid w:val="00660E10"/>
    <w:rsid w:val="00661F58"/>
    <w:rsid w:val="0066264C"/>
    <w:rsid w:val="00664686"/>
    <w:rsid w:val="00664AE7"/>
    <w:rsid w:val="00665411"/>
    <w:rsid w:val="0066573E"/>
    <w:rsid w:val="00665B1B"/>
    <w:rsid w:val="00665C0F"/>
    <w:rsid w:val="00665DB3"/>
    <w:rsid w:val="0066687B"/>
    <w:rsid w:val="006701BD"/>
    <w:rsid w:val="00670C61"/>
    <w:rsid w:val="00671DF8"/>
    <w:rsid w:val="00672AE5"/>
    <w:rsid w:val="00672BE3"/>
    <w:rsid w:val="00673C8D"/>
    <w:rsid w:val="00673F5D"/>
    <w:rsid w:val="006749E6"/>
    <w:rsid w:val="00676723"/>
    <w:rsid w:val="00677096"/>
    <w:rsid w:val="00677642"/>
    <w:rsid w:val="006809E2"/>
    <w:rsid w:val="00680F8D"/>
    <w:rsid w:val="00681BDC"/>
    <w:rsid w:val="00682920"/>
    <w:rsid w:val="006829B5"/>
    <w:rsid w:val="00682C6D"/>
    <w:rsid w:val="00683320"/>
    <w:rsid w:val="00683A76"/>
    <w:rsid w:val="006847C4"/>
    <w:rsid w:val="006865C7"/>
    <w:rsid w:val="00687400"/>
    <w:rsid w:val="006907E6"/>
    <w:rsid w:val="006912BB"/>
    <w:rsid w:val="00691CDD"/>
    <w:rsid w:val="00692659"/>
    <w:rsid w:val="00692E9B"/>
    <w:rsid w:val="00693566"/>
    <w:rsid w:val="00693D0A"/>
    <w:rsid w:val="006941D2"/>
    <w:rsid w:val="00695805"/>
    <w:rsid w:val="00695FC3"/>
    <w:rsid w:val="00696823"/>
    <w:rsid w:val="00696971"/>
    <w:rsid w:val="00697BF9"/>
    <w:rsid w:val="006A015A"/>
    <w:rsid w:val="006A029E"/>
    <w:rsid w:val="006A0373"/>
    <w:rsid w:val="006A0516"/>
    <w:rsid w:val="006A0665"/>
    <w:rsid w:val="006A0CE4"/>
    <w:rsid w:val="006A0E4B"/>
    <w:rsid w:val="006A135F"/>
    <w:rsid w:val="006A1827"/>
    <w:rsid w:val="006A1D99"/>
    <w:rsid w:val="006A279A"/>
    <w:rsid w:val="006A2BB7"/>
    <w:rsid w:val="006A352E"/>
    <w:rsid w:val="006A386B"/>
    <w:rsid w:val="006A3BC4"/>
    <w:rsid w:val="006A3E55"/>
    <w:rsid w:val="006A404C"/>
    <w:rsid w:val="006A4416"/>
    <w:rsid w:val="006A493F"/>
    <w:rsid w:val="006A5F62"/>
    <w:rsid w:val="006A5F6A"/>
    <w:rsid w:val="006A64D7"/>
    <w:rsid w:val="006A6B11"/>
    <w:rsid w:val="006A7237"/>
    <w:rsid w:val="006A77D9"/>
    <w:rsid w:val="006B10DC"/>
    <w:rsid w:val="006B149A"/>
    <w:rsid w:val="006B1C65"/>
    <w:rsid w:val="006B26C4"/>
    <w:rsid w:val="006B30CC"/>
    <w:rsid w:val="006B41E2"/>
    <w:rsid w:val="006B5607"/>
    <w:rsid w:val="006B5FAA"/>
    <w:rsid w:val="006B6342"/>
    <w:rsid w:val="006B66EB"/>
    <w:rsid w:val="006B72F2"/>
    <w:rsid w:val="006B795E"/>
    <w:rsid w:val="006C06DE"/>
    <w:rsid w:val="006C08C0"/>
    <w:rsid w:val="006C19CB"/>
    <w:rsid w:val="006C1BB3"/>
    <w:rsid w:val="006C3592"/>
    <w:rsid w:val="006C439C"/>
    <w:rsid w:val="006C4CC4"/>
    <w:rsid w:val="006C507C"/>
    <w:rsid w:val="006C5286"/>
    <w:rsid w:val="006C54E3"/>
    <w:rsid w:val="006C571B"/>
    <w:rsid w:val="006C5981"/>
    <w:rsid w:val="006C78AB"/>
    <w:rsid w:val="006D37D6"/>
    <w:rsid w:val="006D37DC"/>
    <w:rsid w:val="006D69C9"/>
    <w:rsid w:val="006D7642"/>
    <w:rsid w:val="006E1178"/>
    <w:rsid w:val="006E1DCD"/>
    <w:rsid w:val="006E2B10"/>
    <w:rsid w:val="006E3503"/>
    <w:rsid w:val="006E3688"/>
    <w:rsid w:val="006E46CF"/>
    <w:rsid w:val="006E4CB3"/>
    <w:rsid w:val="006E535A"/>
    <w:rsid w:val="006E767E"/>
    <w:rsid w:val="006F060D"/>
    <w:rsid w:val="006F131D"/>
    <w:rsid w:val="006F1987"/>
    <w:rsid w:val="006F2305"/>
    <w:rsid w:val="006F2BBD"/>
    <w:rsid w:val="006F4ED1"/>
    <w:rsid w:val="006F6725"/>
    <w:rsid w:val="006F7B58"/>
    <w:rsid w:val="00700FE2"/>
    <w:rsid w:val="00701845"/>
    <w:rsid w:val="00701AAE"/>
    <w:rsid w:val="007036A3"/>
    <w:rsid w:val="00704C1A"/>
    <w:rsid w:val="007067AE"/>
    <w:rsid w:val="00706A83"/>
    <w:rsid w:val="00706F42"/>
    <w:rsid w:val="007071D4"/>
    <w:rsid w:val="00710689"/>
    <w:rsid w:val="00710DCE"/>
    <w:rsid w:val="007133E2"/>
    <w:rsid w:val="0071397B"/>
    <w:rsid w:val="00713A31"/>
    <w:rsid w:val="00714518"/>
    <w:rsid w:val="00714547"/>
    <w:rsid w:val="007145B2"/>
    <w:rsid w:val="00714C4D"/>
    <w:rsid w:val="00716C53"/>
    <w:rsid w:val="007173F4"/>
    <w:rsid w:val="00720112"/>
    <w:rsid w:val="007202C1"/>
    <w:rsid w:val="00720A4F"/>
    <w:rsid w:val="00722434"/>
    <w:rsid w:val="0072337E"/>
    <w:rsid w:val="00723C03"/>
    <w:rsid w:val="00724776"/>
    <w:rsid w:val="0073025B"/>
    <w:rsid w:val="007321E7"/>
    <w:rsid w:val="007358F8"/>
    <w:rsid w:val="00736195"/>
    <w:rsid w:val="0073624D"/>
    <w:rsid w:val="00736FBF"/>
    <w:rsid w:val="0074027C"/>
    <w:rsid w:val="00741180"/>
    <w:rsid w:val="00741E2B"/>
    <w:rsid w:val="007421F6"/>
    <w:rsid w:val="00742360"/>
    <w:rsid w:val="00742574"/>
    <w:rsid w:val="00742A35"/>
    <w:rsid w:val="00742BAA"/>
    <w:rsid w:val="00742F44"/>
    <w:rsid w:val="007444C8"/>
    <w:rsid w:val="00744873"/>
    <w:rsid w:val="00744B8D"/>
    <w:rsid w:val="00745530"/>
    <w:rsid w:val="0074556D"/>
    <w:rsid w:val="0074721A"/>
    <w:rsid w:val="00747919"/>
    <w:rsid w:val="00747DA3"/>
    <w:rsid w:val="00750EED"/>
    <w:rsid w:val="007519BA"/>
    <w:rsid w:val="00751DC8"/>
    <w:rsid w:val="00753260"/>
    <w:rsid w:val="007535CB"/>
    <w:rsid w:val="0075596F"/>
    <w:rsid w:val="0076058D"/>
    <w:rsid w:val="0076109D"/>
    <w:rsid w:val="00761601"/>
    <w:rsid w:val="00761818"/>
    <w:rsid w:val="00761F74"/>
    <w:rsid w:val="00764201"/>
    <w:rsid w:val="007647B9"/>
    <w:rsid w:val="00764D1B"/>
    <w:rsid w:val="00765169"/>
    <w:rsid w:val="00765F6C"/>
    <w:rsid w:val="007660F9"/>
    <w:rsid w:val="00767CE4"/>
    <w:rsid w:val="0077014C"/>
    <w:rsid w:val="0077024D"/>
    <w:rsid w:val="007703E2"/>
    <w:rsid w:val="0077148A"/>
    <w:rsid w:val="007727DF"/>
    <w:rsid w:val="00773052"/>
    <w:rsid w:val="0077387A"/>
    <w:rsid w:val="007741C3"/>
    <w:rsid w:val="0077444C"/>
    <w:rsid w:val="00776505"/>
    <w:rsid w:val="007765A5"/>
    <w:rsid w:val="00777A11"/>
    <w:rsid w:val="007817BB"/>
    <w:rsid w:val="00781B16"/>
    <w:rsid w:val="00782876"/>
    <w:rsid w:val="00782B0E"/>
    <w:rsid w:val="0078397B"/>
    <w:rsid w:val="00784C7A"/>
    <w:rsid w:val="00784E67"/>
    <w:rsid w:val="00784FA9"/>
    <w:rsid w:val="00786705"/>
    <w:rsid w:val="00786790"/>
    <w:rsid w:val="007900FE"/>
    <w:rsid w:val="007904BD"/>
    <w:rsid w:val="007905A5"/>
    <w:rsid w:val="00790A8F"/>
    <w:rsid w:val="007910EF"/>
    <w:rsid w:val="00791478"/>
    <w:rsid w:val="0079209F"/>
    <w:rsid w:val="007925A5"/>
    <w:rsid w:val="0079306A"/>
    <w:rsid w:val="007936FD"/>
    <w:rsid w:val="00794C42"/>
    <w:rsid w:val="00794EA1"/>
    <w:rsid w:val="00795B91"/>
    <w:rsid w:val="007A0FBD"/>
    <w:rsid w:val="007A30A9"/>
    <w:rsid w:val="007A4A07"/>
    <w:rsid w:val="007A4A6F"/>
    <w:rsid w:val="007A4F0B"/>
    <w:rsid w:val="007A6A97"/>
    <w:rsid w:val="007A7259"/>
    <w:rsid w:val="007A798D"/>
    <w:rsid w:val="007A7C8A"/>
    <w:rsid w:val="007B0437"/>
    <w:rsid w:val="007B0C6A"/>
    <w:rsid w:val="007B0FDA"/>
    <w:rsid w:val="007B1B91"/>
    <w:rsid w:val="007B21F6"/>
    <w:rsid w:val="007B229E"/>
    <w:rsid w:val="007B27CB"/>
    <w:rsid w:val="007B372E"/>
    <w:rsid w:val="007B377E"/>
    <w:rsid w:val="007B446B"/>
    <w:rsid w:val="007B551C"/>
    <w:rsid w:val="007B577C"/>
    <w:rsid w:val="007B5DD1"/>
    <w:rsid w:val="007B72F4"/>
    <w:rsid w:val="007B7AB7"/>
    <w:rsid w:val="007B7D79"/>
    <w:rsid w:val="007B7E55"/>
    <w:rsid w:val="007C03BD"/>
    <w:rsid w:val="007C0414"/>
    <w:rsid w:val="007C0F8E"/>
    <w:rsid w:val="007C1F19"/>
    <w:rsid w:val="007C32C5"/>
    <w:rsid w:val="007C3DEF"/>
    <w:rsid w:val="007C3EC6"/>
    <w:rsid w:val="007C4CD1"/>
    <w:rsid w:val="007C7A8A"/>
    <w:rsid w:val="007C7E0B"/>
    <w:rsid w:val="007D055F"/>
    <w:rsid w:val="007D1039"/>
    <w:rsid w:val="007D1073"/>
    <w:rsid w:val="007D128C"/>
    <w:rsid w:val="007D2D3F"/>
    <w:rsid w:val="007D37ED"/>
    <w:rsid w:val="007D3E54"/>
    <w:rsid w:val="007D511E"/>
    <w:rsid w:val="007D574E"/>
    <w:rsid w:val="007D58F0"/>
    <w:rsid w:val="007D5E2B"/>
    <w:rsid w:val="007D680F"/>
    <w:rsid w:val="007D696D"/>
    <w:rsid w:val="007D6A95"/>
    <w:rsid w:val="007D7355"/>
    <w:rsid w:val="007D7508"/>
    <w:rsid w:val="007D7521"/>
    <w:rsid w:val="007E12D6"/>
    <w:rsid w:val="007E2AD5"/>
    <w:rsid w:val="007E2E1D"/>
    <w:rsid w:val="007E2F87"/>
    <w:rsid w:val="007E3F23"/>
    <w:rsid w:val="007E4112"/>
    <w:rsid w:val="007E414F"/>
    <w:rsid w:val="007E44B6"/>
    <w:rsid w:val="007E4BC5"/>
    <w:rsid w:val="007E5647"/>
    <w:rsid w:val="007E5EEA"/>
    <w:rsid w:val="007E5FC7"/>
    <w:rsid w:val="007E6B2D"/>
    <w:rsid w:val="007E74AC"/>
    <w:rsid w:val="007E7743"/>
    <w:rsid w:val="007E7770"/>
    <w:rsid w:val="007F0847"/>
    <w:rsid w:val="007F0898"/>
    <w:rsid w:val="007F0E7F"/>
    <w:rsid w:val="007F1D46"/>
    <w:rsid w:val="007F34E4"/>
    <w:rsid w:val="007F37FF"/>
    <w:rsid w:val="007F381F"/>
    <w:rsid w:val="007F3F26"/>
    <w:rsid w:val="007F4365"/>
    <w:rsid w:val="007F438E"/>
    <w:rsid w:val="007F5040"/>
    <w:rsid w:val="007F58B3"/>
    <w:rsid w:val="007F63FE"/>
    <w:rsid w:val="008002B3"/>
    <w:rsid w:val="00800D74"/>
    <w:rsid w:val="00800FB8"/>
    <w:rsid w:val="008013EB"/>
    <w:rsid w:val="00801E91"/>
    <w:rsid w:val="008025DD"/>
    <w:rsid w:val="00802F10"/>
    <w:rsid w:val="00803377"/>
    <w:rsid w:val="0080484F"/>
    <w:rsid w:val="00806103"/>
    <w:rsid w:val="00806319"/>
    <w:rsid w:val="00806E56"/>
    <w:rsid w:val="008074E4"/>
    <w:rsid w:val="008104BB"/>
    <w:rsid w:val="00812099"/>
    <w:rsid w:val="008120F5"/>
    <w:rsid w:val="008123A7"/>
    <w:rsid w:val="00813B35"/>
    <w:rsid w:val="00813D1B"/>
    <w:rsid w:val="008166A4"/>
    <w:rsid w:val="00816B58"/>
    <w:rsid w:val="00817467"/>
    <w:rsid w:val="00817823"/>
    <w:rsid w:val="0082026D"/>
    <w:rsid w:val="00820C4B"/>
    <w:rsid w:val="00820CD4"/>
    <w:rsid w:val="0082185E"/>
    <w:rsid w:val="008235F1"/>
    <w:rsid w:val="0082490A"/>
    <w:rsid w:val="00827179"/>
    <w:rsid w:val="00827A1E"/>
    <w:rsid w:val="00827E2D"/>
    <w:rsid w:val="00830201"/>
    <w:rsid w:val="00831672"/>
    <w:rsid w:val="00831B1E"/>
    <w:rsid w:val="008322FB"/>
    <w:rsid w:val="008331A3"/>
    <w:rsid w:val="008340E6"/>
    <w:rsid w:val="008341BB"/>
    <w:rsid w:val="008342D2"/>
    <w:rsid w:val="00834D98"/>
    <w:rsid w:val="00835569"/>
    <w:rsid w:val="008357C6"/>
    <w:rsid w:val="00837622"/>
    <w:rsid w:val="00837F9C"/>
    <w:rsid w:val="008402CC"/>
    <w:rsid w:val="00840921"/>
    <w:rsid w:val="0084106C"/>
    <w:rsid w:val="008413E8"/>
    <w:rsid w:val="00841CC0"/>
    <w:rsid w:val="00841F9D"/>
    <w:rsid w:val="00843825"/>
    <w:rsid w:val="008441EE"/>
    <w:rsid w:val="00845557"/>
    <w:rsid w:val="00846998"/>
    <w:rsid w:val="00846D42"/>
    <w:rsid w:val="00847A3E"/>
    <w:rsid w:val="00847CAC"/>
    <w:rsid w:val="00851BE6"/>
    <w:rsid w:val="00851C35"/>
    <w:rsid w:val="00851C48"/>
    <w:rsid w:val="008530A7"/>
    <w:rsid w:val="00853ACA"/>
    <w:rsid w:val="008541F8"/>
    <w:rsid w:val="00854964"/>
    <w:rsid w:val="00855EE6"/>
    <w:rsid w:val="0085608F"/>
    <w:rsid w:val="008565D9"/>
    <w:rsid w:val="00857013"/>
    <w:rsid w:val="008578EA"/>
    <w:rsid w:val="00857F75"/>
    <w:rsid w:val="00860BAB"/>
    <w:rsid w:val="00861091"/>
    <w:rsid w:val="00861666"/>
    <w:rsid w:val="00862BA4"/>
    <w:rsid w:val="00863A85"/>
    <w:rsid w:val="00863F0B"/>
    <w:rsid w:val="00864B12"/>
    <w:rsid w:val="008656E1"/>
    <w:rsid w:val="008660DC"/>
    <w:rsid w:val="008661F0"/>
    <w:rsid w:val="00867411"/>
    <w:rsid w:val="008703DE"/>
    <w:rsid w:val="0087103D"/>
    <w:rsid w:val="008718C4"/>
    <w:rsid w:val="008733EF"/>
    <w:rsid w:val="008736FD"/>
    <w:rsid w:val="00874114"/>
    <w:rsid w:val="008758AE"/>
    <w:rsid w:val="00876C03"/>
    <w:rsid w:val="0087786B"/>
    <w:rsid w:val="0087787E"/>
    <w:rsid w:val="00877FA6"/>
    <w:rsid w:val="0088038B"/>
    <w:rsid w:val="00882663"/>
    <w:rsid w:val="00882F6F"/>
    <w:rsid w:val="00884249"/>
    <w:rsid w:val="00884C3A"/>
    <w:rsid w:val="0088681A"/>
    <w:rsid w:val="00886E72"/>
    <w:rsid w:val="0088702E"/>
    <w:rsid w:val="00887EC0"/>
    <w:rsid w:val="00890F25"/>
    <w:rsid w:val="00891D91"/>
    <w:rsid w:val="00891FF5"/>
    <w:rsid w:val="0089230E"/>
    <w:rsid w:val="00895346"/>
    <w:rsid w:val="00895CCF"/>
    <w:rsid w:val="008A104C"/>
    <w:rsid w:val="008A135D"/>
    <w:rsid w:val="008A2220"/>
    <w:rsid w:val="008A3841"/>
    <w:rsid w:val="008A4D5E"/>
    <w:rsid w:val="008A543B"/>
    <w:rsid w:val="008A6DF1"/>
    <w:rsid w:val="008A7067"/>
    <w:rsid w:val="008A78FA"/>
    <w:rsid w:val="008B057B"/>
    <w:rsid w:val="008B0FE2"/>
    <w:rsid w:val="008B15A3"/>
    <w:rsid w:val="008B3C77"/>
    <w:rsid w:val="008B3D05"/>
    <w:rsid w:val="008B41ED"/>
    <w:rsid w:val="008B441C"/>
    <w:rsid w:val="008B4773"/>
    <w:rsid w:val="008B5183"/>
    <w:rsid w:val="008B7CBF"/>
    <w:rsid w:val="008C1AB8"/>
    <w:rsid w:val="008C1DC3"/>
    <w:rsid w:val="008C2317"/>
    <w:rsid w:val="008C284F"/>
    <w:rsid w:val="008C32FB"/>
    <w:rsid w:val="008C3983"/>
    <w:rsid w:val="008C39A7"/>
    <w:rsid w:val="008C4083"/>
    <w:rsid w:val="008C5C80"/>
    <w:rsid w:val="008C5FAF"/>
    <w:rsid w:val="008C6222"/>
    <w:rsid w:val="008D0611"/>
    <w:rsid w:val="008D07DC"/>
    <w:rsid w:val="008D116A"/>
    <w:rsid w:val="008D24AB"/>
    <w:rsid w:val="008D5B57"/>
    <w:rsid w:val="008D71AA"/>
    <w:rsid w:val="008D7BB4"/>
    <w:rsid w:val="008E0DA9"/>
    <w:rsid w:val="008E55D9"/>
    <w:rsid w:val="008E573B"/>
    <w:rsid w:val="008F2FA2"/>
    <w:rsid w:val="008F3006"/>
    <w:rsid w:val="008F3B89"/>
    <w:rsid w:val="008F528D"/>
    <w:rsid w:val="008F5930"/>
    <w:rsid w:val="008F6360"/>
    <w:rsid w:val="008F650A"/>
    <w:rsid w:val="008F659B"/>
    <w:rsid w:val="008F7773"/>
    <w:rsid w:val="008F7CAE"/>
    <w:rsid w:val="009001F9"/>
    <w:rsid w:val="00900388"/>
    <w:rsid w:val="00900B78"/>
    <w:rsid w:val="00901501"/>
    <w:rsid w:val="00901E44"/>
    <w:rsid w:val="00902B12"/>
    <w:rsid w:val="00903B0D"/>
    <w:rsid w:val="009040B0"/>
    <w:rsid w:val="009050DD"/>
    <w:rsid w:val="00905C62"/>
    <w:rsid w:val="00905DD9"/>
    <w:rsid w:val="00907E70"/>
    <w:rsid w:val="0091033B"/>
    <w:rsid w:val="00911F93"/>
    <w:rsid w:val="0091287F"/>
    <w:rsid w:val="00913E1B"/>
    <w:rsid w:val="009148F8"/>
    <w:rsid w:val="00914E0E"/>
    <w:rsid w:val="009153DF"/>
    <w:rsid w:val="009155F7"/>
    <w:rsid w:val="009157AA"/>
    <w:rsid w:val="00915E61"/>
    <w:rsid w:val="009161B9"/>
    <w:rsid w:val="00916687"/>
    <w:rsid w:val="00916898"/>
    <w:rsid w:val="00916E0A"/>
    <w:rsid w:val="0091767F"/>
    <w:rsid w:val="009208C0"/>
    <w:rsid w:val="00921919"/>
    <w:rsid w:val="00921985"/>
    <w:rsid w:val="00921A1D"/>
    <w:rsid w:val="00921B05"/>
    <w:rsid w:val="00922252"/>
    <w:rsid w:val="00922626"/>
    <w:rsid w:val="00922C3B"/>
    <w:rsid w:val="0092351F"/>
    <w:rsid w:val="00923707"/>
    <w:rsid w:val="00923B35"/>
    <w:rsid w:val="00923D3A"/>
    <w:rsid w:val="00925E44"/>
    <w:rsid w:val="00925F8E"/>
    <w:rsid w:val="00926F9D"/>
    <w:rsid w:val="009274AF"/>
    <w:rsid w:val="00927CD2"/>
    <w:rsid w:val="00931DAF"/>
    <w:rsid w:val="00931DCF"/>
    <w:rsid w:val="00932B00"/>
    <w:rsid w:val="00932EC1"/>
    <w:rsid w:val="00934DBE"/>
    <w:rsid w:val="00935EE6"/>
    <w:rsid w:val="00936D82"/>
    <w:rsid w:val="00937814"/>
    <w:rsid w:val="009400DD"/>
    <w:rsid w:val="00940F26"/>
    <w:rsid w:val="00941B8E"/>
    <w:rsid w:val="0094256E"/>
    <w:rsid w:val="00942717"/>
    <w:rsid w:val="0094326F"/>
    <w:rsid w:val="0094396E"/>
    <w:rsid w:val="00945425"/>
    <w:rsid w:val="00945583"/>
    <w:rsid w:val="00945AE3"/>
    <w:rsid w:val="00945CA6"/>
    <w:rsid w:val="009461EA"/>
    <w:rsid w:val="009465E4"/>
    <w:rsid w:val="00946C29"/>
    <w:rsid w:val="009472E4"/>
    <w:rsid w:val="00947743"/>
    <w:rsid w:val="00947841"/>
    <w:rsid w:val="0095049A"/>
    <w:rsid w:val="00950CAA"/>
    <w:rsid w:val="00951B92"/>
    <w:rsid w:val="00953665"/>
    <w:rsid w:val="00953674"/>
    <w:rsid w:val="00954F3C"/>
    <w:rsid w:val="00956C33"/>
    <w:rsid w:val="00957046"/>
    <w:rsid w:val="009601DF"/>
    <w:rsid w:val="00960FB9"/>
    <w:rsid w:val="0096151C"/>
    <w:rsid w:val="0096242B"/>
    <w:rsid w:val="009625A4"/>
    <w:rsid w:val="009633F5"/>
    <w:rsid w:val="009636B7"/>
    <w:rsid w:val="00963D63"/>
    <w:rsid w:val="009642DA"/>
    <w:rsid w:val="00964541"/>
    <w:rsid w:val="00964DBC"/>
    <w:rsid w:val="0096516E"/>
    <w:rsid w:val="0096637A"/>
    <w:rsid w:val="009663A1"/>
    <w:rsid w:val="00967377"/>
    <w:rsid w:val="00967840"/>
    <w:rsid w:val="0096788D"/>
    <w:rsid w:val="009679B3"/>
    <w:rsid w:val="00970369"/>
    <w:rsid w:val="00970C3E"/>
    <w:rsid w:val="00971512"/>
    <w:rsid w:val="009724C3"/>
    <w:rsid w:val="00974C6C"/>
    <w:rsid w:val="0097536A"/>
    <w:rsid w:val="0097591E"/>
    <w:rsid w:val="0097673F"/>
    <w:rsid w:val="009770E8"/>
    <w:rsid w:val="00980146"/>
    <w:rsid w:val="009803AF"/>
    <w:rsid w:val="00980632"/>
    <w:rsid w:val="00982A23"/>
    <w:rsid w:val="00982EBE"/>
    <w:rsid w:val="00985A82"/>
    <w:rsid w:val="00987329"/>
    <w:rsid w:val="00990326"/>
    <w:rsid w:val="00990796"/>
    <w:rsid w:val="00990936"/>
    <w:rsid w:val="00991666"/>
    <w:rsid w:val="009928C3"/>
    <w:rsid w:val="009934D8"/>
    <w:rsid w:val="00993BD2"/>
    <w:rsid w:val="009948C2"/>
    <w:rsid w:val="00994A15"/>
    <w:rsid w:val="00994EB6"/>
    <w:rsid w:val="00995555"/>
    <w:rsid w:val="009959A9"/>
    <w:rsid w:val="009A0647"/>
    <w:rsid w:val="009A0D90"/>
    <w:rsid w:val="009A1335"/>
    <w:rsid w:val="009A1AEE"/>
    <w:rsid w:val="009A2B84"/>
    <w:rsid w:val="009A2BDC"/>
    <w:rsid w:val="009A2DBF"/>
    <w:rsid w:val="009A30A0"/>
    <w:rsid w:val="009A3CC3"/>
    <w:rsid w:val="009A4525"/>
    <w:rsid w:val="009A51BC"/>
    <w:rsid w:val="009A5445"/>
    <w:rsid w:val="009A6A46"/>
    <w:rsid w:val="009B06DF"/>
    <w:rsid w:val="009B1472"/>
    <w:rsid w:val="009B27AB"/>
    <w:rsid w:val="009B29A5"/>
    <w:rsid w:val="009B3002"/>
    <w:rsid w:val="009B3A97"/>
    <w:rsid w:val="009B3AFD"/>
    <w:rsid w:val="009B4364"/>
    <w:rsid w:val="009B53DC"/>
    <w:rsid w:val="009B5F70"/>
    <w:rsid w:val="009B61DC"/>
    <w:rsid w:val="009B6371"/>
    <w:rsid w:val="009B7360"/>
    <w:rsid w:val="009C0630"/>
    <w:rsid w:val="009C2A4B"/>
    <w:rsid w:val="009C2C73"/>
    <w:rsid w:val="009C33FF"/>
    <w:rsid w:val="009C37D7"/>
    <w:rsid w:val="009C4143"/>
    <w:rsid w:val="009C440C"/>
    <w:rsid w:val="009C49C6"/>
    <w:rsid w:val="009C5CA3"/>
    <w:rsid w:val="009C649B"/>
    <w:rsid w:val="009C64D4"/>
    <w:rsid w:val="009C7AF3"/>
    <w:rsid w:val="009D31CC"/>
    <w:rsid w:val="009D3AC7"/>
    <w:rsid w:val="009D4651"/>
    <w:rsid w:val="009D4DD1"/>
    <w:rsid w:val="009D5390"/>
    <w:rsid w:val="009D6609"/>
    <w:rsid w:val="009D75A8"/>
    <w:rsid w:val="009E06E7"/>
    <w:rsid w:val="009E09E5"/>
    <w:rsid w:val="009E1398"/>
    <w:rsid w:val="009E2C26"/>
    <w:rsid w:val="009E2FD0"/>
    <w:rsid w:val="009E3797"/>
    <w:rsid w:val="009E49F8"/>
    <w:rsid w:val="009E62D3"/>
    <w:rsid w:val="009E6F89"/>
    <w:rsid w:val="009F03B0"/>
    <w:rsid w:val="009F0C3E"/>
    <w:rsid w:val="009F19E4"/>
    <w:rsid w:val="009F1ED2"/>
    <w:rsid w:val="009F23F2"/>
    <w:rsid w:val="009F24B2"/>
    <w:rsid w:val="009F2665"/>
    <w:rsid w:val="009F2EE0"/>
    <w:rsid w:val="009F2EEE"/>
    <w:rsid w:val="009F395F"/>
    <w:rsid w:val="009F4818"/>
    <w:rsid w:val="009F59DE"/>
    <w:rsid w:val="009F6055"/>
    <w:rsid w:val="009F6774"/>
    <w:rsid w:val="009F7E5D"/>
    <w:rsid w:val="00A0014C"/>
    <w:rsid w:val="00A00DD9"/>
    <w:rsid w:val="00A01245"/>
    <w:rsid w:val="00A01748"/>
    <w:rsid w:val="00A0185B"/>
    <w:rsid w:val="00A018B0"/>
    <w:rsid w:val="00A01D99"/>
    <w:rsid w:val="00A01EB0"/>
    <w:rsid w:val="00A03638"/>
    <w:rsid w:val="00A04031"/>
    <w:rsid w:val="00A04DE1"/>
    <w:rsid w:val="00A0578E"/>
    <w:rsid w:val="00A06CDB"/>
    <w:rsid w:val="00A06E8A"/>
    <w:rsid w:val="00A07922"/>
    <w:rsid w:val="00A07BEA"/>
    <w:rsid w:val="00A07CBC"/>
    <w:rsid w:val="00A07F96"/>
    <w:rsid w:val="00A10ADC"/>
    <w:rsid w:val="00A10DAA"/>
    <w:rsid w:val="00A11399"/>
    <w:rsid w:val="00A11FDD"/>
    <w:rsid w:val="00A13212"/>
    <w:rsid w:val="00A1376E"/>
    <w:rsid w:val="00A13A0E"/>
    <w:rsid w:val="00A13D83"/>
    <w:rsid w:val="00A13FF2"/>
    <w:rsid w:val="00A147F0"/>
    <w:rsid w:val="00A1536E"/>
    <w:rsid w:val="00A16F31"/>
    <w:rsid w:val="00A171A2"/>
    <w:rsid w:val="00A21A83"/>
    <w:rsid w:val="00A21ED8"/>
    <w:rsid w:val="00A22798"/>
    <w:rsid w:val="00A228DB"/>
    <w:rsid w:val="00A238A5"/>
    <w:rsid w:val="00A23C43"/>
    <w:rsid w:val="00A24038"/>
    <w:rsid w:val="00A2453E"/>
    <w:rsid w:val="00A249AB"/>
    <w:rsid w:val="00A24BFB"/>
    <w:rsid w:val="00A27FF4"/>
    <w:rsid w:val="00A31912"/>
    <w:rsid w:val="00A31943"/>
    <w:rsid w:val="00A31C8D"/>
    <w:rsid w:val="00A32145"/>
    <w:rsid w:val="00A33DDE"/>
    <w:rsid w:val="00A34319"/>
    <w:rsid w:val="00A34443"/>
    <w:rsid w:val="00A349C6"/>
    <w:rsid w:val="00A35C6F"/>
    <w:rsid w:val="00A35CCB"/>
    <w:rsid w:val="00A36840"/>
    <w:rsid w:val="00A36957"/>
    <w:rsid w:val="00A403D2"/>
    <w:rsid w:val="00A407D4"/>
    <w:rsid w:val="00A40F26"/>
    <w:rsid w:val="00A410B6"/>
    <w:rsid w:val="00A41343"/>
    <w:rsid w:val="00A41B6A"/>
    <w:rsid w:val="00A41D8E"/>
    <w:rsid w:val="00A42042"/>
    <w:rsid w:val="00A42821"/>
    <w:rsid w:val="00A43FFA"/>
    <w:rsid w:val="00A44016"/>
    <w:rsid w:val="00A44335"/>
    <w:rsid w:val="00A44C69"/>
    <w:rsid w:val="00A44EE0"/>
    <w:rsid w:val="00A4500D"/>
    <w:rsid w:val="00A453E2"/>
    <w:rsid w:val="00A4554A"/>
    <w:rsid w:val="00A4563E"/>
    <w:rsid w:val="00A458F6"/>
    <w:rsid w:val="00A45CFC"/>
    <w:rsid w:val="00A460CF"/>
    <w:rsid w:val="00A46132"/>
    <w:rsid w:val="00A4758E"/>
    <w:rsid w:val="00A47724"/>
    <w:rsid w:val="00A47755"/>
    <w:rsid w:val="00A5068C"/>
    <w:rsid w:val="00A50BBE"/>
    <w:rsid w:val="00A515E1"/>
    <w:rsid w:val="00A5164B"/>
    <w:rsid w:val="00A51788"/>
    <w:rsid w:val="00A51D26"/>
    <w:rsid w:val="00A5364D"/>
    <w:rsid w:val="00A5471B"/>
    <w:rsid w:val="00A54D33"/>
    <w:rsid w:val="00A54D58"/>
    <w:rsid w:val="00A562DB"/>
    <w:rsid w:val="00A567F2"/>
    <w:rsid w:val="00A56B52"/>
    <w:rsid w:val="00A63288"/>
    <w:rsid w:val="00A64435"/>
    <w:rsid w:val="00A6480A"/>
    <w:rsid w:val="00A64A33"/>
    <w:rsid w:val="00A65707"/>
    <w:rsid w:val="00A65F93"/>
    <w:rsid w:val="00A666D4"/>
    <w:rsid w:val="00A66C6F"/>
    <w:rsid w:val="00A725C1"/>
    <w:rsid w:val="00A7284F"/>
    <w:rsid w:val="00A72F38"/>
    <w:rsid w:val="00A73913"/>
    <w:rsid w:val="00A74F8E"/>
    <w:rsid w:val="00A75358"/>
    <w:rsid w:val="00A829E4"/>
    <w:rsid w:val="00A83061"/>
    <w:rsid w:val="00A834CC"/>
    <w:rsid w:val="00A84A9C"/>
    <w:rsid w:val="00A856B3"/>
    <w:rsid w:val="00A85D20"/>
    <w:rsid w:val="00A86963"/>
    <w:rsid w:val="00A90026"/>
    <w:rsid w:val="00A91D49"/>
    <w:rsid w:val="00A91E17"/>
    <w:rsid w:val="00A941CE"/>
    <w:rsid w:val="00A942CF"/>
    <w:rsid w:val="00A9462E"/>
    <w:rsid w:val="00A95531"/>
    <w:rsid w:val="00A955EC"/>
    <w:rsid w:val="00A95CC8"/>
    <w:rsid w:val="00A96B90"/>
    <w:rsid w:val="00AA1385"/>
    <w:rsid w:val="00AA2A38"/>
    <w:rsid w:val="00AA3CA8"/>
    <w:rsid w:val="00AA422E"/>
    <w:rsid w:val="00AA4374"/>
    <w:rsid w:val="00AA5A74"/>
    <w:rsid w:val="00AA5E4F"/>
    <w:rsid w:val="00AA71B1"/>
    <w:rsid w:val="00AB0E41"/>
    <w:rsid w:val="00AB2EC0"/>
    <w:rsid w:val="00AB352D"/>
    <w:rsid w:val="00AB3AA1"/>
    <w:rsid w:val="00AB4606"/>
    <w:rsid w:val="00AB485C"/>
    <w:rsid w:val="00AB49C7"/>
    <w:rsid w:val="00AB4C5B"/>
    <w:rsid w:val="00AB4C5D"/>
    <w:rsid w:val="00AB4C94"/>
    <w:rsid w:val="00AB6250"/>
    <w:rsid w:val="00AB72D2"/>
    <w:rsid w:val="00AB7607"/>
    <w:rsid w:val="00AC0DFA"/>
    <w:rsid w:val="00AC1092"/>
    <w:rsid w:val="00AC1C90"/>
    <w:rsid w:val="00AC20FD"/>
    <w:rsid w:val="00AC2984"/>
    <w:rsid w:val="00AC31C7"/>
    <w:rsid w:val="00AC5BBE"/>
    <w:rsid w:val="00AC6F16"/>
    <w:rsid w:val="00AD0746"/>
    <w:rsid w:val="00AD0D1F"/>
    <w:rsid w:val="00AD11BB"/>
    <w:rsid w:val="00AD21E6"/>
    <w:rsid w:val="00AD2871"/>
    <w:rsid w:val="00AD30C4"/>
    <w:rsid w:val="00AD319B"/>
    <w:rsid w:val="00AD4048"/>
    <w:rsid w:val="00AD46DE"/>
    <w:rsid w:val="00AD52D6"/>
    <w:rsid w:val="00AD74A2"/>
    <w:rsid w:val="00AD7A6D"/>
    <w:rsid w:val="00AE0645"/>
    <w:rsid w:val="00AE0705"/>
    <w:rsid w:val="00AE0C00"/>
    <w:rsid w:val="00AE0F98"/>
    <w:rsid w:val="00AE1252"/>
    <w:rsid w:val="00AE14BE"/>
    <w:rsid w:val="00AE1E2A"/>
    <w:rsid w:val="00AE2759"/>
    <w:rsid w:val="00AE29E9"/>
    <w:rsid w:val="00AE2AC0"/>
    <w:rsid w:val="00AE2DAB"/>
    <w:rsid w:val="00AE3590"/>
    <w:rsid w:val="00AE4A58"/>
    <w:rsid w:val="00AE4B76"/>
    <w:rsid w:val="00AE6808"/>
    <w:rsid w:val="00AE6A57"/>
    <w:rsid w:val="00AE6D8C"/>
    <w:rsid w:val="00AE6F3A"/>
    <w:rsid w:val="00AE77C0"/>
    <w:rsid w:val="00AF2156"/>
    <w:rsid w:val="00AF2D4D"/>
    <w:rsid w:val="00AF34BA"/>
    <w:rsid w:val="00AF3953"/>
    <w:rsid w:val="00AF3BF1"/>
    <w:rsid w:val="00AF3E31"/>
    <w:rsid w:val="00AF4A07"/>
    <w:rsid w:val="00AF6EBB"/>
    <w:rsid w:val="00AF7468"/>
    <w:rsid w:val="00AF7F06"/>
    <w:rsid w:val="00B0097F"/>
    <w:rsid w:val="00B00B4A"/>
    <w:rsid w:val="00B00F4C"/>
    <w:rsid w:val="00B01740"/>
    <w:rsid w:val="00B0295C"/>
    <w:rsid w:val="00B02D6F"/>
    <w:rsid w:val="00B06224"/>
    <w:rsid w:val="00B07D8E"/>
    <w:rsid w:val="00B1216B"/>
    <w:rsid w:val="00B1279A"/>
    <w:rsid w:val="00B12957"/>
    <w:rsid w:val="00B12C74"/>
    <w:rsid w:val="00B138FB"/>
    <w:rsid w:val="00B14302"/>
    <w:rsid w:val="00B150A6"/>
    <w:rsid w:val="00B15686"/>
    <w:rsid w:val="00B16755"/>
    <w:rsid w:val="00B17602"/>
    <w:rsid w:val="00B2289F"/>
    <w:rsid w:val="00B22DC5"/>
    <w:rsid w:val="00B23408"/>
    <w:rsid w:val="00B23453"/>
    <w:rsid w:val="00B23E53"/>
    <w:rsid w:val="00B241CC"/>
    <w:rsid w:val="00B246A6"/>
    <w:rsid w:val="00B25FAC"/>
    <w:rsid w:val="00B26DF7"/>
    <w:rsid w:val="00B30FA8"/>
    <w:rsid w:val="00B334DC"/>
    <w:rsid w:val="00B33A28"/>
    <w:rsid w:val="00B33C43"/>
    <w:rsid w:val="00B34352"/>
    <w:rsid w:val="00B37316"/>
    <w:rsid w:val="00B4002B"/>
    <w:rsid w:val="00B41DBD"/>
    <w:rsid w:val="00B42321"/>
    <w:rsid w:val="00B43385"/>
    <w:rsid w:val="00B453FA"/>
    <w:rsid w:val="00B50779"/>
    <w:rsid w:val="00B51570"/>
    <w:rsid w:val="00B53CF6"/>
    <w:rsid w:val="00B54230"/>
    <w:rsid w:val="00B558A5"/>
    <w:rsid w:val="00B56C49"/>
    <w:rsid w:val="00B56E2D"/>
    <w:rsid w:val="00B578E1"/>
    <w:rsid w:val="00B57FE2"/>
    <w:rsid w:val="00B6147A"/>
    <w:rsid w:val="00B61E0C"/>
    <w:rsid w:val="00B62BD2"/>
    <w:rsid w:val="00B63BA9"/>
    <w:rsid w:val="00B64A45"/>
    <w:rsid w:val="00B64CD9"/>
    <w:rsid w:val="00B66771"/>
    <w:rsid w:val="00B6709B"/>
    <w:rsid w:val="00B70A5B"/>
    <w:rsid w:val="00B7249C"/>
    <w:rsid w:val="00B734C8"/>
    <w:rsid w:val="00B7546A"/>
    <w:rsid w:val="00B75649"/>
    <w:rsid w:val="00B7655C"/>
    <w:rsid w:val="00B772E3"/>
    <w:rsid w:val="00B82579"/>
    <w:rsid w:val="00B85B8B"/>
    <w:rsid w:val="00B85D26"/>
    <w:rsid w:val="00B85D89"/>
    <w:rsid w:val="00B86BED"/>
    <w:rsid w:val="00B90786"/>
    <w:rsid w:val="00B91BF3"/>
    <w:rsid w:val="00B92866"/>
    <w:rsid w:val="00B929D3"/>
    <w:rsid w:val="00B93EFB"/>
    <w:rsid w:val="00B94792"/>
    <w:rsid w:val="00B953B2"/>
    <w:rsid w:val="00B95DFC"/>
    <w:rsid w:val="00B96D87"/>
    <w:rsid w:val="00B972B3"/>
    <w:rsid w:val="00B97B05"/>
    <w:rsid w:val="00BA06FE"/>
    <w:rsid w:val="00BA1392"/>
    <w:rsid w:val="00BA2854"/>
    <w:rsid w:val="00BA3A23"/>
    <w:rsid w:val="00BA411F"/>
    <w:rsid w:val="00BA50FA"/>
    <w:rsid w:val="00BA5666"/>
    <w:rsid w:val="00BA5CCC"/>
    <w:rsid w:val="00BA6C71"/>
    <w:rsid w:val="00BA72FE"/>
    <w:rsid w:val="00BB08BE"/>
    <w:rsid w:val="00BB0D7F"/>
    <w:rsid w:val="00BB2C22"/>
    <w:rsid w:val="00BB3B85"/>
    <w:rsid w:val="00BB5182"/>
    <w:rsid w:val="00BB5355"/>
    <w:rsid w:val="00BB5FAA"/>
    <w:rsid w:val="00BB70EE"/>
    <w:rsid w:val="00BB711F"/>
    <w:rsid w:val="00BB7852"/>
    <w:rsid w:val="00BB792E"/>
    <w:rsid w:val="00BC00AC"/>
    <w:rsid w:val="00BC0BC2"/>
    <w:rsid w:val="00BC1D16"/>
    <w:rsid w:val="00BC3C97"/>
    <w:rsid w:val="00BC3DDF"/>
    <w:rsid w:val="00BC43F7"/>
    <w:rsid w:val="00BC4F9F"/>
    <w:rsid w:val="00BC6FF5"/>
    <w:rsid w:val="00BC7C9E"/>
    <w:rsid w:val="00BD0FDF"/>
    <w:rsid w:val="00BD11B7"/>
    <w:rsid w:val="00BD1873"/>
    <w:rsid w:val="00BD1C77"/>
    <w:rsid w:val="00BD1E6A"/>
    <w:rsid w:val="00BD1FF7"/>
    <w:rsid w:val="00BD39F0"/>
    <w:rsid w:val="00BD3DB4"/>
    <w:rsid w:val="00BD3E22"/>
    <w:rsid w:val="00BD4F1D"/>
    <w:rsid w:val="00BD6058"/>
    <w:rsid w:val="00BD6751"/>
    <w:rsid w:val="00BD6C03"/>
    <w:rsid w:val="00BD6CF2"/>
    <w:rsid w:val="00BD746C"/>
    <w:rsid w:val="00BD78BB"/>
    <w:rsid w:val="00BD7FC0"/>
    <w:rsid w:val="00BE0055"/>
    <w:rsid w:val="00BE08FE"/>
    <w:rsid w:val="00BE09C0"/>
    <w:rsid w:val="00BE1035"/>
    <w:rsid w:val="00BE1199"/>
    <w:rsid w:val="00BE1387"/>
    <w:rsid w:val="00BE18F9"/>
    <w:rsid w:val="00BE2496"/>
    <w:rsid w:val="00BE315A"/>
    <w:rsid w:val="00BE5202"/>
    <w:rsid w:val="00BE5215"/>
    <w:rsid w:val="00BE6666"/>
    <w:rsid w:val="00BE71F8"/>
    <w:rsid w:val="00BF0693"/>
    <w:rsid w:val="00BF21DB"/>
    <w:rsid w:val="00BF2EE7"/>
    <w:rsid w:val="00BF3432"/>
    <w:rsid w:val="00BF39F6"/>
    <w:rsid w:val="00BF3C57"/>
    <w:rsid w:val="00BF43AF"/>
    <w:rsid w:val="00BF556F"/>
    <w:rsid w:val="00BF5B6D"/>
    <w:rsid w:val="00BF61F8"/>
    <w:rsid w:val="00BF6A46"/>
    <w:rsid w:val="00BF6DDC"/>
    <w:rsid w:val="00BF73D1"/>
    <w:rsid w:val="00C006AC"/>
    <w:rsid w:val="00C00DFE"/>
    <w:rsid w:val="00C0196C"/>
    <w:rsid w:val="00C01CEA"/>
    <w:rsid w:val="00C0210A"/>
    <w:rsid w:val="00C0233F"/>
    <w:rsid w:val="00C0295D"/>
    <w:rsid w:val="00C043EE"/>
    <w:rsid w:val="00C0507F"/>
    <w:rsid w:val="00C05128"/>
    <w:rsid w:val="00C0526D"/>
    <w:rsid w:val="00C05D61"/>
    <w:rsid w:val="00C05DD3"/>
    <w:rsid w:val="00C067CB"/>
    <w:rsid w:val="00C06D30"/>
    <w:rsid w:val="00C076B8"/>
    <w:rsid w:val="00C103A8"/>
    <w:rsid w:val="00C10999"/>
    <w:rsid w:val="00C10B80"/>
    <w:rsid w:val="00C112C1"/>
    <w:rsid w:val="00C1147B"/>
    <w:rsid w:val="00C11857"/>
    <w:rsid w:val="00C118FF"/>
    <w:rsid w:val="00C13B0D"/>
    <w:rsid w:val="00C13EC3"/>
    <w:rsid w:val="00C14766"/>
    <w:rsid w:val="00C14AF8"/>
    <w:rsid w:val="00C15DA9"/>
    <w:rsid w:val="00C241B4"/>
    <w:rsid w:val="00C2485D"/>
    <w:rsid w:val="00C24EB1"/>
    <w:rsid w:val="00C268ED"/>
    <w:rsid w:val="00C31460"/>
    <w:rsid w:val="00C32488"/>
    <w:rsid w:val="00C338DB"/>
    <w:rsid w:val="00C366CB"/>
    <w:rsid w:val="00C367E6"/>
    <w:rsid w:val="00C3761E"/>
    <w:rsid w:val="00C37C4F"/>
    <w:rsid w:val="00C401DD"/>
    <w:rsid w:val="00C42302"/>
    <w:rsid w:val="00C425AE"/>
    <w:rsid w:val="00C4283B"/>
    <w:rsid w:val="00C4290F"/>
    <w:rsid w:val="00C435CB"/>
    <w:rsid w:val="00C43722"/>
    <w:rsid w:val="00C43C85"/>
    <w:rsid w:val="00C44C12"/>
    <w:rsid w:val="00C44C33"/>
    <w:rsid w:val="00C464EE"/>
    <w:rsid w:val="00C474D6"/>
    <w:rsid w:val="00C4797F"/>
    <w:rsid w:val="00C47D0A"/>
    <w:rsid w:val="00C501CC"/>
    <w:rsid w:val="00C5045D"/>
    <w:rsid w:val="00C51250"/>
    <w:rsid w:val="00C51451"/>
    <w:rsid w:val="00C523BA"/>
    <w:rsid w:val="00C5297E"/>
    <w:rsid w:val="00C52A03"/>
    <w:rsid w:val="00C52A05"/>
    <w:rsid w:val="00C52B16"/>
    <w:rsid w:val="00C52E8D"/>
    <w:rsid w:val="00C5321B"/>
    <w:rsid w:val="00C545EB"/>
    <w:rsid w:val="00C54C69"/>
    <w:rsid w:val="00C5514F"/>
    <w:rsid w:val="00C56838"/>
    <w:rsid w:val="00C56C5B"/>
    <w:rsid w:val="00C56D6E"/>
    <w:rsid w:val="00C57245"/>
    <w:rsid w:val="00C614AF"/>
    <w:rsid w:val="00C61DDF"/>
    <w:rsid w:val="00C66A50"/>
    <w:rsid w:val="00C72996"/>
    <w:rsid w:val="00C72D33"/>
    <w:rsid w:val="00C735F8"/>
    <w:rsid w:val="00C73B04"/>
    <w:rsid w:val="00C73B6B"/>
    <w:rsid w:val="00C7576E"/>
    <w:rsid w:val="00C75C17"/>
    <w:rsid w:val="00C75FD5"/>
    <w:rsid w:val="00C80998"/>
    <w:rsid w:val="00C81301"/>
    <w:rsid w:val="00C82B40"/>
    <w:rsid w:val="00C83099"/>
    <w:rsid w:val="00C83307"/>
    <w:rsid w:val="00C8396B"/>
    <w:rsid w:val="00C846D7"/>
    <w:rsid w:val="00C846FD"/>
    <w:rsid w:val="00C85C24"/>
    <w:rsid w:val="00C85D15"/>
    <w:rsid w:val="00C860B2"/>
    <w:rsid w:val="00C86671"/>
    <w:rsid w:val="00C866CA"/>
    <w:rsid w:val="00C86A84"/>
    <w:rsid w:val="00C86E7C"/>
    <w:rsid w:val="00C86E92"/>
    <w:rsid w:val="00C919DF"/>
    <w:rsid w:val="00C91B8F"/>
    <w:rsid w:val="00C92666"/>
    <w:rsid w:val="00C93310"/>
    <w:rsid w:val="00C944E1"/>
    <w:rsid w:val="00C9452B"/>
    <w:rsid w:val="00C94956"/>
    <w:rsid w:val="00C94D11"/>
    <w:rsid w:val="00C94F19"/>
    <w:rsid w:val="00C94F6A"/>
    <w:rsid w:val="00C952D6"/>
    <w:rsid w:val="00C95C09"/>
    <w:rsid w:val="00C95F86"/>
    <w:rsid w:val="00C963BD"/>
    <w:rsid w:val="00C96676"/>
    <w:rsid w:val="00CA0F1D"/>
    <w:rsid w:val="00CA1DBA"/>
    <w:rsid w:val="00CA3594"/>
    <w:rsid w:val="00CA3B5D"/>
    <w:rsid w:val="00CA4253"/>
    <w:rsid w:val="00CA4507"/>
    <w:rsid w:val="00CA45CF"/>
    <w:rsid w:val="00CA46D6"/>
    <w:rsid w:val="00CA4D2E"/>
    <w:rsid w:val="00CA5065"/>
    <w:rsid w:val="00CA6307"/>
    <w:rsid w:val="00CA65A6"/>
    <w:rsid w:val="00CA7ABC"/>
    <w:rsid w:val="00CA7F72"/>
    <w:rsid w:val="00CB05CC"/>
    <w:rsid w:val="00CB0E3F"/>
    <w:rsid w:val="00CB2DD1"/>
    <w:rsid w:val="00CB4254"/>
    <w:rsid w:val="00CB4F02"/>
    <w:rsid w:val="00CC1EDA"/>
    <w:rsid w:val="00CC2B7E"/>
    <w:rsid w:val="00CC3F3A"/>
    <w:rsid w:val="00CC41C8"/>
    <w:rsid w:val="00CC427D"/>
    <w:rsid w:val="00CC517B"/>
    <w:rsid w:val="00CC51EB"/>
    <w:rsid w:val="00CC6EC6"/>
    <w:rsid w:val="00CC705F"/>
    <w:rsid w:val="00CC7328"/>
    <w:rsid w:val="00CC7842"/>
    <w:rsid w:val="00CC78BB"/>
    <w:rsid w:val="00CC7D4F"/>
    <w:rsid w:val="00CD20D1"/>
    <w:rsid w:val="00CD2435"/>
    <w:rsid w:val="00CD27BC"/>
    <w:rsid w:val="00CD28F2"/>
    <w:rsid w:val="00CD2FD9"/>
    <w:rsid w:val="00CD3BBA"/>
    <w:rsid w:val="00CD48D7"/>
    <w:rsid w:val="00CD5058"/>
    <w:rsid w:val="00CD5132"/>
    <w:rsid w:val="00CD57BD"/>
    <w:rsid w:val="00CD5CB4"/>
    <w:rsid w:val="00CD7880"/>
    <w:rsid w:val="00CE1B04"/>
    <w:rsid w:val="00CE1B58"/>
    <w:rsid w:val="00CE2E3E"/>
    <w:rsid w:val="00CE39D4"/>
    <w:rsid w:val="00CE483B"/>
    <w:rsid w:val="00CE4845"/>
    <w:rsid w:val="00CE4F9F"/>
    <w:rsid w:val="00CE56DB"/>
    <w:rsid w:val="00CE6135"/>
    <w:rsid w:val="00CE646F"/>
    <w:rsid w:val="00CE6734"/>
    <w:rsid w:val="00CF0248"/>
    <w:rsid w:val="00CF08E3"/>
    <w:rsid w:val="00CF0948"/>
    <w:rsid w:val="00CF2A0F"/>
    <w:rsid w:val="00CF3493"/>
    <w:rsid w:val="00CF3D52"/>
    <w:rsid w:val="00CF595A"/>
    <w:rsid w:val="00CF5C8E"/>
    <w:rsid w:val="00CF6BC9"/>
    <w:rsid w:val="00CF7024"/>
    <w:rsid w:val="00D00F99"/>
    <w:rsid w:val="00D020FF"/>
    <w:rsid w:val="00D02B5E"/>
    <w:rsid w:val="00D04AB0"/>
    <w:rsid w:val="00D04AF6"/>
    <w:rsid w:val="00D06691"/>
    <w:rsid w:val="00D07171"/>
    <w:rsid w:val="00D0746B"/>
    <w:rsid w:val="00D10C0A"/>
    <w:rsid w:val="00D10E30"/>
    <w:rsid w:val="00D11E2C"/>
    <w:rsid w:val="00D122CE"/>
    <w:rsid w:val="00D126A0"/>
    <w:rsid w:val="00D129C1"/>
    <w:rsid w:val="00D136CB"/>
    <w:rsid w:val="00D1490C"/>
    <w:rsid w:val="00D15329"/>
    <w:rsid w:val="00D157D5"/>
    <w:rsid w:val="00D15EFB"/>
    <w:rsid w:val="00D16339"/>
    <w:rsid w:val="00D16A78"/>
    <w:rsid w:val="00D16DAF"/>
    <w:rsid w:val="00D174AC"/>
    <w:rsid w:val="00D17A8E"/>
    <w:rsid w:val="00D2035A"/>
    <w:rsid w:val="00D21897"/>
    <w:rsid w:val="00D21938"/>
    <w:rsid w:val="00D2204B"/>
    <w:rsid w:val="00D22112"/>
    <w:rsid w:val="00D22DD1"/>
    <w:rsid w:val="00D24A75"/>
    <w:rsid w:val="00D24A82"/>
    <w:rsid w:val="00D25062"/>
    <w:rsid w:val="00D256A1"/>
    <w:rsid w:val="00D26C80"/>
    <w:rsid w:val="00D3107B"/>
    <w:rsid w:val="00D31C37"/>
    <w:rsid w:val="00D32558"/>
    <w:rsid w:val="00D32C6A"/>
    <w:rsid w:val="00D33819"/>
    <w:rsid w:val="00D35415"/>
    <w:rsid w:val="00D3656E"/>
    <w:rsid w:val="00D365E1"/>
    <w:rsid w:val="00D36611"/>
    <w:rsid w:val="00D36FD0"/>
    <w:rsid w:val="00D378E1"/>
    <w:rsid w:val="00D37C0F"/>
    <w:rsid w:val="00D400F2"/>
    <w:rsid w:val="00D4308D"/>
    <w:rsid w:val="00D431CB"/>
    <w:rsid w:val="00D43860"/>
    <w:rsid w:val="00D43C5E"/>
    <w:rsid w:val="00D446C2"/>
    <w:rsid w:val="00D4487D"/>
    <w:rsid w:val="00D45B16"/>
    <w:rsid w:val="00D466CA"/>
    <w:rsid w:val="00D467CF"/>
    <w:rsid w:val="00D47093"/>
    <w:rsid w:val="00D47299"/>
    <w:rsid w:val="00D474B4"/>
    <w:rsid w:val="00D47CE3"/>
    <w:rsid w:val="00D50BB9"/>
    <w:rsid w:val="00D51D17"/>
    <w:rsid w:val="00D54809"/>
    <w:rsid w:val="00D54CC4"/>
    <w:rsid w:val="00D54F00"/>
    <w:rsid w:val="00D55475"/>
    <w:rsid w:val="00D56115"/>
    <w:rsid w:val="00D56AFC"/>
    <w:rsid w:val="00D57A2A"/>
    <w:rsid w:val="00D57E71"/>
    <w:rsid w:val="00D607B3"/>
    <w:rsid w:val="00D6100F"/>
    <w:rsid w:val="00D6144B"/>
    <w:rsid w:val="00D62F61"/>
    <w:rsid w:val="00D6381E"/>
    <w:rsid w:val="00D6444E"/>
    <w:rsid w:val="00D65961"/>
    <w:rsid w:val="00D65BC9"/>
    <w:rsid w:val="00D669E1"/>
    <w:rsid w:val="00D7000D"/>
    <w:rsid w:val="00D74C0F"/>
    <w:rsid w:val="00D74DA6"/>
    <w:rsid w:val="00D7510E"/>
    <w:rsid w:val="00D755E1"/>
    <w:rsid w:val="00D806E3"/>
    <w:rsid w:val="00D80FBA"/>
    <w:rsid w:val="00D81A72"/>
    <w:rsid w:val="00D81E7C"/>
    <w:rsid w:val="00D8257A"/>
    <w:rsid w:val="00D82AE9"/>
    <w:rsid w:val="00D83389"/>
    <w:rsid w:val="00D8409E"/>
    <w:rsid w:val="00D85017"/>
    <w:rsid w:val="00D85089"/>
    <w:rsid w:val="00D85356"/>
    <w:rsid w:val="00D86EBC"/>
    <w:rsid w:val="00D872FB"/>
    <w:rsid w:val="00D914E1"/>
    <w:rsid w:val="00D91611"/>
    <w:rsid w:val="00D92B67"/>
    <w:rsid w:val="00D93488"/>
    <w:rsid w:val="00D94263"/>
    <w:rsid w:val="00D94412"/>
    <w:rsid w:val="00D94633"/>
    <w:rsid w:val="00D947E3"/>
    <w:rsid w:val="00D94E3F"/>
    <w:rsid w:val="00D95319"/>
    <w:rsid w:val="00D9542F"/>
    <w:rsid w:val="00D95AE3"/>
    <w:rsid w:val="00D973BA"/>
    <w:rsid w:val="00D97EBF"/>
    <w:rsid w:val="00DA2443"/>
    <w:rsid w:val="00DA35D2"/>
    <w:rsid w:val="00DA737B"/>
    <w:rsid w:val="00DB0177"/>
    <w:rsid w:val="00DB06B2"/>
    <w:rsid w:val="00DB06FE"/>
    <w:rsid w:val="00DB30F1"/>
    <w:rsid w:val="00DB3159"/>
    <w:rsid w:val="00DB3617"/>
    <w:rsid w:val="00DB36B8"/>
    <w:rsid w:val="00DB51DF"/>
    <w:rsid w:val="00DB5AE5"/>
    <w:rsid w:val="00DC03CD"/>
    <w:rsid w:val="00DC1428"/>
    <w:rsid w:val="00DC144D"/>
    <w:rsid w:val="00DC33C8"/>
    <w:rsid w:val="00DC3530"/>
    <w:rsid w:val="00DC39CA"/>
    <w:rsid w:val="00DC39F1"/>
    <w:rsid w:val="00DC4234"/>
    <w:rsid w:val="00DC4BA2"/>
    <w:rsid w:val="00DC5050"/>
    <w:rsid w:val="00DC59E5"/>
    <w:rsid w:val="00DC6379"/>
    <w:rsid w:val="00DC67B1"/>
    <w:rsid w:val="00DD0C8E"/>
    <w:rsid w:val="00DD21D1"/>
    <w:rsid w:val="00DD3AD3"/>
    <w:rsid w:val="00DD3B0A"/>
    <w:rsid w:val="00DD3F50"/>
    <w:rsid w:val="00DD56DA"/>
    <w:rsid w:val="00DE0345"/>
    <w:rsid w:val="00DE10E5"/>
    <w:rsid w:val="00DE1DE9"/>
    <w:rsid w:val="00DE26C5"/>
    <w:rsid w:val="00DE28D0"/>
    <w:rsid w:val="00DE2C2C"/>
    <w:rsid w:val="00DE340B"/>
    <w:rsid w:val="00DE438F"/>
    <w:rsid w:val="00DE4604"/>
    <w:rsid w:val="00DE4681"/>
    <w:rsid w:val="00DE5280"/>
    <w:rsid w:val="00DE53DD"/>
    <w:rsid w:val="00DE5676"/>
    <w:rsid w:val="00DE6D86"/>
    <w:rsid w:val="00DE7276"/>
    <w:rsid w:val="00DE7D0A"/>
    <w:rsid w:val="00DF0E41"/>
    <w:rsid w:val="00DF1283"/>
    <w:rsid w:val="00DF3A6B"/>
    <w:rsid w:val="00DF3BF9"/>
    <w:rsid w:val="00DF71C8"/>
    <w:rsid w:val="00E0068C"/>
    <w:rsid w:val="00E02397"/>
    <w:rsid w:val="00E02B88"/>
    <w:rsid w:val="00E044A4"/>
    <w:rsid w:val="00E04D4C"/>
    <w:rsid w:val="00E04F5E"/>
    <w:rsid w:val="00E0732E"/>
    <w:rsid w:val="00E07CAA"/>
    <w:rsid w:val="00E104D1"/>
    <w:rsid w:val="00E107C7"/>
    <w:rsid w:val="00E10D5D"/>
    <w:rsid w:val="00E1176D"/>
    <w:rsid w:val="00E11D4A"/>
    <w:rsid w:val="00E13359"/>
    <w:rsid w:val="00E13665"/>
    <w:rsid w:val="00E14252"/>
    <w:rsid w:val="00E14DE3"/>
    <w:rsid w:val="00E15FA5"/>
    <w:rsid w:val="00E169E0"/>
    <w:rsid w:val="00E16C8F"/>
    <w:rsid w:val="00E17501"/>
    <w:rsid w:val="00E200A9"/>
    <w:rsid w:val="00E2165C"/>
    <w:rsid w:val="00E21BE7"/>
    <w:rsid w:val="00E22684"/>
    <w:rsid w:val="00E229CB"/>
    <w:rsid w:val="00E234EE"/>
    <w:rsid w:val="00E235A3"/>
    <w:rsid w:val="00E24275"/>
    <w:rsid w:val="00E2454E"/>
    <w:rsid w:val="00E2455F"/>
    <w:rsid w:val="00E2476B"/>
    <w:rsid w:val="00E24BC6"/>
    <w:rsid w:val="00E250C5"/>
    <w:rsid w:val="00E26398"/>
    <w:rsid w:val="00E2779E"/>
    <w:rsid w:val="00E3020F"/>
    <w:rsid w:val="00E31804"/>
    <w:rsid w:val="00E3194F"/>
    <w:rsid w:val="00E31E48"/>
    <w:rsid w:val="00E32458"/>
    <w:rsid w:val="00E336BC"/>
    <w:rsid w:val="00E33CFC"/>
    <w:rsid w:val="00E34588"/>
    <w:rsid w:val="00E3475A"/>
    <w:rsid w:val="00E34EB5"/>
    <w:rsid w:val="00E35513"/>
    <w:rsid w:val="00E356A2"/>
    <w:rsid w:val="00E35C37"/>
    <w:rsid w:val="00E37028"/>
    <w:rsid w:val="00E37C6D"/>
    <w:rsid w:val="00E421FD"/>
    <w:rsid w:val="00E4242C"/>
    <w:rsid w:val="00E43AAC"/>
    <w:rsid w:val="00E43F37"/>
    <w:rsid w:val="00E442DE"/>
    <w:rsid w:val="00E45743"/>
    <w:rsid w:val="00E45A98"/>
    <w:rsid w:val="00E46E75"/>
    <w:rsid w:val="00E47FFA"/>
    <w:rsid w:val="00E50EB2"/>
    <w:rsid w:val="00E5120B"/>
    <w:rsid w:val="00E5132E"/>
    <w:rsid w:val="00E51E20"/>
    <w:rsid w:val="00E5295C"/>
    <w:rsid w:val="00E53688"/>
    <w:rsid w:val="00E54203"/>
    <w:rsid w:val="00E542B7"/>
    <w:rsid w:val="00E5434E"/>
    <w:rsid w:val="00E55009"/>
    <w:rsid w:val="00E55BFA"/>
    <w:rsid w:val="00E565FF"/>
    <w:rsid w:val="00E5663A"/>
    <w:rsid w:val="00E618AB"/>
    <w:rsid w:val="00E61AB4"/>
    <w:rsid w:val="00E62627"/>
    <w:rsid w:val="00E6375D"/>
    <w:rsid w:val="00E64724"/>
    <w:rsid w:val="00E6485E"/>
    <w:rsid w:val="00E648FF"/>
    <w:rsid w:val="00E6514F"/>
    <w:rsid w:val="00E6541E"/>
    <w:rsid w:val="00E65484"/>
    <w:rsid w:val="00E6558B"/>
    <w:rsid w:val="00E65686"/>
    <w:rsid w:val="00E663C0"/>
    <w:rsid w:val="00E66A0D"/>
    <w:rsid w:val="00E66F74"/>
    <w:rsid w:val="00E67AAE"/>
    <w:rsid w:val="00E67CAF"/>
    <w:rsid w:val="00E67DF9"/>
    <w:rsid w:val="00E70484"/>
    <w:rsid w:val="00E70F88"/>
    <w:rsid w:val="00E7147E"/>
    <w:rsid w:val="00E71B17"/>
    <w:rsid w:val="00E7241C"/>
    <w:rsid w:val="00E72521"/>
    <w:rsid w:val="00E72B8B"/>
    <w:rsid w:val="00E74205"/>
    <w:rsid w:val="00E74453"/>
    <w:rsid w:val="00E74A18"/>
    <w:rsid w:val="00E74A7B"/>
    <w:rsid w:val="00E75363"/>
    <w:rsid w:val="00E76352"/>
    <w:rsid w:val="00E801E8"/>
    <w:rsid w:val="00E808E7"/>
    <w:rsid w:val="00E81303"/>
    <w:rsid w:val="00E82DA2"/>
    <w:rsid w:val="00E832CF"/>
    <w:rsid w:val="00E84A66"/>
    <w:rsid w:val="00E84E94"/>
    <w:rsid w:val="00E85009"/>
    <w:rsid w:val="00E85F05"/>
    <w:rsid w:val="00E8677A"/>
    <w:rsid w:val="00E875F6"/>
    <w:rsid w:val="00E90227"/>
    <w:rsid w:val="00E902C7"/>
    <w:rsid w:val="00E90908"/>
    <w:rsid w:val="00E923E6"/>
    <w:rsid w:val="00E927BA"/>
    <w:rsid w:val="00E9425B"/>
    <w:rsid w:val="00E948D9"/>
    <w:rsid w:val="00E95D1D"/>
    <w:rsid w:val="00E9765E"/>
    <w:rsid w:val="00E97CD7"/>
    <w:rsid w:val="00E97DAA"/>
    <w:rsid w:val="00EA43F0"/>
    <w:rsid w:val="00EA7BA6"/>
    <w:rsid w:val="00EB0A6C"/>
    <w:rsid w:val="00EB19D6"/>
    <w:rsid w:val="00EB2D36"/>
    <w:rsid w:val="00EB3FAB"/>
    <w:rsid w:val="00EB45DA"/>
    <w:rsid w:val="00EB513B"/>
    <w:rsid w:val="00EB5EB9"/>
    <w:rsid w:val="00EB6155"/>
    <w:rsid w:val="00EB77EA"/>
    <w:rsid w:val="00EC34FE"/>
    <w:rsid w:val="00EC38D0"/>
    <w:rsid w:val="00EC3AF6"/>
    <w:rsid w:val="00EC44DE"/>
    <w:rsid w:val="00EC60AC"/>
    <w:rsid w:val="00EC701B"/>
    <w:rsid w:val="00EC7DA4"/>
    <w:rsid w:val="00ED110D"/>
    <w:rsid w:val="00ED1756"/>
    <w:rsid w:val="00ED22CD"/>
    <w:rsid w:val="00ED27EC"/>
    <w:rsid w:val="00ED286E"/>
    <w:rsid w:val="00ED31CD"/>
    <w:rsid w:val="00ED392C"/>
    <w:rsid w:val="00ED5FAC"/>
    <w:rsid w:val="00ED7F0D"/>
    <w:rsid w:val="00EE0036"/>
    <w:rsid w:val="00EE1154"/>
    <w:rsid w:val="00EE2222"/>
    <w:rsid w:val="00EE2A40"/>
    <w:rsid w:val="00EE31F9"/>
    <w:rsid w:val="00EE40F6"/>
    <w:rsid w:val="00EE5543"/>
    <w:rsid w:val="00EE5704"/>
    <w:rsid w:val="00EE5FA6"/>
    <w:rsid w:val="00EE6386"/>
    <w:rsid w:val="00EE6B92"/>
    <w:rsid w:val="00EE7759"/>
    <w:rsid w:val="00EF191E"/>
    <w:rsid w:val="00EF1D03"/>
    <w:rsid w:val="00EF2270"/>
    <w:rsid w:val="00EF37F3"/>
    <w:rsid w:val="00EF3A28"/>
    <w:rsid w:val="00EF4C40"/>
    <w:rsid w:val="00EF4CC5"/>
    <w:rsid w:val="00EF56CA"/>
    <w:rsid w:val="00EF5F3D"/>
    <w:rsid w:val="00EF65F1"/>
    <w:rsid w:val="00EF6635"/>
    <w:rsid w:val="00EF671F"/>
    <w:rsid w:val="00EF6CBC"/>
    <w:rsid w:val="00EF7223"/>
    <w:rsid w:val="00EF75F2"/>
    <w:rsid w:val="00F00B5E"/>
    <w:rsid w:val="00F026BF"/>
    <w:rsid w:val="00F02CEF"/>
    <w:rsid w:val="00F0306C"/>
    <w:rsid w:val="00F036D9"/>
    <w:rsid w:val="00F04A75"/>
    <w:rsid w:val="00F055E3"/>
    <w:rsid w:val="00F0649A"/>
    <w:rsid w:val="00F10897"/>
    <w:rsid w:val="00F11E18"/>
    <w:rsid w:val="00F13DEF"/>
    <w:rsid w:val="00F1510C"/>
    <w:rsid w:val="00F15CF4"/>
    <w:rsid w:val="00F15ED3"/>
    <w:rsid w:val="00F16C46"/>
    <w:rsid w:val="00F20AA1"/>
    <w:rsid w:val="00F214D2"/>
    <w:rsid w:val="00F219D4"/>
    <w:rsid w:val="00F22CD1"/>
    <w:rsid w:val="00F24456"/>
    <w:rsid w:val="00F25353"/>
    <w:rsid w:val="00F25C0F"/>
    <w:rsid w:val="00F25DC8"/>
    <w:rsid w:val="00F27809"/>
    <w:rsid w:val="00F300E3"/>
    <w:rsid w:val="00F303F3"/>
    <w:rsid w:val="00F31F51"/>
    <w:rsid w:val="00F322BB"/>
    <w:rsid w:val="00F3242A"/>
    <w:rsid w:val="00F328D8"/>
    <w:rsid w:val="00F3327E"/>
    <w:rsid w:val="00F347FC"/>
    <w:rsid w:val="00F360FB"/>
    <w:rsid w:val="00F37147"/>
    <w:rsid w:val="00F40216"/>
    <w:rsid w:val="00F40777"/>
    <w:rsid w:val="00F40B50"/>
    <w:rsid w:val="00F40E1A"/>
    <w:rsid w:val="00F40E31"/>
    <w:rsid w:val="00F41760"/>
    <w:rsid w:val="00F418D0"/>
    <w:rsid w:val="00F41A43"/>
    <w:rsid w:val="00F4207F"/>
    <w:rsid w:val="00F42EC1"/>
    <w:rsid w:val="00F4346A"/>
    <w:rsid w:val="00F473A3"/>
    <w:rsid w:val="00F47802"/>
    <w:rsid w:val="00F47B20"/>
    <w:rsid w:val="00F508DB"/>
    <w:rsid w:val="00F512E5"/>
    <w:rsid w:val="00F51523"/>
    <w:rsid w:val="00F515F8"/>
    <w:rsid w:val="00F5260F"/>
    <w:rsid w:val="00F5285C"/>
    <w:rsid w:val="00F540A9"/>
    <w:rsid w:val="00F54431"/>
    <w:rsid w:val="00F54B4D"/>
    <w:rsid w:val="00F54CB5"/>
    <w:rsid w:val="00F55614"/>
    <w:rsid w:val="00F55BC2"/>
    <w:rsid w:val="00F55DEF"/>
    <w:rsid w:val="00F56105"/>
    <w:rsid w:val="00F5657F"/>
    <w:rsid w:val="00F5689A"/>
    <w:rsid w:val="00F57658"/>
    <w:rsid w:val="00F57B3F"/>
    <w:rsid w:val="00F60D60"/>
    <w:rsid w:val="00F610DA"/>
    <w:rsid w:val="00F638D5"/>
    <w:rsid w:val="00F64CCD"/>
    <w:rsid w:val="00F65786"/>
    <w:rsid w:val="00F66D1B"/>
    <w:rsid w:val="00F67ED8"/>
    <w:rsid w:val="00F70626"/>
    <w:rsid w:val="00F70724"/>
    <w:rsid w:val="00F70CF1"/>
    <w:rsid w:val="00F70D60"/>
    <w:rsid w:val="00F71812"/>
    <w:rsid w:val="00F718C9"/>
    <w:rsid w:val="00F71A99"/>
    <w:rsid w:val="00F74194"/>
    <w:rsid w:val="00F767D5"/>
    <w:rsid w:val="00F80720"/>
    <w:rsid w:val="00F8079F"/>
    <w:rsid w:val="00F80A35"/>
    <w:rsid w:val="00F82D36"/>
    <w:rsid w:val="00F82E3D"/>
    <w:rsid w:val="00F85CE7"/>
    <w:rsid w:val="00F86981"/>
    <w:rsid w:val="00F86ED7"/>
    <w:rsid w:val="00F872E5"/>
    <w:rsid w:val="00F8769C"/>
    <w:rsid w:val="00F90A8C"/>
    <w:rsid w:val="00F9154F"/>
    <w:rsid w:val="00F91596"/>
    <w:rsid w:val="00F91B25"/>
    <w:rsid w:val="00F91C2E"/>
    <w:rsid w:val="00F91F81"/>
    <w:rsid w:val="00F91FCE"/>
    <w:rsid w:val="00F9259A"/>
    <w:rsid w:val="00F92A9F"/>
    <w:rsid w:val="00F94069"/>
    <w:rsid w:val="00FA0CE0"/>
    <w:rsid w:val="00FA0F96"/>
    <w:rsid w:val="00FA1E77"/>
    <w:rsid w:val="00FA1FEC"/>
    <w:rsid w:val="00FA422F"/>
    <w:rsid w:val="00FA445B"/>
    <w:rsid w:val="00FA4525"/>
    <w:rsid w:val="00FA58DB"/>
    <w:rsid w:val="00FA680C"/>
    <w:rsid w:val="00FA721F"/>
    <w:rsid w:val="00FA7944"/>
    <w:rsid w:val="00FB057E"/>
    <w:rsid w:val="00FB2371"/>
    <w:rsid w:val="00FB280A"/>
    <w:rsid w:val="00FB3D5C"/>
    <w:rsid w:val="00FB496F"/>
    <w:rsid w:val="00FB4A87"/>
    <w:rsid w:val="00FB5AA7"/>
    <w:rsid w:val="00FB7188"/>
    <w:rsid w:val="00FC14F7"/>
    <w:rsid w:val="00FC15AE"/>
    <w:rsid w:val="00FC19A8"/>
    <w:rsid w:val="00FC19C7"/>
    <w:rsid w:val="00FC42C6"/>
    <w:rsid w:val="00FC5450"/>
    <w:rsid w:val="00FC5CA1"/>
    <w:rsid w:val="00FC6524"/>
    <w:rsid w:val="00FC6675"/>
    <w:rsid w:val="00FC70A2"/>
    <w:rsid w:val="00FC7460"/>
    <w:rsid w:val="00FD037A"/>
    <w:rsid w:val="00FD0553"/>
    <w:rsid w:val="00FD0F00"/>
    <w:rsid w:val="00FD1584"/>
    <w:rsid w:val="00FD1A84"/>
    <w:rsid w:val="00FD1C5C"/>
    <w:rsid w:val="00FD1D6C"/>
    <w:rsid w:val="00FD26B1"/>
    <w:rsid w:val="00FD34B2"/>
    <w:rsid w:val="00FD4001"/>
    <w:rsid w:val="00FD47E2"/>
    <w:rsid w:val="00FD5313"/>
    <w:rsid w:val="00FD57F1"/>
    <w:rsid w:val="00FD58B2"/>
    <w:rsid w:val="00FD5D0C"/>
    <w:rsid w:val="00FD607E"/>
    <w:rsid w:val="00FD6F3C"/>
    <w:rsid w:val="00FD725E"/>
    <w:rsid w:val="00FD7797"/>
    <w:rsid w:val="00FD7A2B"/>
    <w:rsid w:val="00FE03DD"/>
    <w:rsid w:val="00FE0908"/>
    <w:rsid w:val="00FE16C0"/>
    <w:rsid w:val="00FE2BB8"/>
    <w:rsid w:val="00FE2DC1"/>
    <w:rsid w:val="00FE3968"/>
    <w:rsid w:val="00FE5807"/>
    <w:rsid w:val="00FE5884"/>
    <w:rsid w:val="00FE5A64"/>
    <w:rsid w:val="00FE798F"/>
    <w:rsid w:val="00FF0EDD"/>
    <w:rsid w:val="00FF1098"/>
    <w:rsid w:val="00FF2DE1"/>
    <w:rsid w:val="00FF3347"/>
    <w:rsid w:val="00FF3C52"/>
    <w:rsid w:val="00FF45EF"/>
    <w:rsid w:val="00FF53CC"/>
    <w:rsid w:val="00FF555B"/>
    <w:rsid w:val="00FF6D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799156"/>
  <w15:chartTrackingRefBased/>
  <w15:docId w15:val="{3692D7A9-2337-354F-9101-3358FA41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ru-RU" w:eastAsia="ru-RU"/>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link w:val="Heading2Char"/>
    <w:qFormat/>
    <w:pPr>
      <w:keepNext/>
      <w:spacing w:before="240" w:after="120" w:line="360" w:lineRule="auto"/>
      <w:ind w:firstLine="567"/>
      <w:outlineLvl w:val="1"/>
    </w:pPr>
    <w:rPr>
      <w:rFonts w:ascii="Arial" w:hAnsi="Arial"/>
      <w:b/>
      <w:sz w:val="24"/>
      <w:lang w:val="en-GB"/>
    </w:rPr>
  </w:style>
  <w:style w:type="paragraph" w:styleId="Heading3">
    <w:name w:val="heading 3"/>
    <w:basedOn w:val="Normal"/>
    <w:next w:val="Normal"/>
    <w:qFormat/>
    <w:pPr>
      <w:keepNext/>
      <w:widowControl w:val="0"/>
      <w:spacing w:before="240" w:after="60"/>
      <w:ind w:left="2124" w:hanging="708"/>
      <w:jc w:val="both"/>
      <w:outlineLvl w:val="2"/>
    </w:pPr>
    <w:rPr>
      <w:rFonts w:ascii="Arial" w:hAnsi="Arial"/>
      <w:sz w:val="22"/>
    </w:rPr>
  </w:style>
  <w:style w:type="paragraph" w:styleId="Heading4">
    <w:name w:val="heading 4"/>
    <w:basedOn w:val="Normal"/>
    <w:next w:val="Normal"/>
    <w:link w:val="Heading4Char"/>
    <w:qFormat/>
    <w:pPr>
      <w:keepNext/>
      <w:numPr>
        <w:ilvl w:val="12"/>
      </w:numPr>
      <w:spacing w:line="360" w:lineRule="auto"/>
      <w:ind w:firstLine="34"/>
      <w:jc w:val="both"/>
      <w:outlineLvl w:val="3"/>
    </w:pPr>
    <w:rPr>
      <w:b/>
      <w:sz w:val="24"/>
    </w:rPr>
  </w:style>
  <w:style w:type="paragraph" w:styleId="Heading5">
    <w:name w:val="heading 5"/>
    <w:basedOn w:val="Normal"/>
    <w:next w:val="Normal"/>
    <w:qFormat/>
    <w:pPr>
      <w:keepNext/>
      <w:numPr>
        <w:ilvl w:val="12"/>
      </w:numPr>
      <w:spacing w:before="60" w:after="60" w:line="360" w:lineRule="auto"/>
      <w:ind w:right="391" w:firstLine="708"/>
      <w:jc w:val="both"/>
      <w:outlineLvl w:val="4"/>
    </w:pPr>
    <w:rPr>
      <w:sz w:val="22"/>
    </w:rPr>
  </w:style>
  <w:style w:type="paragraph" w:styleId="Heading6">
    <w:name w:val="heading 6"/>
    <w:basedOn w:val="Normal"/>
    <w:next w:val="Normal"/>
    <w:qFormat/>
    <w:pPr>
      <w:keepNext/>
      <w:jc w:val="right"/>
      <w:outlineLvl w:val="5"/>
    </w:pPr>
    <w:rPr>
      <w:b/>
      <w:bCs/>
      <w:sz w:val="28"/>
    </w:rPr>
  </w:style>
  <w:style w:type="paragraph" w:styleId="Heading7">
    <w:name w:val="heading 7"/>
    <w:basedOn w:val="Normal"/>
    <w:next w:val="Normal"/>
    <w:qFormat/>
    <w:pPr>
      <w:keepNext/>
      <w:jc w:val="right"/>
      <w:outlineLvl w:val="6"/>
    </w:pPr>
    <w:rPr>
      <w:b/>
    </w:rPr>
  </w:style>
  <w:style w:type="paragraph" w:styleId="Heading8">
    <w:name w:val="heading 8"/>
    <w:basedOn w:val="Normal"/>
    <w:next w:val="Normal"/>
    <w:qFormat/>
    <w:pPr>
      <w:keepNext/>
      <w:jc w:val="right"/>
      <w:outlineLvl w:val="7"/>
    </w:pPr>
    <w:rPr>
      <w:b/>
      <w:sz w:val="24"/>
    </w:rPr>
  </w:style>
  <w:style w:type="paragraph" w:styleId="Heading9">
    <w:name w:val="heading 9"/>
    <w:basedOn w:val="Normal"/>
    <w:next w:val="Normal"/>
    <w:qFormat/>
    <w:pPr>
      <w:keepNext/>
      <w:jc w:val="right"/>
      <w:outlineLvl w:val="8"/>
    </w:pPr>
    <w:rPr>
      <w:b/>
      <w:bC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1">
    <w:name w:val="çàã1"/>
    <w:basedOn w:val="Normal"/>
    <w:next w:val="Normal"/>
    <w:pPr>
      <w:spacing w:after="120"/>
      <w:jc w:val="both"/>
    </w:pPr>
    <w:rPr>
      <w:b/>
      <w:sz w:val="28"/>
    </w:rPr>
  </w:style>
  <w:style w:type="paragraph" w:customStyle="1" w:styleId="ConsNonformat">
    <w:name w:val="ConsNonformat"/>
    <w:rPr>
      <w:rFonts w:ascii="Consultant" w:hAnsi="Consultant"/>
      <w:sz w:val="16"/>
      <w:lang w:val="ru-RU" w:eastAsia="ru-RU"/>
    </w:rPr>
  </w:style>
  <w:style w:type="paragraph" w:customStyle="1" w:styleId="a">
    <w:name w:val="Îïðåäåëåíèå"/>
    <w:basedOn w:val="Normal"/>
    <w:next w:val="Normal"/>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453" w:hanging="283"/>
      <w:jc w:val="both"/>
    </w:pPr>
    <w:rPr>
      <w:sz w:val="24"/>
      <w:lang w:val="en-GB"/>
    </w:rPr>
  </w:style>
  <w:style w:type="paragraph" w:customStyle="1" w:styleId="ConsNormal">
    <w:name w:val="ConsNormal"/>
    <w:pPr>
      <w:ind w:firstLine="720"/>
    </w:pPr>
    <w:rPr>
      <w:sz w:val="14"/>
      <w:lang w:val="ru-RU" w:eastAsia="ru-RU"/>
    </w:rPr>
  </w:style>
  <w:style w:type="paragraph" w:customStyle="1" w:styleId="ConsTitle">
    <w:name w:val="ConsTitle"/>
    <w:rPr>
      <w:rFonts w:ascii="Arial" w:hAnsi="Arial"/>
      <w:b/>
      <w:sz w:val="16"/>
      <w:lang w:val="ru-RU" w:eastAsia="ru-RU"/>
    </w:rPr>
  </w:style>
  <w:style w:type="paragraph" w:customStyle="1" w:styleId="BodyText24">
    <w:name w:val="Body Text 24"/>
    <w:basedOn w:val="Normal"/>
    <w:pPr>
      <w:widowControl w:val="0"/>
      <w:spacing w:before="20" w:after="20"/>
      <w:ind w:firstLine="426"/>
      <w:jc w:val="both"/>
    </w:pPr>
    <w:rPr>
      <w:rFonts w:ascii="Journal" w:hAnsi="Journal"/>
      <w:sz w:val="22"/>
    </w:rPr>
  </w:style>
  <w:style w:type="paragraph" w:customStyle="1" w:styleId="Point">
    <w:name w:val="Point"/>
    <w:basedOn w:val="Normal"/>
    <w:pPr>
      <w:spacing w:before="60"/>
      <w:ind w:left="737" w:hanging="170"/>
      <w:jc w:val="both"/>
    </w:pPr>
    <w:rPr>
      <w:sz w:val="24"/>
      <w:lang w:val="en-GB"/>
    </w:rPr>
  </w:style>
  <w:style w:type="paragraph" w:customStyle="1" w:styleId="BodyText21">
    <w:name w:val="Body Text 21"/>
    <w:basedOn w:val="Normal"/>
    <w:pPr>
      <w:widowControl w:val="0"/>
      <w:spacing w:before="20" w:after="20"/>
      <w:ind w:firstLine="360"/>
      <w:jc w:val="both"/>
    </w:pPr>
    <w:rPr>
      <w:rFonts w:ascii="Futuris" w:hAnsi="Futuris"/>
      <w:sz w:val="22"/>
    </w:rPr>
  </w:style>
  <w:style w:type="paragraph" w:customStyle="1" w:styleId="BodyText23">
    <w:name w:val="Body Text 23"/>
    <w:basedOn w:val="Normal"/>
    <w:pPr>
      <w:ind w:left="284" w:hanging="284"/>
      <w:jc w:val="both"/>
    </w:pPr>
    <w:rPr>
      <w:sz w:val="24"/>
    </w:rPr>
  </w:style>
  <w:style w:type="character" w:styleId="FootnoteReference">
    <w:name w:val="footnote reference"/>
    <w:rPr>
      <w:vertAlign w:val="superscript"/>
    </w:rPr>
  </w:style>
  <w:style w:type="paragraph" w:styleId="FootnoteText">
    <w:name w:val="footnote text"/>
    <w:basedOn w:val="Normal"/>
    <w:link w:val="FootnoteTextChar"/>
    <w:pPr>
      <w:ind w:firstLine="284"/>
      <w:jc w:val="both"/>
    </w:pPr>
    <w:rPr>
      <w:lang w:val="en-GB"/>
    </w:rPr>
  </w:style>
  <w:style w:type="paragraph" w:customStyle="1" w:styleId="2">
    <w:name w:val="çàãîëîâîê 2"/>
    <w:basedOn w:val="Normal"/>
    <w:next w:val="Normal"/>
    <w:pPr>
      <w:keepNext/>
      <w:widowControl w:val="0"/>
      <w:spacing w:before="240" w:after="60" w:line="360" w:lineRule="auto"/>
      <w:ind w:left="1275" w:hanging="708"/>
      <w:jc w:val="both"/>
    </w:pPr>
    <w:rPr>
      <w:rFonts w:ascii="Journal" w:hAnsi="Journal"/>
      <w:b/>
      <w:i/>
      <w:sz w:val="24"/>
    </w:rPr>
  </w:style>
  <w:style w:type="paragraph" w:customStyle="1" w:styleId="3">
    <w:name w:val="çàãîëîâîê 3"/>
    <w:basedOn w:val="Normal"/>
    <w:next w:val="Normal"/>
    <w:pPr>
      <w:keepNext/>
      <w:widowControl w:val="0"/>
      <w:spacing w:before="60" w:after="60"/>
      <w:ind w:left="709" w:hanging="709"/>
      <w:jc w:val="both"/>
    </w:pPr>
    <w:rPr>
      <w:rFonts w:ascii="Journal" w:hAnsi="Journal"/>
      <w:i/>
      <w:sz w:val="24"/>
    </w:rPr>
  </w:style>
  <w:style w:type="paragraph" w:customStyle="1" w:styleId="10">
    <w:name w:val="çàãîëîâîê 1"/>
    <w:basedOn w:val="Normal"/>
    <w:next w:val="Normal"/>
    <w:pPr>
      <w:keepNext/>
      <w:widowControl w:val="0"/>
      <w:spacing w:before="120" w:after="120" w:line="360" w:lineRule="auto"/>
      <w:ind w:left="708" w:hanging="708"/>
      <w:jc w:val="both"/>
    </w:pPr>
    <w:rPr>
      <w:rFonts w:ascii="Journal" w:hAnsi="Journal"/>
      <w:b/>
      <w:i/>
      <w:kern w:val="28"/>
      <w:sz w:val="24"/>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uiPriority w:val="39"/>
    <w:pPr>
      <w:tabs>
        <w:tab w:val="right" w:leader="dot" w:pos="9638"/>
      </w:tabs>
    </w:pPr>
  </w:style>
  <w:style w:type="paragraph" w:customStyle="1" w:styleId="11">
    <w:name w:val="Çàã_ë1"/>
    <w:basedOn w:val="1"/>
    <w:next w:val="Normal"/>
    <w:pPr>
      <w:spacing w:before="360"/>
    </w:pPr>
    <w:rPr>
      <w:b w:val="0"/>
      <w:smallCaps/>
      <w:sz w:val="24"/>
    </w:rPr>
  </w:style>
  <w:style w:type="paragraph" w:styleId="TOC2">
    <w:name w:val="toc 2"/>
    <w:basedOn w:val="Normal"/>
    <w:next w:val="Normal"/>
    <w:uiPriority w:val="39"/>
    <w:pPr>
      <w:tabs>
        <w:tab w:val="right" w:leader="dot" w:pos="9638"/>
      </w:tabs>
      <w:ind w:left="200"/>
    </w:pPr>
  </w:style>
  <w:style w:type="paragraph" w:styleId="TOC3">
    <w:name w:val="toc 3"/>
    <w:basedOn w:val="Normal"/>
    <w:next w:val="Normal"/>
    <w:semiHidden/>
    <w:pPr>
      <w:tabs>
        <w:tab w:val="right" w:leader="dot" w:pos="9638"/>
      </w:tabs>
      <w:ind w:left="400"/>
    </w:pPr>
  </w:style>
  <w:style w:type="paragraph" w:styleId="TOC4">
    <w:name w:val="toc 4"/>
    <w:basedOn w:val="Normal"/>
    <w:next w:val="Normal"/>
    <w:semiHidden/>
    <w:pPr>
      <w:tabs>
        <w:tab w:val="right" w:leader="dot" w:pos="9638"/>
      </w:tabs>
      <w:ind w:left="600"/>
    </w:pPr>
  </w:style>
  <w:style w:type="paragraph" w:styleId="TOC5">
    <w:name w:val="toc 5"/>
    <w:basedOn w:val="Normal"/>
    <w:next w:val="Normal"/>
    <w:semiHidden/>
    <w:pPr>
      <w:tabs>
        <w:tab w:val="right" w:leader="dot" w:pos="9638"/>
      </w:tabs>
      <w:ind w:left="800"/>
    </w:pPr>
  </w:style>
  <w:style w:type="paragraph" w:styleId="TOC6">
    <w:name w:val="toc 6"/>
    <w:basedOn w:val="Normal"/>
    <w:next w:val="Normal"/>
    <w:semiHidden/>
    <w:pPr>
      <w:tabs>
        <w:tab w:val="right" w:leader="dot" w:pos="9638"/>
      </w:tabs>
      <w:ind w:left="1000"/>
    </w:pPr>
  </w:style>
  <w:style w:type="paragraph" w:styleId="TOC7">
    <w:name w:val="toc 7"/>
    <w:basedOn w:val="Normal"/>
    <w:next w:val="Normal"/>
    <w:semiHidden/>
    <w:pPr>
      <w:tabs>
        <w:tab w:val="right" w:leader="dot" w:pos="9638"/>
      </w:tabs>
      <w:ind w:left="1200"/>
    </w:pPr>
  </w:style>
  <w:style w:type="paragraph" w:styleId="TOC8">
    <w:name w:val="toc 8"/>
    <w:basedOn w:val="Normal"/>
    <w:next w:val="Normal"/>
    <w:semiHidden/>
    <w:pPr>
      <w:tabs>
        <w:tab w:val="right" w:leader="dot" w:pos="9638"/>
      </w:tabs>
      <w:ind w:left="1400"/>
    </w:pPr>
  </w:style>
  <w:style w:type="paragraph" w:styleId="TOC9">
    <w:name w:val="toc 9"/>
    <w:basedOn w:val="Normal"/>
    <w:next w:val="Normal"/>
    <w:semiHidden/>
    <w:pPr>
      <w:tabs>
        <w:tab w:val="right" w:leader="dot" w:pos="9638"/>
      </w:tabs>
      <w:ind w:left="1600"/>
    </w:pPr>
  </w:style>
  <w:style w:type="paragraph" w:styleId="BodyText">
    <w:name w:val="Body Text"/>
    <w:basedOn w:val="Normal"/>
    <w:link w:val="BodyTextChar"/>
    <w:pPr>
      <w:widowControl w:val="0"/>
      <w:jc w:val="both"/>
    </w:pPr>
    <w:rPr>
      <w:sz w:val="24"/>
    </w:rPr>
  </w:style>
  <w:style w:type="paragraph" w:styleId="EndnoteText">
    <w:name w:val="endnote text"/>
    <w:basedOn w:val="Normal"/>
    <w:semiHidden/>
  </w:style>
  <w:style w:type="character" w:styleId="EndnoteReference">
    <w:name w:val="endnote reference"/>
    <w:semiHidden/>
    <w:rPr>
      <w:vertAlign w:val="superscript"/>
    </w:rPr>
  </w:style>
  <w:style w:type="paragraph" w:styleId="Header">
    <w:name w:val="header"/>
    <w:basedOn w:val="Normal"/>
    <w:pPr>
      <w:tabs>
        <w:tab w:val="center" w:pos="4153"/>
        <w:tab w:val="right" w:pos="8306"/>
      </w:tabs>
    </w:pPr>
  </w:style>
  <w:style w:type="paragraph" w:customStyle="1" w:styleId="BodyText22">
    <w:name w:val="Body Text 22"/>
    <w:basedOn w:val="Normal"/>
    <w:pPr>
      <w:widowControl w:val="0"/>
      <w:ind w:firstLine="709"/>
      <w:jc w:val="both"/>
    </w:pPr>
    <w:rPr>
      <w:sz w:val="24"/>
    </w:rPr>
  </w:style>
  <w:style w:type="paragraph" w:styleId="BodyTextIndent">
    <w:name w:val="Body Text Indent"/>
    <w:basedOn w:val="Normal"/>
    <w:pPr>
      <w:spacing w:line="360" w:lineRule="auto"/>
      <w:ind w:left="426" w:hanging="426"/>
    </w:pPr>
    <w:rPr>
      <w:sz w:val="24"/>
    </w:rPr>
  </w:style>
  <w:style w:type="paragraph" w:styleId="BodyText2">
    <w:name w:val="Body Text 2"/>
    <w:basedOn w:val="Normal"/>
    <w:pPr>
      <w:tabs>
        <w:tab w:val="left" w:pos="0"/>
      </w:tabs>
      <w:spacing w:line="360" w:lineRule="auto"/>
      <w:jc w:val="both"/>
    </w:pPr>
    <w:rPr>
      <w:sz w:val="22"/>
    </w:rPr>
  </w:style>
  <w:style w:type="paragraph" w:styleId="BodyTextIndent2">
    <w:name w:val="Body Text Indent 2"/>
    <w:basedOn w:val="Normal"/>
    <w:pPr>
      <w:ind w:firstLine="567"/>
      <w:jc w:val="both"/>
    </w:pPr>
    <w:rPr>
      <w:sz w:val="24"/>
    </w:rPr>
  </w:style>
  <w:style w:type="paragraph" w:customStyle="1" w:styleId="norm11">
    <w:name w:val="norm11"/>
    <w:basedOn w:val="Normal"/>
    <w:pPr>
      <w:spacing w:after="60"/>
      <w:ind w:firstLine="567"/>
      <w:jc w:val="both"/>
    </w:pPr>
    <w:rPr>
      <w:sz w:val="22"/>
    </w:rPr>
  </w:style>
  <w:style w:type="paragraph" w:customStyle="1" w:styleId="Normal1">
    <w:name w:val="Normal1"/>
    <w:rPr>
      <w:snapToGrid w:val="0"/>
      <w:lang w:val="ru-RU" w:eastAsia="ru-RU"/>
    </w:rPr>
  </w:style>
  <w:style w:type="paragraph" w:customStyle="1" w:styleId="caaieiaie2">
    <w:name w:val="caaieiaie 2"/>
    <w:basedOn w:val="Normal"/>
    <w:next w:val="Normal"/>
    <w:pPr>
      <w:keepNext/>
      <w:widowControl w:val="0"/>
      <w:spacing w:before="240" w:after="60" w:line="360" w:lineRule="auto"/>
      <w:ind w:left="1275" w:hanging="708"/>
      <w:jc w:val="both"/>
    </w:pPr>
    <w:rPr>
      <w:rFonts w:ascii="Journal" w:hAnsi="Journal"/>
      <w:b/>
      <w:i/>
      <w:sz w:val="24"/>
    </w:rPr>
  </w:style>
  <w:style w:type="character" w:styleId="Hyperlink">
    <w:name w:val="Hyperlink"/>
    <w:rPr>
      <w:color w:val="0000FF"/>
      <w:u w:val="single"/>
    </w:rPr>
  </w:style>
  <w:style w:type="paragraph" w:styleId="BodyTextIndent3">
    <w:name w:val="Body Text Indent 3"/>
    <w:basedOn w:val="Normal"/>
    <w:pPr>
      <w:ind w:left="720"/>
      <w:jc w:val="both"/>
    </w:pPr>
    <w:rPr>
      <w:rFonts w:ascii="Arial" w:hAnsi="Arial"/>
    </w:rPr>
  </w:style>
  <w:style w:type="paragraph" w:styleId="BlockText">
    <w:name w:val="Block Text"/>
    <w:basedOn w:val="Normal"/>
    <w:pPr>
      <w:spacing w:before="60" w:after="60"/>
      <w:ind w:left="1080" w:right="391"/>
      <w:jc w:val="both"/>
    </w:pPr>
    <w:rPr>
      <w:rFonts w:ascii="Arial" w:hAnsi="Arial"/>
    </w:rPr>
  </w:style>
  <w:style w:type="paragraph" w:styleId="BodyText3">
    <w:name w:val="Body Text 3"/>
    <w:basedOn w:val="Normal"/>
    <w:pPr>
      <w:spacing w:line="360" w:lineRule="auto"/>
      <w:jc w:val="both"/>
    </w:pPr>
    <w:rPr>
      <w:b/>
      <w:sz w:val="24"/>
    </w:rPr>
  </w:style>
  <w:style w:type="character" w:styleId="CommentReference">
    <w:name w:val="annotation reference"/>
    <w:semiHidden/>
    <w:rPr>
      <w:sz w:val="16"/>
    </w:rPr>
  </w:style>
  <w:style w:type="paragraph" w:styleId="CommentText">
    <w:name w:val="annotation text"/>
    <w:basedOn w:val="Normal"/>
    <w:link w:val="CommentTextChar"/>
    <w:uiPriority w:val="99"/>
  </w:style>
  <w:style w:type="paragraph" w:customStyle="1" w:styleId="Iauiue">
    <w:name w:val="Iau?iue"/>
    <w:pPr>
      <w:widowControl w:val="0"/>
    </w:pPr>
    <w:rPr>
      <w:b/>
      <w:sz w:val="32"/>
      <w:lang w:val="ru-RU" w:eastAsia="ru-RU"/>
    </w:rPr>
  </w:style>
  <w:style w:type="paragraph" w:customStyle="1" w:styleId="Normal8pt">
    <w:name w:val="Normal 8 pt"/>
    <w:basedOn w:val="Normal"/>
    <w:pPr>
      <w:ind w:left="840" w:right="-360"/>
      <w:jc w:val="both"/>
    </w:pPr>
    <w:rPr>
      <w:rFonts w:ascii="HelvDL" w:hAnsi="HelvDL"/>
      <w:sz w:val="16"/>
      <w:lang w:val="en-GB"/>
    </w:rPr>
  </w:style>
  <w:style w:type="paragraph" w:styleId="BalloonText">
    <w:name w:val="Balloon Text"/>
    <w:basedOn w:val="Normal"/>
    <w:semiHidden/>
    <w:rsid w:val="006B26C4"/>
    <w:rPr>
      <w:rFonts w:ascii="Tahoma" w:hAnsi="Tahoma" w:cs="Tahoma"/>
      <w:sz w:val="16"/>
      <w:szCs w:val="16"/>
    </w:rPr>
  </w:style>
  <w:style w:type="character" w:customStyle="1" w:styleId="Heading4Char">
    <w:name w:val="Heading 4 Char"/>
    <w:link w:val="Heading4"/>
    <w:rsid w:val="00D0746B"/>
    <w:rPr>
      <w:b/>
      <w:sz w:val="24"/>
      <w:lang w:val="ru-RU" w:eastAsia="ru-RU" w:bidi="ar-SA"/>
    </w:rPr>
  </w:style>
  <w:style w:type="paragraph" w:styleId="ListBullet2">
    <w:name w:val="List Bullet 2"/>
    <w:basedOn w:val="Normal"/>
    <w:autoRedefine/>
    <w:rsid w:val="00C860B2"/>
    <w:pPr>
      <w:ind w:left="426" w:hanging="426"/>
      <w:jc w:val="both"/>
    </w:pPr>
    <w:rPr>
      <w:iCs/>
      <w:lang w:val="en-US"/>
    </w:rPr>
  </w:style>
  <w:style w:type="paragraph" w:styleId="ListBullet">
    <w:name w:val="List Bullet"/>
    <w:basedOn w:val="Normal"/>
    <w:rsid w:val="00BC3C97"/>
    <w:pPr>
      <w:numPr>
        <w:numId w:val="8"/>
      </w:numPr>
    </w:pPr>
  </w:style>
  <w:style w:type="character" w:customStyle="1" w:styleId="Heading2Char">
    <w:name w:val="Heading 2 Char"/>
    <w:link w:val="Heading2"/>
    <w:rsid w:val="00A42042"/>
    <w:rPr>
      <w:rFonts w:ascii="Arial" w:hAnsi="Arial"/>
      <w:b/>
      <w:sz w:val="24"/>
      <w:lang w:val="en-GB" w:eastAsia="ru-RU" w:bidi="ar-SA"/>
    </w:rPr>
  </w:style>
  <w:style w:type="character" w:customStyle="1" w:styleId="BodyTextChar">
    <w:name w:val="Body Text Char"/>
    <w:link w:val="BodyText"/>
    <w:rsid w:val="00A42042"/>
    <w:rPr>
      <w:sz w:val="24"/>
      <w:lang w:val="ru-RU" w:eastAsia="ru-RU" w:bidi="ar-SA"/>
    </w:rPr>
  </w:style>
  <w:style w:type="paragraph" w:styleId="NormalWeb">
    <w:name w:val="Normal (Web)"/>
    <w:basedOn w:val="Normal"/>
    <w:uiPriority w:val="99"/>
    <w:unhideWhenUsed/>
    <w:rsid w:val="00A42042"/>
    <w:pPr>
      <w:spacing w:before="100" w:beforeAutospacing="1" w:after="100" w:afterAutospacing="1"/>
    </w:pPr>
    <w:rPr>
      <w:sz w:val="24"/>
      <w:szCs w:val="24"/>
    </w:rPr>
  </w:style>
  <w:style w:type="paragraph" w:styleId="ListContinue">
    <w:name w:val="List Continue"/>
    <w:basedOn w:val="Normal"/>
    <w:rsid w:val="00A42042"/>
    <w:pPr>
      <w:spacing w:after="120"/>
      <w:ind w:left="360"/>
      <w:jc w:val="both"/>
    </w:pPr>
    <w:rPr>
      <w:rFonts w:ascii="TimesDL" w:hAnsi="TimesDL"/>
      <w:sz w:val="16"/>
    </w:rPr>
  </w:style>
  <w:style w:type="paragraph" w:styleId="ListParagraph">
    <w:name w:val="List Paragraph"/>
    <w:basedOn w:val="Normal"/>
    <w:uiPriority w:val="34"/>
    <w:qFormat/>
    <w:rsid w:val="00A42042"/>
    <w:pPr>
      <w:ind w:left="720"/>
      <w:contextualSpacing/>
    </w:pPr>
  </w:style>
  <w:style w:type="character" w:customStyle="1" w:styleId="30">
    <w:name w:val=" Знак Знак3"/>
    <w:rsid w:val="007A7259"/>
    <w:rPr>
      <w:rFonts w:ascii="Arial" w:eastAsia="Times New Roman" w:hAnsi="Arial" w:cs="Times New Roman"/>
      <w:b/>
      <w:sz w:val="24"/>
      <w:szCs w:val="20"/>
      <w:lang w:val="en-GB" w:eastAsia="ru-RU"/>
    </w:rPr>
  </w:style>
  <w:style w:type="paragraph" w:customStyle="1" w:styleId="Default">
    <w:name w:val="Default"/>
    <w:rsid w:val="007A7259"/>
    <w:pPr>
      <w:autoSpaceDE w:val="0"/>
      <w:autoSpaceDN w:val="0"/>
      <w:adjustRightInd w:val="0"/>
    </w:pPr>
    <w:rPr>
      <w:color w:val="000000"/>
      <w:sz w:val="24"/>
      <w:szCs w:val="24"/>
      <w:lang w:val="ru-RU" w:eastAsia="ru-RU"/>
    </w:rPr>
  </w:style>
  <w:style w:type="paragraph" w:customStyle="1" w:styleId="ConsPlusNormal">
    <w:name w:val="ConsPlusNormal"/>
    <w:rsid w:val="007A7259"/>
    <w:pPr>
      <w:autoSpaceDE w:val="0"/>
      <w:autoSpaceDN w:val="0"/>
      <w:adjustRightInd w:val="0"/>
      <w:ind w:firstLine="720"/>
    </w:pPr>
    <w:rPr>
      <w:rFonts w:ascii="Arial" w:hAnsi="Arial" w:cs="Arial"/>
      <w:lang w:val="ru-RU" w:eastAsia="ru-RU"/>
    </w:rPr>
  </w:style>
  <w:style w:type="paragraph" w:styleId="NoSpacing">
    <w:name w:val="No Spacing"/>
    <w:qFormat/>
    <w:rsid w:val="007A7259"/>
    <w:rPr>
      <w:lang w:val="ru-RU" w:eastAsia="ru-RU"/>
    </w:rPr>
  </w:style>
  <w:style w:type="paragraph" w:customStyle="1" w:styleId="12">
    <w:name w:val="Абзац списка1"/>
    <w:basedOn w:val="Normal"/>
    <w:rsid w:val="007A7259"/>
    <w:pPr>
      <w:ind w:left="720"/>
    </w:pPr>
    <w:rPr>
      <w:sz w:val="24"/>
      <w:szCs w:val="24"/>
    </w:rPr>
  </w:style>
  <w:style w:type="paragraph" w:customStyle="1" w:styleId="ConsPlusTitle">
    <w:name w:val="ConsPlusTitle"/>
    <w:uiPriority w:val="99"/>
    <w:rsid w:val="004D72AC"/>
    <w:pPr>
      <w:autoSpaceDE w:val="0"/>
      <w:autoSpaceDN w:val="0"/>
      <w:adjustRightInd w:val="0"/>
    </w:pPr>
    <w:rPr>
      <w:b/>
      <w:bCs/>
      <w:sz w:val="22"/>
      <w:szCs w:val="22"/>
      <w:lang w:val="ru-RU" w:eastAsia="ru-RU"/>
    </w:rPr>
  </w:style>
  <w:style w:type="character" w:customStyle="1" w:styleId="FontStyle25">
    <w:name w:val="Font Style25"/>
    <w:rsid w:val="002D1E1A"/>
    <w:rPr>
      <w:rFonts w:ascii="Times New Roman" w:hAnsi="Times New Roman" w:cs="Times New Roman"/>
      <w:sz w:val="22"/>
      <w:szCs w:val="22"/>
    </w:rPr>
  </w:style>
  <w:style w:type="paragraph" w:customStyle="1" w:styleId="ListParagraph1">
    <w:name w:val="List Paragraph1"/>
    <w:basedOn w:val="Normal"/>
    <w:rsid w:val="00CF595A"/>
    <w:pPr>
      <w:ind w:left="720"/>
    </w:pPr>
  </w:style>
  <w:style w:type="character" w:customStyle="1" w:styleId="CommentTextChar">
    <w:name w:val="Comment Text Char"/>
    <w:link w:val="CommentText"/>
    <w:uiPriority w:val="99"/>
    <w:rsid w:val="002419E8"/>
  </w:style>
  <w:style w:type="character" w:customStyle="1" w:styleId="FootnoteTextChar">
    <w:name w:val="Footnote Text Char"/>
    <w:link w:val="FootnoteText"/>
    <w:rsid w:val="00450A7A"/>
    <w:rPr>
      <w:lang w:val="en-GB"/>
    </w:rPr>
  </w:style>
  <w:style w:type="paragraph" w:customStyle="1" w:styleId="31">
    <w:name w:val="Абзац списка3"/>
    <w:basedOn w:val="Normal"/>
    <w:rsid w:val="004D2403"/>
    <w:pPr>
      <w:widowControl w:val="0"/>
      <w:suppressAutoHyphens/>
      <w:ind w:left="720"/>
    </w:pPr>
    <w:rPr>
      <w:rFonts w:ascii="Calibri" w:eastAsia="Calibri" w:hAnsi="Calibri"/>
      <w:kern w:val="1"/>
      <w:sz w:val="24"/>
      <w:szCs w:val="24"/>
      <w:lang w:eastAsia="hi-IN" w:bidi="hi-IN"/>
    </w:rPr>
  </w:style>
  <w:style w:type="paragraph" w:styleId="CommentSubject">
    <w:name w:val="annotation subject"/>
    <w:basedOn w:val="CommentText"/>
    <w:next w:val="CommentText"/>
    <w:link w:val="CommentSubjectChar"/>
    <w:rsid w:val="00624765"/>
    <w:rPr>
      <w:b/>
      <w:bCs/>
    </w:rPr>
  </w:style>
  <w:style w:type="character" w:customStyle="1" w:styleId="CommentSubjectChar">
    <w:name w:val="Comment Subject Char"/>
    <w:link w:val="CommentSubject"/>
    <w:rsid w:val="006247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4593">
      <w:bodyDiv w:val="1"/>
      <w:marLeft w:val="0"/>
      <w:marRight w:val="0"/>
      <w:marTop w:val="0"/>
      <w:marBottom w:val="0"/>
      <w:divBdr>
        <w:top w:val="none" w:sz="0" w:space="0" w:color="auto"/>
        <w:left w:val="none" w:sz="0" w:space="0" w:color="auto"/>
        <w:bottom w:val="none" w:sz="0" w:space="0" w:color="auto"/>
        <w:right w:val="none" w:sz="0" w:space="0" w:color="auto"/>
      </w:divBdr>
    </w:div>
    <w:div w:id="71700282">
      <w:bodyDiv w:val="1"/>
      <w:marLeft w:val="0"/>
      <w:marRight w:val="0"/>
      <w:marTop w:val="0"/>
      <w:marBottom w:val="0"/>
      <w:divBdr>
        <w:top w:val="none" w:sz="0" w:space="0" w:color="auto"/>
        <w:left w:val="none" w:sz="0" w:space="0" w:color="auto"/>
        <w:bottom w:val="none" w:sz="0" w:space="0" w:color="auto"/>
        <w:right w:val="none" w:sz="0" w:space="0" w:color="auto"/>
      </w:divBdr>
    </w:div>
    <w:div w:id="72358948">
      <w:bodyDiv w:val="1"/>
      <w:marLeft w:val="0"/>
      <w:marRight w:val="0"/>
      <w:marTop w:val="0"/>
      <w:marBottom w:val="0"/>
      <w:divBdr>
        <w:top w:val="none" w:sz="0" w:space="0" w:color="auto"/>
        <w:left w:val="none" w:sz="0" w:space="0" w:color="auto"/>
        <w:bottom w:val="none" w:sz="0" w:space="0" w:color="auto"/>
        <w:right w:val="none" w:sz="0" w:space="0" w:color="auto"/>
      </w:divBdr>
    </w:div>
    <w:div w:id="113671790">
      <w:bodyDiv w:val="1"/>
      <w:marLeft w:val="0"/>
      <w:marRight w:val="0"/>
      <w:marTop w:val="0"/>
      <w:marBottom w:val="0"/>
      <w:divBdr>
        <w:top w:val="none" w:sz="0" w:space="0" w:color="auto"/>
        <w:left w:val="none" w:sz="0" w:space="0" w:color="auto"/>
        <w:bottom w:val="none" w:sz="0" w:space="0" w:color="auto"/>
        <w:right w:val="none" w:sz="0" w:space="0" w:color="auto"/>
      </w:divBdr>
    </w:div>
    <w:div w:id="164439976">
      <w:bodyDiv w:val="1"/>
      <w:marLeft w:val="0"/>
      <w:marRight w:val="0"/>
      <w:marTop w:val="0"/>
      <w:marBottom w:val="0"/>
      <w:divBdr>
        <w:top w:val="none" w:sz="0" w:space="0" w:color="auto"/>
        <w:left w:val="none" w:sz="0" w:space="0" w:color="auto"/>
        <w:bottom w:val="none" w:sz="0" w:space="0" w:color="auto"/>
        <w:right w:val="none" w:sz="0" w:space="0" w:color="auto"/>
      </w:divBdr>
    </w:div>
    <w:div w:id="174736700">
      <w:bodyDiv w:val="1"/>
      <w:marLeft w:val="0"/>
      <w:marRight w:val="0"/>
      <w:marTop w:val="0"/>
      <w:marBottom w:val="0"/>
      <w:divBdr>
        <w:top w:val="none" w:sz="0" w:space="0" w:color="auto"/>
        <w:left w:val="none" w:sz="0" w:space="0" w:color="auto"/>
        <w:bottom w:val="none" w:sz="0" w:space="0" w:color="auto"/>
        <w:right w:val="none" w:sz="0" w:space="0" w:color="auto"/>
      </w:divBdr>
    </w:div>
    <w:div w:id="224410446">
      <w:bodyDiv w:val="1"/>
      <w:marLeft w:val="0"/>
      <w:marRight w:val="0"/>
      <w:marTop w:val="0"/>
      <w:marBottom w:val="0"/>
      <w:divBdr>
        <w:top w:val="none" w:sz="0" w:space="0" w:color="auto"/>
        <w:left w:val="none" w:sz="0" w:space="0" w:color="auto"/>
        <w:bottom w:val="none" w:sz="0" w:space="0" w:color="auto"/>
        <w:right w:val="none" w:sz="0" w:space="0" w:color="auto"/>
      </w:divBdr>
    </w:div>
    <w:div w:id="296450745">
      <w:bodyDiv w:val="1"/>
      <w:marLeft w:val="0"/>
      <w:marRight w:val="0"/>
      <w:marTop w:val="0"/>
      <w:marBottom w:val="0"/>
      <w:divBdr>
        <w:top w:val="none" w:sz="0" w:space="0" w:color="auto"/>
        <w:left w:val="none" w:sz="0" w:space="0" w:color="auto"/>
        <w:bottom w:val="none" w:sz="0" w:space="0" w:color="auto"/>
        <w:right w:val="none" w:sz="0" w:space="0" w:color="auto"/>
      </w:divBdr>
    </w:div>
    <w:div w:id="323241347">
      <w:bodyDiv w:val="1"/>
      <w:marLeft w:val="0"/>
      <w:marRight w:val="0"/>
      <w:marTop w:val="0"/>
      <w:marBottom w:val="0"/>
      <w:divBdr>
        <w:top w:val="none" w:sz="0" w:space="0" w:color="auto"/>
        <w:left w:val="none" w:sz="0" w:space="0" w:color="auto"/>
        <w:bottom w:val="none" w:sz="0" w:space="0" w:color="auto"/>
        <w:right w:val="none" w:sz="0" w:space="0" w:color="auto"/>
      </w:divBdr>
    </w:div>
    <w:div w:id="324673896">
      <w:bodyDiv w:val="1"/>
      <w:marLeft w:val="0"/>
      <w:marRight w:val="0"/>
      <w:marTop w:val="0"/>
      <w:marBottom w:val="0"/>
      <w:divBdr>
        <w:top w:val="none" w:sz="0" w:space="0" w:color="auto"/>
        <w:left w:val="none" w:sz="0" w:space="0" w:color="auto"/>
        <w:bottom w:val="none" w:sz="0" w:space="0" w:color="auto"/>
        <w:right w:val="none" w:sz="0" w:space="0" w:color="auto"/>
      </w:divBdr>
    </w:div>
    <w:div w:id="356199894">
      <w:bodyDiv w:val="1"/>
      <w:marLeft w:val="0"/>
      <w:marRight w:val="0"/>
      <w:marTop w:val="0"/>
      <w:marBottom w:val="0"/>
      <w:divBdr>
        <w:top w:val="none" w:sz="0" w:space="0" w:color="auto"/>
        <w:left w:val="none" w:sz="0" w:space="0" w:color="auto"/>
        <w:bottom w:val="none" w:sz="0" w:space="0" w:color="auto"/>
        <w:right w:val="none" w:sz="0" w:space="0" w:color="auto"/>
      </w:divBdr>
    </w:div>
    <w:div w:id="446966958">
      <w:bodyDiv w:val="1"/>
      <w:marLeft w:val="0"/>
      <w:marRight w:val="0"/>
      <w:marTop w:val="0"/>
      <w:marBottom w:val="0"/>
      <w:divBdr>
        <w:top w:val="none" w:sz="0" w:space="0" w:color="auto"/>
        <w:left w:val="none" w:sz="0" w:space="0" w:color="auto"/>
        <w:bottom w:val="none" w:sz="0" w:space="0" w:color="auto"/>
        <w:right w:val="none" w:sz="0" w:space="0" w:color="auto"/>
      </w:divBdr>
    </w:div>
    <w:div w:id="477772988">
      <w:bodyDiv w:val="1"/>
      <w:marLeft w:val="0"/>
      <w:marRight w:val="0"/>
      <w:marTop w:val="0"/>
      <w:marBottom w:val="0"/>
      <w:divBdr>
        <w:top w:val="none" w:sz="0" w:space="0" w:color="auto"/>
        <w:left w:val="none" w:sz="0" w:space="0" w:color="auto"/>
        <w:bottom w:val="none" w:sz="0" w:space="0" w:color="auto"/>
        <w:right w:val="none" w:sz="0" w:space="0" w:color="auto"/>
      </w:divBdr>
    </w:div>
    <w:div w:id="504631593">
      <w:bodyDiv w:val="1"/>
      <w:marLeft w:val="0"/>
      <w:marRight w:val="0"/>
      <w:marTop w:val="0"/>
      <w:marBottom w:val="0"/>
      <w:divBdr>
        <w:top w:val="none" w:sz="0" w:space="0" w:color="auto"/>
        <w:left w:val="none" w:sz="0" w:space="0" w:color="auto"/>
        <w:bottom w:val="none" w:sz="0" w:space="0" w:color="auto"/>
        <w:right w:val="none" w:sz="0" w:space="0" w:color="auto"/>
      </w:divBdr>
    </w:div>
    <w:div w:id="516236878">
      <w:bodyDiv w:val="1"/>
      <w:marLeft w:val="0"/>
      <w:marRight w:val="0"/>
      <w:marTop w:val="0"/>
      <w:marBottom w:val="0"/>
      <w:divBdr>
        <w:top w:val="none" w:sz="0" w:space="0" w:color="auto"/>
        <w:left w:val="none" w:sz="0" w:space="0" w:color="auto"/>
        <w:bottom w:val="none" w:sz="0" w:space="0" w:color="auto"/>
        <w:right w:val="none" w:sz="0" w:space="0" w:color="auto"/>
      </w:divBdr>
    </w:div>
    <w:div w:id="565578344">
      <w:bodyDiv w:val="1"/>
      <w:marLeft w:val="0"/>
      <w:marRight w:val="0"/>
      <w:marTop w:val="0"/>
      <w:marBottom w:val="0"/>
      <w:divBdr>
        <w:top w:val="none" w:sz="0" w:space="0" w:color="auto"/>
        <w:left w:val="none" w:sz="0" w:space="0" w:color="auto"/>
        <w:bottom w:val="none" w:sz="0" w:space="0" w:color="auto"/>
        <w:right w:val="none" w:sz="0" w:space="0" w:color="auto"/>
      </w:divBdr>
    </w:div>
    <w:div w:id="587350851">
      <w:bodyDiv w:val="1"/>
      <w:marLeft w:val="0"/>
      <w:marRight w:val="0"/>
      <w:marTop w:val="0"/>
      <w:marBottom w:val="0"/>
      <w:divBdr>
        <w:top w:val="none" w:sz="0" w:space="0" w:color="auto"/>
        <w:left w:val="none" w:sz="0" w:space="0" w:color="auto"/>
        <w:bottom w:val="none" w:sz="0" w:space="0" w:color="auto"/>
        <w:right w:val="none" w:sz="0" w:space="0" w:color="auto"/>
      </w:divBdr>
    </w:div>
    <w:div w:id="661204849">
      <w:bodyDiv w:val="1"/>
      <w:marLeft w:val="0"/>
      <w:marRight w:val="0"/>
      <w:marTop w:val="0"/>
      <w:marBottom w:val="0"/>
      <w:divBdr>
        <w:top w:val="none" w:sz="0" w:space="0" w:color="auto"/>
        <w:left w:val="none" w:sz="0" w:space="0" w:color="auto"/>
        <w:bottom w:val="none" w:sz="0" w:space="0" w:color="auto"/>
        <w:right w:val="none" w:sz="0" w:space="0" w:color="auto"/>
      </w:divBdr>
    </w:div>
    <w:div w:id="751856113">
      <w:bodyDiv w:val="1"/>
      <w:marLeft w:val="0"/>
      <w:marRight w:val="0"/>
      <w:marTop w:val="0"/>
      <w:marBottom w:val="0"/>
      <w:divBdr>
        <w:top w:val="none" w:sz="0" w:space="0" w:color="auto"/>
        <w:left w:val="none" w:sz="0" w:space="0" w:color="auto"/>
        <w:bottom w:val="none" w:sz="0" w:space="0" w:color="auto"/>
        <w:right w:val="none" w:sz="0" w:space="0" w:color="auto"/>
      </w:divBdr>
    </w:div>
    <w:div w:id="820148521">
      <w:bodyDiv w:val="1"/>
      <w:marLeft w:val="0"/>
      <w:marRight w:val="0"/>
      <w:marTop w:val="0"/>
      <w:marBottom w:val="0"/>
      <w:divBdr>
        <w:top w:val="none" w:sz="0" w:space="0" w:color="auto"/>
        <w:left w:val="none" w:sz="0" w:space="0" w:color="auto"/>
        <w:bottom w:val="none" w:sz="0" w:space="0" w:color="auto"/>
        <w:right w:val="none" w:sz="0" w:space="0" w:color="auto"/>
      </w:divBdr>
    </w:div>
    <w:div w:id="845829580">
      <w:bodyDiv w:val="1"/>
      <w:marLeft w:val="0"/>
      <w:marRight w:val="0"/>
      <w:marTop w:val="0"/>
      <w:marBottom w:val="0"/>
      <w:divBdr>
        <w:top w:val="none" w:sz="0" w:space="0" w:color="auto"/>
        <w:left w:val="none" w:sz="0" w:space="0" w:color="auto"/>
        <w:bottom w:val="none" w:sz="0" w:space="0" w:color="auto"/>
        <w:right w:val="none" w:sz="0" w:space="0" w:color="auto"/>
      </w:divBdr>
    </w:div>
    <w:div w:id="922951199">
      <w:bodyDiv w:val="1"/>
      <w:marLeft w:val="0"/>
      <w:marRight w:val="0"/>
      <w:marTop w:val="0"/>
      <w:marBottom w:val="0"/>
      <w:divBdr>
        <w:top w:val="none" w:sz="0" w:space="0" w:color="auto"/>
        <w:left w:val="none" w:sz="0" w:space="0" w:color="auto"/>
        <w:bottom w:val="none" w:sz="0" w:space="0" w:color="auto"/>
        <w:right w:val="none" w:sz="0" w:space="0" w:color="auto"/>
      </w:divBdr>
    </w:div>
    <w:div w:id="929775692">
      <w:bodyDiv w:val="1"/>
      <w:marLeft w:val="0"/>
      <w:marRight w:val="0"/>
      <w:marTop w:val="0"/>
      <w:marBottom w:val="0"/>
      <w:divBdr>
        <w:top w:val="none" w:sz="0" w:space="0" w:color="auto"/>
        <w:left w:val="none" w:sz="0" w:space="0" w:color="auto"/>
        <w:bottom w:val="none" w:sz="0" w:space="0" w:color="auto"/>
        <w:right w:val="none" w:sz="0" w:space="0" w:color="auto"/>
      </w:divBdr>
    </w:div>
    <w:div w:id="956109227">
      <w:bodyDiv w:val="1"/>
      <w:marLeft w:val="0"/>
      <w:marRight w:val="0"/>
      <w:marTop w:val="0"/>
      <w:marBottom w:val="0"/>
      <w:divBdr>
        <w:top w:val="none" w:sz="0" w:space="0" w:color="auto"/>
        <w:left w:val="none" w:sz="0" w:space="0" w:color="auto"/>
        <w:bottom w:val="none" w:sz="0" w:space="0" w:color="auto"/>
        <w:right w:val="none" w:sz="0" w:space="0" w:color="auto"/>
      </w:divBdr>
      <w:divsChild>
        <w:div w:id="494347167">
          <w:marLeft w:val="0"/>
          <w:marRight w:val="0"/>
          <w:marTop w:val="0"/>
          <w:marBottom w:val="0"/>
          <w:divBdr>
            <w:top w:val="none" w:sz="0" w:space="0" w:color="auto"/>
            <w:left w:val="none" w:sz="0" w:space="0" w:color="auto"/>
            <w:bottom w:val="none" w:sz="0" w:space="0" w:color="auto"/>
            <w:right w:val="none" w:sz="0" w:space="0" w:color="auto"/>
          </w:divBdr>
        </w:div>
        <w:div w:id="604851475">
          <w:marLeft w:val="0"/>
          <w:marRight w:val="0"/>
          <w:marTop w:val="0"/>
          <w:marBottom w:val="0"/>
          <w:divBdr>
            <w:top w:val="none" w:sz="0" w:space="0" w:color="auto"/>
            <w:left w:val="none" w:sz="0" w:space="0" w:color="auto"/>
            <w:bottom w:val="none" w:sz="0" w:space="0" w:color="auto"/>
            <w:right w:val="none" w:sz="0" w:space="0" w:color="auto"/>
          </w:divBdr>
        </w:div>
        <w:div w:id="1965311890">
          <w:marLeft w:val="0"/>
          <w:marRight w:val="0"/>
          <w:marTop w:val="0"/>
          <w:marBottom w:val="0"/>
          <w:divBdr>
            <w:top w:val="none" w:sz="0" w:space="0" w:color="auto"/>
            <w:left w:val="none" w:sz="0" w:space="0" w:color="auto"/>
            <w:bottom w:val="none" w:sz="0" w:space="0" w:color="auto"/>
            <w:right w:val="none" w:sz="0" w:space="0" w:color="auto"/>
          </w:divBdr>
        </w:div>
      </w:divsChild>
    </w:div>
    <w:div w:id="965694140">
      <w:bodyDiv w:val="1"/>
      <w:marLeft w:val="0"/>
      <w:marRight w:val="0"/>
      <w:marTop w:val="0"/>
      <w:marBottom w:val="0"/>
      <w:divBdr>
        <w:top w:val="none" w:sz="0" w:space="0" w:color="auto"/>
        <w:left w:val="none" w:sz="0" w:space="0" w:color="auto"/>
        <w:bottom w:val="none" w:sz="0" w:space="0" w:color="auto"/>
        <w:right w:val="none" w:sz="0" w:space="0" w:color="auto"/>
      </w:divBdr>
    </w:div>
    <w:div w:id="973868508">
      <w:bodyDiv w:val="1"/>
      <w:marLeft w:val="0"/>
      <w:marRight w:val="0"/>
      <w:marTop w:val="0"/>
      <w:marBottom w:val="0"/>
      <w:divBdr>
        <w:top w:val="none" w:sz="0" w:space="0" w:color="auto"/>
        <w:left w:val="none" w:sz="0" w:space="0" w:color="auto"/>
        <w:bottom w:val="none" w:sz="0" w:space="0" w:color="auto"/>
        <w:right w:val="none" w:sz="0" w:space="0" w:color="auto"/>
      </w:divBdr>
    </w:div>
    <w:div w:id="1113401789">
      <w:bodyDiv w:val="1"/>
      <w:marLeft w:val="0"/>
      <w:marRight w:val="0"/>
      <w:marTop w:val="0"/>
      <w:marBottom w:val="0"/>
      <w:divBdr>
        <w:top w:val="none" w:sz="0" w:space="0" w:color="auto"/>
        <w:left w:val="none" w:sz="0" w:space="0" w:color="auto"/>
        <w:bottom w:val="none" w:sz="0" w:space="0" w:color="auto"/>
        <w:right w:val="none" w:sz="0" w:space="0" w:color="auto"/>
      </w:divBdr>
    </w:div>
    <w:div w:id="1198589243">
      <w:bodyDiv w:val="1"/>
      <w:marLeft w:val="0"/>
      <w:marRight w:val="0"/>
      <w:marTop w:val="0"/>
      <w:marBottom w:val="0"/>
      <w:divBdr>
        <w:top w:val="none" w:sz="0" w:space="0" w:color="auto"/>
        <w:left w:val="none" w:sz="0" w:space="0" w:color="auto"/>
        <w:bottom w:val="none" w:sz="0" w:space="0" w:color="auto"/>
        <w:right w:val="none" w:sz="0" w:space="0" w:color="auto"/>
      </w:divBdr>
    </w:div>
    <w:div w:id="1237983583">
      <w:bodyDiv w:val="1"/>
      <w:marLeft w:val="0"/>
      <w:marRight w:val="0"/>
      <w:marTop w:val="0"/>
      <w:marBottom w:val="0"/>
      <w:divBdr>
        <w:top w:val="none" w:sz="0" w:space="0" w:color="auto"/>
        <w:left w:val="none" w:sz="0" w:space="0" w:color="auto"/>
        <w:bottom w:val="none" w:sz="0" w:space="0" w:color="auto"/>
        <w:right w:val="none" w:sz="0" w:space="0" w:color="auto"/>
      </w:divBdr>
    </w:div>
    <w:div w:id="1330526194">
      <w:bodyDiv w:val="1"/>
      <w:marLeft w:val="0"/>
      <w:marRight w:val="0"/>
      <w:marTop w:val="0"/>
      <w:marBottom w:val="0"/>
      <w:divBdr>
        <w:top w:val="none" w:sz="0" w:space="0" w:color="auto"/>
        <w:left w:val="none" w:sz="0" w:space="0" w:color="auto"/>
        <w:bottom w:val="none" w:sz="0" w:space="0" w:color="auto"/>
        <w:right w:val="none" w:sz="0" w:space="0" w:color="auto"/>
      </w:divBdr>
    </w:div>
    <w:div w:id="1416439997">
      <w:bodyDiv w:val="1"/>
      <w:marLeft w:val="0"/>
      <w:marRight w:val="0"/>
      <w:marTop w:val="0"/>
      <w:marBottom w:val="0"/>
      <w:divBdr>
        <w:top w:val="none" w:sz="0" w:space="0" w:color="auto"/>
        <w:left w:val="none" w:sz="0" w:space="0" w:color="auto"/>
        <w:bottom w:val="none" w:sz="0" w:space="0" w:color="auto"/>
        <w:right w:val="none" w:sz="0" w:space="0" w:color="auto"/>
      </w:divBdr>
    </w:div>
    <w:div w:id="1439985546">
      <w:bodyDiv w:val="1"/>
      <w:marLeft w:val="0"/>
      <w:marRight w:val="0"/>
      <w:marTop w:val="0"/>
      <w:marBottom w:val="0"/>
      <w:divBdr>
        <w:top w:val="none" w:sz="0" w:space="0" w:color="auto"/>
        <w:left w:val="none" w:sz="0" w:space="0" w:color="auto"/>
        <w:bottom w:val="none" w:sz="0" w:space="0" w:color="auto"/>
        <w:right w:val="none" w:sz="0" w:space="0" w:color="auto"/>
      </w:divBdr>
    </w:div>
    <w:div w:id="1452435596">
      <w:bodyDiv w:val="1"/>
      <w:marLeft w:val="0"/>
      <w:marRight w:val="0"/>
      <w:marTop w:val="0"/>
      <w:marBottom w:val="0"/>
      <w:divBdr>
        <w:top w:val="none" w:sz="0" w:space="0" w:color="auto"/>
        <w:left w:val="none" w:sz="0" w:space="0" w:color="auto"/>
        <w:bottom w:val="none" w:sz="0" w:space="0" w:color="auto"/>
        <w:right w:val="none" w:sz="0" w:space="0" w:color="auto"/>
      </w:divBdr>
    </w:div>
    <w:div w:id="1515421313">
      <w:bodyDiv w:val="1"/>
      <w:marLeft w:val="0"/>
      <w:marRight w:val="0"/>
      <w:marTop w:val="0"/>
      <w:marBottom w:val="0"/>
      <w:divBdr>
        <w:top w:val="none" w:sz="0" w:space="0" w:color="auto"/>
        <w:left w:val="none" w:sz="0" w:space="0" w:color="auto"/>
        <w:bottom w:val="none" w:sz="0" w:space="0" w:color="auto"/>
        <w:right w:val="none" w:sz="0" w:space="0" w:color="auto"/>
      </w:divBdr>
    </w:div>
    <w:div w:id="1615094608">
      <w:bodyDiv w:val="1"/>
      <w:marLeft w:val="0"/>
      <w:marRight w:val="0"/>
      <w:marTop w:val="0"/>
      <w:marBottom w:val="0"/>
      <w:divBdr>
        <w:top w:val="none" w:sz="0" w:space="0" w:color="auto"/>
        <w:left w:val="none" w:sz="0" w:space="0" w:color="auto"/>
        <w:bottom w:val="none" w:sz="0" w:space="0" w:color="auto"/>
        <w:right w:val="none" w:sz="0" w:space="0" w:color="auto"/>
      </w:divBdr>
    </w:div>
    <w:div w:id="1629117147">
      <w:bodyDiv w:val="1"/>
      <w:marLeft w:val="0"/>
      <w:marRight w:val="0"/>
      <w:marTop w:val="0"/>
      <w:marBottom w:val="0"/>
      <w:divBdr>
        <w:top w:val="none" w:sz="0" w:space="0" w:color="auto"/>
        <w:left w:val="none" w:sz="0" w:space="0" w:color="auto"/>
        <w:bottom w:val="none" w:sz="0" w:space="0" w:color="auto"/>
        <w:right w:val="none" w:sz="0" w:space="0" w:color="auto"/>
      </w:divBdr>
    </w:div>
    <w:div w:id="1658337350">
      <w:bodyDiv w:val="1"/>
      <w:marLeft w:val="0"/>
      <w:marRight w:val="0"/>
      <w:marTop w:val="0"/>
      <w:marBottom w:val="0"/>
      <w:divBdr>
        <w:top w:val="none" w:sz="0" w:space="0" w:color="auto"/>
        <w:left w:val="none" w:sz="0" w:space="0" w:color="auto"/>
        <w:bottom w:val="none" w:sz="0" w:space="0" w:color="auto"/>
        <w:right w:val="none" w:sz="0" w:space="0" w:color="auto"/>
      </w:divBdr>
    </w:div>
    <w:div w:id="1718047181">
      <w:bodyDiv w:val="1"/>
      <w:marLeft w:val="0"/>
      <w:marRight w:val="0"/>
      <w:marTop w:val="0"/>
      <w:marBottom w:val="0"/>
      <w:divBdr>
        <w:top w:val="none" w:sz="0" w:space="0" w:color="auto"/>
        <w:left w:val="none" w:sz="0" w:space="0" w:color="auto"/>
        <w:bottom w:val="none" w:sz="0" w:space="0" w:color="auto"/>
        <w:right w:val="none" w:sz="0" w:space="0" w:color="auto"/>
      </w:divBdr>
    </w:div>
    <w:div w:id="1739743776">
      <w:bodyDiv w:val="1"/>
      <w:marLeft w:val="0"/>
      <w:marRight w:val="0"/>
      <w:marTop w:val="0"/>
      <w:marBottom w:val="0"/>
      <w:divBdr>
        <w:top w:val="none" w:sz="0" w:space="0" w:color="auto"/>
        <w:left w:val="none" w:sz="0" w:space="0" w:color="auto"/>
        <w:bottom w:val="none" w:sz="0" w:space="0" w:color="auto"/>
        <w:right w:val="none" w:sz="0" w:space="0" w:color="auto"/>
      </w:divBdr>
    </w:div>
    <w:div w:id="1771776671">
      <w:bodyDiv w:val="1"/>
      <w:marLeft w:val="0"/>
      <w:marRight w:val="0"/>
      <w:marTop w:val="0"/>
      <w:marBottom w:val="0"/>
      <w:divBdr>
        <w:top w:val="none" w:sz="0" w:space="0" w:color="auto"/>
        <w:left w:val="none" w:sz="0" w:space="0" w:color="auto"/>
        <w:bottom w:val="none" w:sz="0" w:space="0" w:color="auto"/>
        <w:right w:val="none" w:sz="0" w:space="0" w:color="auto"/>
      </w:divBdr>
    </w:div>
    <w:div w:id="1789740252">
      <w:bodyDiv w:val="1"/>
      <w:marLeft w:val="0"/>
      <w:marRight w:val="0"/>
      <w:marTop w:val="0"/>
      <w:marBottom w:val="0"/>
      <w:divBdr>
        <w:top w:val="none" w:sz="0" w:space="0" w:color="auto"/>
        <w:left w:val="none" w:sz="0" w:space="0" w:color="auto"/>
        <w:bottom w:val="none" w:sz="0" w:space="0" w:color="auto"/>
        <w:right w:val="none" w:sz="0" w:space="0" w:color="auto"/>
      </w:divBdr>
    </w:div>
    <w:div w:id="1795556092">
      <w:bodyDiv w:val="1"/>
      <w:marLeft w:val="0"/>
      <w:marRight w:val="0"/>
      <w:marTop w:val="0"/>
      <w:marBottom w:val="0"/>
      <w:divBdr>
        <w:top w:val="none" w:sz="0" w:space="0" w:color="auto"/>
        <w:left w:val="none" w:sz="0" w:space="0" w:color="auto"/>
        <w:bottom w:val="none" w:sz="0" w:space="0" w:color="auto"/>
        <w:right w:val="none" w:sz="0" w:space="0" w:color="auto"/>
      </w:divBdr>
    </w:div>
    <w:div w:id="1849712730">
      <w:bodyDiv w:val="1"/>
      <w:marLeft w:val="0"/>
      <w:marRight w:val="0"/>
      <w:marTop w:val="0"/>
      <w:marBottom w:val="0"/>
      <w:divBdr>
        <w:top w:val="none" w:sz="0" w:space="0" w:color="auto"/>
        <w:left w:val="none" w:sz="0" w:space="0" w:color="auto"/>
        <w:bottom w:val="none" w:sz="0" w:space="0" w:color="auto"/>
        <w:right w:val="none" w:sz="0" w:space="0" w:color="auto"/>
      </w:divBdr>
    </w:div>
    <w:div w:id="1926765217">
      <w:bodyDiv w:val="1"/>
      <w:marLeft w:val="0"/>
      <w:marRight w:val="0"/>
      <w:marTop w:val="0"/>
      <w:marBottom w:val="0"/>
      <w:divBdr>
        <w:top w:val="none" w:sz="0" w:space="0" w:color="auto"/>
        <w:left w:val="none" w:sz="0" w:space="0" w:color="auto"/>
        <w:bottom w:val="none" w:sz="0" w:space="0" w:color="auto"/>
        <w:right w:val="none" w:sz="0" w:space="0" w:color="auto"/>
      </w:divBdr>
    </w:div>
    <w:div w:id="2040816244">
      <w:bodyDiv w:val="1"/>
      <w:marLeft w:val="0"/>
      <w:marRight w:val="0"/>
      <w:marTop w:val="0"/>
      <w:marBottom w:val="0"/>
      <w:divBdr>
        <w:top w:val="none" w:sz="0" w:space="0" w:color="auto"/>
        <w:left w:val="none" w:sz="0" w:space="0" w:color="auto"/>
        <w:bottom w:val="none" w:sz="0" w:space="0" w:color="auto"/>
        <w:right w:val="none" w:sz="0" w:space="0" w:color="auto"/>
      </w:divBdr>
    </w:div>
    <w:div w:id="2059891053">
      <w:bodyDiv w:val="1"/>
      <w:marLeft w:val="0"/>
      <w:marRight w:val="0"/>
      <w:marTop w:val="0"/>
      <w:marBottom w:val="0"/>
      <w:divBdr>
        <w:top w:val="none" w:sz="0" w:space="0" w:color="auto"/>
        <w:left w:val="none" w:sz="0" w:space="0" w:color="auto"/>
        <w:bottom w:val="none" w:sz="0" w:space="0" w:color="auto"/>
        <w:right w:val="none" w:sz="0" w:space="0" w:color="auto"/>
      </w:divBdr>
    </w:div>
    <w:div w:id="21281121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B919F9EC82E704247F2FF56CC9E40AD8D8E8E77430D35A1F6E868EF417A6B5A72267342FC7AFED377CB2DBC9E2F49F3BB6FCD2AA68v2X0H" TargetMode="External"/><Relationship Id="rId21" Type="http://schemas.openxmlformats.org/officeDocument/2006/relationships/hyperlink" Target="consultantplus://offline/ref=F0F5B7C744D67BA3D439BBED4074D2E00DCC5D2FB739EBBDA034EA4C04D83BB19BEAE27BB3E971D732CF947D486432159750F903F3D7436Al8C3N" TargetMode="External"/><Relationship Id="rId42" Type="http://schemas.openxmlformats.org/officeDocument/2006/relationships/hyperlink" Target="consultantplus://offline/ref=EE429EEADC82BB49FA8C4D5B776A4CF8D918638A9C324196C1A40C4B242E79580FB64839BF9BC49719A5F0397D4214B479AE545EF43587E1w9hAF" TargetMode="External"/><Relationship Id="rId47" Type="http://schemas.openxmlformats.org/officeDocument/2006/relationships/hyperlink" Target="consultantplus://offline/ref=88BC3E971ADC10F2ED9644C9D22256B70E31DBDE8436B13649E9C415979BC5BCA07A4B219F01EE55F67FB672A7B1B175249A3975CD0319A0a8D1L" TargetMode="External"/><Relationship Id="rId63" Type="http://schemas.openxmlformats.org/officeDocument/2006/relationships/hyperlink" Target="consultantplus://offline/ref=566E49077169DD386D19F7A1E0E18AB41F2BD65462C7E609061E2CE10478DAD06BC2D6C8F2021DB49C07D90FD1A1E6C3736D763C70A37CA2P2MAL" TargetMode="External"/><Relationship Id="rId68" Type="http://schemas.openxmlformats.org/officeDocument/2006/relationships/hyperlink" Target="consultantplus://offline/ref=70D5F684039714BF5281A9A18103C00765BEE1F27E54C7C68DC538245F03CD83F71398CD6FF5A99AN9kEG" TargetMode="External"/><Relationship Id="rId2" Type="http://schemas.openxmlformats.org/officeDocument/2006/relationships/numbering" Target="numbering.xml"/><Relationship Id="rId16" Type="http://schemas.openxmlformats.org/officeDocument/2006/relationships/hyperlink" Target="consultantplus://offline/ref=05D71821CC382417FB3C3671FE9D9AC0DCFD5F7CBC7DD0227077D6C74823C2F62961163A3F133EAC0E0A9E8A603C81A545AD2B0A6C0571BDe7s4J" TargetMode="External"/><Relationship Id="rId29" Type="http://schemas.openxmlformats.org/officeDocument/2006/relationships/hyperlink" Target="consultantplus://offline/ref=C9DD3926C7E0B0E039DE20CDE7760771429EF06048954ED8BABA830BF50FB1DF9E83178196784919333829EF42DFA8B90634CDBBwCe8L" TargetMode="External"/><Relationship Id="rId11" Type="http://schemas.openxmlformats.org/officeDocument/2006/relationships/hyperlink" Target="consultantplus://offline/ref=05D71821CC382417FB3C3671FE9D9AC0DCFD5F7CBF7CD0227077D6C74823C2F629611638371337FB56459FD6246092A54EAD290870e0s4J" TargetMode="External"/><Relationship Id="rId24" Type="http://schemas.openxmlformats.org/officeDocument/2006/relationships/hyperlink" Target="consultantplus://offline/ref=B919F9EC82E704247F2FF56CC9E40AD8D8E8E77430D35A1F6E868EF417A6B5A72267342DCFA8E36879A7CA91EFFD8825B4E0CEA86A21v1XBH" TargetMode="External"/><Relationship Id="rId32" Type="http://schemas.openxmlformats.org/officeDocument/2006/relationships/hyperlink" Target="consultantplus://offline/ref=16F017AD9F2F7899FC72C277960FB5804B4411722BEE8AE42E0658AF6803771A5F6EAA596D415F4810E170A257AE2C59732AE08A0334EEAEOFREL" TargetMode="External"/><Relationship Id="rId37" Type="http://schemas.openxmlformats.org/officeDocument/2006/relationships/hyperlink" Target="consultantplus://offline/ref=C3DFD63DEB989672B8853C57601D3AEE5325FE9806E9D098C5B5E8BCAC36A1DCD44460607C72nAM" TargetMode="External"/><Relationship Id="rId40" Type="http://schemas.openxmlformats.org/officeDocument/2006/relationships/hyperlink" Target="consultantplus://offline/ref=0E8EC3553AC4CFD5571479F9013DA4206D41C8CC6438CE6E8912B591D04BA66B1F672B5FCEA33D17C591C7B187940ACCFE0E87B970R4UCG" TargetMode="External"/><Relationship Id="rId45" Type="http://schemas.openxmlformats.org/officeDocument/2006/relationships/hyperlink" Target="consultantplus://offline/ref=88BC3E971ADC10F2ED9644C9D22256B70E31DBDE8436B13649E9C415979BC5BCA07A4B219F01EE54F17FB672A7B1B175249A3975CD0319A0a8D1L" TargetMode="External"/><Relationship Id="rId53" Type="http://schemas.openxmlformats.org/officeDocument/2006/relationships/hyperlink" Target="file:///Users/Users/&#1057;&#1074;&#1077;&#1090;%20&#1045;&#1083;&#1077;&#1085;&#1072;/Downloads/&#1059;&#1082;&#1072;&#1079;&#1072;&#1085;&#1080;&#1077;%20&#1041;&#1072;&#1085;&#1082;&#1072;%20&#1056;&#1086;&#1089;&#1089;&#1080;&#1080;%20&#1086;&#1090;%2012.09.2019%20N%205255-&#1059;%20%20&#1054;%20&#1090;&#1088;&#1077;&#1073;&#1086;&#1074;&#1072;&#1085;&#1080;&#1103;&#1093;.rtf" TargetMode="External"/><Relationship Id="rId58" Type="http://schemas.openxmlformats.org/officeDocument/2006/relationships/hyperlink" Target="file:///Users/Users/&#1057;&#1074;&#1077;&#1090;%20&#1045;&#1083;&#1077;&#1085;&#1072;/Downloads/&#1059;&#1082;&#1072;&#1079;&#1072;&#1085;&#1080;&#1077;%20&#1041;&#1072;&#1085;&#1082;&#1072;%20&#1056;&#1086;&#1089;&#1089;&#1080;&#1080;%20&#1086;&#1090;%2012.09.2019%20N%205255-&#1059;%20%20&#1054;%20&#1090;&#1088;&#1077;&#1073;&#1086;&#1074;&#1072;&#1085;&#1080;&#1103;&#1093;.rtf" TargetMode="External"/><Relationship Id="rId66" Type="http://schemas.openxmlformats.org/officeDocument/2006/relationships/hyperlink" Target="consultantplus://offline/ref=094BED974C7ED42B0B6BC553D105EFA3C8CEE6FFE24AC7EEB482857B0FC1A1D331B9D4DE42B4C1X967E"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consultantplus://offline/ref=F12614AB5C9BEDF1906BB6D308E680082CAD558EFACC0A8B5AC23EDA40y1D6H" TargetMode="External"/><Relationship Id="rId19" Type="http://schemas.openxmlformats.org/officeDocument/2006/relationships/hyperlink" Target="consultantplus://offline/ref=F0F5B7C744D67BA3D439BBED4074D2E00DCC5D2FB739EBBDA034EA4C04D83BB19BEAE27BB3E970DE3FCF947D486432159750F903F3D7436Al8C3N" TargetMode="External"/><Relationship Id="rId14" Type="http://schemas.openxmlformats.org/officeDocument/2006/relationships/hyperlink" Target="consultantplus://offline/ref=05D71821CC382417FB3C3671FE9D9AC0DCFD547BB87DD0227077D6C74823C2F6296116393D1435A453508E8E296985BB4CB1350A7205e7s2J" TargetMode="External"/><Relationship Id="rId22" Type="http://schemas.openxmlformats.org/officeDocument/2006/relationships/hyperlink" Target="consultantplus://offline/ref=E6347BDF271C492C1094DA10A7B5D45264F732C74F3E9E661B86A12F137F8975803D2D00A1E15F143C825814E5599CB0CCC7775219898BDAB0SEH" TargetMode="External"/><Relationship Id="rId27" Type="http://schemas.openxmlformats.org/officeDocument/2006/relationships/hyperlink" Target="consultantplus://offline/ref=B919F9EC82E704247F2FF56CC9E40AD8D8E8E77430D35A1F6E868EF417A6B5A72267342DCFAFE56528FDDA95A6A88C3BBDFCD0A87421188Ev9X8H" TargetMode="External"/><Relationship Id="rId30" Type="http://schemas.openxmlformats.org/officeDocument/2006/relationships/hyperlink" Target="consultantplus://offline/ref=9FD23D3A9FA5B15F927BC85B292D5957377EF4C4520B1EE4003E8C2F80AF757E29D2061DB1fB7EG" TargetMode="External"/><Relationship Id="rId35" Type="http://schemas.openxmlformats.org/officeDocument/2006/relationships/hyperlink" Target="consultantplus://offline/ref=9EA5838B30E2522E4DAC62194ABC4E6179EA270786BD22AE7674ECD749231F0057EE728AE78ECAF852A692CA57487BB48AF7035A594DB4D1KFa8F" TargetMode="External"/><Relationship Id="rId43" Type="http://schemas.openxmlformats.org/officeDocument/2006/relationships/hyperlink" Target="consultantplus://offline/ref=85163194CB327170047F60CE27F728F69B6E31B549C9C5D13574D969A0A47FC8327F39F5B6A041DE3E035D6D69A5c7G" TargetMode="External"/><Relationship Id="rId48" Type="http://schemas.openxmlformats.org/officeDocument/2006/relationships/hyperlink" Target="consultantplus://offline/ref=88BC3E971ADC10F2ED9644C9D22256B70E31DBDE8436B13649E9C415979BC5BCA07A4B219F01EC54F37FB672A7B1B175249A3975CD0319A0a8D1L" TargetMode="External"/><Relationship Id="rId56" Type="http://schemas.openxmlformats.org/officeDocument/2006/relationships/hyperlink" Target="file:///Users/Users/&#1057;&#1074;&#1077;&#1090;%20&#1045;&#1083;&#1077;&#1085;&#1072;/Downloads/&#1059;&#1082;&#1072;&#1079;&#1072;&#1085;&#1080;&#1077;%20&#1041;&#1072;&#1085;&#1082;&#1072;%20&#1056;&#1086;&#1089;&#1089;&#1080;&#1080;%20&#1086;&#1090;%2012.09.2019%20N%205255-&#1059;%20%20&#1054;%20&#1090;&#1088;&#1077;&#1073;&#1086;&#1074;&#1072;&#1085;&#1080;&#1103;&#1093;.rtf" TargetMode="External"/><Relationship Id="rId64" Type="http://schemas.openxmlformats.org/officeDocument/2006/relationships/hyperlink" Target="consultantplus://offline/ref=1E1904E83890C0D60A01022EA09613AD1BCC24124D7BF531AE7D1909DAF5A1A5BB9F1704B3l0d1G" TargetMode="External"/><Relationship Id="rId69" Type="http://schemas.openxmlformats.org/officeDocument/2006/relationships/hyperlink" Target="consultantplus://offline/ref=CBE0D952A609D9A5DD6C601B03AE1279791F8C8CF7AC04A2A7C829BAE6CFBED2B4A42864F9B66A773EE35803F456CF24034B56BE09F5f2JAM" TargetMode="External"/><Relationship Id="rId8" Type="http://schemas.openxmlformats.org/officeDocument/2006/relationships/hyperlink" Target="consultantplus://offline/ref=05D71821CC382417FB3C3671FE9D9AC0DCFD5F7CBF7CD0227077D6C74823C2F62961163A3F133AA8010A9E8A603C81A545AD2B0A6C0571BDe7s4J" TargetMode="External"/><Relationship Id="rId51" Type="http://schemas.openxmlformats.org/officeDocument/2006/relationships/hyperlink" Target="file:///Users/Users/&#1057;&#1074;&#1077;&#1090;%20&#1045;&#1083;&#1077;&#1085;&#1072;/Downloads/&#1059;&#1082;&#1072;&#1079;&#1072;&#1085;&#1080;&#1077;%20&#1041;&#1072;&#1085;&#1082;&#1072;%20&#1056;&#1086;&#1089;&#1089;&#1080;&#1080;%20&#1086;&#1090;%2012.09.2019%20N%205255-&#1059;%20%20&#1054;%20&#1090;&#1088;&#1077;&#1073;&#1086;&#1074;&#1072;&#1085;&#1080;&#1103;&#1093;.rtf"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consultantplus://offline/ref=05D71821CC382417FB3C3671FE9D9AC0DCFD5F7CBF7CD0227077D6C74823C2F62961163A3F133FA9020A9E8A603C81A545AD2B0A6C0571BDe7s4J" TargetMode="External"/><Relationship Id="rId17" Type="http://schemas.openxmlformats.org/officeDocument/2006/relationships/hyperlink" Target="consultantplus://offline/ref=BABB56BAFA5D6FC7BA318187D7628C2B8C0BF0E0A43ED6751A0B59FD5D7C05952C1CA9565B43CAC229B93CF1D5o50CJ" TargetMode="External"/><Relationship Id="rId25" Type="http://schemas.openxmlformats.org/officeDocument/2006/relationships/hyperlink" Target="consultantplus://offline/ref=B919F9EC82E704247F2FF56CC9E40AD8D8E8E77430D35A1F6E868EF417A6B5A72267342FC8ADED377CB2DBC9E2F49F3BB6FCD2AA68v2X0H" TargetMode="External"/><Relationship Id="rId33" Type="http://schemas.openxmlformats.org/officeDocument/2006/relationships/hyperlink" Target="consultantplus://offline/ref=31C5284DAE222294F25C44A343C9406F0D9B8385C56C033A9C784ACA1420FB91D5BC7ED78049A1108472A2B070B1126E90CC5E4FA955BEoEM" TargetMode="External"/><Relationship Id="rId38" Type="http://schemas.openxmlformats.org/officeDocument/2006/relationships/hyperlink" Target="consultantplus://offline/ref=E2F21FCC109B305FC631AF8E80E3EAFC1090D0AA93DBBDF7EE7B6AFA1415349572E6DA42BC89954BFBFB509E5463EFC39C30C1582DEA71E4aDS1G" TargetMode="External"/><Relationship Id="rId46" Type="http://schemas.openxmlformats.org/officeDocument/2006/relationships/hyperlink" Target="consultantplus://offline/ref=88BC3E971ADC10F2ED9644C9D22256B70E31DBDE8436B13649E9C415979BC5BCA07A4B219F01EE55F57FB672A7B1B175249A3975CD0319A0a8D1L" TargetMode="External"/><Relationship Id="rId59" Type="http://schemas.openxmlformats.org/officeDocument/2006/relationships/hyperlink" Target="file:///Users/Users/&#1057;&#1074;&#1077;&#1090;%20&#1045;&#1083;&#1077;&#1085;&#1072;/Downloads/&#1059;&#1082;&#1072;&#1079;&#1072;&#1085;&#1080;&#1077;%20&#1041;&#1072;&#1085;&#1082;&#1072;%20&#1056;&#1086;&#1089;&#1089;&#1080;&#1080;%20&#1086;&#1090;%2012.09.2019%20N%205255-&#1059;%20%20&#1054;%20&#1090;&#1088;&#1077;&#1073;&#1086;&#1074;&#1072;&#1085;&#1080;&#1103;&#1093;.rtf" TargetMode="External"/><Relationship Id="rId67" Type="http://schemas.openxmlformats.org/officeDocument/2006/relationships/hyperlink" Target="consultantplus://offline/ref=70D5F684039714BF5281A9A18103C00766B7E1F27D54C7C68DC538245F03CD83F71398CE6FF0NAk0G" TargetMode="External"/><Relationship Id="rId20" Type="http://schemas.openxmlformats.org/officeDocument/2006/relationships/hyperlink" Target="consultantplus://offline/ref=F0F5B7C744D67BA3D439BBED4074D2E00DCC5D2FB739EBBDA034EA4C04D83BB19BEAE27BB3E971D738CF947D486432159750F903F3D7436Al8C3N" TargetMode="External"/><Relationship Id="rId41" Type="http://schemas.openxmlformats.org/officeDocument/2006/relationships/hyperlink" Target="consultantplus://offline/ref=E2D851D8D55088F1491A3A37121717174C3FBD25CBB931409C2638C536D89351B3408BC0A81041D8317C67FE810FE20EC43812AFEFD78F80TEM7N" TargetMode="External"/><Relationship Id="rId54" Type="http://schemas.openxmlformats.org/officeDocument/2006/relationships/hyperlink" Target="file:///Users/Users/&#1057;&#1074;&#1077;&#1090;%20&#1045;&#1083;&#1077;&#1085;&#1072;/Downloads/&#1059;&#1082;&#1072;&#1079;&#1072;&#1085;&#1080;&#1077;%20&#1041;&#1072;&#1085;&#1082;&#1072;%20&#1056;&#1086;&#1089;&#1089;&#1080;&#1080;%20&#1086;&#1090;%2012.09.2019%20N%205255-&#1059;%20%20&#1054;%20&#1090;&#1088;&#1077;&#1073;&#1086;&#1074;&#1072;&#1085;&#1080;&#1103;&#1093;.rtf" TargetMode="External"/><Relationship Id="rId62" Type="http://schemas.openxmlformats.org/officeDocument/2006/relationships/hyperlink" Target="consultantplus://offline/ref=566E49077169DD386D19F7A1E0E18AB41F2BD65462C7E609061E2CE10478DAD079C28EC4F00A01BC9A128F5E94PFMDL" TargetMode="External"/><Relationship Id="rId70" Type="http://schemas.openxmlformats.org/officeDocument/2006/relationships/hyperlink" Target="consultantplus://offline/ref=CBE0D952A609D9A5DD6C601B03AE1279791F8D86F8AF04A2A7C829BAE6CFBED2B4A42867F9B3637F69B94807BD02C03B015648BF17F62373fFJ8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consultantplus://offline/ref=05D71821CC382417FB3C3671FE9D9AC0DBF7547CBF79D0227077D6C74823C2F62961163A3F133EAE0E0A9E8A603C81A545AD2B0A6C0571BDe7s4J" TargetMode="External"/><Relationship Id="rId23" Type="http://schemas.openxmlformats.org/officeDocument/2006/relationships/hyperlink" Target="consultantplus://offline/ref=B919F9EC82E704247F2FF56CC9E40AD8D8E8E77430D35A1F6E868EF417A6B5A72267342DCFAFE0642BFDDA95A6A88C3BBDFCD0A87421188Ev9X8H" TargetMode="External"/><Relationship Id="rId28" Type="http://schemas.openxmlformats.org/officeDocument/2006/relationships/hyperlink" Target="consultantplus://offline/ref=C9DD3926C7E0B0E039DE20CDE7760771429EF06048954ED8BABA830BF50FB1DF9E83178191784919333829EF42DFA8B90634CDBBwCe8L" TargetMode="External"/><Relationship Id="rId36" Type="http://schemas.openxmlformats.org/officeDocument/2006/relationships/hyperlink" Target="consultantplus://offline/ref=3B87AA0C7BA25AEB632ACCCBCB47CCA8E14C1944A6818CCD0F5F58EABAy9v9G" TargetMode="External"/><Relationship Id="rId49" Type="http://schemas.openxmlformats.org/officeDocument/2006/relationships/hyperlink" Target="consultantplus://offline/ref=C3DFD63DEB989672B8853C57601D3AEE5325FF9008E4D098C5B5E8BCAC36A1DCD44460667F23C76A7An0M" TargetMode="External"/><Relationship Id="rId57" Type="http://schemas.openxmlformats.org/officeDocument/2006/relationships/hyperlink" Target="file:///Users/Users/&#1057;&#1074;&#1077;&#1090;%20&#1045;&#1083;&#1077;&#1085;&#1072;/Downloads/&#1059;&#1082;&#1072;&#1079;&#1072;&#1085;&#1080;&#1077;%20&#1041;&#1072;&#1085;&#1082;&#1072;%20&#1056;&#1086;&#1089;&#1089;&#1080;&#1080;%20&#1086;&#1090;%2012.09.2019%20N%205255-&#1059;%20%20&#1054;%20&#1090;&#1088;&#1077;&#1073;&#1086;&#1074;&#1072;&#1085;&#1080;&#1103;&#1093;.rtf" TargetMode="External"/><Relationship Id="rId10" Type="http://schemas.openxmlformats.org/officeDocument/2006/relationships/hyperlink" Target="consultantplus://offline/ref=05D71821CC382417FB3C3671FE9D9AC0DCFD5F7CBF7CD0227077D6C74823C2F629611638381137FB56459FD6246092A54EAD290870e0s4J" TargetMode="External"/><Relationship Id="rId31" Type="http://schemas.openxmlformats.org/officeDocument/2006/relationships/hyperlink" Target="consultantplus://offline/ref=16F017AD9F2F7899FC72C277960FB5804B4411722BEE8AE42E0658AF6803771A5F6EAA5C654A0A1A5CBF29F216E5215A6836E08AO1REL" TargetMode="External"/><Relationship Id="rId44" Type="http://schemas.openxmlformats.org/officeDocument/2006/relationships/hyperlink" Target="mailto:info@vrk.ru" TargetMode="External"/><Relationship Id="rId52" Type="http://schemas.openxmlformats.org/officeDocument/2006/relationships/hyperlink" Target="file:///Users/Users/&#1057;&#1074;&#1077;&#1090;%20&#1045;&#1083;&#1077;&#1085;&#1072;/Downloads/&#1059;&#1082;&#1072;&#1079;&#1072;&#1085;&#1080;&#1077;%20&#1041;&#1072;&#1085;&#1082;&#1072;%20&#1056;&#1086;&#1089;&#1089;&#1080;&#1080;%20&#1086;&#1090;%2012.09.2019%20N%205255-&#1059;%20%20&#1054;%20&#1090;&#1088;&#1077;&#1073;&#1086;&#1074;&#1072;&#1085;&#1080;&#1103;&#1093;.rtf" TargetMode="External"/><Relationship Id="rId60" Type="http://schemas.openxmlformats.org/officeDocument/2006/relationships/hyperlink" Target="file:///Users/Users/&#1057;&#1074;&#1077;&#1090;%20&#1045;&#1083;&#1077;&#1085;&#1072;/Downloads/&#1059;&#1082;&#1072;&#1079;&#1072;&#1085;&#1080;&#1077;%20&#1041;&#1072;&#1085;&#1082;&#1072;%20&#1056;&#1086;&#1089;&#1089;&#1080;&#1080;%20&#1086;&#1090;%2012.09.2019%20N%205255-&#1059;%20%20&#1054;%20&#1090;&#1088;&#1077;&#1073;&#1086;&#1074;&#1072;&#1085;&#1080;&#1103;&#1093;.rtf" TargetMode="External"/><Relationship Id="rId65" Type="http://schemas.openxmlformats.org/officeDocument/2006/relationships/hyperlink" Target="consultantplus://offline/ref=1E1904E83890C0D60A01022EA09613AD1BCC24124D7BF531AE7D1909DAF5A1A5BB9F1704B3l0d2G" TargetMode="External"/><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consultantplus://offline/ref=05D71821CC382417FB3C3671FE9D9AC0DCFD5F7CBF7CD0227077D6C74823C2F62961163A3F1439A453508E8E296985BB4CB1350A7205e7s2J" TargetMode="External"/><Relationship Id="rId13" Type="http://schemas.openxmlformats.org/officeDocument/2006/relationships/hyperlink" Target="consultantplus://offline/ref=05D71821CC382417FB3C3671FE9D9AC0DCFD547BB87DD0227077D6C74823C2F62961163D371737FB56459FD6246092A54EAD290870e0s4J" TargetMode="External"/><Relationship Id="rId18" Type="http://schemas.openxmlformats.org/officeDocument/2006/relationships/hyperlink" Target="consultantplus://offline/ref=35A8F8A49BD4455DAA0478AE4465E2831A33B9CDAC7DBBB3C81C9E9B0A8C2A445FD59E9FAA7291D6B45C2AE686iFZEJ" TargetMode="External"/><Relationship Id="rId39" Type="http://schemas.openxmlformats.org/officeDocument/2006/relationships/hyperlink" Target="https://login.consultant.ru/link/?rnd=6F21A435382797D304A4A252C97D0414&amp;req=doc&amp;base=LAW&amp;n=327806&amp;dst=2113&amp;fld=134&amp;date=11.11.2019" TargetMode="External"/><Relationship Id="rId34" Type="http://schemas.openxmlformats.org/officeDocument/2006/relationships/hyperlink" Target="consultantplus://offline/ref=9EA5838B30E2522E4DAC62194ABC4E6179EB220D82BE22AE7674ECD749231F0057EE728AE78FC1F053A692CA57487BB48AF7035A594DB4D1KFa8F" TargetMode="External"/><Relationship Id="rId50" Type="http://schemas.openxmlformats.org/officeDocument/2006/relationships/hyperlink" Target="https://login.consultant.ru/link/?req=doc&amp;base=LAW&amp;n=327806&amp;date=11.10.2019&amp;dst=2348&amp;fld=134" TargetMode="External"/><Relationship Id="rId55" Type="http://schemas.openxmlformats.org/officeDocument/2006/relationships/hyperlink" Target="file:///Users/Users/&#1057;&#1074;&#1077;&#1090;%20&#1045;&#1083;&#1077;&#1085;&#1072;/Downloads/&#1059;&#1082;&#1072;&#1079;&#1072;&#1085;&#1080;&#1077;%20&#1041;&#1072;&#1085;&#1082;&#1072;%20&#1056;&#1086;&#1089;&#1089;&#1080;&#1080;%20&#1086;&#1090;%2012.09.2019%20N%205255-&#1059;%20%20&#1054;%20&#1090;&#1088;&#1077;&#1073;&#1086;&#1074;&#1072;&#1085;&#1080;&#1103;&#1093;.rtf" TargetMode="External"/><Relationship Id="rId7" Type="http://schemas.openxmlformats.org/officeDocument/2006/relationships/endnotes" Target="endnotes.xm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71CD6-AA9B-40E1-A7DA-2BAADF2D2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78874</Words>
  <Characters>449586</Characters>
  <Application>Microsoft Office Word</Application>
  <DocSecurity>0</DocSecurity>
  <Lines>3746</Lines>
  <Paragraphs>1054</Paragraphs>
  <ScaleCrop>false</ScaleCrop>
  <HeadingPairs>
    <vt:vector size="2" baseType="variant">
      <vt:variant>
        <vt:lpstr>Название</vt:lpstr>
      </vt:variant>
      <vt:variant>
        <vt:i4>1</vt:i4>
      </vt:variant>
    </vt:vector>
  </HeadingPairs>
  <TitlesOfParts>
    <vt:vector size="1" baseType="lpstr">
      <vt:lpstr>АО "ВРК" ПВР</vt:lpstr>
    </vt:vector>
  </TitlesOfParts>
  <Company/>
  <LinksUpToDate>false</LinksUpToDate>
  <CharactersWithSpaces>527406</CharactersWithSpaces>
  <SharedDoc>false</SharedDoc>
  <HLinks>
    <vt:vector size="486" baseType="variant">
      <vt:variant>
        <vt:i4>5308418</vt:i4>
      </vt:variant>
      <vt:variant>
        <vt:i4>447</vt:i4>
      </vt:variant>
      <vt:variant>
        <vt:i4>0</vt:i4>
      </vt:variant>
      <vt:variant>
        <vt:i4>5</vt:i4>
      </vt:variant>
      <vt:variant>
        <vt:lpwstr/>
      </vt:variant>
      <vt:variant>
        <vt:lpwstr>Par0</vt:lpwstr>
      </vt:variant>
      <vt:variant>
        <vt:i4>5439490</vt:i4>
      </vt:variant>
      <vt:variant>
        <vt:i4>444</vt:i4>
      </vt:variant>
      <vt:variant>
        <vt:i4>0</vt:i4>
      </vt:variant>
      <vt:variant>
        <vt:i4>5</vt:i4>
      </vt:variant>
      <vt:variant>
        <vt:lpwstr/>
      </vt:variant>
      <vt:variant>
        <vt:lpwstr>Par2</vt:lpwstr>
      </vt:variant>
      <vt:variant>
        <vt:i4>7798891</vt:i4>
      </vt:variant>
      <vt:variant>
        <vt:i4>441</vt:i4>
      </vt:variant>
      <vt:variant>
        <vt:i4>0</vt:i4>
      </vt:variant>
      <vt:variant>
        <vt:i4>5</vt:i4>
      </vt:variant>
      <vt:variant>
        <vt:lpwstr>consultantplus://offline/ref=CBE0D952A609D9A5DD6C601B03AE1279791F8D86F8AF04A2A7C829BAE6CFBED2B4A42867F9B3637F69B94807BD02C03B015648BF17F62373fFJ8M</vt:lpwstr>
      </vt:variant>
      <vt:variant>
        <vt:lpwstr/>
      </vt:variant>
      <vt:variant>
        <vt:i4>7340139</vt:i4>
      </vt:variant>
      <vt:variant>
        <vt:i4>438</vt:i4>
      </vt:variant>
      <vt:variant>
        <vt:i4>0</vt:i4>
      </vt:variant>
      <vt:variant>
        <vt:i4>5</vt:i4>
      </vt:variant>
      <vt:variant>
        <vt:lpwstr>consultantplus://offline/ref=CBE0D952A609D9A5DD6C601B03AE1279791F8C8CF7AC04A2A7C829BAE6CFBED2B4A42864F9B66A773EE35803F456CF24034B56BE09F5f2JAM</vt:lpwstr>
      </vt:variant>
      <vt:variant>
        <vt:lpwstr/>
      </vt:variant>
      <vt:variant>
        <vt:i4>5439490</vt:i4>
      </vt:variant>
      <vt:variant>
        <vt:i4>435</vt:i4>
      </vt:variant>
      <vt:variant>
        <vt:i4>0</vt:i4>
      </vt:variant>
      <vt:variant>
        <vt:i4>5</vt:i4>
      </vt:variant>
      <vt:variant>
        <vt:lpwstr/>
      </vt:variant>
      <vt:variant>
        <vt:lpwstr>Par20</vt:lpwstr>
      </vt:variant>
      <vt:variant>
        <vt:i4>5439490</vt:i4>
      </vt:variant>
      <vt:variant>
        <vt:i4>432</vt:i4>
      </vt:variant>
      <vt:variant>
        <vt:i4>0</vt:i4>
      </vt:variant>
      <vt:variant>
        <vt:i4>5</vt:i4>
      </vt:variant>
      <vt:variant>
        <vt:lpwstr/>
      </vt:variant>
      <vt:variant>
        <vt:lpwstr>Par22</vt:lpwstr>
      </vt:variant>
      <vt:variant>
        <vt:i4>7536749</vt:i4>
      </vt:variant>
      <vt:variant>
        <vt:i4>429</vt:i4>
      </vt:variant>
      <vt:variant>
        <vt:i4>0</vt:i4>
      </vt:variant>
      <vt:variant>
        <vt:i4>5</vt:i4>
      </vt:variant>
      <vt:variant>
        <vt:lpwstr>consultantplus://offline/ref=70D5F684039714BF5281A9A18103C00765BEE1F27E54C7C68DC538245F03CD83F71398CD6FF5A99AN9kEG</vt:lpwstr>
      </vt:variant>
      <vt:variant>
        <vt:lpwstr/>
      </vt:variant>
      <vt:variant>
        <vt:i4>2818156</vt:i4>
      </vt:variant>
      <vt:variant>
        <vt:i4>426</vt:i4>
      </vt:variant>
      <vt:variant>
        <vt:i4>0</vt:i4>
      </vt:variant>
      <vt:variant>
        <vt:i4>5</vt:i4>
      </vt:variant>
      <vt:variant>
        <vt:lpwstr>consultantplus://offline/ref=70D5F684039714BF5281A9A18103C00766B7E1F27D54C7C68DC538245F03CD83F71398CE6FF0NAk0G</vt:lpwstr>
      </vt:variant>
      <vt:variant>
        <vt:lpwstr/>
      </vt:variant>
      <vt:variant>
        <vt:i4>5308422</vt:i4>
      </vt:variant>
      <vt:variant>
        <vt:i4>423</vt:i4>
      </vt:variant>
      <vt:variant>
        <vt:i4>0</vt:i4>
      </vt:variant>
      <vt:variant>
        <vt:i4>5</vt:i4>
      </vt:variant>
      <vt:variant>
        <vt:lpwstr>consultantplus://offline/ref=094BED974C7ED42B0B6BC553D105EFA3C8CEE6FFE24AC7EEB482857B0FC1A1D331B9D4DE42B4C1X967E</vt:lpwstr>
      </vt:variant>
      <vt:variant>
        <vt:lpwstr/>
      </vt:variant>
      <vt:variant>
        <vt:i4>1245195</vt:i4>
      </vt:variant>
      <vt:variant>
        <vt:i4>420</vt:i4>
      </vt:variant>
      <vt:variant>
        <vt:i4>0</vt:i4>
      </vt:variant>
      <vt:variant>
        <vt:i4>5</vt:i4>
      </vt:variant>
      <vt:variant>
        <vt:lpwstr>consultantplus://offline/ref=1E1904E83890C0D60A01022EA09613AD1BCC24124D7BF531AE7D1909DAF5A1A5BB9F1704B3l0d2G</vt:lpwstr>
      </vt:variant>
      <vt:variant>
        <vt:lpwstr/>
      </vt:variant>
      <vt:variant>
        <vt:i4>1245192</vt:i4>
      </vt:variant>
      <vt:variant>
        <vt:i4>417</vt:i4>
      </vt:variant>
      <vt:variant>
        <vt:i4>0</vt:i4>
      </vt:variant>
      <vt:variant>
        <vt:i4>5</vt:i4>
      </vt:variant>
      <vt:variant>
        <vt:lpwstr>consultantplus://offline/ref=1E1904E83890C0D60A01022EA09613AD1BCC24124D7BF531AE7D1909DAF5A1A5BB9F1704B3l0d1G</vt:lpwstr>
      </vt:variant>
      <vt:variant>
        <vt:lpwstr/>
      </vt:variant>
      <vt:variant>
        <vt:i4>3211316</vt:i4>
      </vt:variant>
      <vt:variant>
        <vt:i4>414</vt:i4>
      </vt:variant>
      <vt:variant>
        <vt:i4>0</vt:i4>
      </vt:variant>
      <vt:variant>
        <vt:i4>5</vt:i4>
      </vt:variant>
      <vt:variant>
        <vt:lpwstr>consultantplus://offline/ref=566E49077169DD386D19F7A1E0E18AB41F2BD65462C7E609061E2CE10478DAD06BC2D6C8F2021DB49C07D90FD1A1E6C3736D763C70A37CA2P2MAL</vt:lpwstr>
      </vt:variant>
      <vt:variant>
        <vt:lpwstr/>
      </vt:variant>
      <vt:variant>
        <vt:i4>655368</vt:i4>
      </vt:variant>
      <vt:variant>
        <vt:i4>411</vt:i4>
      </vt:variant>
      <vt:variant>
        <vt:i4>0</vt:i4>
      </vt:variant>
      <vt:variant>
        <vt:i4>5</vt:i4>
      </vt:variant>
      <vt:variant>
        <vt:lpwstr>consultantplus://offline/ref=566E49077169DD386D19F7A1E0E18AB41F2BD65462C7E609061E2CE10478DAD079C28EC4F00A01BC9A128F5E94PFMDL</vt:lpwstr>
      </vt:variant>
      <vt:variant>
        <vt:lpwstr/>
      </vt:variant>
      <vt:variant>
        <vt:i4>524291</vt:i4>
      </vt:variant>
      <vt:variant>
        <vt:i4>408</vt:i4>
      </vt:variant>
      <vt:variant>
        <vt:i4>0</vt:i4>
      </vt:variant>
      <vt:variant>
        <vt:i4>5</vt:i4>
      </vt:variant>
      <vt:variant>
        <vt:lpwstr>consultantplus://offline/ref=F12614AB5C9BEDF1906BB6D308E680082CAD558EFACC0A8B5AC23EDA40y1D6H</vt:lpwstr>
      </vt:variant>
      <vt:variant>
        <vt:lpwstr/>
      </vt:variant>
      <vt:variant>
        <vt:i4>3473520</vt:i4>
      </vt:variant>
      <vt:variant>
        <vt:i4>405</vt:i4>
      </vt:variant>
      <vt:variant>
        <vt:i4>0</vt:i4>
      </vt:variant>
      <vt:variant>
        <vt:i4>5</vt:i4>
      </vt:variant>
      <vt:variant>
        <vt:lpwstr/>
      </vt:variant>
      <vt:variant>
        <vt:lpwstr>P59</vt:lpwstr>
      </vt:variant>
      <vt:variant>
        <vt:i4>3473520</vt:i4>
      </vt:variant>
      <vt:variant>
        <vt:i4>402</vt:i4>
      </vt:variant>
      <vt:variant>
        <vt:i4>0</vt:i4>
      </vt:variant>
      <vt:variant>
        <vt:i4>5</vt:i4>
      </vt:variant>
      <vt:variant>
        <vt:lpwstr/>
      </vt:variant>
      <vt:variant>
        <vt:lpwstr>P59</vt:lpwstr>
      </vt:variant>
      <vt:variant>
        <vt:i4>3473520</vt:i4>
      </vt:variant>
      <vt:variant>
        <vt:i4>399</vt:i4>
      </vt:variant>
      <vt:variant>
        <vt:i4>0</vt:i4>
      </vt:variant>
      <vt:variant>
        <vt:i4>5</vt:i4>
      </vt:variant>
      <vt:variant>
        <vt:lpwstr/>
      </vt:variant>
      <vt:variant>
        <vt:lpwstr>P59</vt:lpwstr>
      </vt:variant>
      <vt:variant>
        <vt:i4>3473520</vt:i4>
      </vt:variant>
      <vt:variant>
        <vt:i4>396</vt:i4>
      </vt:variant>
      <vt:variant>
        <vt:i4>0</vt:i4>
      </vt:variant>
      <vt:variant>
        <vt:i4>5</vt:i4>
      </vt:variant>
      <vt:variant>
        <vt:lpwstr/>
      </vt:variant>
      <vt:variant>
        <vt:lpwstr>P59</vt:lpwstr>
      </vt:variant>
      <vt:variant>
        <vt:i4>3473520</vt:i4>
      </vt:variant>
      <vt:variant>
        <vt:i4>393</vt:i4>
      </vt:variant>
      <vt:variant>
        <vt:i4>0</vt:i4>
      </vt:variant>
      <vt:variant>
        <vt:i4>5</vt:i4>
      </vt:variant>
      <vt:variant>
        <vt:lpwstr/>
      </vt:variant>
      <vt:variant>
        <vt:lpwstr>P59</vt:lpwstr>
      </vt:variant>
      <vt:variant>
        <vt:i4>3473520</vt:i4>
      </vt:variant>
      <vt:variant>
        <vt:i4>390</vt:i4>
      </vt:variant>
      <vt:variant>
        <vt:i4>0</vt:i4>
      </vt:variant>
      <vt:variant>
        <vt:i4>5</vt:i4>
      </vt:variant>
      <vt:variant>
        <vt:lpwstr/>
      </vt:variant>
      <vt:variant>
        <vt:lpwstr>P59</vt:lpwstr>
      </vt:variant>
      <vt:variant>
        <vt:i4>3473520</vt:i4>
      </vt:variant>
      <vt:variant>
        <vt:i4>387</vt:i4>
      </vt:variant>
      <vt:variant>
        <vt:i4>0</vt:i4>
      </vt:variant>
      <vt:variant>
        <vt:i4>5</vt:i4>
      </vt:variant>
      <vt:variant>
        <vt:lpwstr/>
      </vt:variant>
      <vt:variant>
        <vt:lpwstr>P59</vt:lpwstr>
      </vt:variant>
      <vt:variant>
        <vt:i4>3473520</vt:i4>
      </vt:variant>
      <vt:variant>
        <vt:i4>384</vt:i4>
      </vt:variant>
      <vt:variant>
        <vt:i4>0</vt:i4>
      </vt:variant>
      <vt:variant>
        <vt:i4>5</vt:i4>
      </vt:variant>
      <vt:variant>
        <vt:lpwstr/>
      </vt:variant>
      <vt:variant>
        <vt:lpwstr>P59</vt:lpwstr>
      </vt:variant>
      <vt:variant>
        <vt:i4>3473520</vt:i4>
      </vt:variant>
      <vt:variant>
        <vt:i4>381</vt:i4>
      </vt:variant>
      <vt:variant>
        <vt:i4>0</vt:i4>
      </vt:variant>
      <vt:variant>
        <vt:i4>5</vt:i4>
      </vt:variant>
      <vt:variant>
        <vt:lpwstr/>
      </vt:variant>
      <vt:variant>
        <vt:lpwstr>P59</vt:lpwstr>
      </vt:variant>
      <vt:variant>
        <vt:i4>3473520</vt:i4>
      </vt:variant>
      <vt:variant>
        <vt:i4>378</vt:i4>
      </vt:variant>
      <vt:variant>
        <vt:i4>0</vt:i4>
      </vt:variant>
      <vt:variant>
        <vt:i4>5</vt:i4>
      </vt:variant>
      <vt:variant>
        <vt:lpwstr/>
      </vt:variant>
      <vt:variant>
        <vt:lpwstr>P59</vt:lpwstr>
      </vt:variant>
      <vt:variant>
        <vt:i4>4129918</vt:i4>
      </vt:variant>
      <vt:variant>
        <vt:i4>375</vt:i4>
      </vt:variant>
      <vt:variant>
        <vt:i4>0</vt:i4>
      </vt:variant>
      <vt:variant>
        <vt:i4>5</vt:i4>
      </vt:variant>
      <vt:variant>
        <vt:lpwstr>../../Users/Свет Елена/Downloads/Указание Банка России от 12.09.2019 N 5255-У  О требованиях.rtf</vt:lpwstr>
      </vt:variant>
      <vt:variant>
        <vt:lpwstr>Par26</vt:lpwstr>
      </vt:variant>
      <vt:variant>
        <vt:i4>3933310</vt:i4>
      </vt:variant>
      <vt:variant>
        <vt:i4>372</vt:i4>
      </vt:variant>
      <vt:variant>
        <vt:i4>0</vt:i4>
      </vt:variant>
      <vt:variant>
        <vt:i4>5</vt:i4>
      </vt:variant>
      <vt:variant>
        <vt:lpwstr>../../Users/Свет Елена/Downloads/Указание Банка России от 12.09.2019 N 5255-У  О требованиях.rtf</vt:lpwstr>
      </vt:variant>
      <vt:variant>
        <vt:lpwstr>Par19</vt:lpwstr>
      </vt:variant>
      <vt:variant>
        <vt:i4>3933310</vt:i4>
      </vt:variant>
      <vt:variant>
        <vt:i4>369</vt:i4>
      </vt:variant>
      <vt:variant>
        <vt:i4>0</vt:i4>
      </vt:variant>
      <vt:variant>
        <vt:i4>5</vt:i4>
      </vt:variant>
      <vt:variant>
        <vt:lpwstr>../../Users/Свет Елена/Downloads/Указание Банка России от 12.09.2019 N 5255-У  О требованиях.rtf</vt:lpwstr>
      </vt:variant>
      <vt:variant>
        <vt:lpwstr>Par18</vt:lpwstr>
      </vt:variant>
      <vt:variant>
        <vt:i4>4064382</vt:i4>
      </vt:variant>
      <vt:variant>
        <vt:i4>366</vt:i4>
      </vt:variant>
      <vt:variant>
        <vt:i4>0</vt:i4>
      </vt:variant>
      <vt:variant>
        <vt:i4>5</vt:i4>
      </vt:variant>
      <vt:variant>
        <vt:lpwstr>../../Users/Свет Елена/Downloads/Указание Банка России от 12.09.2019 N 5255-У  О требованиях.rtf</vt:lpwstr>
      </vt:variant>
      <vt:variant>
        <vt:lpwstr>Par33</vt:lpwstr>
      </vt:variant>
      <vt:variant>
        <vt:i4>3933310</vt:i4>
      </vt:variant>
      <vt:variant>
        <vt:i4>363</vt:i4>
      </vt:variant>
      <vt:variant>
        <vt:i4>0</vt:i4>
      </vt:variant>
      <vt:variant>
        <vt:i4>5</vt:i4>
      </vt:variant>
      <vt:variant>
        <vt:lpwstr>../../Users/Свет Елена/Downloads/Указание Банка России от 12.09.2019 N 5255-У  О требованиях.rtf</vt:lpwstr>
      </vt:variant>
      <vt:variant>
        <vt:lpwstr>Par17</vt:lpwstr>
      </vt:variant>
      <vt:variant>
        <vt:i4>3736702</vt:i4>
      </vt:variant>
      <vt:variant>
        <vt:i4>360</vt:i4>
      </vt:variant>
      <vt:variant>
        <vt:i4>0</vt:i4>
      </vt:variant>
      <vt:variant>
        <vt:i4>5</vt:i4>
      </vt:variant>
      <vt:variant>
        <vt:lpwstr>../../Users/Свет Елена/Downloads/Указание Банка России от 12.09.2019 N 5255-У  О требованиях.rtf</vt:lpwstr>
      </vt:variant>
      <vt:variant>
        <vt:lpwstr>Par46</vt:lpwstr>
      </vt:variant>
      <vt:variant>
        <vt:i4>3933310</vt:i4>
      </vt:variant>
      <vt:variant>
        <vt:i4>357</vt:i4>
      </vt:variant>
      <vt:variant>
        <vt:i4>0</vt:i4>
      </vt:variant>
      <vt:variant>
        <vt:i4>5</vt:i4>
      </vt:variant>
      <vt:variant>
        <vt:lpwstr>../../Users/Свет Елена/Downloads/Указание Банка России от 12.09.2019 N 5255-У  О требованиях.rtf</vt:lpwstr>
      </vt:variant>
      <vt:variant>
        <vt:lpwstr>Par17</vt:lpwstr>
      </vt:variant>
      <vt:variant>
        <vt:i4>4129918</vt:i4>
      </vt:variant>
      <vt:variant>
        <vt:i4>354</vt:i4>
      </vt:variant>
      <vt:variant>
        <vt:i4>0</vt:i4>
      </vt:variant>
      <vt:variant>
        <vt:i4>5</vt:i4>
      </vt:variant>
      <vt:variant>
        <vt:lpwstr>../../Users/Свет Елена/Downloads/Указание Банка России от 12.09.2019 N 5255-У  О требованиях.rtf</vt:lpwstr>
      </vt:variant>
      <vt:variant>
        <vt:lpwstr>Par22</vt:lpwstr>
      </vt:variant>
      <vt:variant>
        <vt:i4>4129918</vt:i4>
      </vt:variant>
      <vt:variant>
        <vt:i4>351</vt:i4>
      </vt:variant>
      <vt:variant>
        <vt:i4>0</vt:i4>
      </vt:variant>
      <vt:variant>
        <vt:i4>5</vt:i4>
      </vt:variant>
      <vt:variant>
        <vt:lpwstr>../../Users/Свет Елена/Downloads/Указание Банка России от 12.09.2019 N 5255-У  О требованиях.rtf</vt:lpwstr>
      </vt:variant>
      <vt:variant>
        <vt:lpwstr>Par20</vt:lpwstr>
      </vt:variant>
      <vt:variant>
        <vt:i4>3933310</vt:i4>
      </vt:variant>
      <vt:variant>
        <vt:i4>348</vt:i4>
      </vt:variant>
      <vt:variant>
        <vt:i4>0</vt:i4>
      </vt:variant>
      <vt:variant>
        <vt:i4>5</vt:i4>
      </vt:variant>
      <vt:variant>
        <vt:lpwstr>../../Users/Свет Елена/Downloads/Указание Банка России от 12.09.2019 N 5255-У  О требованиях.rtf</vt:lpwstr>
      </vt:variant>
      <vt:variant>
        <vt:lpwstr>Par14</vt:lpwstr>
      </vt:variant>
      <vt:variant>
        <vt:i4>131079</vt:i4>
      </vt:variant>
      <vt:variant>
        <vt:i4>345</vt:i4>
      </vt:variant>
      <vt:variant>
        <vt:i4>0</vt:i4>
      </vt:variant>
      <vt:variant>
        <vt:i4>5</vt:i4>
      </vt:variant>
      <vt:variant>
        <vt:lpwstr>https://login.consultant.ru/link/?req=doc&amp;base=LAW&amp;n=327806&amp;date=11.10.2019&amp;dst=2348&amp;fld=134</vt:lpwstr>
      </vt:variant>
      <vt:variant>
        <vt:lpwstr/>
      </vt:variant>
      <vt:variant>
        <vt:i4>8257645</vt:i4>
      </vt:variant>
      <vt:variant>
        <vt:i4>342</vt:i4>
      </vt:variant>
      <vt:variant>
        <vt:i4>0</vt:i4>
      </vt:variant>
      <vt:variant>
        <vt:i4>5</vt:i4>
      </vt:variant>
      <vt:variant>
        <vt:lpwstr>consultantplus://offline/ref=C3DFD63DEB989672B8853C57601D3AEE5325FF9008E4D098C5B5E8BCAC36A1DCD44460667F23C76A7An0M</vt:lpwstr>
      </vt:variant>
      <vt:variant>
        <vt:lpwstr/>
      </vt:variant>
      <vt:variant>
        <vt:i4>7929917</vt:i4>
      </vt:variant>
      <vt:variant>
        <vt:i4>339</vt:i4>
      </vt:variant>
      <vt:variant>
        <vt:i4>0</vt:i4>
      </vt:variant>
      <vt:variant>
        <vt:i4>5</vt:i4>
      </vt:variant>
      <vt:variant>
        <vt:lpwstr>consultantplus://offline/ref=88BC3E971ADC10F2ED9644C9D22256B70E31DBDE8436B13649E9C415979BC5BCA07A4B219F01EC54F37FB672A7B1B175249A3975CD0319A0a8D1L</vt:lpwstr>
      </vt:variant>
      <vt:variant>
        <vt:lpwstr/>
      </vt:variant>
      <vt:variant>
        <vt:i4>5242882</vt:i4>
      </vt:variant>
      <vt:variant>
        <vt:i4>336</vt:i4>
      </vt:variant>
      <vt:variant>
        <vt:i4>0</vt:i4>
      </vt:variant>
      <vt:variant>
        <vt:i4>5</vt:i4>
      </vt:variant>
      <vt:variant>
        <vt:lpwstr/>
      </vt:variant>
      <vt:variant>
        <vt:lpwstr>Par19</vt:lpwstr>
      </vt:variant>
      <vt:variant>
        <vt:i4>5373954</vt:i4>
      </vt:variant>
      <vt:variant>
        <vt:i4>333</vt:i4>
      </vt:variant>
      <vt:variant>
        <vt:i4>0</vt:i4>
      </vt:variant>
      <vt:variant>
        <vt:i4>5</vt:i4>
      </vt:variant>
      <vt:variant>
        <vt:lpwstr/>
      </vt:variant>
      <vt:variant>
        <vt:lpwstr>Par3</vt:lpwstr>
      </vt:variant>
      <vt:variant>
        <vt:i4>5308418</vt:i4>
      </vt:variant>
      <vt:variant>
        <vt:i4>330</vt:i4>
      </vt:variant>
      <vt:variant>
        <vt:i4>0</vt:i4>
      </vt:variant>
      <vt:variant>
        <vt:i4>5</vt:i4>
      </vt:variant>
      <vt:variant>
        <vt:lpwstr/>
      </vt:variant>
      <vt:variant>
        <vt:lpwstr>Par0</vt:lpwstr>
      </vt:variant>
      <vt:variant>
        <vt:i4>7929919</vt:i4>
      </vt:variant>
      <vt:variant>
        <vt:i4>327</vt:i4>
      </vt:variant>
      <vt:variant>
        <vt:i4>0</vt:i4>
      </vt:variant>
      <vt:variant>
        <vt:i4>5</vt:i4>
      </vt:variant>
      <vt:variant>
        <vt:lpwstr>consultantplus://offline/ref=88BC3E971ADC10F2ED9644C9D22256B70E31DBDE8436B13649E9C415979BC5BCA07A4B219F01EE55F67FB672A7B1B175249A3975CD0319A0a8D1L</vt:lpwstr>
      </vt:variant>
      <vt:variant>
        <vt:lpwstr/>
      </vt:variant>
      <vt:variant>
        <vt:i4>7929916</vt:i4>
      </vt:variant>
      <vt:variant>
        <vt:i4>324</vt:i4>
      </vt:variant>
      <vt:variant>
        <vt:i4>0</vt:i4>
      </vt:variant>
      <vt:variant>
        <vt:i4>5</vt:i4>
      </vt:variant>
      <vt:variant>
        <vt:lpwstr>consultantplus://offline/ref=88BC3E971ADC10F2ED9644C9D22256B70E31DBDE8436B13649E9C415979BC5BCA07A4B219F01EE55F57FB672A7B1B175249A3975CD0319A0a8D1L</vt:lpwstr>
      </vt:variant>
      <vt:variant>
        <vt:lpwstr/>
      </vt:variant>
      <vt:variant>
        <vt:i4>7929913</vt:i4>
      </vt:variant>
      <vt:variant>
        <vt:i4>321</vt:i4>
      </vt:variant>
      <vt:variant>
        <vt:i4>0</vt:i4>
      </vt:variant>
      <vt:variant>
        <vt:i4>5</vt:i4>
      </vt:variant>
      <vt:variant>
        <vt:lpwstr>consultantplus://offline/ref=88BC3E971ADC10F2ED9644C9D22256B70E31DBDE8436B13649E9C415979BC5BCA07A4B219F01EE54F17FB672A7B1B175249A3975CD0319A0a8D1L</vt:lpwstr>
      </vt:variant>
      <vt:variant>
        <vt:lpwstr/>
      </vt:variant>
      <vt:variant>
        <vt:i4>262180</vt:i4>
      </vt:variant>
      <vt:variant>
        <vt:i4>318</vt:i4>
      </vt:variant>
      <vt:variant>
        <vt:i4>0</vt:i4>
      </vt:variant>
      <vt:variant>
        <vt:i4>5</vt:i4>
      </vt:variant>
      <vt:variant>
        <vt:lpwstr>mailto:info@vrk.ru</vt:lpwstr>
      </vt:variant>
      <vt:variant>
        <vt:lpwstr/>
      </vt:variant>
      <vt:variant>
        <vt:i4>1572868</vt:i4>
      </vt:variant>
      <vt:variant>
        <vt:i4>315</vt:i4>
      </vt:variant>
      <vt:variant>
        <vt:i4>0</vt:i4>
      </vt:variant>
      <vt:variant>
        <vt:i4>5</vt:i4>
      </vt:variant>
      <vt:variant>
        <vt:lpwstr>consultantplus://offline/ref=85163194CB327170047F60CE27F728F69B6E31B549C9C5D13574D969A0A47FC8327F39F5B6A041DE3E035D6D69A5c7G</vt:lpwstr>
      </vt:variant>
      <vt:variant>
        <vt:lpwstr/>
      </vt:variant>
      <vt:variant>
        <vt:i4>3211319</vt:i4>
      </vt:variant>
      <vt:variant>
        <vt:i4>312</vt:i4>
      </vt:variant>
      <vt:variant>
        <vt:i4>0</vt:i4>
      </vt:variant>
      <vt:variant>
        <vt:i4>5</vt:i4>
      </vt:variant>
      <vt:variant>
        <vt:lpwstr>consultantplus://offline/ref=EE429EEADC82BB49FA8C4D5B776A4CF8D918638A9C324196C1A40C4B242E79580FB64839BF9BC49719A5F0397D4214B479AE545EF43587E1w9hAF</vt:lpwstr>
      </vt:variant>
      <vt:variant>
        <vt:lpwstr/>
      </vt:variant>
      <vt:variant>
        <vt:i4>3997794</vt:i4>
      </vt:variant>
      <vt:variant>
        <vt:i4>309</vt:i4>
      </vt:variant>
      <vt:variant>
        <vt:i4>0</vt:i4>
      </vt:variant>
      <vt:variant>
        <vt:i4>5</vt:i4>
      </vt:variant>
      <vt:variant>
        <vt:lpwstr>consultantplus://offline/ref=E2D851D8D55088F1491A3A37121717174C3FBD25CBB931409C2638C536D89351B3408BC0A81041D8317C67FE810FE20EC43812AFEFD78F80TEM7N</vt:lpwstr>
      </vt:variant>
      <vt:variant>
        <vt:lpwstr/>
      </vt:variant>
      <vt:variant>
        <vt:i4>1900546</vt:i4>
      </vt:variant>
      <vt:variant>
        <vt:i4>306</vt:i4>
      </vt:variant>
      <vt:variant>
        <vt:i4>0</vt:i4>
      </vt:variant>
      <vt:variant>
        <vt:i4>5</vt:i4>
      </vt:variant>
      <vt:variant>
        <vt:lpwstr>consultantplus://offline/ref=0E8EC3553AC4CFD5571479F9013DA4206D41C8CC6438CE6E8912B591D04BA66B1F672B5FCEA33D17C591C7B187940ACCFE0E87B970R4UCG</vt:lpwstr>
      </vt:variant>
      <vt:variant>
        <vt:lpwstr/>
      </vt:variant>
      <vt:variant>
        <vt:i4>5832785</vt:i4>
      </vt:variant>
      <vt:variant>
        <vt:i4>303</vt:i4>
      </vt:variant>
      <vt:variant>
        <vt:i4>0</vt:i4>
      </vt:variant>
      <vt:variant>
        <vt:i4>5</vt:i4>
      </vt:variant>
      <vt:variant>
        <vt:lpwstr>https://login.consultant.ru/link/?rnd=6F21A435382797D304A4A252C97D0414&amp;req=doc&amp;base=LAW&amp;n=327806&amp;dst=2113&amp;fld=134&amp;date=11.11.2019</vt:lpwstr>
      </vt:variant>
      <vt:variant>
        <vt:lpwstr/>
      </vt:variant>
      <vt:variant>
        <vt:i4>6291555</vt:i4>
      </vt:variant>
      <vt:variant>
        <vt:i4>300</vt:i4>
      </vt:variant>
      <vt:variant>
        <vt:i4>0</vt:i4>
      </vt:variant>
      <vt:variant>
        <vt:i4>5</vt:i4>
      </vt:variant>
      <vt:variant>
        <vt:lpwstr>consultantplus://offline/ref=E2F21FCC109B305FC631AF8E80E3EAFC1090D0AA93DBBDF7EE7B6AFA1415349572E6DA42BC89954BFBFB509E5463EFC39C30C1582DEA71E4aDS1G</vt:lpwstr>
      </vt:variant>
      <vt:variant>
        <vt:lpwstr/>
      </vt:variant>
      <vt:variant>
        <vt:i4>1638401</vt:i4>
      </vt:variant>
      <vt:variant>
        <vt:i4>297</vt:i4>
      </vt:variant>
      <vt:variant>
        <vt:i4>0</vt:i4>
      </vt:variant>
      <vt:variant>
        <vt:i4>5</vt:i4>
      </vt:variant>
      <vt:variant>
        <vt:lpwstr>consultantplus://offline/ref=C3DFD63DEB989672B8853C57601D3AEE5325FE9806E9D098C5B5E8BCAC36A1DCD44460607C72nAM</vt:lpwstr>
      </vt:variant>
      <vt:variant>
        <vt:lpwstr/>
      </vt:variant>
      <vt:variant>
        <vt:i4>4194399</vt:i4>
      </vt:variant>
      <vt:variant>
        <vt:i4>294</vt:i4>
      </vt:variant>
      <vt:variant>
        <vt:i4>0</vt:i4>
      </vt:variant>
      <vt:variant>
        <vt:i4>5</vt:i4>
      </vt:variant>
      <vt:variant>
        <vt:lpwstr>consultantplus://offline/ref=3B87AA0C7BA25AEB632ACCCBCB47CCA8E14C1944A6818CCD0F5F58EABAy9v9G</vt:lpwstr>
      </vt:variant>
      <vt:variant>
        <vt:lpwstr/>
      </vt:variant>
      <vt:variant>
        <vt:i4>7929918</vt:i4>
      </vt:variant>
      <vt:variant>
        <vt:i4>291</vt:i4>
      </vt:variant>
      <vt:variant>
        <vt:i4>0</vt:i4>
      </vt:variant>
      <vt:variant>
        <vt:i4>5</vt:i4>
      </vt:variant>
      <vt:variant>
        <vt:lpwstr>consultantplus://offline/ref=9EA5838B30E2522E4DAC62194ABC4E6179EA270786BD22AE7674ECD749231F0057EE728AE78ECAF852A692CA57487BB48AF7035A594DB4D1KFa8F</vt:lpwstr>
      </vt:variant>
      <vt:variant>
        <vt:lpwstr/>
      </vt:variant>
      <vt:variant>
        <vt:i4>7929908</vt:i4>
      </vt:variant>
      <vt:variant>
        <vt:i4>288</vt:i4>
      </vt:variant>
      <vt:variant>
        <vt:i4>0</vt:i4>
      </vt:variant>
      <vt:variant>
        <vt:i4>5</vt:i4>
      </vt:variant>
      <vt:variant>
        <vt:lpwstr>consultantplus://offline/ref=9EA5838B30E2522E4DAC62194ABC4E6179EB220D82BE22AE7674ECD749231F0057EE728AE78FC1F053A692CA57487BB48AF7035A594DB4D1KFa8F</vt:lpwstr>
      </vt:variant>
      <vt:variant>
        <vt:lpwstr/>
      </vt:variant>
      <vt:variant>
        <vt:i4>5767170</vt:i4>
      </vt:variant>
      <vt:variant>
        <vt:i4>285</vt:i4>
      </vt:variant>
      <vt:variant>
        <vt:i4>0</vt:i4>
      </vt:variant>
      <vt:variant>
        <vt:i4>5</vt:i4>
      </vt:variant>
      <vt:variant>
        <vt:lpwstr/>
      </vt:variant>
      <vt:variant>
        <vt:lpwstr>Par9</vt:lpwstr>
      </vt:variant>
      <vt:variant>
        <vt:i4>8061032</vt:i4>
      </vt:variant>
      <vt:variant>
        <vt:i4>282</vt:i4>
      </vt:variant>
      <vt:variant>
        <vt:i4>0</vt:i4>
      </vt:variant>
      <vt:variant>
        <vt:i4>5</vt:i4>
      </vt:variant>
      <vt:variant>
        <vt:lpwstr>consultantplus://offline/ref=31C5284DAE222294F25C44A343C9406F0D9B8385C56C033A9C784ACA1420FB91D5BC7ED78049A1108472A2B070B1126E90CC5E4FA955BEoEM</vt:lpwstr>
      </vt:variant>
      <vt:variant>
        <vt:lpwstr/>
      </vt:variant>
      <vt:variant>
        <vt:i4>6357055</vt:i4>
      </vt:variant>
      <vt:variant>
        <vt:i4>279</vt:i4>
      </vt:variant>
      <vt:variant>
        <vt:i4>0</vt:i4>
      </vt:variant>
      <vt:variant>
        <vt:i4>5</vt:i4>
      </vt:variant>
      <vt:variant>
        <vt:lpwstr>consultantplus://offline/ref=16F017AD9F2F7899FC72C277960FB5804B4411722BEE8AE42E0658AF6803771A5F6EAA596D415F4810E170A257AE2C59732AE08A0334EEAEOFREL</vt:lpwstr>
      </vt:variant>
      <vt:variant>
        <vt:lpwstr/>
      </vt:variant>
      <vt:variant>
        <vt:i4>6750304</vt:i4>
      </vt:variant>
      <vt:variant>
        <vt:i4>276</vt:i4>
      </vt:variant>
      <vt:variant>
        <vt:i4>0</vt:i4>
      </vt:variant>
      <vt:variant>
        <vt:i4>5</vt:i4>
      </vt:variant>
      <vt:variant>
        <vt:lpwstr>consultantplus://offline/ref=16F017AD9F2F7899FC72C277960FB5804B4411722BEE8AE42E0658AF6803771A5F6EAA5C654A0A1A5CBF29F216E5215A6836E08AO1REL</vt:lpwstr>
      </vt:variant>
      <vt:variant>
        <vt:lpwstr/>
      </vt:variant>
      <vt:variant>
        <vt:i4>5046279</vt:i4>
      </vt:variant>
      <vt:variant>
        <vt:i4>273</vt:i4>
      </vt:variant>
      <vt:variant>
        <vt:i4>0</vt:i4>
      </vt:variant>
      <vt:variant>
        <vt:i4>5</vt:i4>
      </vt:variant>
      <vt:variant>
        <vt:lpwstr>consultantplus://offline/ref=9FD23D3A9FA5B15F927BC85B292D5957377EF4C4520B1EE4003E8C2F80AF757E29D2061DB1fB7EG</vt:lpwstr>
      </vt:variant>
      <vt:variant>
        <vt:lpwstr/>
      </vt:variant>
      <vt:variant>
        <vt:i4>3342441</vt:i4>
      </vt:variant>
      <vt:variant>
        <vt:i4>270</vt:i4>
      </vt:variant>
      <vt:variant>
        <vt:i4>0</vt:i4>
      </vt:variant>
      <vt:variant>
        <vt:i4>5</vt:i4>
      </vt:variant>
      <vt:variant>
        <vt:lpwstr>consultantplus://offline/ref=C9DD3926C7E0B0E039DE20CDE7760771429EF06048954ED8BABA830BF50FB1DF9E83178196784919333829EF42DFA8B90634CDBBwCe8L</vt:lpwstr>
      </vt:variant>
      <vt:variant>
        <vt:lpwstr/>
      </vt:variant>
      <vt:variant>
        <vt:i4>3342446</vt:i4>
      </vt:variant>
      <vt:variant>
        <vt:i4>267</vt:i4>
      </vt:variant>
      <vt:variant>
        <vt:i4>0</vt:i4>
      </vt:variant>
      <vt:variant>
        <vt:i4>5</vt:i4>
      </vt:variant>
      <vt:variant>
        <vt:lpwstr>consultantplus://offline/ref=C9DD3926C7E0B0E039DE20CDE7760771429EF06048954ED8BABA830BF50FB1DF9E83178191784919333829EF42DFA8B90634CDBBwCe8L</vt:lpwstr>
      </vt:variant>
      <vt:variant>
        <vt:lpwstr/>
      </vt:variant>
      <vt:variant>
        <vt:i4>7471166</vt:i4>
      </vt:variant>
      <vt:variant>
        <vt:i4>264</vt:i4>
      </vt:variant>
      <vt:variant>
        <vt:i4>0</vt:i4>
      </vt:variant>
      <vt:variant>
        <vt:i4>5</vt:i4>
      </vt:variant>
      <vt:variant>
        <vt:lpwstr>consultantplus://offline/ref=B919F9EC82E704247F2FF56CC9E40AD8D8E8E77430D35A1F6E868EF417A6B5A72267342DCFAFE56528FDDA95A6A88C3BBDFCD0A87421188Ev9X8H</vt:lpwstr>
      </vt:variant>
      <vt:variant>
        <vt:lpwstr/>
      </vt:variant>
      <vt:variant>
        <vt:i4>1310811</vt:i4>
      </vt:variant>
      <vt:variant>
        <vt:i4>261</vt:i4>
      </vt:variant>
      <vt:variant>
        <vt:i4>0</vt:i4>
      </vt:variant>
      <vt:variant>
        <vt:i4>5</vt:i4>
      </vt:variant>
      <vt:variant>
        <vt:lpwstr>consultantplus://offline/ref=B919F9EC82E704247F2FF56CC9E40AD8D8E8E77430D35A1F6E868EF417A6B5A72267342FC7AFED377CB2DBC9E2F49F3BB6FCD2AA68v2X0H</vt:lpwstr>
      </vt:variant>
      <vt:variant>
        <vt:lpwstr/>
      </vt:variant>
      <vt:variant>
        <vt:i4>1310806</vt:i4>
      </vt:variant>
      <vt:variant>
        <vt:i4>258</vt:i4>
      </vt:variant>
      <vt:variant>
        <vt:i4>0</vt:i4>
      </vt:variant>
      <vt:variant>
        <vt:i4>5</vt:i4>
      </vt:variant>
      <vt:variant>
        <vt:lpwstr>consultantplus://offline/ref=B919F9EC82E704247F2FF56CC9E40AD8D8E8E77430D35A1F6E868EF417A6B5A72267342FC8ADED377CB2DBC9E2F49F3BB6FCD2AA68v2X0H</vt:lpwstr>
      </vt:variant>
      <vt:variant>
        <vt:lpwstr/>
      </vt:variant>
      <vt:variant>
        <vt:i4>7929905</vt:i4>
      </vt:variant>
      <vt:variant>
        <vt:i4>255</vt:i4>
      </vt:variant>
      <vt:variant>
        <vt:i4>0</vt:i4>
      </vt:variant>
      <vt:variant>
        <vt:i4>5</vt:i4>
      </vt:variant>
      <vt:variant>
        <vt:lpwstr>consultantplus://offline/ref=B919F9EC82E704247F2FF56CC9E40AD8D8E8E77430D35A1F6E868EF417A6B5A72267342DCFA8E36879A7CA91EFFD8825B4E0CEA86A21v1XBH</vt:lpwstr>
      </vt:variant>
      <vt:variant>
        <vt:lpwstr/>
      </vt:variant>
      <vt:variant>
        <vt:i4>7471200</vt:i4>
      </vt:variant>
      <vt:variant>
        <vt:i4>252</vt:i4>
      </vt:variant>
      <vt:variant>
        <vt:i4>0</vt:i4>
      </vt:variant>
      <vt:variant>
        <vt:i4>5</vt:i4>
      </vt:variant>
      <vt:variant>
        <vt:lpwstr>consultantplus://offline/ref=B919F9EC82E704247F2FF56CC9E40AD8D8E8E77430D35A1F6E868EF417A6B5A72267342DCFAFE0642BFDDA95A6A88C3BBDFCD0A87421188Ev9X8H</vt:lpwstr>
      </vt:variant>
      <vt:variant>
        <vt:lpwstr/>
      </vt:variant>
      <vt:variant>
        <vt:i4>3342435</vt:i4>
      </vt:variant>
      <vt:variant>
        <vt:i4>249</vt:i4>
      </vt:variant>
      <vt:variant>
        <vt:i4>0</vt:i4>
      </vt:variant>
      <vt:variant>
        <vt:i4>5</vt:i4>
      </vt:variant>
      <vt:variant>
        <vt:lpwstr>consultantplus://offline/ref=E6347BDF271C492C1094DA10A7B5D45264F732C74F3E9E661B86A12F137F8975803D2D00A1E15F143C825814E5599CB0CCC7775219898BDAB0SEH</vt:lpwstr>
      </vt:variant>
      <vt:variant>
        <vt:lpwstr/>
      </vt:variant>
      <vt:variant>
        <vt:i4>2752622</vt:i4>
      </vt:variant>
      <vt:variant>
        <vt:i4>246</vt:i4>
      </vt:variant>
      <vt:variant>
        <vt:i4>0</vt:i4>
      </vt:variant>
      <vt:variant>
        <vt:i4>5</vt:i4>
      </vt:variant>
      <vt:variant>
        <vt:lpwstr>consultantplus://offline/ref=F0F5B7C744D67BA3D439BBED4074D2E00DCC5D2FB739EBBDA034EA4C04D83BB19BEAE27BB3E971D732CF947D486432159750F903F3D7436Al8C3N</vt:lpwstr>
      </vt:variant>
      <vt:variant>
        <vt:lpwstr/>
      </vt:variant>
      <vt:variant>
        <vt:i4>2752612</vt:i4>
      </vt:variant>
      <vt:variant>
        <vt:i4>243</vt:i4>
      </vt:variant>
      <vt:variant>
        <vt:i4>0</vt:i4>
      </vt:variant>
      <vt:variant>
        <vt:i4>5</vt:i4>
      </vt:variant>
      <vt:variant>
        <vt:lpwstr>consultantplus://offline/ref=F0F5B7C744D67BA3D439BBED4074D2E00DCC5D2FB739EBBDA034EA4C04D83BB19BEAE27BB3E971D738CF947D486432159750F903F3D7436Al8C3N</vt:lpwstr>
      </vt:variant>
      <vt:variant>
        <vt:lpwstr/>
      </vt:variant>
      <vt:variant>
        <vt:i4>2752617</vt:i4>
      </vt:variant>
      <vt:variant>
        <vt:i4>240</vt:i4>
      </vt:variant>
      <vt:variant>
        <vt:i4>0</vt:i4>
      </vt:variant>
      <vt:variant>
        <vt:i4>5</vt:i4>
      </vt:variant>
      <vt:variant>
        <vt:lpwstr>consultantplus://offline/ref=F0F5B7C744D67BA3D439BBED4074D2E00DCC5D2FB739EBBDA034EA4C04D83BB19BEAE27BB3E970DE3FCF947D486432159750F903F3D7436Al8C3N</vt:lpwstr>
      </vt:variant>
      <vt:variant>
        <vt:lpwstr/>
      </vt:variant>
      <vt:variant>
        <vt:i4>458764</vt:i4>
      </vt:variant>
      <vt:variant>
        <vt:i4>237</vt:i4>
      </vt:variant>
      <vt:variant>
        <vt:i4>0</vt:i4>
      </vt:variant>
      <vt:variant>
        <vt:i4>5</vt:i4>
      </vt:variant>
      <vt:variant>
        <vt:lpwstr>consultantplus://offline/ref=35A8F8A49BD4455DAA0478AE4465E2831A33B9CDAC7DBBB3C81C9E9B0A8C2A445FD59E9FAA7291D6B45C2AE686iFZEJ</vt:lpwstr>
      </vt:variant>
      <vt:variant>
        <vt:lpwstr/>
      </vt:variant>
      <vt:variant>
        <vt:i4>5046277</vt:i4>
      </vt:variant>
      <vt:variant>
        <vt:i4>234</vt:i4>
      </vt:variant>
      <vt:variant>
        <vt:i4>0</vt:i4>
      </vt:variant>
      <vt:variant>
        <vt:i4>5</vt:i4>
      </vt:variant>
      <vt:variant>
        <vt:lpwstr>consultantplus://offline/ref=BABB56BAFA5D6FC7BA318187D7628C2B8C0BF0E0A43ED6751A0B59FD5D7C05952C1CA9565B43CAC229B93CF1D5o50CJ</vt:lpwstr>
      </vt:variant>
      <vt:variant>
        <vt:lpwstr/>
      </vt:variant>
      <vt:variant>
        <vt:i4>6291555</vt:i4>
      </vt:variant>
      <vt:variant>
        <vt:i4>231</vt:i4>
      </vt:variant>
      <vt:variant>
        <vt:i4>0</vt:i4>
      </vt:variant>
      <vt:variant>
        <vt:i4>5</vt:i4>
      </vt:variant>
      <vt:variant>
        <vt:lpwstr>consultantplus://offline/ref=05D71821CC382417FB3C3671FE9D9AC0DCFD5F7CBC7DD0227077D6C74823C2F62961163A3F133EAC0E0A9E8A603C81A545AD2B0A6C0571BDe7s4J</vt:lpwstr>
      </vt:variant>
      <vt:variant>
        <vt:lpwstr/>
      </vt:variant>
      <vt:variant>
        <vt:i4>6291517</vt:i4>
      </vt:variant>
      <vt:variant>
        <vt:i4>228</vt:i4>
      </vt:variant>
      <vt:variant>
        <vt:i4>0</vt:i4>
      </vt:variant>
      <vt:variant>
        <vt:i4>5</vt:i4>
      </vt:variant>
      <vt:variant>
        <vt:lpwstr>consultantplus://offline/ref=05D71821CC382417FB3C3671FE9D9AC0DBF7547CBF79D0227077D6C74823C2F62961163A3F133EAE0E0A9E8A603C81A545AD2B0A6C0571BDe7s4J</vt:lpwstr>
      </vt:variant>
      <vt:variant>
        <vt:lpwstr/>
      </vt:variant>
      <vt:variant>
        <vt:i4>3473508</vt:i4>
      </vt:variant>
      <vt:variant>
        <vt:i4>225</vt:i4>
      </vt:variant>
      <vt:variant>
        <vt:i4>0</vt:i4>
      </vt:variant>
      <vt:variant>
        <vt:i4>5</vt:i4>
      </vt:variant>
      <vt:variant>
        <vt:lpwstr>consultantplus://offline/ref=05D71821CC382417FB3C3671FE9D9AC0DCFD547BB87DD0227077D6C74823C2F6296116393D1435A453508E8E296985BB4CB1350A7205e7s2J</vt:lpwstr>
      </vt:variant>
      <vt:variant>
        <vt:lpwstr/>
      </vt:variant>
      <vt:variant>
        <vt:i4>6160393</vt:i4>
      </vt:variant>
      <vt:variant>
        <vt:i4>222</vt:i4>
      </vt:variant>
      <vt:variant>
        <vt:i4>0</vt:i4>
      </vt:variant>
      <vt:variant>
        <vt:i4>5</vt:i4>
      </vt:variant>
      <vt:variant>
        <vt:lpwstr>consultantplus://offline/ref=05D71821CC382417FB3C3671FE9D9AC0DCFD547BB87DD0227077D6C74823C2F62961163D371737FB56459FD6246092A54EAD290870e0s4J</vt:lpwstr>
      </vt:variant>
      <vt:variant>
        <vt:lpwstr/>
      </vt:variant>
      <vt:variant>
        <vt:i4>6291567</vt:i4>
      </vt:variant>
      <vt:variant>
        <vt:i4>219</vt:i4>
      </vt:variant>
      <vt:variant>
        <vt:i4>0</vt:i4>
      </vt:variant>
      <vt:variant>
        <vt:i4>5</vt:i4>
      </vt:variant>
      <vt:variant>
        <vt:lpwstr>consultantplus://offline/ref=05D71821CC382417FB3C3671FE9D9AC0DCFD5F7CBF7CD0227077D6C74823C2F62961163A3F133FA9020A9E8A603C81A545AD2B0A6C0571BDe7s4J</vt:lpwstr>
      </vt:variant>
      <vt:variant>
        <vt:lpwstr/>
      </vt:variant>
      <vt:variant>
        <vt:i4>6160475</vt:i4>
      </vt:variant>
      <vt:variant>
        <vt:i4>216</vt:i4>
      </vt:variant>
      <vt:variant>
        <vt:i4>0</vt:i4>
      </vt:variant>
      <vt:variant>
        <vt:i4>5</vt:i4>
      </vt:variant>
      <vt:variant>
        <vt:lpwstr>consultantplus://offline/ref=05D71821CC382417FB3C3671FE9D9AC0DCFD5F7CBF7CD0227077D6C74823C2F629611638371337FB56459FD6246092A54EAD290870e0s4J</vt:lpwstr>
      </vt:variant>
      <vt:variant>
        <vt:lpwstr/>
      </vt:variant>
      <vt:variant>
        <vt:i4>6160470</vt:i4>
      </vt:variant>
      <vt:variant>
        <vt:i4>213</vt:i4>
      </vt:variant>
      <vt:variant>
        <vt:i4>0</vt:i4>
      </vt:variant>
      <vt:variant>
        <vt:i4>5</vt:i4>
      </vt:variant>
      <vt:variant>
        <vt:lpwstr>consultantplus://offline/ref=05D71821CC382417FB3C3671FE9D9AC0DCFD5F7CBF7CD0227077D6C74823C2F629611638381137FB56459FD6246092A54EAD290870e0s4J</vt:lpwstr>
      </vt:variant>
      <vt:variant>
        <vt:lpwstr/>
      </vt:variant>
      <vt:variant>
        <vt:i4>3473464</vt:i4>
      </vt:variant>
      <vt:variant>
        <vt:i4>210</vt:i4>
      </vt:variant>
      <vt:variant>
        <vt:i4>0</vt:i4>
      </vt:variant>
      <vt:variant>
        <vt:i4>5</vt:i4>
      </vt:variant>
      <vt:variant>
        <vt:lpwstr>consultantplus://offline/ref=05D71821CC382417FB3C3671FE9D9AC0DCFD5F7CBF7CD0227077D6C74823C2F62961163A3F1439A453508E8E296985BB4CB1350A7205e7s2J</vt:lpwstr>
      </vt:variant>
      <vt:variant>
        <vt:lpwstr/>
      </vt:variant>
      <vt:variant>
        <vt:i4>6291562</vt:i4>
      </vt:variant>
      <vt:variant>
        <vt:i4>207</vt:i4>
      </vt:variant>
      <vt:variant>
        <vt:i4>0</vt:i4>
      </vt:variant>
      <vt:variant>
        <vt:i4>5</vt:i4>
      </vt:variant>
      <vt:variant>
        <vt:lpwstr>consultantplus://offline/ref=05D71821CC382417FB3C3671FE9D9AC0DCFD5F7CBF7CD0227077D6C74823C2F62961163A3F133AA8010A9E8A603C81A545AD2B0A6C0571BDe7s4J</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АО "ВРК" ПВР</dc:title>
  <dc:subject/>
  <dc:creator>АО "ВРК"</dc:creator>
  <cp:keywords/>
  <cp:lastModifiedBy>Спицин Савелий Евгеньевич</cp:lastModifiedBy>
  <cp:revision>2</cp:revision>
  <cp:lastPrinted>2025-02-21T11:01:00Z</cp:lastPrinted>
  <dcterms:created xsi:type="dcterms:W3CDTF">2025-10-28T13:25:00Z</dcterms:created>
  <dcterms:modified xsi:type="dcterms:W3CDTF">2025-10-28T13:25:00Z</dcterms:modified>
</cp:coreProperties>
</file>