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1F" w:rsidRDefault="00326132" w:rsidP="00326132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968072" cy="4028118"/>
            <wp:effectExtent l="0" t="0" r="4445" b="0"/>
            <wp:docPr id="1" name="Рисунок 1" descr="https://thumb.tildacdn.com/tild3361-6562-4032-a135-666131363766/-/format/webp/_um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.tildacdn.com/tild3361-6562-4032-a135-666131363766/-/format/webp/_uml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147" cy="40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32" w:rsidRDefault="00326132" w:rsidP="00326132">
      <w:pPr>
        <w:ind w:left="-1134"/>
      </w:pPr>
      <w:r>
        <w:rPr>
          <w:noProof/>
          <w:lang w:eastAsia="ru-RU"/>
        </w:rPr>
        <w:drawing>
          <wp:inline distT="0" distB="0" distL="0" distR="0" wp14:anchorId="37DE55B0" wp14:editId="6670D692">
            <wp:extent cx="6974726" cy="195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1620" cy="19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32" w:rsidRPr="00326132" w:rsidRDefault="00326132" w:rsidP="00326132">
      <w:pPr>
        <w:spacing w:after="600" w:line="240" w:lineRule="auto"/>
        <w:jc w:val="center"/>
        <w:outlineLvl w:val="1"/>
        <w:rPr>
          <w:rFonts w:ascii="Arial" w:eastAsia="Times New Roman" w:hAnsi="Arial" w:cs="Arial"/>
          <w:color w:val="000000"/>
          <w:sz w:val="63"/>
          <w:szCs w:val="63"/>
          <w:lang w:eastAsia="ru-RU"/>
        </w:rPr>
      </w:pPr>
      <w:r w:rsidRPr="00326132">
        <w:rPr>
          <w:rFonts w:ascii="Arial" w:eastAsia="Times New Roman" w:hAnsi="Arial" w:cs="Arial"/>
          <w:color w:val="000000"/>
          <w:sz w:val="63"/>
          <w:szCs w:val="63"/>
          <w:lang w:eastAsia="ru-RU"/>
        </w:rPr>
        <w:t>Рекомендуемая литература по UML</w:t>
      </w:r>
    </w:p>
    <w:p w:rsidR="00326132" w:rsidRPr="00326132" w:rsidRDefault="00326132" w:rsidP="00326132">
      <w:pPr>
        <w:spacing w:after="0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изучения теории рекомендуем прочитать:</w:t>
      </w:r>
    </w:p>
    <w:p w:rsidR="00326132" w:rsidRPr="00326132" w:rsidRDefault="00326132" w:rsidP="00326132">
      <w:pPr>
        <w:numPr>
          <w:ilvl w:val="0"/>
          <w:numId w:val="1"/>
        </w:numPr>
        <w:spacing w:beforeAutospacing="1" w:after="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tgtFrame="_blank" w:history="1">
        <w:r w:rsidRPr="00326132">
          <w:rPr>
            <w:rFonts w:ascii="Times New Roman" w:eastAsia="Times New Roman" w:hAnsi="Times New Roman" w:cs="Times New Roman"/>
            <w:color w:val="1E73BE"/>
            <w:sz w:val="28"/>
            <w:szCs w:val="28"/>
            <w:u w:val="single"/>
            <w:bdr w:val="none" w:sz="0" w:space="0" w:color="auto" w:frame="1"/>
            <w:lang w:eastAsia="ru-RU"/>
          </w:rPr>
          <w:t>Официальная документация UML</w:t>
        </w:r>
      </w:hyperlink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6132" w:rsidRPr="00326132" w:rsidRDefault="00326132" w:rsidP="00326132">
      <w:pPr>
        <w:numPr>
          <w:ilvl w:val="0"/>
          <w:numId w:val="1"/>
        </w:numPr>
        <w:spacing w:beforeAutospacing="1" w:after="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tgtFrame="_blank" w:history="1">
        <w:r w:rsidRPr="00326132">
          <w:rPr>
            <w:rFonts w:ascii="Times New Roman" w:eastAsia="Times New Roman" w:hAnsi="Times New Roman" w:cs="Times New Roman"/>
            <w:color w:val="1E73BE"/>
            <w:sz w:val="28"/>
            <w:szCs w:val="28"/>
            <w:u w:val="single"/>
            <w:bdr w:val="none" w:sz="0" w:space="0" w:color="auto" w:frame="1"/>
            <w:lang w:eastAsia="ru-RU"/>
          </w:rPr>
          <w:t>«Введение в UML от создателей языка»</w:t>
        </w:r>
      </w:hyperlink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Гради</w:t>
      </w:r>
      <w:proofErr w:type="spellEnd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Буч, Джеймс </w:t>
      </w:r>
      <w:proofErr w:type="spellStart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Рамбо</w:t>
      </w:r>
      <w:proofErr w:type="spellEnd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Ивар Якобсон.</w:t>
      </w:r>
    </w:p>
    <w:p w:rsidR="00326132" w:rsidRPr="00326132" w:rsidRDefault="00326132" w:rsidP="00326132">
      <w:pPr>
        <w:numPr>
          <w:ilvl w:val="0"/>
          <w:numId w:val="1"/>
        </w:numPr>
        <w:spacing w:beforeAutospacing="1" w:after="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tgtFrame="_blank" w:history="1">
        <w:r w:rsidRPr="00326132">
          <w:rPr>
            <w:rFonts w:ascii="Times New Roman" w:eastAsia="Times New Roman" w:hAnsi="Times New Roman" w:cs="Times New Roman"/>
            <w:color w:val="1E73BE"/>
            <w:sz w:val="28"/>
            <w:szCs w:val="28"/>
            <w:u w:val="single"/>
            <w:bdr w:val="none" w:sz="0" w:space="0" w:color="auto" w:frame="1"/>
            <w:lang w:eastAsia="ru-RU"/>
          </w:rPr>
          <w:t>«UML 2.0. Объектно-ориентированное моделирование и разработка»</w:t>
        </w:r>
      </w:hyperlink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Джеймс </w:t>
      </w:r>
      <w:proofErr w:type="spellStart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Рамбо</w:t>
      </w:r>
      <w:proofErr w:type="spellEnd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М. </w:t>
      </w:r>
      <w:proofErr w:type="spellStart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Блаха</w:t>
      </w:r>
      <w:proofErr w:type="spellEnd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6132" w:rsidRPr="00326132" w:rsidRDefault="00326132" w:rsidP="00326132">
      <w:pPr>
        <w:numPr>
          <w:ilvl w:val="0"/>
          <w:numId w:val="1"/>
        </w:numPr>
        <w:spacing w:beforeAutospacing="1" w:after="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tgtFrame="_blank" w:history="1">
        <w:r w:rsidRPr="00326132">
          <w:rPr>
            <w:rFonts w:ascii="Times New Roman" w:eastAsia="Times New Roman" w:hAnsi="Times New Roman" w:cs="Times New Roman"/>
            <w:color w:val="1E73BE"/>
            <w:sz w:val="28"/>
            <w:szCs w:val="28"/>
            <w:u w:val="single"/>
            <w:bdr w:val="none" w:sz="0" w:space="0" w:color="auto" w:frame="1"/>
            <w:lang w:eastAsia="ru-RU"/>
          </w:rPr>
          <w:t>«Самоучитель UML 2»</w:t>
        </w:r>
      </w:hyperlink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Александр Леоненков.</w:t>
      </w:r>
    </w:p>
    <w:p w:rsidR="00326132" w:rsidRPr="00326132" w:rsidRDefault="00326132" w:rsidP="00326132">
      <w:pPr>
        <w:numPr>
          <w:ilvl w:val="0"/>
          <w:numId w:val="1"/>
        </w:numPr>
        <w:spacing w:beforeAutospacing="1" w:after="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" w:tgtFrame="_blank" w:history="1">
        <w:r w:rsidRPr="00326132">
          <w:rPr>
            <w:rFonts w:ascii="Times New Roman" w:eastAsia="Times New Roman" w:hAnsi="Times New Roman" w:cs="Times New Roman"/>
            <w:color w:val="1E73BE"/>
            <w:sz w:val="28"/>
            <w:szCs w:val="28"/>
            <w:u w:val="single"/>
            <w:bdr w:val="none" w:sz="0" w:space="0" w:color="auto" w:frame="1"/>
            <w:lang w:eastAsia="ru-RU"/>
          </w:rPr>
          <w:t>«Проектирование на UML. Сборник задач»</w:t>
        </w:r>
      </w:hyperlink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Валентин Полежаев, Андрей </w:t>
      </w:r>
      <w:bookmarkStart w:id="0" w:name="_GoBack"/>
      <w:bookmarkEnd w:id="0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Андрианов, Антон </w:t>
      </w:r>
      <w:proofErr w:type="spellStart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Хританков</w:t>
      </w:r>
      <w:proofErr w:type="spellEnd"/>
      <w:r w:rsidRPr="00326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6132" w:rsidRDefault="00326132" w:rsidP="00326132">
      <w:pPr>
        <w:ind w:left="-1134"/>
      </w:pPr>
    </w:p>
    <w:sectPr w:rsidR="0032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E7176"/>
    <w:multiLevelType w:val="multilevel"/>
    <w:tmpl w:val="184E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A"/>
    <w:rsid w:val="00326132"/>
    <w:rsid w:val="00D377EA"/>
    <w:rsid w:val="00D9649A"/>
    <w:rsid w:val="00E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0EA"/>
  <w15:chartTrackingRefBased/>
  <w15:docId w15:val="{F4499144-4896-4592-853C-84581025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6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1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2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30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8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res.ru/book/gradi-buch/vvedenie-v-uml-ot-sozdateley-yazyka-613505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mg.org/spec/U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tres.ru/book/andrey-ivanovich-andrianov/proektirovanie-na-uml-sbornik-zadach-2709781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tres.ru/book/aleksandr-leonenkov/samouchitel-uml-2-29143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tres.ru/book/dzheyms-rambo/uml-2-0-obektno-orientirovannoe-modelirovanie-i-razrabotka-118141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2</cp:revision>
  <dcterms:created xsi:type="dcterms:W3CDTF">2023-10-27T06:52:00Z</dcterms:created>
  <dcterms:modified xsi:type="dcterms:W3CDTF">2023-10-27T07:00:00Z</dcterms:modified>
</cp:coreProperties>
</file>