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r>
        <w:rPr>
          <w:rFonts w:ascii="Calibri" w:cs="Calibri" w:eastAsia="Calibri" w:hAnsi="Calibri"/>
          <w:b/>
          <w:bCs/>
          <w:color w:val="1F4E79"/>
          <w:sz w:val="52"/>
          <w:szCs w:val="52"/>
        </w:rPr>
        <w:t xml:space="preserve">43-STM32Fxxx_MPU9250_EKF</w:t>
      </w:r>
    </w:p>
    <w:p>
      <w:pPr>
        <w:spacing w:after="240"/>
      </w:pPr>
      <w:r>
        <w:rPr>
          <w:rFonts w:ascii="Calibri" w:cs="Calibri" w:eastAsia="Calibri" w:hAnsi="Calibri"/>
          <w:color w:val="2E3A46"/>
          <w:sz w:val="32"/>
          <w:szCs w:val="32"/>
        </w:rPr>
        <w:t xml:space="preserve">Software layers, function calls and data exchange</w:t>
      </w:r>
    </w:p>
    <w:p>
      <w:pPr>
        <w:pBdr>
          <w:bottom w:val="single" w:color="1F4E79" w:sz="12" w:space="6"/>
        </w:pBdr>
      </w:pPr>
    </w:p>
    <w:p>
      <w:pPr>
        <w:spacing w:after="120" w:before="240" w:line="276"/>
      </w:pPr>
      <w:r>
        <w:rPr>
          <w:rFonts w:ascii="Calibri" w:cs="Calibri" w:eastAsia="Calibri" w:hAnsi="Calibri"/>
          <w:sz w:val="22"/>
          <w:szCs w:val="22"/>
        </w:rPr>
        <w:t xml:space="preserve">Attitude estimation (roll, pitch, yaw, gyro bias) with an MPU9250 9-axis IMU, an Extended Kalman Filter and an SSD1306 OLED display on STM32Fxxx, built on the TM STM32Fxxx HAL libraries.</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Item</w:t>
            </w:r>
          </w:p>
        </w:tc>
        <w:tc>
          <w:tcPr>
            <w:tcW w:type="dxa" w:w="7229"/>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Value</w:t>
            </w:r>
          </w:p>
        </w:tc>
      </w:tr>
      <w:tr>
        <w:tc>
          <w:tcPr>
            <w:tcW w:type="dxa" w:w="2409"/>
            <w:tcBorders>
              <w:top w:val="single" w:color="B8C2CC" w:sz="4"/>
              <w:left w:val="single" w:color="B8C2CC" w:sz="4"/>
              <w:bottom w:val="single" w:color="B8C2CC" w:sz="4"/>
              <w:right w:val="single" w:color="B8C2CC" w:sz="4"/>
            </w:tcBorders>
            <w:shd w:fill="EEF3F8"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Project folder</w:t>
            </w:r>
          </w:p>
        </w:tc>
        <w:tc>
          <w:tcPr>
            <w:tcW w:type="dxa" w:w="7229"/>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43-STM32Fxxx_MPU9250 _EKF</w:t>
            </w:r>
            <w:r>
              <w:rPr>
                <w:rFonts w:ascii="Calibri" w:cs="Calibri" w:eastAsia="Calibri" w:hAnsi="Calibri"/>
                <w:b w:val="false"/>
                <w:bCs w:val="false"/>
                <w:color w:val="2E3A46"/>
                <w:sz w:val="18"/>
                <w:szCs w:val="18"/>
              </w:rPr>
              <w:t xml:space="preserve"> in </w:t>
            </w:r>
            <w:r>
              <w:rPr>
                <w:rFonts w:ascii="Consolas" w:cs="Consolas" w:eastAsia="Consolas" w:hAnsi="Consolas"/>
                <w:b w:val="false"/>
                <w:bCs w:val="false"/>
                <w:color w:val="7A3E00"/>
                <w:sz w:val="16"/>
                <w:szCs w:val="16"/>
              </w:rPr>
              <w:t xml:space="preserve">stm32_utilities</w:t>
            </w:r>
          </w:p>
        </w:tc>
      </w:tr>
      <w:tr>
        <w:tc>
          <w:tcPr>
            <w:tcW w:type="dxa" w:w="2409"/>
            <w:tcBorders>
              <w:top w:val="single" w:color="B8C2CC" w:sz="4"/>
              <w:left w:val="single" w:color="B8C2CC" w:sz="4"/>
              <w:bottom w:val="single" w:color="B8C2CC" w:sz="4"/>
              <w:right w:val="single" w:color="B8C2CC" w:sz="4"/>
            </w:tcBorders>
            <w:shd w:fill="EEF3F8"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Reference target</w:t>
            </w:r>
          </w:p>
        </w:tc>
        <w:tc>
          <w:tcPr>
            <w:tcW w:type="dxa" w:w="7229"/>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NUCLEO-F411RE, STM32F411 Cortex-M4F at 100 MHz (HSE 8 MHz, PLLN 400, PLLP 4)</w:t>
            </w:r>
          </w:p>
        </w:tc>
      </w:tr>
      <w:tr>
        <w:tc>
          <w:tcPr>
            <w:tcW w:type="dxa" w:w="2409"/>
            <w:tcBorders>
              <w:top w:val="single" w:color="B8C2CC" w:sz="4"/>
              <w:left w:val="single" w:color="B8C2CC" w:sz="4"/>
              <w:bottom w:val="single" w:color="B8C2CC" w:sz="4"/>
              <w:right w:val="single" w:color="B8C2CC" w:sz="4"/>
            </w:tcBorders>
            <w:shd w:fill="EEF3F8"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Toolchain</w:t>
            </w:r>
          </w:p>
        </w:tc>
        <w:tc>
          <w:tcPr>
            <w:tcW w:type="dxa" w:w="7229"/>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Keil uVision 5 (MDK-ARM), optimisation -O1</w:t>
            </w:r>
          </w:p>
        </w:tc>
      </w:tr>
      <w:tr>
        <w:tc>
          <w:tcPr>
            <w:tcW w:type="dxa" w:w="2409"/>
            <w:tcBorders>
              <w:top w:val="single" w:color="B8C2CC" w:sz="4"/>
              <w:left w:val="single" w:color="B8C2CC" w:sz="4"/>
              <w:bottom w:val="single" w:color="B8C2CC" w:sz="4"/>
              <w:right w:val="single" w:color="B8C2CC" w:sz="4"/>
            </w:tcBorders>
            <w:shd w:fill="EEF3F8"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Author</w:t>
            </w:r>
          </w:p>
        </w:tc>
        <w:tc>
          <w:tcPr>
            <w:tcW w:type="dxa" w:w="7229"/>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Fouad El khiati</w:t>
            </w:r>
          </w:p>
        </w:tc>
      </w:tr>
      <w:tr>
        <w:tc>
          <w:tcPr>
            <w:tcW w:type="dxa" w:w="2409"/>
            <w:tcBorders>
              <w:top w:val="single" w:color="B8C2CC" w:sz="4"/>
              <w:left w:val="single" w:color="B8C2CC" w:sz="4"/>
              <w:bottom w:val="single" w:color="B8C2CC" w:sz="4"/>
              <w:right w:val="single" w:color="B8C2CC" w:sz="4"/>
            </w:tcBorders>
            <w:shd w:fill="EEF3F8"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Document version</w:t>
            </w:r>
          </w:p>
        </w:tc>
        <w:tc>
          <w:tcPr>
            <w:tcW w:type="dxa" w:w="7229"/>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1.1, 17 October 2026 (adds chapter 8: algorithms)</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before="0" w:line="276"/>
      </w:pPr>
      <w:r>
        <w:rPr>
          <w:rFonts w:ascii="Calibri" w:cs="Calibri" w:eastAsia="Calibri" w:hAnsi="Calibri"/>
          <w:sz w:val="21"/>
          <w:szCs w:val="21"/>
        </w:rPr>
        <w:t xml:space="preserve">This document describes how the firmware in </w:t>
      </w:r>
      <w:r>
        <w:rPr>
          <w:rFonts w:ascii="Consolas" w:cs="Consolas" w:eastAsia="Consolas" w:hAnsi="Consolas"/>
          <w:color w:val="7A3E00"/>
          <w:sz w:val="19"/>
          <w:szCs w:val="19"/>
        </w:rPr>
        <w:t xml:space="preserve">43-STM32Fxxx_MPU9250 _EKF</w:t>
      </w:r>
      <w:r>
        <w:rPr>
          <w:rFonts w:ascii="Calibri" w:cs="Calibri" w:eastAsia="Calibri" w:hAnsi="Calibri"/>
          <w:sz w:val="21"/>
          <w:szCs w:val="21"/>
        </w:rPr>
        <w:t xml:space="preserve"> is split into software layers, which functions each layer calls in the layer below, and what data crosses each boundary: the structures, buffers, units and return codes. Chapter 8 links each mathematical algorithm to the function and layer that implements it. The document is meant as a reference for maintaining the project, porting it to another MCU or sensor, and reviewing changes.</w:t>
      </w:r>
    </w:p>
    <w:p>
      <w:pPr>
        <w:pStyle w:val="Heading2"/>
      </w:pPr>
      <w:r>
        <w:t xml:space="preserve">1.2 Source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62"/>
        <w:gridCol w:w="1793"/>
        <w:gridCol w:w="4483"/>
      </w:tblGrid>
      <w:tr>
        <w:trPr>
          <w:tblHeader/>
        </w:trPr>
        <w:tc>
          <w:tcPr>
            <w:tcW w:type="dxa" w:w="3362"/>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File</w:t>
            </w:r>
          </w:p>
        </w:tc>
        <w:tc>
          <w:tcPr>
            <w:tcW w:type="dxa" w:w="1793"/>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Origin</w:t>
            </w:r>
          </w:p>
        </w:tc>
        <w:tc>
          <w:tcPr>
            <w:tcW w:type="dxa" w:w="4483"/>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Role</w:t>
            </w:r>
          </w:p>
        </w:tc>
      </w:tr>
      <w:tr>
        <w:tc>
          <w:tcPr>
            <w:tcW w:type="dxa" w:w="336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User/main.c</w:t>
            </w:r>
          </w:p>
        </w:tc>
        <w:tc>
          <w:tcPr>
            <w:tcW w:type="dxa" w:w="179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Project</w:t>
            </w:r>
          </w:p>
        </w:tc>
        <w:tc>
          <w:tcPr>
            <w:tcW w:type="dxa" w:w="448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Board bring-up, filter configuration, main loop, display formatting</w:t>
            </w:r>
          </w:p>
        </w:tc>
      </w:tr>
      <w:tr>
        <w:tc>
          <w:tcPr>
            <w:tcW w:type="dxa" w:w="3362"/>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User/imu_port.c/.h</w:t>
            </w:r>
          </w:p>
        </w:tc>
        <w:tc>
          <w:tcPr>
            <w:tcW w:type="dxa" w:w="179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Project</w:t>
            </w:r>
          </w:p>
        </w:tc>
        <w:tc>
          <w:tcPr>
            <w:tcW w:type="dxa" w:w="448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Hardware adaptation layer: MPU9250 access, unit conversion, magnetometer calibration lifecycle</w:t>
            </w:r>
          </w:p>
        </w:tc>
      </w:tr>
      <w:tr>
        <w:tc>
          <w:tcPr>
            <w:tcW w:type="dxa" w:w="336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User/ekf.c/.h</w:t>
            </w:r>
          </w:p>
        </w:tc>
        <w:tc>
          <w:tcPr>
            <w:tcW w:type="dxa" w:w="179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Project</w:t>
            </w:r>
          </w:p>
        </w:tc>
        <w:tc>
          <w:tcPr>
            <w:tcW w:type="dxa" w:w="448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Multiplicative attitude EKF, 6 error states (3 attitude, 3 gyro bias). No platform dependency</w:t>
            </w:r>
          </w:p>
        </w:tc>
      </w:tr>
      <w:tr>
        <w:tc>
          <w:tcPr>
            <w:tcW w:type="dxa" w:w="3362"/>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User/magcal.c/.h</w:t>
            </w:r>
          </w:p>
        </w:tc>
        <w:tc>
          <w:tcPr>
            <w:tcW w:type="dxa" w:w="179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Project</w:t>
            </w:r>
          </w:p>
        </w:tc>
        <w:tc>
          <w:tcPr>
            <w:tcW w:type="dxa" w:w="448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Hard/soft-iron magnetometer calibration by least-squares ellipsoid fit</w:t>
            </w:r>
          </w:p>
        </w:tc>
      </w:tr>
      <w:tr>
        <w:tc>
          <w:tcPr>
            <w:tcW w:type="dxa" w:w="336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User/Gauss_elimination.c/.h</w:t>
            </w:r>
          </w:p>
        </w:tc>
        <w:tc>
          <w:tcPr>
            <w:tcW w:type="dxa" w:w="179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Project</w:t>
            </w:r>
          </w:p>
        </w:tc>
        <w:tc>
          <w:tcPr>
            <w:tcW w:type="dxa" w:w="448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Dense linear solver used by magcal (pivoting, determinant, back substitution)</w:t>
            </w:r>
          </w:p>
        </w:tc>
      </w:tr>
      <w:tr>
        <w:tc>
          <w:tcPr>
            <w:tcW w:type="dxa" w:w="3362"/>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User/defines.h</w:t>
            </w:r>
          </w:p>
        </w:tc>
        <w:tc>
          <w:tcPr>
            <w:tcW w:type="dxa" w:w="179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Project</w:t>
            </w:r>
          </w:p>
        </w:tc>
        <w:tc>
          <w:tcPr>
            <w:tcW w:type="dxa" w:w="448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Compile-time configuration for the TM libraries (</w:t>
            </w:r>
            <w:r>
              <w:rPr>
                <w:rFonts w:ascii="Consolas" w:cs="Consolas" w:eastAsia="Consolas" w:hAnsi="Consolas"/>
                <w:b w:val="false"/>
                <w:bCs w:val="false"/>
                <w:color w:val="7A3E00"/>
                <w:sz w:val="16"/>
                <w:szCs w:val="16"/>
              </w:rPr>
              <w:t xml:space="preserve">NUCLEO_F411</w:t>
            </w:r>
            <w:r>
              <w:rPr>
                <w:rFonts w:ascii="Calibri" w:cs="Calibri" w:eastAsia="Calibri" w:hAnsi="Calibri"/>
                <w:b w:val="false"/>
                <w:bCs w:val="false"/>
                <w:color w:val="2E3A46"/>
                <w:sz w:val="18"/>
                <w:szCs w:val="18"/>
              </w:rPr>
              <w:t xml:space="preserve">)</w:t>
            </w:r>
          </w:p>
        </w:tc>
      </w:tr>
      <w:tr>
        <w:tc>
          <w:tcPr>
            <w:tcW w:type="dxa" w:w="336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User/stm32fxxx_it.c</w:t>
            </w:r>
          </w:p>
        </w:tc>
        <w:tc>
          <w:tcPr>
            <w:tcW w:type="dxa" w:w="179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Project</w:t>
            </w:r>
          </w:p>
        </w:tc>
        <w:tc>
          <w:tcPr>
            <w:tcW w:type="dxa" w:w="448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Interrupt handlers, including </w:t>
            </w:r>
            <w:r>
              <w:rPr>
                <w:rFonts w:ascii="Consolas" w:cs="Consolas" w:eastAsia="Consolas" w:hAnsi="Consolas"/>
                <w:b w:val="false"/>
                <w:bCs w:val="false"/>
                <w:color w:val="7A3E00"/>
                <w:sz w:val="16"/>
                <w:szCs w:val="16"/>
              </w:rPr>
              <w:t xml:space="preserve">SysTick_Handler</w:t>
            </w:r>
          </w:p>
        </w:tc>
      </w:tr>
      <w:tr>
        <w:tc>
          <w:tcPr>
            <w:tcW w:type="dxa" w:w="3362"/>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tm_stm32_mpu9250</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tm_stm32_ssd1306</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tm_stm32_fonts</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tm_stm32_disco</w:t>
            </w:r>
          </w:p>
        </w:tc>
        <w:tc>
          <w:tcPr>
            <w:tcW w:type="dxa" w:w="179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00-STM32_LIBRARIES</w:t>
            </w:r>
          </w:p>
        </w:tc>
        <w:tc>
          <w:tcPr>
            <w:tcW w:type="dxa" w:w="448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Device drivers</w:t>
            </w:r>
          </w:p>
        </w:tc>
      </w:tr>
      <w:tr>
        <w:tc>
          <w:tcPr>
            <w:tcW w:type="dxa" w:w="336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tm_stm32_i2c</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tm_stm32_delay</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tm_stm32_rcc</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tm_stm32_gpio</w:t>
            </w:r>
          </w:p>
        </w:tc>
        <w:tc>
          <w:tcPr>
            <w:tcW w:type="dxa" w:w="179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00-STM32_LIBRARIES</w:t>
            </w:r>
          </w:p>
        </w:tc>
        <w:tc>
          <w:tcPr>
            <w:tcW w:type="dxa" w:w="448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Peripheral libraries</w:t>
            </w:r>
          </w:p>
        </w:tc>
      </w:tr>
      <w:tr>
        <w:tc>
          <w:tcPr>
            <w:tcW w:type="dxa" w:w="3362"/>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stm32f4xx_hal_*.c</w:t>
            </w:r>
            <w:r>
              <w:rPr>
                <w:rFonts w:ascii="Calibri" w:cs="Calibri" w:eastAsia="Calibri" w:hAnsi="Calibri"/>
                <w:b w:val="false"/>
                <w:bCs w:val="false"/>
                <w:color w:val="2E3A46"/>
                <w:sz w:val="18"/>
                <w:szCs w:val="18"/>
              </w:rPr>
              <w:t xml:space="preserve">, CMSIS startup</w:t>
            </w:r>
          </w:p>
        </w:tc>
        <w:tc>
          <w:tcPr>
            <w:tcW w:type="dxa" w:w="179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00-HAL_DRIVERS</w:t>
            </w:r>
          </w:p>
        </w:tc>
        <w:tc>
          <w:tcPr>
            <w:tcW w:type="dxa" w:w="448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ST HAL and register-level support</w:t>
            </w:r>
          </w:p>
        </w:tc>
      </w:tr>
      <w:tr>
        <w:tc>
          <w:tcPr>
            <w:tcW w:type="dxa" w:w="336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attitude_ekf_magcal_paper</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mekf_verification.m</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magcal_verification.m</w:t>
            </w:r>
          </w:p>
        </w:tc>
        <w:tc>
          <w:tcPr>
            <w:tcW w:type="dxa" w:w="179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MATLAB-Octave-verification repository</w:t>
            </w:r>
          </w:p>
        </w:tc>
        <w:tc>
          <w:tcPr>
            <w:tcW w:type="dxa" w:w="448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Derivation of the algorithms and MATLAB/Octave ports used to verify them (chapter 8)</w:t>
            </w:r>
          </w:p>
        </w:tc>
      </w:tr>
    </w:tbl>
    <w:p>
      <w:pPr>
        <w:spacing w:after="120"/>
      </w:pPr>
    </w:p>
    <w:p>
      <w:pPr>
        <w:pStyle w:val="Heading2"/>
      </w:pPr>
      <w:r>
        <w:t xml:space="preserve">1.3 Execution model</w:t>
      </w:r>
    </w:p>
    <w:p>
      <w:pPr>
        <w:spacing w:after="120" w:before="0" w:line="276"/>
      </w:pPr>
      <w:r>
        <w:rPr>
          <w:rFonts w:ascii="Calibri" w:cs="Calibri" w:eastAsia="Calibri" w:hAnsi="Calibri"/>
          <w:sz w:val="21"/>
          <w:szCs w:val="21"/>
        </w:rPr>
        <w:t xml:space="preserve">The firmware is a single-threaded super-loop with no RTOS. Every call described in this document is </w:t>
      </w:r>
      <w:r>
        <w:rPr>
          <w:rFonts w:ascii="Calibri" w:cs="Calibri" w:eastAsia="Calibri" w:hAnsi="Calibri"/>
          <w:b/>
          <w:bCs/>
          <w:sz w:val="21"/>
          <w:szCs w:val="21"/>
        </w:rPr>
        <w:t xml:space="preserve">synchronous and blocking</w:t>
      </w:r>
      <w:r>
        <w:rPr>
          <w:rFonts w:ascii="Calibri" w:cs="Calibri" w:eastAsia="Calibri" w:hAnsi="Calibri"/>
          <w:sz w:val="21"/>
          <w:szCs w:val="21"/>
        </w:rPr>
        <w:t xml:space="preserve">: an I2C transfer returns only when the bytes are on the wire or the 1000 ms HAL timeout expires. The only asynchronous path is the 1 ms SysTick interrupt, which advances the time base read by </w:t>
      </w:r>
      <w:r>
        <w:rPr>
          <w:rFonts w:ascii="Consolas" w:cs="Consolas" w:eastAsia="Consolas" w:hAnsi="Consolas"/>
          <w:color w:val="7A3E00"/>
          <w:sz w:val="19"/>
          <w:szCs w:val="19"/>
        </w:rPr>
        <w:t xml:space="preserve">TM_DELAY_Time()</w:t>
      </w:r>
      <w:r>
        <w:rPr>
          <w:rFonts w:ascii="Calibri" w:cs="Calibri" w:eastAsia="Calibri" w:hAnsi="Calibri"/>
          <w:sz w:val="21"/>
          <w:szCs w:val="21"/>
        </w:rPr>
        <w:t xml:space="preserve"> and </w:t>
      </w:r>
      <w:r>
        <w:rPr>
          <w:rFonts w:ascii="Consolas" w:cs="Consolas" w:eastAsia="Consolas" w:hAnsi="Consolas"/>
          <w:color w:val="7A3E00"/>
          <w:sz w:val="19"/>
          <w:szCs w:val="19"/>
        </w:rPr>
        <w:t xml:space="preserve">HAL_GetTick()</w:t>
      </w:r>
      <w:r>
        <w:rPr>
          <w:rFonts w:ascii="Calibri" w:cs="Calibri" w:eastAsia="Calibri" w:hAnsi="Calibri"/>
          <w:sz w:val="21"/>
          <w:szCs w:val="21"/>
        </w:rPr>
        <w:t xml:space="preserve"> (section 9).</w:t>
      </w:r>
    </w:p>
    <w:p>
      <w:r>
        <w:br w:type="page"/>
      </w:r>
    </w:p>
    <w:p>
      <w:pPr>
        <w:pStyle w:val="Heading1"/>
      </w:pPr>
      <w:r>
        <w:t xml:space="preserve">2. Layered architecture</w:t>
      </w:r>
    </w:p>
    <w:p>
      <w:pPr>
        <w:spacing w:after="120" w:before="0" w:line="276"/>
      </w:pPr>
      <w:r>
        <w:rPr>
          <w:rFonts w:ascii="Calibri" w:cs="Calibri" w:eastAsia="Calibri" w:hAnsi="Calibri"/>
          <w:sz w:val="21"/>
          <w:szCs w:val="21"/>
        </w:rPr>
        <w:t xml:space="preserve">The code is organised in five software layers above the hardware. A layer calls only functions of the layers below it; data comes back up through return values and through structures that the caller passes by pointer.</w:t>
      </w:r>
    </w:p>
    <w:p>
      <w:pPr>
        <w:jc w:val="center"/>
      </w:pPr>
      <w:r>
        <w:drawing>
          <wp:inline distT="0" distB="0" distL="0" distR="0">
            <wp:extent cx="5334000" cy="591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915025"/>
                    </a:xfrm>
                    <a:prstGeom prst="rect">
                      <a:avLst/>
                    </a:prstGeom>
                  </pic:spPr>
                </pic:pic>
              </a:graphicData>
            </a:graphic>
          </wp:inline>
        </w:drawing>
      </w:r>
    </w:p>
    <w:p>
      <w:pPr>
        <w:spacing w:after="240" w:before="60"/>
        <w:jc w:val="center"/>
      </w:pPr>
      <w:r>
        <w:rPr>
          <w:rFonts w:ascii="Calibri" w:cs="Calibri" w:eastAsia="Calibri" w:hAnsi="Calibri"/>
          <w:i/>
          <w:iCs/>
          <w:color w:val="5A6B7B"/>
          <w:sz w:val="18"/>
          <w:szCs w:val="18"/>
        </w:rPr>
        <w:t xml:space="preserve">Figure 1. Software layers and call dependencies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66"/>
        <w:gridCol w:w="2514"/>
        <w:gridCol w:w="3352"/>
        <w:gridCol w:w="2306"/>
      </w:tblGrid>
      <w:tr>
        <w:trPr>
          <w:tblHeader/>
        </w:trPr>
        <w:tc>
          <w:tcPr>
            <w:tcW w:type="dxa" w:w="1466"/>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Layer</w:t>
            </w:r>
          </w:p>
        </w:tc>
        <w:tc>
          <w:tcPr>
            <w:tcW w:type="dxa" w:w="2514"/>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Modules</w:t>
            </w:r>
          </w:p>
        </w:tc>
        <w:tc>
          <w:tcPr>
            <w:tcW w:type="dxa" w:w="3352"/>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Responsibility</w:t>
            </w:r>
          </w:p>
        </w:tc>
        <w:tc>
          <w:tcPr>
            <w:tcW w:type="dxa" w:w="2306"/>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Knows about</w:t>
            </w:r>
          </w:p>
        </w:tc>
      </w:tr>
      <w:tr>
        <w:tc>
          <w:tcPr>
            <w:tcW w:type="dxa" w:w="1466"/>
            <w:tcBorders>
              <w:top w:val="single" w:color="B8C2CC" w:sz="4"/>
              <w:left w:val="single" w:color="B8C2CC" w:sz="4"/>
              <w:bottom w:val="single" w:color="B8C2CC" w:sz="4"/>
              <w:right w:val="single" w:color="B8C2CC" w:sz="4"/>
            </w:tcBorders>
            <w:shd w:fill="EEF3F8"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L4 Application</w:t>
            </w:r>
          </w:p>
        </w:tc>
        <w:tc>
          <w:tcPr>
            <w:tcW w:type="dxa" w:w="2514"/>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main.c</w:t>
            </w:r>
          </w:p>
        </w:tc>
        <w:tc>
          <w:tcPr>
            <w:tcW w:type="dxa" w:w="335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Startup order, filter tuning, loop pacing, display formatting (fixed-point, no stdio)</w:t>
            </w:r>
          </w:p>
        </w:tc>
        <w:tc>
          <w:tcPr>
            <w:tcW w:type="dxa" w:w="230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public APIs; TM display, LED and delay APIs</w:t>
            </w:r>
          </w:p>
        </w:tc>
      </w:tr>
      <w:tr>
        <w:tc>
          <w:tcPr>
            <w:tcW w:type="dxa" w:w="1466"/>
            <w:tcBorders>
              <w:top w:val="single" w:color="B8C2CC" w:sz="4"/>
              <w:left w:val="single" w:color="B8C2CC" w:sz="4"/>
              <w:bottom w:val="single" w:color="B8C2CC" w:sz="4"/>
              <w:right w:val="single" w:color="B8C2CC" w:sz="4"/>
            </w:tcBorders>
            <w:shd w:fill="EEF3F8"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Adaptation</w:t>
            </w:r>
          </w:p>
        </w:tc>
        <w:tc>
          <w:tcPr>
            <w:tcW w:type="dxa" w:w="2514"/>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imu_port.c</w:t>
            </w:r>
          </w:p>
        </w:tc>
        <w:tc>
          <w:tcPr>
            <w:tcW w:type="dxa" w:w="3352"/>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Turns MPU9250 registers into SI units in </w:t>
            </w:r>
            <w:r>
              <w:rPr>
                <w:rFonts w:ascii="Consolas" w:cs="Consolas" w:eastAsia="Consolas" w:hAnsi="Consolas"/>
                <w:b w:val="false"/>
                <w:bCs w:val="false"/>
                <w:color w:val="7A3E00"/>
                <w:sz w:val="16"/>
                <w:szCs w:val="16"/>
              </w:rPr>
              <w:t xml:space="preserve">imu_sample_t</w:t>
            </w:r>
            <w:r>
              <w:rPr>
                <w:rFonts w:ascii="Calibri" w:cs="Calibri" w:eastAsia="Calibri" w:hAnsi="Calibri"/>
                <w:b w:val="false"/>
                <w:bCs w:val="false"/>
                <w:color w:val="2E3A46"/>
                <w:sz w:val="18"/>
                <w:szCs w:val="18"/>
              </w:rPr>
              <w:t xml:space="preserve">; measures </w:t>
            </w:r>
            <w:r>
              <w:rPr>
                <w:rFonts w:ascii="Consolas" w:cs="Consolas" w:eastAsia="Consolas" w:hAnsi="Consolas"/>
                <w:b w:val="false"/>
                <w:bCs w:val="false"/>
                <w:color w:val="7A3E00"/>
                <w:sz w:val="16"/>
                <w:szCs w:val="16"/>
              </w:rPr>
              <w:t xml:space="preserve">dt</w:t>
            </w:r>
            <w:r>
              <w:rPr>
                <w:rFonts w:ascii="Calibri" w:cs="Calibri" w:eastAsia="Calibri" w:hAnsi="Calibri"/>
                <w:b w:val="false"/>
                <w:bCs w:val="false"/>
                <w:color w:val="2E3A46"/>
                <w:sz w:val="18"/>
                <w:szCs w:val="18"/>
              </w:rPr>
              <w:t xml:space="preserve">; owns the calibration lifecycle</w:t>
            </w:r>
          </w:p>
        </w:tc>
        <w:tc>
          <w:tcPr>
            <w:tcW w:type="dxa" w:w="230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TM MPU9250 and delay; magcal</w:t>
            </w:r>
          </w:p>
        </w:tc>
      </w:tr>
      <w:tr>
        <w:tc>
          <w:tcPr>
            <w:tcW w:type="dxa" w:w="1466"/>
            <w:tcBorders>
              <w:top w:val="single" w:color="B8C2CC" w:sz="4"/>
              <w:left w:val="single" w:color="B8C2CC" w:sz="4"/>
              <w:bottom w:val="single" w:color="B8C2CC" w:sz="4"/>
              <w:right w:val="single" w:color="B8C2CC" w:sz="4"/>
            </w:tcBorders>
            <w:shd w:fill="EEF3F8"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Algorithms</w:t>
            </w:r>
          </w:p>
        </w:tc>
        <w:tc>
          <w:tcPr>
            <w:tcW w:type="dxa" w:w="2514"/>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ekf.c</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magcal.c</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Gauss_elimination.c</w:t>
            </w:r>
          </w:p>
        </w:tc>
        <w:tc>
          <w:tcPr>
            <w:tcW w:type="dxa" w:w="335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Attitude estimation, ellipsoid fit, linear algebra</w:t>
            </w:r>
          </w:p>
        </w:tc>
        <w:tc>
          <w:tcPr>
            <w:tcW w:type="dxa" w:w="230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Only </w:t>
            </w:r>
            <w:r>
              <w:rPr>
                <w:rFonts w:ascii="Consolas" w:cs="Consolas" w:eastAsia="Consolas" w:hAnsi="Consolas"/>
                <w:b w:val="false"/>
                <w:bCs w:val="false"/>
                <w:color w:val="7A3E00"/>
                <w:sz w:val="16"/>
                <w:szCs w:val="16"/>
              </w:rPr>
              <w:t xml:space="preserve">math.h</w:t>
            </w:r>
            <w:r>
              <w:rPr>
                <w:rFonts w:ascii="Calibri" w:cs="Calibri" w:eastAsia="Calibri" w:hAnsi="Calibri"/>
                <w:b w:val="false"/>
                <w:bCs w:val="false"/>
                <w:color w:val="2E3A46"/>
                <w:sz w:val="18"/>
                <w:szCs w:val="18"/>
              </w:rPr>
              <w:t xml:space="preserve"> and </w:t>
            </w:r>
            <w:r>
              <w:rPr>
                <w:rFonts w:ascii="Consolas" w:cs="Consolas" w:eastAsia="Consolas" w:hAnsi="Consolas"/>
                <w:b w:val="false"/>
                <w:bCs w:val="false"/>
                <w:color w:val="7A3E00"/>
                <w:sz w:val="16"/>
                <w:szCs w:val="16"/>
              </w:rPr>
              <w:t xml:space="preserve">string.h</w:t>
            </w:r>
            <w:r>
              <w:rPr>
                <w:rFonts w:ascii="Calibri" w:cs="Calibri" w:eastAsia="Calibri" w:hAnsi="Calibri"/>
                <w:b w:val="false"/>
                <w:bCs w:val="false"/>
                <w:color w:val="2E3A46"/>
                <w:sz w:val="18"/>
                <w:szCs w:val="18"/>
              </w:rPr>
              <w:t xml:space="preserve">. Compiles on a PC</w:t>
            </w:r>
          </w:p>
        </w:tc>
      </w:tr>
      <w:tr>
        <w:tc>
          <w:tcPr>
            <w:tcW w:type="dxa" w:w="1466"/>
            <w:tcBorders>
              <w:top w:val="single" w:color="B8C2CC" w:sz="4"/>
              <w:left w:val="single" w:color="B8C2CC" w:sz="4"/>
              <w:bottom w:val="single" w:color="B8C2CC" w:sz="4"/>
              <w:right w:val="single" w:color="B8C2CC" w:sz="4"/>
            </w:tcBorders>
            <w:shd w:fill="EEF3F8"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L2 Device drivers</w:t>
            </w:r>
          </w:p>
        </w:tc>
        <w:tc>
          <w:tcPr>
            <w:tcW w:type="dxa" w:w="2514"/>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tm_stm32_mpu9250</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tm_stm32_ssd1306</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tm_stm32_fonts</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tm_stm32_disco</w:t>
            </w:r>
          </w:p>
        </w:tc>
        <w:tc>
          <w:tcPr>
            <w:tcW w:type="dxa" w:w="3352"/>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Register maps, sensor scaling, frame buffer and font rendering, LED</w:t>
            </w:r>
          </w:p>
        </w:tc>
        <w:tc>
          <w:tcPr>
            <w:tcW w:type="dxa" w:w="230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TM I2C, delay, GPIO</w:t>
            </w:r>
          </w:p>
        </w:tc>
      </w:tr>
      <w:tr>
        <w:tc>
          <w:tcPr>
            <w:tcW w:type="dxa" w:w="1466"/>
            <w:tcBorders>
              <w:top w:val="single" w:color="B8C2CC" w:sz="4"/>
              <w:left w:val="single" w:color="B8C2CC" w:sz="4"/>
              <w:bottom w:val="single" w:color="B8C2CC" w:sz="4"/>
              <w:right w:val="single" w:color="B8C2CC" w:sz="4"/>
            </w:tcBorders>
            <w:shd w:fill="EEF3F8"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L1 Peripheral libraries</w:t>
            </w:r>
          </w:p>
        </w:tc>
        <w:tc>
          <w:tcPr>
            <w:tcW w:type="dxa" w:w="2514"/>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tm_stm32_i2c</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tm_stm32_delay</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tm_stm32_rcc</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tm_stm32_gpio</w:t>
            </w:r>
          </w:p>
        </w:tc>
        <w:tc>
          <w:tcPr>
            <w:tcW w:type="dxa" w:w="335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I2C handles and pin packs, time base, clock tree, pins</w:t>
            </w:r>
          </w:p>
        </w:tc>
        <w:tc>
          <w:tcPr>
            <w:tcW w:type="dxa" w:w="230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ST HAL</w:t>
            </w:r>
          </w:p>
        </w:tc>
      </w:tr>
      <w:tr>
        <w:tc>
          <w:tcPr>
            <w:tcW w:type="dxa" w:w="1466"/>
            <w:tcBorders>
              <w:top w:val="single" w:color="B8C2CC" w:sz="4"/>
              <w:left w:val="single" w:color="B8C2CC" w:sz="4"/>
              <w:bottom w:val="single" w:color="B8C2CC" w:sz="4"/>
              <w:right w:val="single" w:color="B8C2CC" w:sz="4"/>
            </w:tcBorders>
            <w:shd w:fill="EEF3F8"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L0 HAL + CMSIS</w:t>
            </w:r>
          </w:p>
        </w:tc>
        <w:tc>
          <w:tcPr>
            <w:tcW w:type="dxa" w:w="2514"/>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stm32f4xx_hal_i2c</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_rcc</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_gpio</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_cortex</w:t>
            </w:r>
            <w:r>
              <w:rPr>
                <w:rFonts w:ascii="Calibri" w:cs="Calibri" w:eastAsia="Calibri" w:hAnsi="Calibri"/>
                <w:b w:val="false"/>
                <w:bCs w:val="false"/>
                <w:color w:val="2E3A46"/>
                <w:sz w:val="18"/>
                <w:szCs w:val="18"/>
              </w:rPr>
              <w:t xml:space="preserve">, startup</w:t>
            </w:r>
          </w:p>
        </w:tc>
        <w:tc>
          <w:tcPr>
            <w:tcW w:type="dxa" w:w="3352"/>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Register access, peripheral state machines, SysTick</w:t>
            </w:r>
          </w:p>
        </w:tc>
        <w:tc>
          <w:tcPr>
            <w:tcW w:type="dxa" w:w="230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Hardware</w:t>
            </w:r>
          </w:p>
        </w:tc>
      </w:tr>
    </w:tbl>
    <w:p>
      <w:pPr>
        <w:spacing w:after="120"/>
      </w:pPr>
    </w:p>
    <w:p>
      <w:pPr>
        <w:pStyle w:val="Heading2"/>
      </w:pPr>
      <w:r>
        <w:t xml:space="preserve">2.1 Layering rules</w:t>
      </w:r>
    </w:p>
    <w:p>
      <w:pPr>
        <w:pStyle w:val="ListParagraph"/>
        <w:numPr>
          <w:ilvl w:val="0"/>
          <w:numId w:val="2"/>
        </w:numPr>
        <w:spacing w:after="60" w:line="276"/>
      </w:pPr>
      <w:r>
        <w:rPr>
          <w:rFonts w:ascii="Consolas" w:cs="Consolas" w:eastAsia="Consolas" w:hAnsi="Consolas"/>
          <w:color w:val="7A3E00"/>
          <w:sz w:val="19"/>
          <w:szCs w:val="19"/>
        </w:rPr>
        <w:t xml:space="preserve">imu_port.c</w:t>
      </w:r>
      <w:r>
        <w:rPr>
          <w:rFonts w:ascii="Calibri" w:cs="Calibri" w:eastAsia="Calibri" w:hAnsi="Calibri"/>
          <w:sz w:val="21"/>
          <w:szCs w:val="21"/>
        </w:rPr>
        <w:t xml:space="preserve"> is the only project file that includes </w:t>
      </w:r>
      <w:r>
        <w:rPr>
          <w:rFonts w:ascii="Consolas" w:cs="Consolas" w:eastAsia="Consolas" w:hAnsi="Consolas"/>
          <w:color w:val="7A3E00"/>
          <w:sz w:val="19"/>
          <w:szCs w:val="19"/>
        </w:rPr>
        <w:t xml:space="preserve">tm_stm32_mpu9250.h</w:t>
      </w:r>
      <w:r>
        <w:rPr>
          <w:rFonts w:ascii="Calibri" w:cs="Calibri" w:eastAsia="Calibri" w:hAnsi="Calibri"/>
          <w:sz w:val="21"/>
          <w:szCs w:val="21"/>
        </w:rPr>
        <w:t xml:space="preserve">. Changing the IMU or the MCU means rewriting this one file.</w:t>
      </w:r>
    </w:p>
    <w:p>
      <w:pPr>
        <w:pStyle w:val="ListParagraph"/>
        <w:numPr>
          <w:ilvl w:val="0"/>
          <w:numId w:val="2"/>
        </w:numPr>
        <w:spacing w:after="60" w:line="276"/>
      </w:pPr>
      <w:r>
        <w:rPr>
          <w:rFonts w:ascii="Consolas" w:cs="Consolas" w:eastAsia="Consolas" w:hAnsi="Consolas"/>
          <w:color w:val="7A3E00"/>
          <w:sz w:val="19"/>
          <w:szCs w:val="19"/>
        </w:rPr>
        <w:t xml:space="preserve">ekf.c</w:t>
      </w:r>
      <w:r>
        <w:rPr>
          <w:rFonts w:ascii="Calibri" w:cs="Calibri" w:eastAsia="Calibri" w:hAnsi="Calibri"/>
          <w:sz w:val="21"/>
          <w:szCs w:val="21"/>
        </w:rPr>
        <w:t xml:space="preserve">, </w:t>
      </w:r>
      <w:r>
        <w:rPr>
          <w:rFonts w:ascii="Consolas" w:cs="Consolas" w:eastAsia="Consolas" w:hAnsi="Consolas"/>
          <w:color w:val="7A3E00"/>
          <w:sz w:val="19"/>
          <w:szCs w:val="19"/>
        </w:rPr>
        <w:t xml:space="preserve">magcal.c</w:t>
      </w:r>
      <w:r>
        <w:rPr>
          <w:rFonts w:ascii="Calibri" w:cs="Calibri" w:eastAsia="Calibri" w:hAnsi="Calibri"/>
          <w:sz w:val="21"/>
          <w:szCs w:val="21"/>
        </w:rPr>
        <w:t xml:space="preserve"> and </w:t>
      </w:r>
      <w:r>
        <w:rPr>
          <w:rFonts w:ascii="Consolas" w:cs="Consolas" w:eastAsia="Consolas" w:hAnsi="Consolas"/>
          <w:color w:val="7A3E00"/>
          <w:sz w:val="19"/>
          <w:szCs w:val="19"/>
        </w:rPr>
        <w:t xml:space="preserve">Gauss_elimination.c</w:t>
      </w:r>
      <w:r>
        <w:rPr>
          <w:rFonts w:ascii="Calibri" w:cs="Calibri" w:eastAsia="Calibri" w:hAnsi="Calibri"/>
          <w:sz w:val="21"/>
          <w:szCs w:val="21"/>
        </w:rPr>
        <w:t xml:space="preserve"> include no STM32 header and can be compiled and unit-tested on a PC.</w:t>
      </w:r>
    </w:p>
    <w:p>
      <w:pPr>
        <w:pStyle w:val="ListParagraph"/>
        <w:numPr>
          <w:ilvl w:val="0"/>
          <w:numId w:val="2"/>
        </w:numPr>
        <w:spacing w:after="60" w:line="276"/>
      </w:pPr>
      <w:r>
        <w:rPr>
          <w:rFonts w:ascii="Consolas" w:cs="Consolas" w:eastAsia="Consolas" w:hAnsi="Consolas"/>
          <w:color w:val="7A3E00"/>
          <w:sz w:val="19"/>
          <w:szCs w:val="19"/>
        </w:rPr>
        <w:t xml:space="preserve">main.c</w:t>
      </w:r>
      <w:r>
        <w:rPr>
          <w:rFonts w:ascii="Calibri" w:cs="Calibri" w:eastAsia="Calibri" w:hAnsi="Calibri"/>
          <w:sz w:val="21"/>
          <w:szCs w:val="21"/>
        </w:rPr>
        <w:t xml:space="preserve"> never touches the sensor. It receives a finished </w:t>
      </w:r>
      <w:r>
        <w:rPr>
          <w:rFonts w:ascii="Consolas" w:cs="Consolas" w:eastAsia="Consolas" w:hAnsi="Consolas"/>
          <w:color w:val="7A3E00"/>
          <w:sz w:val="19"/>
          <w:szCs w:val="19"/>
        </w:rPr>
        <w:t xml:space="preserve">imu_sample_t</w:t>
      </w:r>
      <w:r>
        <w:rPr>
          <w:rFonts w:ascii="Calibri" w:cs="Calibri" w:eastAsia="Calibri" w:hAnsi="Calibri"/>
          <w:sz w:val="21"/>
          <w:szCs w:val="21"/>
        </w:rPr>
        <w:t xml:space="preserve"> and hands arrays of </w:t>
      </w:r>
      <w:r>
        <w:rPr>
          <w:rFonts w:ascii="Consolas" w:cs="Consolas" w:eastAsia="Consolas" w:hAnsi="Consolas"/>
          <w:color w:val="7A3E00"/>
          <w:sz w:val="19"/>
          <w:szCs w:val="19"/>
        </w:rPr>
        <w:t xml:space="preserve">float</w:t>
      </w:r>
      <w:r>
        <w:rPr>
          <w:rFonts w:ascii="Calibri" w:cs="Calibri" w:eastAsia="Calibri" w:hAnsi="Calibri"/>
          <w:sz w:val="21"/>
          <w:szCs w:val="21"/>
        </w:rPr>
        <w:t xml:space="preserve"> to the filter.</w:t>
      </w:r>
    </w:p>
    <w:p>
      <w:pPr>
        <w:pStyle w:val="ListParagraph"/>
        <w:numPr>
          <w:ilvl w:val="0"/>
          <w:numId w:val="2"/>
        </w:numPr>
        <w:spacing w:after="60" w:line="276"/>
      </w:pPr>
      <w:r>
        <w:rPr>
          <w:rFonts w:ascii="Calibri" w:cs="Calibri" w:eastAsia="Calibri" w:hAnsi="Calibri"/>
          <w:sz w:val="21"/>
          <w:szCs w:val="21"/>
        </w:rPr>
        <w:t xml:space="preserve">Display and LED access stay in </w:t>
      </w:r>
      <w:r>
        <w:rPr>
          <w:rFonts w:ascii="Consolas" w:cs="Consolas" w:eastAsia="Consolas" w:hAnsi="Consolas"/>
          <w:color w:val="7A3E00"/>
          <w:sz w:val="19"/>
          <w:szCs w:val="19"/>
        </w:rPr>
        <w:t xml:space="preserve">main.c</w:t>
      </w:r>
      <w:r>
        <w:rPr>
          <w:rFonts w:ascii="Calibri" w:cs="Calibri" w:eastAsia="Calibri" w:hAnsi="Calibri"/>
          <w:sz w:val="21"/>
          <w:szCs w:val="21"/>
        </w:rPr>
        <w:t xml:space="preserve">. No algorithm module draws or blinks.</w:t>
      </w:r>
    </w:p>
    <w:p>
      <w:r>
        <w:br w:type="page"/>
      </w:r>
    </w:p>
    <w:p>
      <w:pPr>
        <w:pStyle w:val="Heading1"/>
      </w:pPr>
      <w:r>
        <w:t xml:space="preserve">3. Data exchanged between layers</w:t>
      </w:r>
    </w:p>
    <w:p>
      <w:pPr>
        <w:spacing w:after="120" w:before="0" w:line="276"/>
      </w:pPr>
      <w:r>
        <w:rPr>
          <w:rFonts w:ascii="Calibri" w:cs="Calibri" w:eastAsia="Calibri" w:hAnsi="Calibri"/>
          <w:sz w:val="21"/>
          <w:szCs w:val="21"/>
        </w:rPr>
        <w:t xml:space="preserve">Table 1 lists every structure or buffer that carries data across a layer boundary, who owns its storage, who writes it and who reads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1831"/>
        <w:gridCol w:w="1638"/>
        <w:gridCol w:w="1638"/>
        <w:gridCol w:w="2893"/>
      </w:tblGrid>
      <w:tr>
        <w:trPr>
          <w:tblHeader/>
        </w:trPr>
        <w:tc>
          <w:tcPr>
            <w:tcW w:type="dxa" w:w="1638"/>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Data</w:t>
            </w:r>
          </w:p>
        </w:tc>
        <w:tc>
          <w:tcPr>
            <w:tcW w:type="dxa" w:w="1831"/>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Defined in / storage</w:t>
            </w:r>
          </w:p>
        </w:tc>
        <w:tc>
          <w:tcPr>
            <w:tcW w:type="dxa" w:w="1638"/>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Written by</w:t>
            </w:r>
          </w:p>
        </w:tc>
        <w:tc>
          <w:tcPr>
            <w:tcW w:type="dxa" w:w="1638"/>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Read by</w:t>
            </w:r>
          </w:p>
        </w:tc>
        <w:tc>
          <w:tcPr>
            <w:tcW w:type="dxa" w:w="2893"/>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Contents and units</w:t>
            </w:r>
          </w:p>
        </w:tc>
      </w:tr>
      <w:tr>
        <w:tc>
          <w:tcPr>
            <w:tcW w:type="dxa" w:w="1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imu_sample_t sample</w:t>
            </w:r>
          </w:p>
        </w:tc>
        <w:tc>
          <w:tcPr>
            <w:tcW w:type="dxa" w:w="183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imu_port.h</w:t>
            </w:r>
            <w:r>
              <w:rPr>
                <w:rFonts w:ascii="Calibri" w:cs="Calibri" w:eastAsia="Calibri" w:hAnsi="Calibri"/>
                <w:b w:val="false"/>
                <w:bCs w:val="false"/>
                <w:color w:val="2E3A46"/>
                <w:sz w:val="18"/>
                <w:szCs w:val="18"/>
              </w:rPr>
              <w:t xml:space="preserve"> / static in </w:t>
            </w:r>
            <w:r>
              <w:rPr>
                <w:rFonts w:ascii="Consolas" w:cs="Consolas" w:eastAsia="Consolas" w:hAnsi="Consolas"/>
                <w:b w:val="false"/>
                <w:bCs w:val="false"/>
                <w:color w:val="7A3E00"/>
                <w:sz w:val="16"/>
                <w:szCs w:val="16"/>
              </w:rPr>
              <w:t xml:space="preserve">main.c</w:t>
            </w:r>
          </w:p>
        </w:tc>
        <w:tc>
          <w:tcPr>
            <w:tcW w:type="dxa" w:w="1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imu_port_read()</w:t>
            </w:r>
          </w:p>
        </w:tc>
        <w:tc>
          <w:tcPr>
            <w:tcW w:type="dxa" w:w="1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main()</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ekf_*()</w:t>
            </w:r>
          </w:p>
        </w:tc>
        <w:tc>
          <w:tcPr>
            <w:tcW w:type="dxa" w:w="289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gyro[3]</w:t>
            </w:r>
            <w:r>
              <w:rPr>
                <w:rFonts w:ascii="Calibri" w:cs="Calibri" w:eastAsia="Calibri" w:hAnsi="Calibri"/>
                <w:b w:val="false"/>
                <w:bCs w:val="false"/>
                <w:color w:val="2E3A46"/>
                <w:sz w:val="18"/>
                <w:szCs w:val="18"/>
              </w:rPr>
              <w:t xml:space="preserve"> rad/s, </w:t>
            </w:r>
            <w:r>
              <w:rPr>
                <w:rFonts w:ascii="Consolas" w:cs="Consolas" w:eastAsia="Consolas" w:hAnsi="Consolas"/>
                <w:b w:val="false"/>
                <w:bCs w:val="false"/>
                <w:color w:val="7A3E00"/>
                <w:sz w:val="16"/>
                <w:szCs w:val="16"/>
              </w:rPr>
              <w:t xml:space="preserve">acc[3]</w:t>
            </w:r>
            <w:r>
              <w:rPr>
                <w:rFonts w:ascii="Calibri" w:cs="Calibri" w:eastAsia="Calibri" w:hAnsi="Calibri"/>
                <w:b w:val="false"/>
                <w:bCs w:val="false"/>
                <w:color w:val="2E3A46"/>
                <w:sz w:val="18"/>
                <w:szCs w:val="18"/>
              </w:rPr>
              <w:t xml:space="preserve"> g, </w:t>
            </w:r>
            <w:r>
              <w:rPr>
                <w:rFonts w:ascii="Consolas" w:cs="Consolas" w:eastAsia="Consolas" w:hAnsi="Consolas"/>
                <w:b w:val="false"/>
                <w:bCs w:val="false"/>
                <w:color w:val="7A3E00"/>
                <w:sz w:val="16"/>
                <w:szCs w:val="16"/>
              </w:rPr>
              <w:t xml:space="preserve">mag[3]</w:t>
            </w:r>
            <w:r>
              <w:rPr>
                <w:rFonts w:ascii="Calibri" w:cs="Calibri" w:eastAsia="Calibri" w:hAnsi="Calibri"/>
                <w:b w:val="false"/>
                <w:bCs w:val="false"/>
                <w:color w:val="2E3A46"/>
                <w:sz w:val="18"/>
                <w:szCs w:val="18"/>
              </w:rPr>
              <w:t xml:space="preserve"> (unit vector if calibrated, else 0.1 µT counts), </w:t>
            </w:r>
            <w:r>
              <w:rPr>
                <w:rFonts w:ascii="Consolas" w:cs="Consolas" w:eastAsia="Consolas" w:hAnsi="Consolas"/>
                <w:b w:val="false"/>
                <w:bCs w:val="false"/>
                <w:color w:val="7A3E00"/>
                <w:sz w:val="16"/>
                <w:szCs w:val="16"/>
              </w:rPr>
              <w:t xml:space="preserve">dt</w:t>
            </w:r>
            <w:r>
              <w:rPr>
                <w:rFonts w:ascii="Calibri" w:cs="Calibri" w:eastAsia="Calibri" w:hAnsi="Calibri"/>
                <w:b w:val="false"/>
                <w:bCs w:val="false"/>
                <w:color w:val="2E3A46"/>
                <w:sz w:val="18"/>
                <w:szCs w:val="18"/>
              </w:rPr>
              <w:t xml:space="preserve"> s, </w:t>
            </w:r>
            <w:r>
              <w:rPr>
                <w:rFonts w:ascii="Consolas" w:cs="Consolas" w:eastAsia="Consolas" w:hAnsi="Consolas"/>
                <w:b w:val="false"/>
                <w:bCs w:val="false"/>
                <w:color w:val="7A3E00"/>
                <w:sz w:val="16"/>
                <w:szCs w:val="16"/>
              </w:rPr>
              <w:t xml:space="preserve">mag_valid</w:t>
            </w:r>
            <w:r>
              <w:rPr>
                <w:rFonts w:ascii="Calibri" w:cs="Calibri" w:eastAsia="Calibri" w:hAnsi="Calibri"/>
                <w:b w:val="false"/>
                <w:bCs w:val="false"/>
                <w:color w:val="2E3A46"/>
                <w:sz w:val="18"/>
                <w:szCs w:val="18"/>
              </w:rPr>
              <w:t xml:space="preserve"> 0/1</w:t>
            </w:r>
          </w:p>
        </w:tc>
      </w:tr>
      <w:tr>
        <w:tc>
          <w:tcPr>
            <w:tcW w:type="dxa" w:w="163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ekf_cfg_t cfg</w:t>
            </w:r>
          </w:p>
        </w:tc>
        <w:tc>
          <w:tcPr>
            <w:tcW w:type="dxa" w:w="183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ekf.h</w:t>
            </w:r>
            <w:r>
              <w:rPr>
                <w:rFonts w:ascii="Calibri" w:cs="Calibri" w:eastAsia="Calibri" w:hAnsi="Calibri"/>
                <w:b w:val="false"/>
                <w:bCs w:val="false"/>
                <w:color w:val="2E3A46"/>
                <w:sz w:val="18"/>
                <w:szCs w:val="18"/>
              </w:rPr>
              <w:t xml:space="preserve"> / local in </w:t>
            </w:r>
            <w:r>
              <w:rPr>
                <w:rFonts w:ascii="Consolas" w:cs="Consolas" w:eastAsia="Consolas" w:hAnsi="Consolas"/>
                <w:b w:val="false"/>
                <w:bCs w:val="false"/>
                <w:color w:val="7A3E00"/>
                <w:sz w:val="16"/>
                <w:szCs w:val="16"/>
              </w:rPr>
              <w:t xml:space="preserve">main()</w:t>
            </w:r>
          </w:p>
        </w:tc>
        <w:tc>
          <w:tcPr>
            <w:tcW w:type="dxa" w:w="163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main()</w:t>
            </w:r>
          </w:p>
        </w:tc>
        <w:tc>
          <w:tcPr>
            <w:tcW w:type="dxa" w:w="163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ekf_init()</w:t>
            </w:r>
            <w:r>
              <w:rPr>
                <w:rFonts w:ascii="Calibri" w:cs="Calibri" w:eastAsia="Calibri" w:hAnsi="Calibri"/>
                <w:b w:val="false"/>
                <w:bCs w:val="false"/>
                <w:color w:val="2E3A46"/>
                <w:sz w:val="18"/>
                <w:szCs w:val="18"/>
              </w:rPr>
              <w:t xml:space="preserve"> (copied)</w:t>
            </w:r>
          </w:p>
        </w:tc>
        <w:tc>
          <w:tcPr>
            <w:tcW w:type="dxa" w:w="289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gyro_noise</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bias_noise</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accel_noise</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mag_noise</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mag_ref[3]</w:t>
            </w:r>
          </w:p>
        </w:tc>
      </w:tr>
      <w:tr>
        <w:tc>
          <w:tcPr>
            <w:tcW w:type="dxa" w:w="1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ekf_t ekf</w:t>
            </w:r>
          </w:p>
        </w:tc>
        <w:tc>
          <w:tcPr>
            <w:tcW w:type="dxa" w:w="183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ekf.h</w:t>
            </w:r>
            <w:r>
              <w:rPr>
                <w:rFonts w:ascii="Calibri" w:cs="Calibri" w:eastAsia="Calibri" w:hAnsi="Calibri"/>
                <w:b w:val="false"/>
                <w:bCs w:val="false"/>
                <w:color w:val="2E3A46"/>
                <w:sz w:val="18"/>
                <w:szCs w:val="18"/>
              </w:rPr>
              <w:t xml:space="preserve"> / static in </w:t>
            </w:r>
            <w:r>
              <w:rPr>
                <w:rFonts w:ascii="Consolas" w:cs="Consolas" w:eastAsia="Consolas" w:hAnsi="Consolas"/>
                <w:b w:val="false"/>
                <w:bCs w:val="false"/>
                <w:color w:val="7A3E00"/>
                <w:sz w:val="16"/>
                <w:szCs w:val="16"/>
              </w:rPr>
              <w:t xml:space="preserve">main.c</w:t>
            </w:r>
          </w:p>
        </w:tc>
        <w:tc>
          <w:tcPr>
            <w:tcW w:type="dxa" w:w="1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ekf_init</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ekf_predict</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ekf_update_*</w:t>
            </w:r>
          </w:p>
        </w:tc>
        <w:tc>
          <w:tcPr>
            <w:tcW w:type="dxa" w:w="1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ekf_euler()</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main()</w:t>
            </w:r>
            <w:r>
              <w:rPr>
                <w:rFonts w:ascii="Calibri" w:cs="Calibri" w:eastAsia="Calibri" w:hAnsi="Calibri"/>
                <w:b w:val="false"/>
                <w:bCs w:val="false"/>
                <w:color w:val="2E3A46"/>
                <w:sz w:val="18"/>
                <w:szCs w:val="18"/>
              </w:rPr>
              <w:t xml:space="preserve"> reads </w:t>
            </w:r>
            <w:r>
              <w:rPr>
                <w:rFonts w:ascii="Consolas" w:cs="Consolas" w:eastAsia="Consolas" w:hAnsi="Consolas"/>
                <w:b w:val="false"/>
                <w:bCs w:val="false"/>
                <w:color w:val="7A3E00"/>
                <w:sz w:val="16"/>
                <w:szCs w:val="16"/>
              </w:rPr>
              <w:t xml:space="preserve">ekf.bias[]</w:t>
            </w:r>
            <w:r>
              <w:rPr>
                <w:rFonts w:ascii="Calibri" w:cs="Calibri" w:eastAsia="Calibri" w:hAnsi="Calibri"/>
                <w:b w:val="false"/>
                <w:bCs w:val="false"/>
                <w:color w:val="2E3A46"/>
                <w:sz w:val="18"/>
                <w:szCs w:val="18"/>
              </w:rPr>
              <w:t xml:space="preserve"> directly</w:t>
            </w:r>
          </w:p>
        </w:tc>
        <w:tc>
          <w:tcPr>
            <w:tcW w:type="dxa" w:w="289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q[4]</w:t>
            </w:r>
            <w:r>
              <w:rPr>
                <w:rFonts w:ascii="Calibri" w:cs="Calibri" w:eastAsia="Calibri" w:hAnsi="Calibri"/>
                <w:b w:val="false"/>
                <w:bCs w:val="false"/>
                <w:color w:val="2E3A46"/>
                <w:sz w:val="18"/>
                <w:szCs w:val="18"/>
              </w:rPr>
              <w:t xml:space="preserve"> quaternion w,x,y,z body→nav; </w:t>
            </w:r>
            <w:r>
              <w:rPr>
                <w:rFonts w:ascii="Consolas" w:cs="Consolas" w:eastAsia="Consolas" w:hAnsi="Consolas"/>
                <w:b w:val="false"/>
                <w:bCs w:val="false"/>
                <w:color w:val="7A3E00"/>
                <w:sz w:val="16"/>
                <w:szCs w:val="16"/>
              </w:rPr>
              <w:t xml:space="preserve">bias[3]</w:t>
            </w:r>
            <w:r>
              <w:rPr>
                <w:rFonts w:ascii="Calibri" w:cs="Calibri" w:eastAsia="Calibri" w:hAnsi="Calibri"/>
                <w:b w:val="false"/>
                <w:bCs w:val="false"/>
                <w:color w:val="2E3A46"/>
                <w:sz w:val="18"/>
                <w:szCs w:val="18"/>
              </w:rPr>
              <w:t xml:space="preserve"> rad/s; </w:t>
            </w:r>
            <w:r>
              <w:rPr>
                <w:rFonts w:ascii="Consolas" w:cs="Consolas" w:eastAsia="Consolas" w:hAnsi="Consolas"/>
                <w:b w:val="false"/>
                <w:bCs w:val="false"/>
                <w:color w:val="7A3E00"/>
                <w:sz w:val="16"/>
                <w:szCs w:val="16"/>
              </w:rPr>
              <w:t xml:space="preserve">P[36]</w:t>
            </w:r>
            <w:r>
              <w:rPr>
                <w:rFonts w:ascii="Calibri" w:cs="Calibri" w:eastAsia="Calibri" w:hAnsi="Calibri"/>
                <w:b w:val="false"/>
                <w:bCs w:val="false"/>
                <w:color w:val="2E3A46"/>
                <w:sz w:val="18"/>
                <w:szCs w:val="18"/>
              </w:rPr>
              <w:t xml:space="preserve"> 6×6 covariance; </w:t>
            </w:r>
            <w:r>
              <w:rPr>
                <w:rFonts w:ascii="Consolas" w:cs="Consolas" w:eastAsia="Consolas" w:hAnsi="Consolas"/>
                <w:b w:val="false"/>
                <w:bCs w:val="false"/>
                <w:color w:val="7A3E00"/>
                <w:sz w:val="16"/>
                <w:szCs w:val="16"/>
              </w:rPr>
              <w:t xml:space="preserve">cfg</w:t>
            </w:r>
            <w:r>
              <w:rPr>
                <w:rFonts w:ascii="Calibri" w:cs="Calibri" w:eastAsia="Calibri" w:hAnsi="Calibri"/>
                <w:b w:val="false"/>
                <w:bCs w:val="false"/>
                <w:color w:val="2E3A46"/>
                <w:sz w:val="18"/>
                <w:szCs w:val="18"/>
              </w:rPr>
              <w:t xml:space="preserve"> copy (200 bytes)</w:t>
            </w:r>
          </w:p>
        </w:tc>
      </w:tr>
      <w:tr>
        <w:tc>
          <w:tcPr>
            <w:tcW w:type="dxa" w:w="163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magcal_t cal</w:t>
            </w:r>
          </w:p>
        </w:tc>
        <w:tc>
          <w:tcPr>
            <w:tcW w:type="dxa" w:w="183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magcal.h</w:t>
            </w:r>
            <w:r>
              <w:rPr>
                <w:rFonts w:ascii="Calibri" w:cs="Calibri" w:eastAsia="Calibri" w:hAnsi="Calibri"/>
                <w:b w:val="false"/>
                <w:bCs w:val="false"/>
                <w:color w:val="2E3A46"/>
                <w:sz w:val="18"/>
                <w:szCs w:val="18"/>
              </w:rPr>
              <w:t xml:space="preserve"> / static in </w:t>
            </w:r>
            <w:r>
              <w:rPr>
                <w:rFonts w:ascii="Consolas" w:cs="Consolas" w:eastAsia="Consolas" w:hAnsi="Consolas"/>
                <w:b w:val="false"/>
                <w:bCs w:val="false"/>
                <w:color w:val="7A3E00"/>
                <w:sz w:val="16"/>
                <w:szCs w:val="16"/>
              </w:rPr>
              <w:t xml:space="preserve">imu_port.c</w:t>
            </w:r>
          </w:p>
        </w:tc>
        <w:tc>
          <w:tcPr>
            <w:tcW w:type="dxa" w:w="163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magcal_reset/add/solve</w:t>
            </w:r>
          </w:p>
        </w:tc>
        <w:tc>
          <w:tcPr>
            <w:tcW w:type="dxa" w:w="163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magcal_apply()</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imu_port_read()</w:t>
            </w:r>
          </w:p>
        </w:tc>
        <w:tc>
          <w:tcPr>
            <w:tcW w:type="dxa" w:w="289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ata[36]</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atb[6]</w:t>
            </w:r>
            <w:r>
              <w:rPr>
                <w:rFonts w:ascii="Calibri" w:cs="Calibri" w:eastAsia="Calibri" w:hAnsi="Calibri"/>
                <w:b w:val="false"/>
                <w:bCs w:val="false"/>
                <w:color w:val="2E3A46"/>
                <w:sz w:val="18"/>
                <w:szCs w:val="18"/>
              </w:rPr>
              <w:t xml:space="preserve"> double accumulators; </w:t>
            </w:r>
            <w:r>
              <w:rPr>
                <w:rFonts w:ascii="Consolas" w:cs="Consolas" w:eastAsia="Consolas" w:hAnsi="Consolas"/>
                <w:b w:val="false"/>
                <w:bCs w:val="false"/>
                <w:color w:val="7A3E00"/>
                <w:sz w:val="16"/>
                <w:szCs w:val="16"/>
              </w:rPr>
              <w:t xml:space="preserve">count</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offset[3]</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scale[3]</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valid</w:t>
            </w:r>
            <w:r>
              <w:rPr>
                <w:rFonts w:ascii="Calibri" w:cs="Calibri" w:eastAsia="Calibri" w:hAnsi="Calibri"/>
                <w:b w:val="false"/>
                <w:bCs w:val="false"/>
                <w:color w:val="2E3A46"/>
                <w:sz w:val="18"/>
                <w:szCs w:val="18"/>
              </w:rPr>
              <w:t xml:space="preserve"> (368 bytes)</w:t>
            </w:r>
          </w:p>
        </w:tc>
      </w:tr>
      <w:tr>
        <w:tc>
          <w:tcPr>
            <w:tcW w:type="dxa" w:w="1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TM_MPU9250_t dev</w:t>
            </w:r>
          </w:p>
        </w:tc>
        <w:tc>
          <w:tcPr>
            <w:tcW w:type="dxa" w:w="183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tm_stm32_mpu9250.h</w:t>
            </w:r>
            <w:r>
              <w:rPr>
                <w:rFonts w:ascii="Calibri" w:cs="Calibri" w:eastAsia="Calibri" w:hAnsi="Calibri"/>
                <w:b w:val="false"/>
                <w:bCs w:val="false"/>
                <w:color w:val="2E3A46"/>
                <w:sz w:val="18"/>
                <w:szCs w:val="18"/>
              </w:rPr>
              <w:t xml:space="preserve"> / static in </w:t>
            </w:r>
            <w:r>
              <w:rPr>
                <w:rFonts w:ascii="Consolas" w:cs="Consolas" w:eastAsia="Consolas" w:hAnsi="Consolas"/>
                <w:b w:val="false"/>
                <w:bCs w:val="false"/>
                <w:color w:val="7A3E00"/>
                <w:sz w:val="16"/>
                <w:szCs w:val="16"/>
              </w:rPr>
              <w:t xml:space="preserve">imu_port.c</w:t>
            </w:r>
          </w:p>
        </w:tc>
        <w:tc>
          <w:tcPr>
            <w:tcW w:type="dxa" w:w="1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TM_MPU9250_Init/Read*()</w:t>
            </w:r>
          </w:p>
        </w:tc>
        <w:tc>
          <w:tcPr>
            <w:tcW w:type="dxa" w:w="1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imu_port.c</w:t>
            </w:r>
          </w:p>
        </w:tc>
        <w:tc>
          <w:tcPr>
            <w:tcW w:type="dxa" w:w="289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Ax..Az</w:t>
            </w:r>
            <w:r>
              <w:rPr>
                <w:rFonts w:ascii="Calibri" w:cs="Calibri" w:eastAsia="Calibri" w:hAnsi="Calibri"/>
                <w:b w:val="false"/>
                <w:bCs w:val="false"/>
                <w:color w:val="2E3A46"/>
                <w:sz w:val="18"/>
                <w:szCs w:val="18"/>
              </w:rPr>
              <w:t xml:space="preserve"> g, </w:t>
            </w:r>
            <w:r>
              <w:rPr>
                <w:rFonts w:ascii="Consolas" w:cs="Consolas" w:eastAsia="Consolas" w:hAnsi="Consolas"/>
                <w:b w:val="false"/>
                <w:bCs w:val="false"/>
                <w:color w:val="7A3E00"/>
                <w:sz w:val="16"/>
                <w:szCs w:val="16"/>
              </w:rPr>
              <w:t xml:space="preserve">Gx..Gz</w:t>
            </w:r>
            <w:r>
              <w:rPr>
                <w:rFonts w:ascii="Calibri" w:cs="Calibri" w:eastAsia="Calibri" w:hAnsi="Calibri"/>
                <w:b w:val="false"/>
                <w:bCs w:val="false"/>
                <w:color w:val="2E3A46"/>
                <w:sz w:val="18"/>
                <w:szCs w:val="18"/>
              </w:rPr>
              <w:t xml:space="preserve"> °/s, </w:t>
            </w:r>
            <w:r>
              <w:rPr>
                <w:rFonts w:ascii="Consolas" w:cs="Consolas" w:eastAsia="Consolas" w:hAnsi="Consolas"/>
                <w:b w:val="false"/>
                <w:bCs w:val="false"/>
                <w:color w:val="7A3E00"/>
                <w:sz w:val="16"/>
                <w:szCs w:val="16"/>
              </w:rPr>
              <w:t xml:space="preserve">Mx_Raw..Mz_Raw</w:t>
            </w:r>
            <w:r>
              <w:rPr>
                <w:rFonts w:ascii="Calibri" w:cs="Calibri" w:eastAsia="Calibri" w:hAnsi="Calibri"/>
                <w:b w:val="false"/>
                <w:bCs w:val="false"/>
                <w:color w:val="2E3A46"/>
                <w:sz w:val="18"/>
                <w:szCs w:val="18"/>
              </w:rPr>
              <w:t xml:space="preserve"> int16, multipliers </w:t>
            </w:r>
            <w:r>
              <w:rPr>
                <w:rFonts w:ascii="Consolas" w:cs="Consolas" w:eastAsia="Consolas" w:hAnsi="Consolas"/>
                <w:b w:val="false"/>
                <w:bCs w:val="false"/>
                <w:color w:val="7A3E00"/>
                <w:sz w:val="16"/>
                <w:szCs w:val="16"/>
              </w:rPr>
              <w:t xml:space="preserve">AMult</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GMult</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MMult</w:t>
            </w:r>
            <w:r>
              <w:rPr>
                <w:rFonts w:ascii="Calibri" w:cs="Calibri" w:eastAsia="Calibri" w:hAnsi="Calibri"/>
                <w:b w:val="false"/>
                <w:bCs w:val="false"/>
                <w:color w:val="2E3A46"/>
                <w:sz w:val="18"/>
                <w:szCs w:val="18"/>
              </w:rPr>
              <w:t xml:space="preserve">, I2C addresses</w:t>
            </w:r>
          </w:p>
        </w:tc>
      </w:tr>
      <w:tr>
        <w:tc>
          <w:tcPr>
            <w:tcW w:type="dxa" w:w="163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float A[36], aug[36], v[6]</w:t>
            </w:r>
          </w:p>
        </w:tc>
        <w:tc>
          <w:tcPr>
            <w:tcW w:type="dxa" w:w="183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locals in </w:t>
            </w:r>
            <w:r>
              <w:rPr>
                <w:rFonts w:ascii="Consolas" w:cs="Consolas" w:eastAsia="Consolas" w:hAnsi="Consolas"/>
                <w:b w:val="false"/>
                <w:bCs w:val="false"/>
                <w:color w:val="7A3E00"/>
                <w:sz w:val="16"/>
                <w:szCs w:val="16"/>
              </w:rPr>
              <w:t xml:space="preserve">magcal_solve()</w:t>
            </w:r>
          </w:p>
        </w:tc>
        <w:tc>
          <w:tcPr>
            <w:tcW w:type="dxa" w:w="163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magcal_solve</w:t>
            </w:r>
            <w:r>
              <w:rPr>
                <w:rFonts w:ascii="Calibri" w:cs="Calibri" w:eastAsia="Calibri" w:hAnsi="Calibri"/>
                <w:b w:val="false"/>
                <w:bCs w:val="false"/>
                <w:color w:val="2E3A46"/>
                <w:sz w:val="18"/>
                <w:szCs w:val="18"/>
              </w:rPr>
              <w:t xml:space="preserve">, then Gauss functions in place</w:t>
            </w:r>
          </w:p>
        </w:tc>
        <w:tc>
          <w:tcPr>
            <w:tcW w:type="dxa" w:w="163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magcal_solve()</w:t>
            </w:r>
          </w:p>
        </w:tc>
        <w:tc>
          <w:tcPr>
            <w:tcW w:type="dxa" w:w="289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Normal matrix (destroyed), identity → inverse, right-hand side → solution</w:t>
            </w:r>
          </w:p>
        </w:tc>
      </w:tr>
      <w:tr>
        <w:tc>
          <w:tcPr>
            <w:tcW w:type="dxa" w:w="1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SSD1306_Buffer[1024]</w:t>
            </w:r>
          </w:p>
        </w:tc>
        <w:tc>
          <w:tcPr>
            <w:tcW w:type="dxa" w:w="183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static in </w:t>
            </w:r>
            <w:r>
              <w:rPr>
                <w:rFonts w:ascii="Consolas" w:cs="Consolas" w:eastAsia="Consolas" w:hAnsi="Consolas"/>
                <w:b w:val="false"/>
                <w:bCs w:val="false"/>
                <w:color w:val="7A3E00"/>
                <w:sz w:val="16"/>
                <w:szCs w:val="16"/>
              </w:rPr>
              <w:t xml:space="preserve">tm_stm32_ssd1306.c</w:t>
            </w:r>
          </w:p>
        </w:tc>
        <w:tc>
          <w:tcPr>
            <w:tcW w:type="dxa" w:w="1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Fill</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Puts</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DrawPixel</w:t>
            </w:r>
          </w:p>
        </w:tc>
        <w:tc>
          <w:tcPr>
            <w:tcW w:type="dxa" w:w="1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TM_SSD1306_UpdateScreen()</w:t>
            </w:r>
          </w:p>
        </w:tc>
        <w:tc>
          <w:tcPr>
            <w:tcW w:type="dxa" w:w="289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128×64 monochrome frame, 8 pages of 128 bytes</w:t>
            </w:r>
          </w:p>
        </w:tc>
      </w:tr>
      <w:tr>
        <w:tc>
          <w:tcPr>
            <w:tcW w:type="dxa" w:w="163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char buf[24]</w:t>
            </w:r>
          </w:p>
        </w:tc>
        <w:tc>
          <w:tcPr>
            <w:tcW w:type="dxa" w:w="183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local in </w:t>
            </w:r>
            <w:r>
              <w:rPr>
                <w:rFonts w:ascii="Consolas" w:cs="Consolas" w:eastAsia="Consolas" w:hAnsi="Consolas"/>
                <w:b w:val="false"/>
                <w:bCs w:val="false"/>
                <w:color w:val="7A3E00"/>
                <w:sz w:val="16"/>
                <w:szCs w:val="16"/>
              </w:rPr>
              <w:t xml:space="preserve">draw_line()</w:t>
            </w:r>
          </w:p>
        </w:tc>
        <w:tc>
          <w:tcPr>
            <w:tcW w:type="dxa" w:w="163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fmt()</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putu()</w:t>
            </w:r>
          </w:p>
        </w:tc>
        <w:tc>
          <w:tcPr>
            <w:tcW w:type="dxa" w:w="163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TM_SSD1306_Puts()</w:t>
            </w:r>
          </w:p>
        </w:tc>
        <w:tc>
          <w:tcPr>
            <w:tcW w:type="dxa" w:w="289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ASCII such as </w:t>
            </w:r>
            <w:r>
              <w:rPr>
                <w:rFonts w:ascii="Consolas" w:cs="Consolas" w:eastAsia="Consolas" w:hAnsi="Consolas"/>
                <w:b w:val="false"/>
                <w:bCs w:val="false"/>
                <w:color w:val="7A3E00"/>
                <w:sz w:val="16"/>
                <w:szCs w:val="16"/>
              </w:rPr>
              <w:t xml:space="preserve">R:-12.34</w:t>
            </w:r>
          </w:p>
        </w:tc>
      </w:tr>
      <w:tr>
        <w:tc>
          <w:tcPr>
            <w:tcW w:type="dxa" w:w="1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TM_Time</w:t>
            </w:r>
            <w:r>
              <w:rPr>
                <w:rFonts w:ascii="Calibri" w:cs="Calibri" w:eastAsia="Calibri" w:hAnsi="Calibri"/>
                <w:b w:val="false"/>
                <w:bCs w:val="false"/>
                <w:color w:val="2E3A46"/>
                <w:sz w:val="18"/>
                <w:szCs w:val="18"/>
              </w:rPr>
              <w:t xml:space="preserve"> (uint32_t)</w:t>
            </w:r>
          </w:p>
        </w:tc>
        <w:tc>
          <w:tcPr>
            <w:tcW w:type="dxa" w:w="183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tm_stm32_delay.c</w:t>
            </w:r>
          </w:p>
        </w:tc>
        <w:tc>
          <w:tcPr>
            <w:tcW w:type="dxa" w:w="1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HAL_IncTick()</w:t>
            </w:r>
            <w:r>
              <w:rPr>
                <w:rFonts w:ascii="Calibri" w:cs="Calibri" w:eastAsia="Calibri" w:hAnsi="Calibri"/>
                <w:b w:val="false"/>
                <w:bCs w:val="false"/>
                <w:color w:val="2E3A46"/>
                <w:sz w:val="18"/>
                <w:szCs w:val="18"/>
              </w:rPr>
              <w:t xml:space="preserve"> from SysTick ISR</w:t>
            </w:r>
          </w:p>
        </w:tc>
        <w:tc>
          <w:tcPr>
            <w:tcW w:type="dxa" w:w="1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TM_DELAY_Time()</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HAL_GetTick()</w:t>
            </w:r>
          </w:p>
        </w:tc>
        <w:tc>
          <w:tcPr>
            <w:tcW w:type="dxa" w:w="289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Milliseconds since startup</w:t>
            </w:r>
          </w:p>
        </w:tc>
      </w:tr>
      <w:tr>
        <w:tc>
          <w:tcPr>
            <w:tcW w:type="dxa" w:w="163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I2C_HandleTypeDef</w:t>
            </w:r>
          </w:p>
        </w:tc>
        <w:tc>
          <w:tcPr>
            <w:tcW w:type="dxa" w:w="183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tm_stm32_i2c.c</w:t>
            </w:r>
            <w:r>
              <w:rPr>
                <w:rFonts w:ascii="Calibri" w:cs="Calibri" w:eastAsia="Calibri" w:hAnsi="Calibri"/>
                <w:b w:val="false"/>
                <w:bCs w:val="false"/>
                <w:color w:val="2E3A46"/>
                <w:sz w:val="18"/>
                <w:szCs w:val="18"/>
              </w:rPr>
              <w:t xml:space="preserve"> (one per I2Cx)</w:t>
            </w:r>
          </w:p>
        </w:tc>
        <w:tc>
          <w:tcPr>
            <w:tcW w:type="dxa" w:w="163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TM_I2C_Init()</w:t>
            </w:r>
          </w:p>
        </w:tc>
        <w:tc>
          <w:tcPr>
            <w:tcW w:type="dxa" w:w="163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every </w:t>
            </w:r>
            <w:r>
              <w:rPr>
                <w:rFonts w:ascii="Consolas" w:cs="Consolas" w:eastAsia="Consolas" w:hAnsi="Consolas"/>
                <w:b w:val="false"/>
                <w:bCs w:val="false"/>
                <w:color w:val="7A3E00"/>
                <w:sz w:val="16"/>
                <w:szCs w:val="16"/>
              </w:rPr>
              <w:t xml:space="preserve">TM_I2C_*</w:t>
            </w:r>
            <w:r>
              <w:rPr>
                <w:rFonts w:ascii="Calibri" w:cs="Calibri" w:eastAsia="Calibri" w:hAnsi="Calibri"/>
                <w:b w:val="false"/>
                <w:bCs w:val="false"/>
                <w:color w:val="2E3A46"/>
                <w:sz w:val="18"/>
                <w:szCs w:val="18"/>
              </w:rPr>
              <w:t xml:space="preserve"> call</w:t>
            </w:r>
          </w:p>
        </w:tc>
        <w:tc>
          <w:tcPr>
            <w:tcW w:type="dxa" w:w="289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HAL state of I2C1; shared by the MPU9250 and the SSD1306</w:t>
            </w:r>
          </w:p>
        </w:tc>
      </w:tr>
    </w:tbl>
    <w:p>
      <w:pPr>
        <w:spacing w:after="240" w:before="60"/>
        <w:jc w:val="center"/>
      </w:pPr>
      <w:r>
        <w:rPr>
          <w:rFonts w:ascii="Calibri" w:cs="Calibri" w:eastAsia="Calibri" w:hAnsi="Calibri"/>
          <w:i/>
          <w:iCs/>
          <w:color w:val="5A6B7B"/>
          <w:sz w:val="18"/>
          <w:szCs w:val="18"/>
        </w:rPr>
        <w:t xml:space="preserve">Table 1. Data crossing layer boundaries</w:t>
      </w:r>
    </w:p>
    <w:p>
      <w:pPr>
        <w:pStyle w:val="Heading2"/>
      </w:pPr>
      <w:r>
        <w:t xml:space="preserve">3.1 Passing conventions</w:t>
      </w:r>
    </w:p>
    <w:p>
      <w:pPr>
        <w:pStyle w:val="ListParagraph"/>
        <w:numPr>
          <w:ilvl w:val="0"/>
          <w:numId w:val="2"/>
        </w:numPr>
        <w:spacing w:after="60" w:line="276"/>
      </w:pPr>
      <w:r>
        <w:rPr>
          <w:rFonts w:ascii="Calibri" w:cs="Calibri" w:eastAsia="Calibri" w:hAnsi="Calibri"/>
          <w:sz w:val="21"/>
          <w:szCs w:val="21"/>
        </w:rPr>
        <w:t xml:space="preserve">Structures are passed </w:t>
      </w:r>
      <w:r>
        <w:rPr>
          <w:rFonts w:ascii="Calibri" w:cs="Calibri" w:eastAsia="Calibri" w:hAnsi="Calibri"/>
          <w:b/>
          <w:bCs/>
          <w:sz w:val="21"/>
          <w:szCs w:val="21"/>
        </w:rPr>
        <w:t xml:space="preserve">by pointer</w:t>
      </w:r>
      <w:r>
        <w:rPr>
          <w:rFonts w:ascii="Calibri" w:cs="Calibri" w:eastAsia="Calibri" w:hAnsi="Calibri"/>
          <w:sz w:val="21"/>
          <w:szCs w:val="21"/>
        </w:rPr>
        <w:t xml:space="preserve"> and filled in place. No function allocates memory; every buffer is static or on the stack.</w:t>
      </w:r>
    </w:p>
    <w:p>
      <w:pPr>
        <w:pStyle w:val="ListParagraph"/>
        <w:numPr>
          <w:ilvl w:val="0"/>
          <w:numId w:val="2"/>
        </w:numPr>
        <w:spacing w:after="60" w:line="276"/>
      </w:pPr>
      <w:r>
        <w:rPr>
          <w:rFonts w:ascii="Calibri" w:cs="Calibri" w:eastAsia="Calibri" w:hAnsi="Calibri"/>
          <w:sz w:val="21"/>
          <w:szCs w:val="21"/>
        </w:rPr>
        <w:t xml:space="preserve">Vectors are </w:t>
      </w:r>
      <w:r>
        <w:rPr>
          <w:rFonts w:ascii="Consolas" w:cs="Consolas" w:eastAsia="Consolas" w:hAnsi="Consolas"/>
          <w:color w:val="7A3E00"/>
          <w:sz w:val="19"/>
          <w:szCs w:val="19"/>
        </w:rPr>
        <w:t xml:space="preserve">float[3]</w:t>
      </w:r>
      <w:r>
        <w:rPr>
          <w:rFonts w:ascii="Calibri" w:cs="Calibri" w:eastAsia="Calibri" w:hAnsi="Calibri"/>
          <w:sz w:val="21"/>
          <w:szCs w:val="21"/>
        </w:rPr>
        <w:t xml:space="preserve"> in X, Y, Z order. Matrices are row-major </w:t>
      </w:r>
      <w:r>
        <w:rPr>
          <w:rFonts w:ascii="Consolas" w:cs="Consolas" w:eastAsia="Consolas" w:hAnsi="Consolas"/>
          <w:color w:val="7A3E00"/>
          <w:sz w:val="19"/>
          <w:szCs w:val="19"/>
        </w:rPr>
        <w:t xml:space="preserve">float</w:t>
      </w:r>
      <w:r>
        <w:rPr>
          <w:rFonts w:ascii="Calibri" w:cs="Calibri" w:eastAsia="Calibri" w:hAnsi="Calibri"/>
          <w:sz w:val="21"/>
          <w:szCs w:val="21"/>
        </w:rPr>
        <w:t xml:space="preserve"> arrays (</w:t>
      </w:r>
      <w:r>
        <w:rPr>
          <w:rFonts w:ascii="Consolas" w:cs="Consolas" w:eastAsia="Consolas" w:hAnsi="Consolas"/>
          <w:color w:val="7A3E00"/>
          <w:sz w:val="19"/>
          <w:szCs w:val="19"/>
        </w:rPr>
        <w:t xml:space="preserve">P[i*6 + j]</w:t>
      </w:r>
      <w:r>
        <w:rPr>
          <w:rFonts w:ascii="Calibri" w:cs="Calibri" w:eastAsia="Calibri" w:hAnsi="Calibri"/>
          <w:sz w:val="21"/>
          <w:szCs w:val="21"/>
        </w:rPr>
        <w:t xml:space="preserve">).</w:t>
      </w:r>
    </w:p>
    <w:p>
      <w:pPr>
        <w:pStyle w:val="ListParagraph"/>
        <w:numPr>
          <w:ilvl w:val="0"/>
          <w:numId w:val="2"/>
        </w:numPr>
        <w:spacing w:after="60" w:line="276"/>
      </w:pPr>
      <w:r>
        <w:rPr>
          <w:rFonts w:ascii="Calibri" w:cs="Calibri" w:eastAsia="Calibri" w:hAnsi="Calibri"/>
          <w:sz w:val="21"/>
          <w:szCs w:val="21"/>
        </w:rPr>
        <w:t xml:space="preserve">Status comes back as </w:t>
      </w:r>
      <w:r>
        <w:rPr>
          <w:rFonts w:ascii="Consolas" w:cs="Consolas" w:eastAsia="Consolas" w:hAnsi="Consolas"/>
          <w:color w:val="7A3E00"/>
          <w:sz w:val="19"/>
          <w:szCs w:val="19"/>
        </w:rPr>
        <w:t xml:space="preserve">int</w:t>
      </w:r>
      <w:r>
        <w:rPr>
          <w:rFonts w:ascii="Calibri" w:cs="Calibri" w:eastAsia="Calibri" w:hAnsi="Calibri"/>
          <w:sz w:val="21"/>
          <w:szCs w:val="21"/>
        </w:rPr>
        <w:t xml:space="preserve"> (1 = success, 0 = rejected or failed) in the project layers, and as enum result codes (</w:t>
      </w:r>
      <w:r>
        <w:rPr>
          <w:rFonts w:ascii="Consolas" w:cs="Consolas" w:eastAsia="Consolas" w:hAnsi="Consolas"/>
          <w:color w:val="7A3E00"/>
          <w:sz w:val="19"/>
          <w:szCs w:val="19"/>
        </w:rPr>
        <w:t xml:space="preserve">TM_I2C_Result_t</w:t>
      </w:r>
      <w:r>
        <w:rPr>
          <w:rFonts w:ascii="Calibri" w:cs="Calibri" w:eastAsia="Calibri" w:hAnsi="Calibri"/>
          <w:sz w:val="21"/>
          <w:szCs w:val="21"/>
        </w:rPr>
        <w:t xml:space="preserve">, </w:t>
      </w:r>
      <w:r>
        <w:rPr>
          <w:rFonts w:ascii="Consolas" w:cs="Consolas" w:eastAsia="Consolas" w:hAnsi="Consolas"/>
          <w:color w:val="7A3E00"/>
          <w:sz w:val="19"/>
          <w:szCs w:val="19"/>
        </w:rPr>
        <w:t xml:space="preserve">TM_MPU9250_Result_t</w:t>
      </w:r>
      <w:r>
        <w:rPr>
          <w:rFonts w:ascii="Calibri" w:cs="Calibri" w:eastAsia="Calibri" w:hAnsi="Calibri"/>
          <w:sz w:val="21"/>
          <w:szCs w:val="21"/>
        </w:rPr>
        <w:t xml:space="preserve">, </w:t>
      </w:r>
      <w:r>
        <w:rPr>
          <w:rFonts w:ascii="Consolas" w:cs="Consolas" w:eastAsia="Consolas" w:hAnsi="Consolas"/>
          <w:color w:val="7A3E00"/>
          <w:sz w:val="19"/>
          <w:szCs w:val="19"/>
        </w:rPr>
        <w:t xml:space="preserve">HAL_StatusTypeDef</w:t>
      </w:r>
      <w:r>
        <w:rPr>
          <w:rFonts w:ascii="Calibri" w:cs="Calibri" w:eastAsia="Calibri" w:hAnsi="Calibri"/>
          <w:sz w:val="21"/>
          <w:szCs w:val="21"/>
        </w:rPr>
        <w:t xml:space="preserve">) in the libraries.</w:t>
      </w:r>
    </w:p>
    <w:p>
      <w:r>
        <w:br w:type="page"/>
      </w:r>
    </w:p>
    <w:p>
      <w:pPr>
        <w:pStyle w:val="Heading1"/>
      </w:pPr>
      <w:r>
        <w:t xml:space="preserve">4. Function interfaces by layer</w:t>
      </w:r>
    </w:p>
    <w:p>
      <w:pPr>
        <w:spacing w:after="120" w:before="0" w:line="276"/>
      </w:pPr>
      <w:r>
        <w:rPr>
          <w:rFonts w:ascii="Calibri" w:cs="Calibri" w:eastAsia="Calibri" w:hAnsi="Calibri"/>
          <w:sz w:val="21"/>
          <w:szCs w:val="21"/>
        </w:rPr>
        <w:t xml:space="preserve">For every function the tables give its caller, inputs, outputs, and the functions it calls in the layer below.</w:t>
      </w:r>
    </w:p>
    <w:p>
      <w:pPr>
        <w:pStyle w:val="Heading2"/>
      </w:pPr>
      <w:r>
        <w:t xml:space="preserve">4.1 L4: main.c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2891"/>
        <w:gridCol w:w="2507"/>
      </w:tblGrid>
      <w:tr>
        <w:trPr>
          <w:tblHeader/>
        </w:trPr>
        <w:tc>
          <w:tcPr>
            <w:tcW w:type="dxa" w:w="2120"/>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Function</w:t>
            </w:r>
          </w:p>
        </w:tc>
        <w:tc>
          <w:tcPr>
            <w:tcW w:type="dxa" w:w="2120"/>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Inputs</w:t>
            </w:r>
          </w:p>
        </w:tc>
        <w:tc>
          <w:tcPr>
            <w:tcW w:type="dxa" w:w="2891"/>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Outputs / effect</w:t>
            </w:r>
          </w:p>
        </w:tc>
        <w:tc>
          <w:tcPr>
            <w:tcW w:type="dxa" w:w="2507"/>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Calls</w:t>
            </w:r>
          </w:p>
        </w:tc>
      </w:tr>
      <w:tr>
        <w:tc>
          <w:tcPr>
            <w:tcW w:type="dxa" w:w="212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main(void)</w:t>
            </w:r>
          </w:p>
        </w:tc>
        <w:tc>
          <w:tcPr>
            <w:tcW w:type="dxa" w:w="212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none</w:t>
            </w:r>
          </w:p>
        </w:tc>
        <w:tc>
          <w:tcPr>
            <w:tcW w:type="dxa" w:w="289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never returns</w:t>
            </w:r>
          </w:p>
        </w:tc>
        <w:tc>
          <w:tcPr>
            <w:tcW w:type="dxa" w:w="2507"/>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startup chain (section 5), loop chain (section 6)</w:t>
            </w:r>
          </w:p>
        </w:tc>
      </w:tr>
      <w:tr>
        <w:tc>
          <w:tcPr>
            <w:tcW w:type="dxa" w:w="212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draw_line(y, label, value)</w:t>
            </w:r>
          </w:p>
        </w:tc>
        <w:tc>
          <w:tcPr>
            <w:tcW w:type="dxa" w:w="212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row in pixels, label string, value in degrees</w:t>
            </w:r>
          </w:p>
        </w:tc>
        <w:tc>
          <w:tcPr>
            <w:tcW w:type="dxa" w:w="289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text in the frame buffer</w:t>
            </w:r>
          </w:p>
        </w:tc>
        <w:tc>
          <w:tcPr>
            <w:tcW w:type="dxa" w:w="2507"/>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fmt</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TM_SSD1306_GotoXY</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TM_SSD1306_Puts</w:t>
            </w:r>
          </w:p>
        </w:tc>
      </w:tr>
      <w:tr>
        <w:tc>
          <w:tcPr>
            <w:tcW w:type="dxa" w:w="212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fmt(dst, label, val)</w:t>
            </w:r>
          </w:p>
        </w:tc>
        <w:tc>
          <w:tcPr>
            <w:tcW w:type="dxa" w:w="212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float</w:t>
            </w:r>
            <w:r>
              <w:rPr>
                <w:rFonts w:ascii="Calibri" w:cs="Calibri" w:eastAsia="Calibri" w:hAnsi="Calibri"/>
                <w:b w:val="false"/>
                <w:bCs w:val="false"/>
                <w:color w:val="2E3A46"/>
                <w:sz w:val="18"/>
                <w:szCs w:val="18"/>
              </w:rPr>
              <w:t xml:space="preserve"> value</w:t>
            </w:r>
          </w:p>
        </w:tc>
        <w:tc>
          <w:tcPr>
            <w:tcW w:type="dxa" w:w="289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dst</w:t>
            </w:r>
            <w:r>
              <w:rPr>
                <w:rFonts w:ascii="Calibri" w:cs="Calibri" w:eastAsia="Calibri" w:hAnsi="Calibri"/>
                <w:b w:val="false"/>
                <w:bCs w:val="false"/>
                <w:color w:val="2E3A46"/>
                <w:sz w:val="18"/>
                <w:szCs w:val="18"/>
              </w:rPr>
              <w:t xml:space="preserve"> = label + signed value with 2 decimals; clamps to 9999, handles NaN/inf</w:t>
            </w:r>
          </w:p>
        </w:tc>
        <w:tc>
          <w:tcPr>
            <w:tcW w:type="dxa" w:w="2507"/>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putu</w:t>
            </w:r>
          </w:p>
        </w:tc>
      </w:tr>
      <w:tr>
        <w:tc>
          <w:tcPr>
            <w:tcW w:type="dxa" w:w="212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putu(p, v)</w:t>
            </w:r>
          </w:p>
        </w:tc>
        <w:tc>
          <w:tcPr>
            <w:tcW w:type="dxa" w:w="212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uint32_t</w:t>
            </w:r>
          </w:p>
        </w:tc>
        <w:tc>
          <w:tcPr>
            <w:tcW w:type="dxa" w:w="289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decimal digits written at </w:t>
            </w:r>
            <w:r>
              <w:rPr>
                <w:rFonts w:ascii="Consolas" w:cs="Consolas" w:eastAsia="Consolas" w:hAnsi="Consolas"/>
                <w:b w:val="false"/>
                <w:bCs w:val="false"/>
                <w:color w:val="7A3E00"/>
                <w:sz w:val="16"/>
                <w:szCs w:val="16"/>
              </w:rPr>
              <w:t xml:space="preserve">p</w:t>
            </w:r>
            <w:r>
              <w:rPr>
                <w:rFonts w:ascii="Calibri" w:cs="Calibri" w:eastAsia="Calibri" w:hAnsi="Calibri"/>
                <w:b w:val="false"/>
                <w:bCs w:val="false"/>
                <w:color w:val="2E3A46"/>
                <w:sz w:val="18"/>
                <w:szCs w:val="18"/>
              </w:rPr>
              <w:t xml:space="preserve">; returns the new end pointer</w:t>
            </w:r>
          </w:p>
        </w:tc>
        <w:tc>
          <w:tcPr>
            <w:tcW w:type="dxa" w:w="2507"/>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none</w:t>
            </w:r>
          </w:p>
        </w:tc>
      </w:tr>
      <w:tr>
        <w:tc>
          <w:tcPr>
            <w:tcW w:type="dxa" w:w="212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fail_blink(void)</w:t>
            </w:r>
          </w:p>
        </w:tc>
        <w:tc>
          <w:tcPr>
            <w:tcW w:type="dxa" w:w="212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none</w:t>
            </w:r>
          </w:p>
        </w:tc>
        <w:tc>
          <w:tcPr>
            <w:tcW w:type="dxa" w:w="289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toggles the LED every 80 ms forever</w:t>
            </w:r>
          </w:p>
        </w:tc>
        <w:tc>
          <w:tcPr>
            <w:tcW w:type="dxa" w:w="2507"/>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TM_DISCO_LedToggle</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Delayms</w:t>
            </w:r>
          </w:p>
        </w:tc>
      </w:tr>
    </w:tbl>
    <w:p>
      <w:pPr>
        <w:spacing w:after="120"/>
      </w:pPr>
    </w:p>
    <w:p>
      <w:pPr>
        <w:pStyle w:val="Heading2"/>
      </w:pPr>
      <w:r>
        <w:t xml:space="preserve">4.2 L3: imu_port.c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734"/>
        <w:gridCol w:w="2891"/>
        <w:gridCol w:w="2508"/>
      </w:tblGrid>
      <w:tr>
        <w:trPr>
          <w:tblHeader/>
        </w:trPr>
        <w:tc>
          <w:tcPr>
            <w:tcW w:type="dxa" w:w="2505"/>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Function</w:t>
            </w:r>
          </w:p>
        </w:tc>
        <w:tc>
          <w:tcPr>
            <w:tcW w:type="dxa" w:w="1734"/>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Called by</w:t>
            </w:r>
          </w:p>
        </w:tc>
        <w:tc>
          <w:tcPr>
            <w:tcW w:type="dxa" w:w="2891"/>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Inputs → outputs</w:t>
            </w:r>
          </w:p>
        </w:tc>
        <w:tc>
          <w:tcPr>
            <w:tcW w:type="dxa" w:w="2508"/>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Calls</w:t>
            </w:r>
          </w:p>
        </w:tc>
      </w:tr>
      <w:tr>
        <w:tc>
          <w:tcPr>
            <w:tcW w:type="dxa" w:w="2505"/>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imu_port_init(void)</w:t>
            </w:r>
          </w:p>
        </w:tc>
        <w:tc>
          <w:tcPr>
            <w:tcW w:type="dxa" w:w="1734"/>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main</w:t>
            </w:r>
          </w:p>
        </w:tc>
        <w:tc>
          <w:tcPr>
            <w:tcW w:type="dxa" w:w="289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 1 if the MPU9250 answered, else 0. Resets </w:t>
            </w:r>
            <w:r>
              <w:rPr>
                <w:rFonts w:ascii="Consolas" w:cs="Consolas" w:eastAsia="Consolas" w:hAnsi="Consolas"/>
                <w:b w:val="false"/>
                <w:bCs w:val="false"/>
                <w:color w:val="7A3E00"/>
                <w:sz w:val="16"/>
                <w:szCs w:val="16"/>
              </w:rPr>
              <w:t xml:space="preserve">cal</w:t>
            </w:r>
            <w:r>
              <w:rPr>
                <w:rFonts w:ascii="Calibri" w:cs="Calibri" w:eastAsia="Calibri" w:hAnsi="Calibri"/>
                <w:b w:val="false"/>
                <w:bCs w:val="false"/>
                <w:color w:val="2E3A46"/>
                <w:sz w:val="18"/>
                <w:szCs w:val="18"/>
              </w:rPr>
              <w:t xml:space="preserve">, stores </w:t>
            </w:r>
            <w:r>
              <w:rPr>
                <w:rFonts w:ascii="Consolas" w:cs="Consolas" w:eastAsia="Consolas" w:hAnsi="Consolas"/>
                <w:b w:val="false"/>
                <w:bCs w:val="false"/>
                <w:color w:val="7A3E00"/>
                <w:sz w:val="16"/>
                <w:szCs w:val="16"/>
              </w:rPr>
              <w:t xml:space="preserve">last_ms</w:t>
            </w:r>
          </w:p>
        </w:tc>
        <w:tc>
          <w:tcPr>
            <w:tcW w:type="dxa" w:w="250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TM_MPU9250_Init</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magcal_reset</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TM_DELAY_Time</w:t>
            </w:r>
          </w:p>
        </w:tc>
      </w:tr>
      <w:tr>
        <w:tc>
          <w:tcPr>
            <w:tcW w:type="dxa" w:w="2505"/>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imu_port_read(imu_sample_t *s)</w:t>
            </w:r>
          </w:p>
        </w:tc>
        <w:tc>
          <w:tcPr>
            <w:tcW w:type="dxa" w:w="1734"/>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main</w:t>
            </w:r>
            <w:r>
              <w:rPr>
                <w:rFonts w:ascii="Calibri" w:cs="Calibri" w:eastAsia="Calibri" w:hAnsi="Calibri"/>
                <w:b w:val="false"/>
                <w:bCs w:val="false"/>
                <w:color w:val="2E3A46"/>
                <w:sz w:val="18"/>
                <w:szCs w:val="18"/>
              </w:rPr>
              <w:t xml:space="preserve"> (every loop)</w:t>
            </w:r>
          </w:p>
        </w:tc>
        <w:tc>
          <w:tcPr>
            <w:tcW w:type="dxa" w:w="289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 fills </w:t>
            </w:r>
            <w:r>
              <w:rPr>
                <w:rFonts w:ascii="Consolas" w:cs="Consolas" w:eastAsia="Consolas" w:hAnsi="Consolas"/>
                <w:b w:val="false"/>
                <w:bCs w:val="false"/>
                <w:color w:val="7A3E00"/>
                <w:sz w:val="16"/>
                <w:szCs w:val="16"/>
              </w:rPr>
              <w:t xml:space="preserve">*s</w:t>
            </w:r>
            <w:r>
              <w:rPr>
                <w:rFonts w:ascii="Calibri" w:cs="Calibri" w:eastAsia="Calibri" w:hAnsi="Calibri"/>
                <w:b w:val="false"/>
                <w:bCs w:val="false"/>
                <w:color w:val="2E3A46"/>
                <w:sz w:val="18"/>
                <w:szCs w:val="18"/>
              </w:rPr>
              <w:t xml:space="preserve">; returns 1 if 0 &lt; dt &lt; 0.5 s</w:t>
            </w:r>
          </w:p>
        </w:tc>
        <w:tc>
          <w:tcPr>
            <w:tcW w:type="dxa" w:w="250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TM_DELAY_Time</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TM_MPU9250_ReadAcce/ReadGyro/ReadMag</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read_mag_raw</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magcal_apply</w:t>
            </w:r>
          </w:p>
        </w:tc>
      </w:tr>
      <w:tr>
        <w:tc>
          <w:tcPr>
            <w:tcW w:type="dxa" w:w="2505"/>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read_mag_raw(out[3])</w:t>
            </w:r>
            <w:r>
              <w:rPr>
                <w:rFonts w:ascii="Calibri" w:cs="Calibri" w:eastAsia="Calibri" w:hAnsi="Calibri"/>
                <w:b w:val="false"/>
                <w:bCs w:val="false"/>
                <w:color w:val="2E3A46"/>
                <w:sz w:val="18"/>
                <w:szCs w:val="18"/>
              </w:rPr>
              <w:t xml:space="preserve"> (static)</w:t>
            </w:r>
          </w:p>
        </w:tc>
        <w:tc>
          <w:tcPr>
            <w:tcW w:type="dxa" w:w="1734"/>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imu_port_read</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imu_port_cal_feed</w:t>
            </w:r>
          </w:p>
        </w:tc>
        <w:tc>
          <w:tcPr>
            <w:tcW w:type="dxa" w:w="289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dev.M*_Raw × dev.MMult</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out</w:t>
            </w:r>
            <w:r>
              <w:rPr>
                <w:rFonts w:ascii="Calibri" w:cs="Calibri" w:eastAsia="Calibri" w:hAnsi="Calibri"/>
                <w:b w:val="false"/>
                <w:bCs w:val="false"/>
                <w:color w:val="2E3A46"/>
                <w:sz w:val="18"/>
                <w:szCs w:val="18"/>
              </w:rPr>
              <w:t xml:space="preserve"> in 0.1 µT</w:t>
            </w:r>
          </w:p>
        </w:tc>
        <w:tc>
          <w:tcPr>
            <w:tcW w:type="dxa" w:w="250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none (reads </w:t>
            </w:r>
            <w:r>
              <w:rPr>
                <w:rFonts w:ascii="Consolas" w:cs="Consolas" w:eastAsia="Consolas" w:hAnsi="Consolas"/>
                <w:b w:val="false"/>
                <w:bCs w:val="false"/>
                <w:color w:val="7A3E00"/>
                <w:sz w:val="16"/>
                <w:szCs w:val="16"/>
              </w:rPr>
              <w:t xml:space="preserve">dev</w:t>
            </w:r>
            <w:r>
              <w:rPr>
                <w:rFonts w:ascii="Calibri" w:cs="Calibri" w:eastAsia="Calibri" w:hAnsi="Calibri"/>
                <w:b w:val="false"/>
                <w:bCs w:val="false"/>
                <w:color w:val="2E3A46"/>
                <w:sz w:val="18"/>
                <w:szCs w:val="18"/>
              </w:rPr>
              <w:t xml:space="preserve">)</w:t>
            </w:r>
          </w:p>
        </w:tc>
      </w:tr>
      <w:tr>
        <w:tc>
          <w:tcPr>
            <w:tcW w:type="dxa" w:w="2505"/>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imu_port_cal_begin(void)</w:t>
            </w:r>
          </w:p>
        </w:tc>
        <w:tc>
          <w:tcPr>
            <w:tcW w:type="dxa" w:w="1734"/>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application (not wired yet)</w:t>
            </w:r>
          </w:p>
        </w:tc>
        <w:tc>
          <w:tcPr>
            <w:tcW w:type="dxa" w:w="289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clears the accumulators</w:t>
            </w:r>
          </w:p>
        </w:tc>
        <w:tc>
          <w:tcPr>
            <w:tcW w:type="dxa" w:w="250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magcal_reset</w:t>
            </w:r>
          </w:p>
        </w:tc>
      </w:tr>
      <w:tr>
        <w:tc>
          <w:tcPr>
            <w:tcW w:type="dxa" w:w="2505"/>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imu_port_cal_feed(void)</w:t>
            </w:r>
          </w:p>
        </w:tc>
        <w:tc>
          <w:tcPr>
            <w:tcW w:type="dxa" w:w="1734"/>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application (not wired yet)</w:t>
            </w:r>
          </w:p>
        </w:tc>
        <w:tc>
          <w:tcPr>
            <w:tcW w:type="dxa" w:w="289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 running sample count</w:t>
            </w:r>
          </w:p>
        </w:tc>
        <w:tc>
          <w:tcPr>
            <w:tcW w:type="dxa" w:w="250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TM_MPU9250_ReadMag</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read_mag_raw</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magcal_add</w:t>
            </w:r>
          </w:p>
        </w:tc>
      </w:tr>
      <w:tr>
        <w:tc>
          <w:tcPr>
            <w:tcW w:type="dxa" w:w="2505"/>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imu_port_cal_finish(void)</w:t>
            </w:r>
          </w:p>
        </w:tc>
        <w:tc>
          <w:tcPr>
            <w:tcW w:type="dxa" w:w="1734"/>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application (not wired yet)</w:t>
            </w:r>
          </w:p>
        </w:tc>
        <w:tc>
          <w:tcPr>
            <w:tcW w:type="dxa" w:w="289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 1 if the fit succeeded; from then on </w:t>
            </w:r>
            <w:r>
              <w:rPr>
                <w:rFonts w:ascii="Consolas" w:cs="Consolas" w:eastAsia="Consolas" w:hAnsi="Consolas"/>
                <w:b w:val="false"/>
                <w:bCs w:val="false"/>
                <w:color w:val="7A3E00"/>
                <w:sz w:val="16"/>
                <w:szCs w:val="16"/>
              </w:rPr>
              <w:t xml:space="preserve">imu_port_read</w:t>
            </w:r>
            <w:r>
              <w:rPr>
                <w:rFonts w:ascii="Calibri" w:cs="Calibri" w:eastAsia="Calibri" w:hAnsi="Calibri"/>
                <w:b w:val="false"/>
                <w:bCs w:val="false"/>
                <w:color w:val="2E3A46"/>
                <w:sz w:val="18"/>
                <w:szCs w:val="18"/>
              </w:rPr>
              <w:t xml:space="preserve"> applies it</w:t>
            </w:r>
          </w:p>
        </w:tc>
        <w:tc>
          <w:tcPr>
            <w:tcW w:type="dxa" w:w="250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magcal_solve</w:t>
            </w:r>
          </w:p>
        </w:tc>
      </w:tr>
    </w:tbl>
    <w:p>
      <w:pPr>
        <w:spacing w:after="120"/>
      </w:pPr>
    </w:p>
    <w:p>
      <w:pPr>
        <w:pStyle w:val="Heading2"/>
      </w:pPr>
      <w:r>
        <w:t xml:space="preserve">4.3 L3: ekf.c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31"/>
        <w:gridCol w:w="1853"/>
        <w:gridCol w:w="3428"/>
        <w:gridCol w:w="2226"/>
      </w:tblGrid>
      <w:tr>
        <w:trPr>
          <w:tblHeader/>
        </w:trPr>
        <w:tc>
          <w:tcPr>
            <w:tcW w:type="dxa" w:w="2131"/>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Function</w:t>
            </w:r>
          </w:p>
        </w:tc>
        <w:tc>
          <w:tcPr>
            <w:tcW w:type="dxa" w:w="1853"/>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Inputs</w:t>
            </w:r>
          </w:p>
        </w:tc>
        <w:tc>
          <w:tcPr>
            <w:tcW w:type="dxa" w:w="3428"/>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Outputs / state changes</w:t>
            </w:r>
          </w:p>
        </w:tc>
        <w:tc>
          <w:tcPr>
            <w:tcW w:type="dxa" w:w="2226"/>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Internal calls</w:t>
            </w:r>
          </w:p>
        </w:tc>
      </w:tr>
      <w:tr>
        <w:tc>
          <w:tcPr>
            <w:tcW w:type="dxa" w:w="213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ekf_init(f, cfg)</w:t>
            </w:r>
          </w:p>
        </w:tc>
        <w:tc>
          <w:tcPr>
            <w:tcW w:type="dxa" w:w="185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ekf_cfg_t*</w:t>
            </w:r>
          </w:p>
        </w:tc>
        <w:tc>
          <w:tcPr>
            <w:tcW w:type="dxa" w:w="342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q</w:t>
            </w:r>
            <w:r>
              <w:rPr>
                <w:rFonts w:ascii="Calibri" w:cs="Calibri" w:eastAsia="Calibri" w:hAnsi="Calibri"/>
                <w:b w:val="false"/>
                <w:bCs w:val="false"/>
                <w:color w:val="2E3A46"/>
                <w:sz w:val="18"/>
                <w:szCs w:val="18"/>
              </w:rPr>
              <w:t xml:space="preserve"> = identity, </w:t>
            </w:r>
            <w:r>
              <w:rPr>
                <w:rFonts w:ascii="Consolas" w:cs="Consolas" w:eastAsia="Consolas" w:hAnsi="Consolas"/>
                <w:b w:val="false"/>
                <w:bCs w:val="false"/>
                <w:color w:val="7A3E00"/>
                <w:sz w:val="16"/>
                <w:szCs w:val="16"/>
              </w:rPr>
              <w:t xml:space="preserve">bias</w:t>
            </w:r>
            <w:r>
              <w:rPr>
                <w:rFonts w:ascii="Calibri" w:cs="Calibri" w:eastAsia="Calibri" w:hAnsi="Calibri"/>
                <w:b w:val="false"/>
                <w:bCs w:val="false"/>
                <w:color w:val="2E3A46"/>
                <w:sz w:val="18"/>
                <w:szCs w:val="18"/>
              </w:rPr>
              <w:t xml:space="preserve"> = 0, </w:t>
            </w:r>
            <w:r>
              <w:rPr>
                <w:rFonts w:ascii="Consolas" w:cs="Consolas" w:eastAsia="Consolas" w:hAnsi="Consolas"/>
                <w:b w:val="false"/>
                <w:bCs w:val="false"/>
                <w:color w:val="7A3E00"/>
                <w:sz w:val="16"/>
                <w:szCs w:val="16"/>
              </w:rPr>
              <w:t xml:space="preserve">P</w:t>
            </w:r>
            <w:r>
              <w:rPr>
                <w:rFonts w:ascii="Calibri" w:cs="Calibri" w:eastAsia="Calibri" w:hAnsi="Calibri"/>
                <w:b w:val="false"/>
                <w:bCs w:val="false"/>
                <w:color w:val="2E3A46"/>
                <w:sz w:val="18"/>
                <w:szCs w:val="18"/>
              </w:rPr>
              <w:t xml:space="preserve"> = diag(0.1, 0.1, 0.1, 0.01, 0.01, 0.01), </w:t>
            </w:r>
            <w:r>
              <w:rPr>
                <w:rFonts w:ascii="Consolas" w:cs="Consolas" w:eastAsia="Consolas" w:hAnsi="Consolas"/>
                <w:b w:val="false"/>
                <w:bCs w:val="false"/>
                <w:color w:val="7A3E00"/>
                <w:sz w:val="16"/>
                <w:szCs w:val="16"/>
              </w:rPr>
              <w:t xml:space="preserve">cfg</w:t>
            </w:r>
            <w:r>
              <w:rPr>
                <w:rFonts w:ascii="Calibri" w:cs="Calibri" w:eastAsia="Calibri" w:hAnsi="Calibri"/>
                <w:b w:val="false"/>
                <w:bCs w:val="false"/>
                <w:color w:val="2E3A46"/>
                <w:sz w:val="18"/>
                <w:szCs w:val="18"/>
              </w:rPr>
              <w:t xml:space="preserve"> copied</w:t>
            </w:r>
          </w:p>
        </w:tc>
        <w:tc>
          <w:tcPr>
            <w:tcW w:type="dxa" w:w="22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memset</w:t>
            </w:r>
          </w:p>
        </w:tc>
      </w:tr>
      <w:tr>
        <w:tc>
          <w:tcPr>
            <w:tcW w:type="dxa" w:w="213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ekf_predict(f, gyro, dt)</w:t>
            </w:r>
          </w:p>
        </w:tc>
        <w:tc>
          <w:tcPr>
            <w:tcW w:type="dxa" w:w="185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gyro[3]</w:t>
            </w:r>
            <w:r>
              <w:rPr>
                <w:rFonts w:ascii="Calibri" w:cs="Calibri" w:eastAsia="Calibri" w:hAnsi="Calibri"/>
                <w:b w:val="false"/>
                <w:bCs w:val="false"/>
                <w:color w:val="2E3A46"/>
                <w:sz w:val="18"/>
                <w:szCs w:val="18"/>
              </w:rPr>
              <w:t xml:space="preserve"> rad/s, </w:t>
            </w:r>
            <w:r>
              <w:rPr>
                <w:rFonts w:ascii="Consolas" w:cs="Consolas" w:eastAsia="Consolas" w:hAnsi="Consolas"/>
                <w:b w:val="false"/>
                <w:bCs w:val="false"/>
                <w:color w:val="7A3E00"/>
                <w:sz w:val="16"/>
                <w:szCs w:val="16"/>
              </w:rPr>
              <w:t xml:space="preserve">dt</w:t>
            </w:r>
            <w:r>
              <w:rPr>
                <w:rFonts w:ascii="Calibri" w:cs="Calibri" w:eastAsia="Calibri" w:hAnsi="Calibri"/>
                <w:b w:val="false"/>
                <w:bCs w:val="false"/>
                <w:color w:val="2E3A46"/>
                <w:sz w:val="18"/>
                <w:szCs w:val="18"/>
              </w:rPr>
              <w:t xml:space="preserve"> s</w:t>
            </w:r>
          </w:p>
        </w:tc>
        <w:tc>
          <w:tcPr>
            <w:tcW w:type="dxa" w:w="342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q</w:t>
            </w:r>
            <w:r>
              <w:rPr>
                <w:rFonts w:ascii="Calibri" w:cs="Calibri" w:eastAsia="Calibri" w:hAnsi="Calibri"/>
                <w:b w:val="false"/>
                <w:bCs w:val="false"/>
                <w:color w:val="2E3A46"/>
                <w:sz w:val="18"/>
                <w:szCs w:val="18"/>
              </w:rPr>
              <w:t xml:space="preserve"> integrated with bias-corrected rate; </w:t>
            </w:r>
            <w:r>
              <w:rPr>
                <w:rFonts w:ascii="Consolas" w:cs="Consolas" w:eastAsia="Consolas" w:hAnsi="Consolas"/>
                <w:b w:val="false"/>
                <w:bCs w:val="false"/>
                <w:color w:val="7A3E00"/>
                <w:sz w:val="16"/>
                <w:szCs w:val="16"/>
              </w:rPr>
              <w:t xml:space="preserve">P = Φ P Φᵀ + Q</w:t>
            </w:r>
          </w:p>
        </w:tc>
        <w:tc>
          <w:tcPr>
            <w:tcW w:type="dxa" w:w="22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quat_mul</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quat_normalize</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memcpy</w:t>
            </w:r>
          </w:p>
        </w:tc>
      </w:tr>
      <w:tr>
        <w:tc>
          <w:tcPr>
            <w:tcW w:type="dxa" w:w="213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ekf_update_accel(f, acc)</w:t>
            </w:r>
          </w:p>
        </w:tc>
        <w:tc>
          <w:tcPr>
            <w:tcW w:type="dxa" w:w="185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acc[3]</w:t>
            </w:r>
            <w:r>
              <w:rPr>
                <w:rFonts w:ascii="Calibri" w:cs="Calibri" w:eastAsia="Calibri" w:hAnsi="Calibri"/>
                <w:b w:val="false"/>
                <w:bCs w:val="false"/>
                <w:color w:val="2E3A46"/>
                <w:sz w:val="18"/>
                <w:szCs w:val="18"/>
              </w:rPr>
              <w:t xml:space="preserve"> g</w:t>
            </w:r>
          </w:p>
        </w:tc>
        <w:tc>
          <w:tcPr>
            <w:tcW w:type="dxa" w:w="342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returns 0 if |acc| is outside 0.85–1.15 g; otherwise corrects </w:t>
            </w:r>
            <w:r>
              <w:rPr>
                <w:rFonts w:ascii="Consolas" w:cs="Consolas" w:eastAsia="Consolas" w:hAnsi="Consolas"/>
                <w:b w:val="false"/>
                <w:bCs w:val="false"/>
                <w:color w:val="7A3E00"/>
                <w:sz w:val="16"/>
                <w:szCs w:val="16"/>
              </w:rPr>
              <w:t xml:space="preserve">q</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bias</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P</w:t>
            </w:r>
            <w:r>
              <w:rPr>
                <w:rFonts w:ascii="Calibri" w:cs="Calibri" w:eastAsia="Calibri" w:hAnsi="Calibri"/>
                <w:b w:val="false"/>
                <w:bCs w:val="false"/>
                <w:color w:val="2E3A46"/>
                <w:sz w:val="18"/>
                <w:szCs w:val="18"/>
              </w:rPr>
              <w:t xml:space="preserve"> toward gravity [0, 0, 1]</w:t>
            </w:r>
          </w:p>
        </w:tc>
        <w:tc>
          <w:tcPr>
            <w:tcW w:type="dxa" w:w="22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vector_update</w:t>
            </w:r>
          </w:p>
        </w:tc>
      </w:tr>
      <w:tr>
        <w:tc>
          <w:tcPr>
            <w:tcW w:type="dxa" w:w="213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ekf_update_mag(f, mag)</w:t>
            </w:r>
          </w:p>
        </w:tc>
        <w:tc>
          <w:tcPr>
            <w:tcW w:type="dxa" w:w="185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mag[3]</w:t>
            </w:r>
            <w:r>
              <w:rPr>
                <w:rFonts w:ascii="Calibri" w:cs="Calibri" w:eastAsia="Calibri" w:hAnsi="Calibri"/>
                <w:b w:val="false"/>
                <w:bCs w:val="false"/>
                <w:color w:val="2E3A46"/>
                <w:sz w:val="18"/>
                <w:szCs w:val="18"/>
              </w:rPr>
              <w:t xml:space="preserve"> calibrated</w:t>
            </w:r>
          </w:p>
        </w:tc>
        <w:tc>
          <w:tcPr>
            <w:tcW w:type="dxa" w:w="342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corrects </w:t>
            </w:r>
            <w:r>
              <w:rPr>
                <w:rFonts w:ascii="Consolas" w:cs="Consolas" w:eastAsia="Consolas" w:hAnsi="Consolas"/>
                <w:b w:val="false"/>
                <w:bCs w:val="false"/>
                <w:color w:val="7A3E00"/>
                <w:sz w:val="16"/>
                <w:szCs w:val="16"/>
              </w:rPr>
              <w:t xml:space="preserve">q</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bias</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P</w:t>
            </w:r>
            <w:r>
              <w:rPr>
                <w:rFonts w:ascii="Calibri" w:cs="Calibri" w:eastAsia="Calibri" w:hAnsi="Calibri"/>
                <w:b w:val="false"/>
                <w:bCs w:val="false"/>
                <w:color w:val="2E3A46"/>
                <w:sz w:val="18"/>
                <w:szCs w:val="18"/>
              </w:rPr>
              <w:t xml:space="preserve"> toward </w:t>
            </w:r>
            <w:r>
              <w:rPr>
                <w:rFonts w:ascii="Consolas" w:cs="Consolas" w:eastAsia="Consolas" w:hAnsi="Consolas"/>
                <w:b w:val="false"/>
                <w:bCs w:val="false"/>
                <w:color w:val="7A3E00"/>
                <w:sz w:val="16"/>
                <w:szCs w:val="16"/>
              </w:rPr>
              <w:t xml:space="preserve">cfg.mag_ref</w:t>
            </w:r>
          </w:p>
        </w:tc>
        <w:tc>
          <w:tcPr>
            <w:tcW w:type="dxa" w:w="22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vector_update</w:t>
            </w:r>
          </w:p>
        </w:tc>
      </w:tr>
      <w:tr>
        <w:tc>
          <w:tcPr>
            <w:tcW w:type="dxa" w:w="213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ekf_euler(f, &amp;r, &amp;p, &amp;y)</w:t>
            </w:r>
          </w:p>
        </w:tc>
        <w:tc>
          <w:tcPr>
            <w:tcW w:type="dxa" w:w="185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ekf_t*</w:t>
            </w:r>
          </w:p>
        </w:tc>
        <w:tc>
          <w:tcPr>
            <w:tcW w:type="dxa" w:w="342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roll, pitch, yaw in rad (NULL pointers skipped)</w:t>
            </w:r>
          </w:p>
        </w:tc>
        <w:tc>
          <w:tcPr>
            <w:tcW w:type="dxa" w:w="22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atan2f</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asinf</w:t>
            </w:r>
          </w:p>
        </w:tc>
      </w:tr>
      <w:tr>
        <w:tc>
          <w:tcPr>
            <w:tcW w:type="dxa" w:w="213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vector_update(...)</w:t>
            </w:r>
            <w:r>
              <w:rPr>
                <w:rFonts w:ascii="Calibri" w:cs="Calibri" w:eastAsia="Calibri" w:hAnsi="Calibri"/>
                <w:b w:val="false"/>
                <w:bCs w:val="false"/>
                <w:color w:val="2E3A46"/>
                <w:sz w:val="18"/>
                <w:szCs w:val="18"/>
              </w:rPr>
              <w:t xml:space="preserve"> (static)</w:t>
            </w:r>
          </w:p>
        </w:tc>
        <w:tc>
          <w:tcPr>
            <w:tcW w:type="dxa" w:w="185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measurement, nav reference, noise</w:t>
            </w:r>
          </w:p>
        </w:tc>
        <w:tc>
          <w:tcPr>
            <w:tcW w:type="dxa" w:w="342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innovation </w:t>
            </w:r>
            <w:r>
              <w:rPr>
                <w:rFonts w:ascii="Consolas" w:cs="Consolas" w:eastAsia="Consolas" w:hAnsi="Consolas"/>
                <w:b w:val="false"/>
                <w:bCs w:val="false"/>
                <w:color w:val="7A3E00"/>
                <w:sz w:val="16"/>
                <w:szCs w:val="16"/>
              </w:rPr>
              <w:t xml:space="preserve">y = z − Rᵀref</w:t>
            </w:r>
            <w:r>
              <w:rPr>
                <w:rFonts w:ascii="Calibri" w:cs="Calibri" w:eastAsia="Calibri" w:hAnsi="Calibri"/>
                <w:b w:val="false"/>
                <w:bCs w:val="false"/>
                <w:color w:val="2E3A46"/>
                <w:sz w:val="18"/>
                <w:szCs w:val="18"/>
              </w:rPr>
              <w:t xml:space="preserve">; gain </w:t>
            </w:r>
            <w:r>
              <w:rPr>
                <w:rFonts w:ascii="Consolas" w:cs="Consolas" w:eastAsia="Consolas" w:hAnsi="Consolas"/>
                <w:b w:val="false"/>
                <w:bCs w:val="false"/>
                <w:color w:val="7A3E00"/>
                <w:sz w:val="16"/>
                <w:szCs w:val="16"/>
              </w:rPr>
              <w:t xml:space="preserve">K = P Hᵀ S⁻¹</w:t>
            </w:r>
            <w:r>
              <w:rPr>
                <w:rFonts w:ascii="Calibri" w:cs="Calibri" w:eastAsia="Calibri" w:hAnsi="Calibri"/>
                <w:b w:val="false"/>
                <w:bCs w:val="false"/>
                <w:color w:val="2E3A46"/>
                <w:sz w:val="18"/>
                <w:szCs w:val="18"/>
              </w:rPr>
              <w:t xml:space="preserve">; multiplicative correction; </w:t>
            </w:r>
            <w:r>
              <w:rPr>
                <w:rFonts w:ascii="Consolas" w:cs="Consolas" w:eastAsia="Consolas" w:hAnsi="Consolas"/>
                <w:b w:val="false"/>
                <w:bCs w:val="false"/>
                <w:color w:val="7A3E00"/>
                <w:sz w:val="16"/>
                <w:szCs w:val="16"/>
              </w:rPr>
              <w:t xml:space="preserve">P −= K H P</w:t>
            </w:r>
            <w:r>
              <w:rPr>
                <w:rFonts w:ascii="Calibri" w:cs="Calibri" w:eastAsia="Calibri" w:hAnsi="Calibri"/>
                <w:b w:val="false"/>
                <w:bCs w:val="false"/>
                <w:color w:val="2E3A46"/>
                <w:sz w:val="18"/>
                <w:szCs w:val="18"/>
              </w:rPr>
              <w:t xml:space="preserve">; re-symmetrise</w:t>
            </w:r>
          </w:p>
        </w:tc>
        <w:tc>
          <w:tcPr>
            <w:tcW w:type="dxa" w:w="222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normalize3</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quat_to_R</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R_transpose_mul</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inv3x3</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quat_mul</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quat_normalize</w:t>
            </w:r>
          </w:p>
        </w:tc>
      </w:tr>
    </w:tbl>
    <w:p>
      <w:pPr>
        <w:spacing w:after="120"/>
      </w:pPr>
    </w:p>
    <w:p>
      <w:pPr>
        <w:pStyle w:val="Heading2"/>
      </w:pPr>
      <w:r>
        <w:t xml:space="preserve">4.4 L3: magcal.c and Gauss_elimination.c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760"/>
        <w:gridCol w:w="3521"/>
        <w:gridCol w:w="2133"/>
      </w:tblGrid>
      <w:tr>
        <w:trPr>
          <w:tblHeader/>
        </w:trPr>
        <w:tc>
          <w:tcPr>
            <w:tcW w:type="dxa" w:w="2224"/>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Function</w:t>
            </w:r>
          </w:p>
        </w:tc>
        <w:tc>
          <w:tcPr>
            <w:tcW w:type="dxa" w:w="1760"/>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Inputs</w:t>
            </w:r>
          </w:p>
        </w:tc>
        <w:tc>
          <w:tcPr>
            <w:tcW w:type="dxa" w:w="3521"/>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Outputs / state changes</w:t>
            </w:r>
          </w:p>
        </w:tc>
        <w:tc>
          <w:tcPr>
            <w:tcW w:type="dxa" w:w="2133"/>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Calls</w:t>
            </w:r>
          </w:p>
        </w:tc>
      </w:tr>
      <w:tr>
        <w:tc>
          <w:tcPr>
            <w:tcW w:type="dxa" w:w="2224"/>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magcal_reset(c)</w:t>
            </w:r>
          </w:p>
        </w:tc>
        <w:tc>
          <w:tcPr>
            <w:tcW w:type="dxa" w:w="17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magcal_t*</w:t>
            </w:r>
          </w:p>
        </w:tc>
        <w:tc>
          <w:tcPr>
            <w:tcW w:type="dxa" w:w="352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zeroes the accumulators; </w:t>
            </w:r>
            <w:r>
              <w:rPr>
                <w:rFonts w:ascii="Consolas" w:cs="Consolas" w:eastAsia="Consolas" w:hAnsi="Consolas"/>
                <w:b w:val="false"/>
                <w:bCs w:val="false"/>
                <w:color w:val="7A3E00"/>
                <w:sz w:val="16"/>
                <w:szCs w:val="16"/>
              </w:rPr>
              <w:t xml:space="preserve">scale</w:t>
            </w:r>
            <w:r>
              <w:rPr>
                <w:rFonts w:ascii="Calibri" w:cs="Calibri" w:eastAsia="Calibri" w:hAnsi="Calibri"/>
                <w:b w:val="false"/>
                <w:bCs w:val="false"/>
                <w:color w:val="2E3A46"/>
                <w:sz w:val="18"/>
                <w:szCs w:val="18"/>
              </w:rPr>
              <w:t xml:space="preserve"> = 1</w:t>
            </w:r>
          </w:p>
        </w:tc>
        <w:tc>
          <w:tcPr>
            <w:tcW w:type="dxa" w:w="213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memset</w:t>
            </w:r>
          </w:p>
        </w:tc>
      </w:tr>
      <w:tr>
        <w:tc>
          <w:tcPr>
            <w:tcW w:type="dxa" w:w="2224"/>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magcal_add(c, mx, my, mz)</w:t>
            </w:r>
          </w:p>
        </w:tc>
        <w:tc>
          <w:tcPr>
            <w:tcW w:type="dxa" w:w="176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raw sample</w:t>
            </w:r>
          </w:p>
        </w:tc>
        <w:tc>
          <w:tcPr>
            <w:tcW w:type="dxa" w:w="352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adds row </w:t>
            </w:r>
            <w:r>
              <w:rPr>
                <w:rFonts w:ascii="Consolas" w:cs="Consolas" w:eastAsia="Consolas" w:hAnsi="Consolas"/>
                <w:b w:val="false"/>
                <w:bCs w:val="false"/>
                <w:color w:val="7A3E00"/>
                <w:sz w:val="16"/>
                <w:szCs w:val="16"/>
              </w:rPr>
              <w:t xml:space="preserve">[y² z² x y z 1]</w:t>
            </w:r>
            <w:r>
              <w:rPr>
                <w:rFonts w:ascii="Calibri" w:cs="Calibri" w:eastAsia="Calibri" w:hAnsi="Calibri"/>
                <w:b w:val="false"/>
                <w:bCs w:val="false"/>
                <w:color w:val="2E3A46"/>
                <w:sz w:val="18"/>
                <w:szCs w:val="18"/>
              </w:rPr>
              <w:t xml:space="preserve"> and target </w:t>
            </w:r>
            <w:r>
              <w:rPr>
                <w:rFonts w:ascii="Consolas" w:cs="Consolas" w:eastAsia="Consolas" w:hAnsi="Consolas"/>
                <w:b w:val="false"/>
                <w:bCs w:val="false"/>
                <w:color w:val="7A3E00"/>
                <w:sz w:val="16"/>
                <w:szCs w:val="16"/>
              </w:rPr>
              <w:t xml:space="preserve">−x²</w:t>
            </w:r>
            <w:r>
              <w:rPr>
                <w:rFonts w:ascii="Calibri" w:cs="Calibri" w:eastAsia="Calibri" w:hAnsi="Calibri"/>
                <w:b w:val="false"/>
                <w:bCs w:val="false"/>
                <w:color w:val="2E3A46"/>
                <w:sz w:val="18"/>
                <w:szCs w:val="18"/>
              </w:rPr>
              <w:t xml:space="preserve"> (scaled by 1/50) into </w:t>
            </w:r>
            <w:r>
              <w:rPr>
                <w:rFonts w:ascii="Consolas" w:cs="Consolas" w:eastAsia="Consolas" w:hAnsi="Consolas"/>
                <w:b w:val="false"/>
                <w:bCs w:val="false"/>
                <w:color w:val="7A3E00"/>
                <w:sz w:val="16"/>
                <w:szCs w:val="16"/>
              </w:rPr>
              <w:t xml:space="preserve">ata</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atb</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count++</w:t>
            </w:r>
          </w:p>
        </w:tc>
        <w:tc>
          <w:tcPr>
            <w:tcW w:type="dxa" w:w="213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none</w:t>
            </w:r>
          </w:p>
        </w:tc>
      </w:tr>
      <w:tr>
        <w:tc>
          <w:tcPr>
            <w:tcW w:type="dxa" w:w="2224"/>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magcal_solve(c)</w:t>
            </w:r>
          </w:p>
        </w:tc>
        <w:tc>
          <w:tcPr>
            <w:tcW w:type="dxa" w:w="17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accumulated sums</w:t>
            </w:r>
          </w:p>
        </w:tc>
        <w:tc>
          <w:tcPr>
            <w:tcW w:type="dxa" w:w="352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 1 and sets </w:t>
            </w:r>
            <w:r>
              <w:rPr>
                <w:rFonts w:ascii="Consolas" w:cs="Consolas" w:eastAsia="Consolas" w:hAnsi="Consolas"/>
                <w:b w:val="false"/>
                <w:bCs w:val="false"/>
                <w:color w:val="7A3E00"/>
                <w:sz w:val="16"/>
                <w:szCs w:val="16"/>
              </w:rPr>
              <w:t xml:space="preserve">offset</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scale</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valid</w:t>
            </w:r>
            <w:r>
              <w:rPr>
                <w:rFonts w:ascii="Calibri" w:cs="Calibri" w:eastAsia="Calibri" w:hAnsi="Calibri"/>
                <w:b w:val="false"/>
                <w:bCs w:val="false"/>
                <w:color w:val="2E3A46"/>
                <w:sz w:val="18"/>
                <w:szCs w:val="18"/>
              </w:rPr>
              <w:t xml:space="preserve">; → 0 if count &lt; 100, singular, or not an ellipsoid</w:t>
            </w:r>
          </w:p>
        </w:tc>
        <w:tc>
          <w:tcPr>
            <w:tcW w:type="dxa" w:w="213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determinant</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inversion</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sqrtf</w:t>
            </w:r>
          </w:p>
        </w:tc>
      </w:tr>
      <w:tr>
        <w:tc>
          <w:tcPr>
            <w:tcW w:type="dxa" w:w="2224"/>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magcal_apply(c, raw, out)</w:t>
            </w:r>
          </w:p>
        </w:tc>
        <w:tc>
          <w:tcPr>
            <w:tcW w:type="dxa" w:w="176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raw </w:t>
            </w:r>
            <w:r>
              <w:rPr>
                <w:rFonts w:ascii="Consolas" w:cs="Consolas" w:eastAsia="Consolas" w:hAnsi="Consolas"/>
                <w:b w:val="false"/>
                <w:bCs w:val="false"/>
                <w:color w:val="7A3E00"/>
                <w:sz w:val="16"/>
                <w:szCs w:val="16"/>
              </w:rPr>
              <w:t xml:space="preserve">float[3]</w:t>
            </w:r>
          </w:p>
        </w:tc>
        <w:tc>
          <w:tcPr>
            <w:tcW w:type="dxa" w:w="352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out = (raw − offset) × scale</w:t>
            </w:r>
          </w:p>
        </w:tc>
        <w:tc>
          <w:tcPr>
            <w:tcW w:type="dxa" w:w="213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none</w:t>
            </w:r>
          </w:p>
        </w:tc>
      </w:tr>
      <w:tr>
        <w:tc>
          <w:tcPr>
            <w:tcW w:type="dxa" w:w="2224"/>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determinant(a, b, tb, n)</w:t>
            </w:r>
          </w:p>
        </w:tc>
        <w:tc>
          <w:tcPr>
            <w:tcW w:type="dxa" w:w="17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n×n </w:t>
            </w:r>
            <w:r>
              <w:rPr>
                <w:rFonts w:ascii="Consolas" w:cs="Consolas" w:eastAsia="Consolas" w:hAnsi="Consolas"/>
                <w:b w:val="false"/>
                <w:bCs w:val="false"/>
                <w:color w:val="7A3E00"/>
                <w:sz w:val="16"/>
                <w:szCs w:val="16"/>
              </w:rPr>
              <w:t xml:space="preserve">a</w:t>
            </w:r>
            <w:r>
              <w:rPr>
                <w:rFonts w:ascii="Calibri" w:cs="Calibri" w:eastAsia="Calibri" w:hAnsi="Calibri"/>
                <w:b w:val="false"/>
                <w:bCs w:val="false"/>
                <w:color w:val="2E3A46"/>
                <w:sz w:val="18"/>
                <w:szCs w:val="18"/>
              </w:rPr>
              <w:t xml:space="preserve">, identity </w:t>
            </w:r>
            <w:r>
              <w:rPr>
                <w:rFonts w:ascii="Consolas" w:cs="Consolas" w:eastAsia="Consolas" w:hAnsi="Consolas"/>
                <w:b w:val="false"/>
                <w:bCs w:val="false"/>
                <w:color w:val="7A3E00"/>
                <w:sz w:val="16"/>
                <w:szCs w:val="16"/>
              </w:rPr>
              <w:t xml:space="preserve">b</w:t>
            </w:r>
            <w:r>
              <w:rPr>
                <w:rFonts w:ascii="Calibri" w:cs="Calibri" w:eastAsia="Calibri" w:hAnsi="Calibri"/>
                <w:b w:val="false"/>
                <w:bCs w:val="false"/>
                <w:color w:val="2E3A46"/>
                <w:sz w:val="18"/>
                <w:szCs w:val="18"/>
              </w:rPr>
              <w:t xml:space="preserve">, RHS </w:t>
            </w:r>
            <w:r>
              <w:rPr>
                <w:rFonts w:ascii="Consolas" w:cs="Consolas" w:eastAsia="Consolas" w:hAnsi="Consolas"/>
                <w:b w:val="false"/>
                <w:bCs w:val="false"/>
                <w:color w:val="7A3E00"/>
                <w:sz w:val="16"/>
                <w:szCs w:val="16"/>
              </w:rPr>
              <w:t xml:space="preserve">tb</w:t>
            </w:r>
          </w:p>
        </w:tc>
        <w:tc>
          <w:tcPr>
            <w:tcW w:type="dxa" w:w="352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a</w:t>
            </w:r>
            <w:r>
              <w:rPr>
                <w:rFonts w:ascii="Calibri" w:cs="Calibri" w:eastAsia="Calibri" w:hAnsi="Calibri"/>
                <w:b w:val="false"/>
                <w:bCs w:val="false"/>
                <w:color w:val="2E3A46"/>
                <w:sz w:val="18"/>
                <w:szCs w:val="18"/>
              </w:rPr>
              <w:t xml:space="preserve"> made upper-triangular; same row operations on </w:t>
            </w:r>
            <w:r>
              <w:rPr>
                <w:rFonts w:ascii="Consolas" w:cs="Consolas" w:eastAsia="Consolas" w:hAnsi="Consolas"/>
                <w:b w:val="false"/>
                <w:bCs w:val="false"/>
                <w:color w:val="7A3E00"/>
                <w:sz w:val="16"/>
                <w:szCs w:val="16"/>
              </w:rPr>
              <w:t xml:space="preserve">b</w:t>
            </w:r>
            <w:r>
              <w:rPr>
                <w:rFonts w:ascii="Calibri" w:cs="Calibri" w:eastAsia="Calibri" w:hAnsi="Calibri"/>
                <w:b w:val="false"/>
                <w:bCs w:val="false"/>
                <w:color w:val="2E3A46"/>
                <w:sz w:val="18"/>
                <w:szCs w:val="18"/>
              </w:rPr>
              <w:t xml:space="preserve"> and </w:t>
            </w:r>
            <w:r>
              <w:rPr>
                <w:rFonts w:ascii="Consolas" w:cs="Consolas" w:eastAsia="Consolas" w:hAnsi="Consolas"/>
                <w:b w:val="false"/>
                <w:bCs w:val="false"/>
                <w:color w:val="7A3E00"/>
                <w:sz w:val="16"/>
                <w:szCs w:val="16"/>
              </w:rPr>
              <w:t xml:space="preserve">tb</w:t>
            </w:r>
            <w:r>
              <w:rPr>
                <w:rFonts w:ascii="Calibri" w:cs="Calibri" w:eastAsia="Calibri" w:hAnsi="Calibri"/>
                <w:b w:val="false"/>
                <w:bCs w:val="false"/>
                <w:color w:val="2E3A46"/>
                <w:sz w:val="18"/>
                <w:szCs w:val="18"/>
              </w:rPr>
              <w:t xml:space="preserve">; returns det or 0</w:t>
            </w:r>
          </w:p>
        </w:tc>
        <w:tc>
          <w:tcPr>
            <w:tcW w:type="dxa" w:w="213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partial_pivot</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ligne_swap</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swap</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matrix_elimination</w:t>
            </w:r>
          </w:p>
        </w:tc>
      </w:tr>
      <w:tr>
        <w:tc>
          <w:tcPr>
            <w:tcW w:type="dxa" w:w="2224"/>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inversion(a, b, tb, n)</w:t>
            </w:r>
          </w:p>
        </w:tc>
        <w:tc>
          <w:tcPr>
            <w:tcW w:type="dxa" w:w="176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output of </w:t>
            </w:r>
            <w:r>
              <w:rPr>
                <w:rFonts w:ascii="Consolas" w:cs="Consolas" w:eastAsia="Consolas" w:hAnsi="Consolas"/>
                <w:b w:val="false"/>
                <w:bCs w:val="false"/>
                <w:color w:val="7A3E00"/>
                <w:sz w:val="16"/>
                <w:szCs w:val="16"/>
              </w:rPr>
              <w:t xml:space="preserve">determinant</w:t>
            </w:r>
          </w:p>
        </w:tc>
        <w:tc>
          <w:tcPr>
            <w:tcW w:type="dxa" w:w="352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b</w:t>
            </w:r>
            <w:r>
              <w:rPr>
                <w:rFonts w:ascii="Calibri" w:cs="Calibri" w:eastAsia="Calibri" w:hAnsi="Calibri"/>
                <w:b w:val="false"/>
                <w:bCs w:val="false"/>
                <w:color w:val="2E3A46"/>
                <w:sz w:val="18"/>
                <w:szCs w:val="18"/>
              </w:rPr>
              <w:t xml:space="preserve"> = A⁻¹, </w:t>
            </w:r>
            <w:r>
              <w:rPr>
                <w:rFonts w:ascii="Consolas" w:cs="Consolas" w:eastAsia="Consolas" w:hAnsi="Consolas"/>
                <w:b w:val="false"/>
                <w:bCs w:val="false"/>
                <w:color w:val="7A3E00"/>
                <w:sz w:val="16"/>
                <w:szCs w:val="16"/>
              </w:rPr>
              <w:t xml:space="preserve">tb</w:t>
            </w:r>
            <w:r>
              <w:rPr>
                <w:rFonts w:ascii="Calibri" w:cs="Calibri" w:eastAsia="Calibri" w:hAnsi="Calibri"/>
                <w:b w:val="false"/>
                <w:bCs w:val="false"/>
                <w:color w:val="2E3A46"/>
                <w:sz w:val="18"/>
                <w:szCs w:val="18"/>
              </w:rPr>
              <w:t xml:space="preserve"> = solution x</w:t>
            </w:r>
          </w:p>
        </w:tc>
        <w:tc>
          <w:tcPr>
            <w:tcW w:type="dxa" w:w="213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none</w:t>
            </w:r>
          </w:p>
        </w:tc>
      </w:tr>
    </w:tbl>
    <w:p>
      <w:pPr>
        <w:spacing w:after="120"/>
      </w:pPr>
    </w:p>
    <w:p>
      <w:pPr>
        <w:pStyle w:val="Heading2"/>
      </w:pPr>
      <w:r>
        <w:t xml:space="preserve">4.5 L2 and L1: TM libraries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3662"/>
        <w:gridCol w:w="3278"/>
      </w:tblGrid>
      <w:tr>
        <w:trPr>
          <w:tblHeader/>
        </w:trPr>
        <w:tc>
          <w:tcPr>
            <w:tcW w:type="dxa" w:w="2698"/>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Function</w:t>
            </w:r>
          </w:p>
        </w:tc>
        <w:tc>
          <w:tcPr>
            <w:tcW w:type="dxa" w:w="3662"/>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Inputs → outputs</w:t>
            </w:r>
          </w:p>
        </w:tc>
        <w:tc>
          <w:tcPr>
            <w:tcW w:type="dxa" w:w="3278"/>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Calls down to</w:t>
            </w:r>
          </w:p>
        </w:tc>
      </w:tr>
      <w:tr>
        <w:tc>
          <w:tcPr>
            <w:tcW w:type="dxa" w:w="269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TM_MPU9250_Init(&amp;dev, Device_0)</w:t>
            </w:r>
          </w:p>
        </w:tc>
        <w:tc>
          <w:tcPr>
            <w:tcW w:type="dxa" w:w="366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Result_Ok</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DeviceNotConnected</w:t>
            </w:r>
            <w:r>
              <w:rPr>
                <w:rFonts w:ascii="Calibri" w:cs="Calibri" w:eastAsia="Calibri" w:hAnsi="Calibri"/>
                <w:b w:val="false"/>
                <w:bCs w:val="false"/>
                <w:color w:val="2E3A46"/>
                <w:sz w:val="18"/>
                <w:szCs w:val="18"/>
              </w:rPr>
              <w:t xml:space="preserve">; sets </w:t>
            </w:r>
            <w:r>
              <w:rPr>
                <w:rFonts w:ascii="Consolas" w:cs="Consolas" w:eastAsia="Consolas" w:hAnsi="Consolas"/>
                <w:b w:val="false"/>
                <w:bCs w:val="false"/>
                <w:color w:val="7A3E00"/>
                <w:sz w:val="16"/>
                <w:szCs w:val="16"/>
              </w:rPr>
              <w:t xml:space="preserve">AMult</w:t>
            </w:r>
            <w:r>
              <w:rPr>
                <w:rFonts w:ascii="Calibri" w:cs="Calibri" w:eastAsia="Calibri" w:hAnsi="Calibri"/>
                <w:b w:val="false"/>
                <w:bCs w:val="false"/>
                <w:color w:val="2E3A46"/>
                <w:sz w:val="18"/>
                <w:szCs w:val="18"/>
              </w:rPr>
              <w:t xml:space="preserve"> = 2/32768, </w:t>
            </w:r>
            <w:r>
              <w:rPr>
                <w:rFonts w:ascii="Consolas" w:cs="Consolas" w:eastAsia="Consolas" w:hAnsi="Consolas"/>
                <w:b w:val="false"/>
                <w:bCs w:val="false"/>
                <w:color w:val="7A3E00"/>
                <w:sz w:val="16"/>
                <w:szCs w:val="16"/>
              </w:rPr>
              <w:t xml:space="preserve">GMult</w:t>
            </w:r>
            <w:r>
              <w:rPr>
                <w:rFonts w:ascii="Calibri" w:cs="Calibri" w:eastAsia="Calibri" w:hAnsi="Calibri"/>
                <w:b w:val="false"/>
                <w:bCs w:val="false"/>
                <w:color w:val="2E3A46"/>
                <w:sz w:val="18"/>
                <w:szCs w:val="18"/>
              </w:rPr>
              <w:t xml:space="preserve"> = 250/32768, </w:t>
            </w:r>
            <w:r>
              <w:rPr>
                <w:rFonts w:ascii="Consolas" w:cs="Consolas" w:eastAsia="Consolas" w:hAnsi="Consolas"/>
                <w:b w:val="false"/>
                <w:bCs w:val="false"/>
                <w:color w:val="7A3E00"/>
                <w:sz w:val="16"/>
                <w:szCs w:val="16"/>
              </w:rPr>
              <w:t xml:space="preserve">MMult</w:t>
            </w:r>
            <w:r>
              <w:rPr>
                <w:rFonts w:ascii="Calibri" w:cs="Calibri" w:eastAsia="Calibri" w:hAnsi="Calibri"/>
                <w:b w:val="false"/>
                <w:bCs w:val="false"/>
                <w:color w:val="2E3A46"/>
                <w:sz w:val="18"/>
                <w:szCs w:val="18"/>
              </w:rPr>
              <w:t xml:space="preserve"> = 10·4912/32768</w:t>
            </w:r>
          </w:p>
        </w:tc>
        <w:tc>
          <w:tcPr>
            <w:tcW w:type="dxa" w:w="327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TM_DELAY_Init</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TM_I2C_Init</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TM_I2C_IsDeviceConnected</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TM_I2C_Read</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TM_I2C_Write</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Delayms</w:t>
            </w:r>
          </w:p>
        </w:tc>
      </w:tr>
      <w:tr>
        <w:tc>
          <w:tcPr>
            <w:tcW w:type="dxa" w:w="269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TM_MPU9250_ReadAcce(&amp;dev)</w:t>
            </w:r>
          </w:p>
        </w:tc>
        <w:tc>
          <w:tcPr>
            <w:tcW w:type="dxa" w:w="3662"/>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6 bytes from 0x3B → </w:t>
            </w:r>
            <w:r>
              <w:rPr>
                <w:rFonts w:ascii="Consolas" w:cs="Consolas" w:eastAsia="Consolas" w:hAnsi="Consolas"/>
                <w:b w:val="false"/>
                <w:bCs w:val="false"/>
                <w:color w:val="7A3E00"/>
                <w:sz w:val="16"/>
                <w:szCs w:val="16"/>
              </w:rPr>
              <w:t xml:space="preserve">Ax_Raw..</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Ax..Az</w:t>
            </w:r>
            <w:r>
              <w:rPr>
                <w:rFonts w:ascii="Calibri" w:cs="Calibri" w:eastAsia="Calibri" w:hAnsi="Calibri"/>
                <w:b w:val="false"/>
                <w:bCs w:val="false"/>
                <w:color w:val="2E3A46"/>
                <w:sz w:val="18"/>
                <w:szCs w:val="18"/>
              </w:rPr>
              <w:t xml:space="preserve"> in g</w:t>
            </w:r>
          </w:p>
        </w:tc>
        <w:tc>
          <w:tcPr>
            <w:tcW w:type="dxa" w:w="327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TM_I2C_ReadMulti</w:t>
            </w:r>
          </w:p>
        </w:tc>
      </w:tr>
      <w:tr>
        <w:tc>
          <w:tcPr>
            <w:tcW w:type="dxa" w:w="269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TM_MPU9250_ReadGyro(&amp;dev)</w:t>
            </w:r>
          </w:p>
        </w:tc>
        <w:tc>
          <w:tcPr>
            <w:tcW w:type="dxa" w:w="366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6 bytes from 0x43 → </w:t>
            </w:r>
            <w:r>
              <w:rPr>
                <w:rFonts w:ascii="Consolas" w:cs="Consolas" w:eastAsia="Consolas" w:hAnsi="Consolas"/>
                <w:b w:val="false"/>
                <w:bCs w:val="false"/>
                <w:color w:val="7A3E00"/>
                <w:sz w:val="16"/>
                <w:szCs w:val="16"/>
              </w:rPr>
              <w:t xml:space="preserve">Gx_Raw..</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Gx..Gz</w:t>
            </w:r>
            <w:r>
              <w:rPr>
                <w:rFonts w:ascii="Calibri" w:cs="Calibri" w:eastAsia="Calibri" w:hAnsi="Calibri"/>
                <w:b w:val="false"/>
                <w:bCs w:val="false"/>
                <w:color w:val="2E3A46"/>
                <w:sz w:val="18"/>
                <w:szCs w:val="18"/>
              </w:rPr>
              <w:t xml:space="preserve"> in °/s</w:t>
            </w:r>
          </w:p>
        </w:tc>
        <w:tc>
          <w:tcPr>
            <w:tcW w:type="dxa" w:w="327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TM_I2C_ReadMulti</w:t>
            </w:r>
          </w:p>
        </w:tc>
      </w:tr>
      <w:tr>
        <w:tc>
          <w:tcPr>
            <w:tcW w:type="dxa" w:w="269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TM_MPU9250_ReadMag(&amp;dev)</w:t>
            </w:r>
          </w:p>
        </w:tc>
        <w:tc>
          <w:tcPr>
            <w:tcW w:type="dxa" w:w="3662"/>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ST1 from AK8963; if data ready, 7 bytes from 0x03 → </w:t>
            </w:r>
            <w:r>
              <w:rPr>
                <w:rFonts w:ascii="Consolas" w:cs="Consolas" w:eastAsia="Consolas" w:hAnsi="Consolas"/>
                <w:b w:val="false"/>
                <w:bCs w:val="false"/>
                <w:color w:val="7A3E00"/>
                <w:sz w:val="16"/>
                <w:szCs w:val="16"/>
              </w:rPr>
              <w:t xml:space="preserve">Mx_Raw..Mz_Raw</w:t>
            </w:r>
            <w:r>
              <w:rPr>
                <w:rFonts w:ascii="Calibri" w:cs="Calibri" w:eastAsia="Calibri" w:hAnsi="Calibri"/>
                <w:b w:val="false"/>
                <w:bCs w:val="false"/>
                <w:color w:val="2E3A46"/>
                <w:sz w:val="18"/>
                <w:szCs w:val="18"/>
              </w:rPr>
              <w:t xml:space="preserve"> (kept if overflow)</w:t>
            </w:r>
          </w:p>
        </w:tc>
        <w:tc>
          <w:tcPr>
            <w:tcW w:type="dxa" w:w="327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TM_I2C_Read</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TM_I2C_ReadMulti</w:t>
            </w:r>
          </w:p>
        </w:tc>
      </w:tr>
      <w:tr>
        <w:tc>
          <w:tcPr>
            <w:tcW w:type="dxa" w:w="269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TM_SSD1306_Init()</w:t>
            </w:r>
          </w:p>
        </w:tc>
        <w:tc>
          <w:tcPr>
            <w:tcW w:type="dxa" w:w="366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 1 / 0; sends the init command sequence</w:t>
            </w:r>
          </w:p>
        </w:tc>
        <w:tc>
          <w:tcPr>
            <w:tcW w:type="dxa" w:w="327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TM_DELAY_Init</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TM_I2C_Init</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TM_I2C_IsDeviceConnected</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TM_I2C_Write</w:t>
            </w:r>
          </w:p>
        </w:tc>
      </w:tr>
      <w:tr>
        <w:tc>
          <w:tcPr>
            <w:tcW w:type="dxa" w:w="269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TM_SSD1306_Fill</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GotoXY</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Puts</w:t>
            </w:r>
          </w:p>
        </w:tc>
        <w:tc>
          <w:tcPr>
            <w:tcW w:type="dxa" w:w="3662"/>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colour, cursor, string + </w:t>
            </w:r>
            <w:r>
              <w:rPr>
                <w:rFonts w:ascii="Consolas" w:cs="Consolas" w:eastAsia="Consolas" w:hAnsi="Consolas"/>
                <w:b w:val="false"/>
                <w:bCs w:val="false"/>
                <w:color w:val="7A3E00"/>
                <w:sz w:val="16"/>
                <w:szCs w:val="16"/>
              </w:rPr>
              <w:t xml:space="preserve">TM_Font_7x10</w:t>
            </w:r>
            <w:r>
              <w:rPr>
                <w:rFonts w:ascii="Calibri" w:cs="Calibri" w:eastAsia="Calibri" w:hAnsi="Calibri"/>
                <w:b w:val="false"/>
                <w:bCs w:val="false"/>
                <w:color w:val="2E3A46"/>
                <w:sz w:val="18"/>
                <w:szCs w:val="18"/>
              </w:rPr>
              <w:t xml:space="preserve"> → frame buffer</w:t>
            </w:r>
          </w:p>
        </w:tc>
        <w:tc>
          <w:tcPr>
            <w:tcW w:type="dxa" w:w="327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TM_SSD1306_Putc</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TM_SSD1306_DrawPixel</w:t>
            </w:r>
            <w:r>
              <w:rPr>
                <w:rFonts w:ascii="Calibri" w:cs="Calibri" w:eastAsia="Calibri" w:hAnsi="Calibri"/>
                <w:b w:val="false"/>
                <w:bCs w:val="false"/>
                <w:color w:val="2E3A46"/>
                <w:sz w:val="18"/>
                <w:szCs w:val="18"/>
              </w:rPr>
              <w:t xml:space="preserve"> (RAM only)</w:t>
            </w:r>
          </w:p>
        </w:tc>
      </w:tr>
      <w:tr>
        <w:tc>
          <w:tcPr>
            <w:tcW w:type="dxa" w:w="269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TM_SSD1306_UpdateScreen()</w:t>
            </w:r>
          </w:p>
        </w:tc>
        <w:tc>
          <w:tcPr>
            <w:tcW w:type="dxa" w:w="366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frame buffer → display</w:t>
            </w:r>
          </w:p>
        </w:tc>
        <w:tc>
          <w:tcPr>
            <w:tcW w:type="dxa" w:w="327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8 × (3 × </w:t>
            </w:r>
            <w:r>
              <w:rPr>
                <w:rFonts w:ascii="Consolas" w:cs="Consolas" w:eastAsia="Consolas" w:hAnsi="Consolas"/>
                <w:b w:val="false"/>
                <w:bCs w:val="false"/>
                <w:color w:val="7A3E00"/>
                <w:sz w:val="16"/>
                <w:szCs w:val="16"/>
              </w:rPr>
              <w:t xml:space="preserve">TM_I2C_Write</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TM_I2C_WriteMulti</w:t>
            </w:r>
            <w:r>
              <w:rPr>
                <w:rFonts w:ascii="Calibri" w:cs="Calibri" w:eastAsia="Calibri" w:hAnsi="Calibri"/>
                <w:b w:val="false"/>
                <w:bCs w:val="false"/>
                <w:color w:val="2E3A46"/>
                <w:sz w:val="18"/>
                <w:szCs w:val="18"/>
              </w:rPr>
              <w:t xml:space="preserve"> 128 B)</w:t>
            </w:r>
          </w:p>
        </w:tc>
      </w:tr>
      <w:tr>
        <w:tc>
          <w:tcPr>
            <w:tcW w:type="dxa" w:w="269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TM_DISCO_LedInit/On/Toggle</w:t>
            </w:r>
          </w:p>
        </w:tc>
        <w:tc>
          <w:tcPr>
            <w:tcW w:type="dxa" w:w="3662"/>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LED id</w:t>
            </w:r>
          </w:p>
        </w:tc>
        <w:tc>
          <w:tcPr>
            <w:tcW w:type="dxa" w:w="327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TM_GPIO_*</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HAL_GPIO_*</w:t>
            </w:r>
          </w:p>
        </w:tc>
      </w:tr>
      <w:tr>
        <w:tc>
          <w:tcPr>
            <w:tcW w:type="dxa" w:w="269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TM_I2C_Init(I2C1, PinsPack_1, 400000)</w:t>
            </w:r>
          </w:p>
        </w:tc>
        <w:tc>
          <w:tcPr>
            <w:tcW w:type="dxa" w:w="366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PB6/PB7 alternate function, 400 kHz</w:t>
            </w:r>
          </w:p>
        </w:tc>
        <w:tc>
          <w:tcPr>
            <w:tcW w:type="dxa" w:w="327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TM_GPIO_InitAlternate</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HAL_I2C_Init</w:t>
            </w:r>
          </w:p>
        </w:tc>
      </w:tr>
      <w:tr>
        <w:tc>
          <w:tcPr>
            <w:tcW w:type="dxa" w:w="269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TM_I2C_Read</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TM_I2C_ReadMulti</w:t>
            </w:r>
          </w:p>
        </w:tc>
        <w:tc>
          <w:tcPr>
            <w:tcW w:type="dxa" w:w="3662"/>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device, register, buffer, count → </w:t>
            </w:r>
            <w:r>
              <w:rPr>
                <w:rFonts w:ascii="Consolas" w:cs="Consolas" w:eastAsia="Consolas" w:hAnsi="Consolas"/>
                <w:b w:val="false"/>
                <w:bCs w:val="false"/>
                <w:color w:val="7A3E00"/>
                <w:sz w:val="16"/>
                <w:szCs w:val="16"/>
              </w:rPr>
              <w:t xml:space="preserve">TM_I2C_Result_t</w:t>
            </w:r>
          </w:p>
        </w:tc>
        <w:tc>
          <w:tcPr>
            <w:tcW w:type="dxa" w:w="327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HAL_I2C_Master_Transmit</w:t>
            </w:r>
            <w:r>
              <w:rPr>
                <w:rFonts w:ascii="Calibri" w:cs="Calibri" w:eastAsia="Calibri" w:hAnsi="Calibri"/>
                <w:b w:val="false"/>
                <w:bCs w:val="false"/>
                <w:color w:val="2E3A46"/>
                <w:sz w:val="18"/>
                <w:szCs w:val="18"/>
              </w:rPr>
              <w:t xml:space="preserve"> (register) then </w:t>
            </w:r>
            <w:r>
              <w:rPr>
                <w:rFonts w:ascii="Consolas" w:cs="Consolas" w:eastAsia="Consolas" w:hAnsi="Consolas"/>
                <w:b w:val="false"/>
                <w:bCs w:val="false"/>
                <w:color w:val="7A3E00"/>
                <w:sz w:val="16"/>
                <w:szCs w:val="16"/>
              </w:rPr>
              <w:t xml:space="preserve">HAL_I2C_Master_Receive</w:t>
            </w:r>
            <w:r>
              <w:rPr>
                <w:rFonts w:ascii="Calibri" w:cs="Calibri" w:eastAsia="Calibri" w:hAnsi="Calibri"/>
                <w:b w:val="false"/>
                <w:bCs w:val="false"/>
                <w:color w:val="2E3A46"/>
                <w:sz w:val="18"/>
                <w:szCs w:val="18"/>
              </w:rPr>
              <w:t xml:space="preserve"> (data)</w:t>
            </w:r>
          </w:p>
        </w:tc>
      </w:tr>
      <w:tr>
        <w:tc>
          <w:tcPr>
            <w:tcW w:type="dxa" w:w="269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TM_I2C_Write</w:t>
            </w:r>
          </w:p>
        </w:tc>
        <w:tc>
          <w:tcPr>
            <w:tcW w:type="dxa" w:w="366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device, register, 1 byte</w:t>
            </w:r>
          </w:p>
        </w:tc>
        <w:tc>
          <w:tcPr>
            <w:tcW w:type="dxa" w:w="327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HAL_I2C_Master_Transmit</w:t>
            </w:r>
            <w:r>
              <w:rPr>
                <w:rFonts w:ascii="Calibri" w:cs="Calibri" w:eastAsia="Calibri" w:hAnsi="Calibri"/>
                <w:b w:val="false"/>
                <w:bCs w:val="false"/>
                <w:color w:val="2E3A46"/>
                <w:sz w:val="18"/>
                <w:szCs w:val="18"/>
              </w:rPr>
              <w:t xml:space="preserve"> (2 bytes)</w:t>
            </w:r>
          </w:p>
        </w:tc>
      </w:tr>
      <w:tr>
        <w:tc>
          <w:tcPr>
            <w:tcW w:type="dxa" w:w="269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TM_I2C_WriteMulti</w:t>
            </w:r>
          </w:p>
        </w:tc>
        <w:tc>
          <w:tcPr>
            <w:tcW w:type="dxa" w:w="3662"/>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device, register, buffer, count</w:t>
            </w:r>
          </w:p>
        </w:tc>
        <w:tc>
          <w:tcPr>
            <w:tcW w:type="dxa" w:w="327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HAL_I2C_Mem_Write</w:t>
            </w:r>
          </w:p>
        </w:tc>
      </w:tr>
      <w:tr>
        <w:tc>
          <w:tcPr>
            <w:tcW w:type="dxa" w:w="269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TM_I2C_IsDeviceConnected</w:t>
            </w:r>
          </w:p>
        </w:tc>
        <w:tc>
          <w:tcPr>
            <w:tcW w:type="dxa" w:w="366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device address</w:t>
            </w:r>
          </w:p>
        </w:tc>
        <w:tc>
          <w:tcPr>
            <w:tcW w:type="dxa" w:w="327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HAL_I2C_IsDeviceReady</w:t>
            </w:r>
          </w:p>
        </w:tc>
      </w:tr>
      <w:tr>
        <w:tc>
          <w:tcPr>
            <w:tcW w:type="dxa" w:w="269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TM_DELAY_Init</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Delayms</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TM_DELAY_Time</w:t>
            </w:r>
          </w:p>
        </w:tc>
        <w:tc>
          <w:tcPr>
            <w:tcW w:type="dxa" w:w="3662"/>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ms</w:t>
            </w:r>
          </w:p>
        </w:tc>
        <w:tc>
          <w:tcPr>
            <w:tcW w:type="dxa" w:w="327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DWT counter enable; </w:t>
            </w:r>
            <w:r>
              <w:rPr>
                <w:rFonts w:ascii="Consolas" w:cs="Consolas" w:eastAsia="Consolas" w:hAnsi="Consolas"/>
                <w:b w:val="false"/>
                <w:bCs w:val="false"/>
                <w:color w:val="7A3E00"/>
                <w:sz w:val="16"/>
                <w:szCs w:val="16"/>
              </w:rPr>
              <w:t xml:space="preserve">HAL_Delay</w:t>
            </w:r>
            <w:r>
              <w:rPr>
                <w:rFonts w:ascii="Calibri" w:cs="Calibri" w:eastAsia="Calibri" w:hAnsi="Calibri"/>
                <w:b w:val="false"/>
                <w:bCs w:val="false"/>
                <w:color w:val="2E3A46"/>
                <w:sz w:val="18"/>
                <w:szCs w:val="18"/>
              </w:rPr>
              <w:t xml:space="preserve">; reads </w:t>
            </w:r>
            <w:r>
              <w:rPr>
                <w:rFonts w:ascii="Consolas" w:cs="Consolas" w:eastAsia="Consolas" w:hAnsi="Consolas"/>
                <w:b w:val="false"/>
                <w:bCs w:val="false"/>
                <w:color w:val="7A3E00"/>
                <w:sz w:val="16"/>
                <w:szCs w:val="16"/>
              </w:rPr>
              <w:t xml:space="preserve">TM_Time</w:t>
            </w:r>
          </w:p>
        </w:tc>
      </w:tr>
      <w:tr>
        <w:tc>
          <w:tcPr>
            <w:tcW w:type="dxa" w:w="269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TM_RCC_InitSystem</w:t>
            </w:r>
          </w:p>
        </w:tc>
        <w:tc>
          <w:tcPr>
            <w:tcW w:type="dxa" w:w="366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PLL defines from the Keil target</w:t>
            </w:r>
          </w:p>
        </w:tc>
        <w:tc>
          <w:tcPr>
            <w:tcW w:type="dxa" w:w="327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HAL_RCC_OscConfig</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HAL_RCC_ClockConfig</w:t>
            </w:r>
          </w:p>
        </w:tc>
      </w:tr>
    </w:tbl>
    <w:p>
      <w:pPr>
        <w:pStyle w:val="Heading1"/>
      </w:pPr>
      <w:r>
        <w:t xml:space="preserve">5. Startup sequence</w:t>
      </w:r>
    </w:p>
    <w:p>
      <w:pPr>
        <w:spacing w:after="120" w:before="0" w:line="276"/>
      </w:pPr>
      <w:r>
        <w:rPr>
          <w:rFonts w:ascii="Calibri" w:cs="Calibri" w:eastAsia="Calibri" w:hAnsi="Calibri"/>
          <w:sz w:val="21"/>
          <w:szCs w:val="21"/>
        </w:rPr>
        <w:t xml:space="preserve">The order is fixed. </w:t>
      </w:r>
      <w:r>
        <w:rPr>
          <w:rFonts w:ascii="Consolas" w:cs="Consolas" w:eastAsia="Consolas" w:hAnsi="Consolas"/>
          <w:color w:val="7A3E00"/>
          <w:sz w:val="19"/>
          <w:szCs w:val="19"/>
        </w:rPr>
        <w:t xml:space="preserve">TM_DELAY_Init</w:t>
      </w:r>
      <w:r>
        <w:rPr>
          <w:rFonts w:ascii="Calibri" w:cs="Calibri" w:eastAsia="Calibri" w:hAnsi="Calibri"/>
          <w:sz w:val="21"/>
          <w:szCs w:val="21"/>
        </w:rPr>
        <w:t xml:space="preserve"> must run before </w:t>
      </w:r>
      <w:r>
        <w:rPr>
          <w:rFonts w:ascii="Consolas" w:cs="Consolas" w:eastAsia="Consolas" w:hAnsi="Consolas"/>
          <w:color w:val="7A3E00"/>
          <w:sz w:val="19"/>
          <w:szCs w:val="19"/>
        </w:rPr>
        <w:t xml:space="preserve">imu_port_init</w:t>
      </w:r>
      <w:r>
        <w:rPr>
          <w:rFonts w:ascii="Calibri" w:cs="Calibri" w:eastAsia="Calibri" w:hAnsi="Calibri"/>
          <w:sz w:val="21"/>
          <w:szCs w:val="21"/>
        </w:rPr>
        <w:t xml:space="preserve"> because </w:t>
      </w:r>
      <w:r>
        <w:rPr>
          <w:rFonts w:ascii="Consolas" w:cs="Consolas" w:eastAsia="Consolas" w:hAnsi="Consolas"/>
          <w:color w:val="7A3E00"/>
          <w:sz w:val="19"/>
          <w:szCs w:val="19"/>
        </w:rPr>
        <w:t xml:space="preserve">imu_port</w:t>
      </w:r>
      <w:r>
        <w:rPr>
          <w:rFonts w:ascii="Calibri" w:cs="Calibri" w:eastAsia="Calibri" w:hAnsi="Calibri"/>
          <w:sz w:val="21"/>
          <w:szCs w:val="21"/>
        </w:rPr>
        <w:t xml:space="preserve"> takes its time base from </w:t>
      </w:r>
      <w:r>
        <w:rPr>
          <w:rFonts w:ascii="Consolas" w:cs="Consolas" w:eastAsia="Consolas" w:hAnsi="Consolas"/>
          <w:color w:val="7A3E00"/>
          <w:sz w:val="19"/>
          <w:szCs w:val="19"/>
        </w:rPr>
        <w:t xml:space="preserve">TM_DELAY_Time</w:t>
      </w:r>
      <w:r>
        <w:rPr>
          <w:rFonts w:ascii="Calibri" w:cs="Calibri" w:eastAsia="Calibri" w:hAnsi="Calibri"/>
          <w:sz w:val="21"/>
          <w:szCs w:val="21"/>
        </w:rPr>
        <w:t xml:space="preserve">. The SSD1306 is initialised before the MPU9250 because both share I2C1.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3"/>
        <w:gridCol w:w="4130"/>
        <w:gridCol w:w="1966"/>
        <w:gridCol w:w="3149"/>
      </w:tblGrid>
      <w:tr>
        <w:trPr>
          <w:tblHeader/>
        </w:trPr>
        <w:tc>
          <w:tcPr>
            <w:tcW w:type="dxa" w:w="393"/>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w:t>
            </w:r>
          </w:p>
        </w:tc>
        <w:tc>
          <w:tcPr>
            <w:tcW w:type="dxa" w:w="4130"/>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Call chain (top → bottom layer)</w:t>
            </w:r>
          </w:p>
        </w:tc>
        <w:tc>
          <w:tcPr>
            <w:tcW w:type="dxa" w:w="1966"/>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Data exchanged</w:t>
            </w:r>
          </w:p>
        </w:tc>
        <w:tc>
          <w:tcPr>
            <w:tcW w:type="dxa" w:w="3149"/>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Purpose</w:t>
            </w:r>
          </w:p>
        </w:tc>
      </w:tr>
      <w:tr>
        <w:tc>
          <w:tcPr>
            <w:tcW w:type="dxa" w:w="39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1</w:t>
            </w:r>
          </w:p>
        </w:tc>
        <w:tc>
          <w:tcPr>
            <w:tcW w:type="dxa" w:w="413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main</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TM_RCC_InitSystem</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HAL_RCC_OscConfig</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ClockConfig</w:t>
            </w:r>
          </w:p>
        </w:tc>
        <w:tc>
          <w:tcPr>
            <w:tcW w:type="dxa" w:w="196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PLL constants (compile-time)</w:t>
            </w:r>
          </w:p>
        </w:tc>
        <w:tc>
          <w:tcPr>
            <w:tcW w:type="dxa" w:w="3149"/>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SYSCLK = 100 MHz</w:t>
            </w:r>
          </w:p>
        </w:tc>
      </w:tr>
      <w:tr>
        <w:tc>
          <w:tcPr>
            <w:tcW w:type="dxa" w:w="39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2</w:t>
            </w:r>
          </w:p>
        </w:tc>
        <w:tc>
          <w:tcPr>
            <w:tcW w:type="dxa" w:w="413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main</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HAL_Init</w:t>
            </w:r>
            <w:r>
              <w:rPr>
                <w:rFonts w:ascii="Calibri" w:cs="Calibri" w:eastAsia="Calibri" w:hAnsi="Calibri"/>
                <w:b w:val="false"/>
                <w:bCs w:val="false"/>
                <w:color w:val="2E3A46"/>
                <w:sz w:val="18"/>
                <w:szCs w:val="18"/>
              </w:rPr>
              <w:t xml:space="preserve"> → SysTick configuration</w:t>
            </w:r>
          </w:p>
        </w:tc>
        <w:tc>
          <w:tcPr>
            <w:tcW w:type="dxa" w:w="196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none</w:t>
            </w:r>
          </w:p>
        </w:tc>
        <w:tc>
          <w:tcPr>
            <w:tcW w:type="dxa" w:w="3149"/>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1 ms SysTick interrupt</w:t>
            </w:r>
          </w:p>
        </w:tc>
      </w:tr>
      <w:tr>
        <w:tc>
          <w:tcPr>
            <w:tcW w:type="dxa" w:w="39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3</w:t>
            </w:r>
          </w:p>
        </w:tc>
        <w:tc>
          <w:tcPr>
            <w:tcW w:type="dxa" w:w="413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main</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TM_DELAY_Init</w:t>
            </w:r>
          </w:p>
        </w:tc>
        <w:tc>
          <w:tcPr>
            <w:tcW w:type="dxa" w:w="196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none</w:t>
            </w:r>
          </w:p>
        </w:tc>
        <w:tc>
          <w:tcPr>
            <w:tcW w:type="dxa" w:w="3149"/>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enables the DWT cycle counter; </w:t>
            </w:r>
            <w:r>
              <w:rPr>
                <w:rFonts w:ascii="Consolas" w:cs="Consolas" w:eastAsia="Consolas" w:hAnsi="Consolas"/>
                <w:b w:val="false"/>
                <w:bCs w:val="false"/>
                <w:color w:val="7A3E00"/>
                <w:sz w:val="16"/>
                <w:szCs w:val="16"/>
              </w:rPr>
              <w:t xml:space="preserve">TM_Time</w:t>
            </w:r>
            <w:r>
              <w:rPr>
                <w:rFonts w:ascii="Calibri" w:cs="Calibri" w:eastAsia="Calibri" w:hAnsi="Calibri"/>
                <w:b w:val="false"/>
                <w:bCs w:val="false"/>
                <w:color w:val="2E3A46"/>
                <w:sz w:val="18"/>
                <w:szCs w:val="18"/>
              </w:rPr>
              <w:t xml:space="preserve"> starts counting</w:t>
            </w:r>
          </w:p>
        </w:tc>
      </w:tr>
      <w:tr>
        <w:tc>
          <w:tcPr>
            <w:tcW w:type="dxa" w:w="39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4</w:t>
            </w:r>
          </w:p>
        </w:tc>
        <w:tc>
          <w:tcPr>
            <w:tcW w:type="dxa" w:w="413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main</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TM_DISCO_LedInit</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TM_GPIO_Init</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HAL_GPIO_Init</w:t>
            </w:r>
          </w:p>
        </w:tc>
        <w:tc>
          <w:tcPr>
            <w:tcW w:type="dxa" w:w="196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LED pin PA5</w:t>
            </w:r>
          </w:p>
        </w:tc>
        <w:tc>
          <w:tcPr>
            <w:tcW w:type="dxa" w:w="3149"/>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status LED</w:t>
            </w:r>
          </w:p>
        </w:tc>
      </w:tr>
      <w:tr>
        <w:tc>
          <w:tcPr>
            <w:tcW w:type="dxa" w:w="39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5</w:t>
            </w:r>
          </w:p>
        </w:tc>
        <w:tc>
          <w:tcPr>
            <w:tcW w:type="dxa" w:w="413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main</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Delayms(300)</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HAL_Delay</w:t>
            </w:r>
          </w:p>
        </w:tc>
        <w:tc>
          <w:tcPr>
            <w:tcW w:type="dxa" w:w="196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300 ms</w:t>
            </w:r>
          </w:p>
        </w:tc>
        <w:tc>
          <w:tcPr>
            <w:tcW w:type="dxa" w:w="3149"/>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power-up time for both modules</w:t>
            </w:r>
          </w:p>
        </w:tc>
      </w:tr>
      <w:tr>
        <w:tc>
          <w:tcPr>
            <w:tcW w:type="dxa" w:w="39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6</w:t>
            </w:r>
          </w:p>
        </w:tc>
        <w:tc>
          <w:tcPr>
            <w:tcW w:type="dxa" w:w="413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main</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TM_SSD1306_Init</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TM_I2C_Init</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HAL_I2C_Init</w:t>
            </w:r>
            <w:r>
              <w:rPr>
                <w:rFonts w:ascii="Calibri" w:cs="Calibri" w:eastAsia="Calibri" w:hAnsi="Calibri"/>
                <w:b w:val="false"/>
                <w:bCs w:val="false"/>
                <w:color w:val="2E3A46"/>
                <w:sz w:val="18"/>
                <w:szCs w:val="18"/>
              </w:rPr>
              <w:t xml:space="preserve">; then </w:t>
            </w:r>
            <w:r>
              <w:rPr>
                <w:rFonts w:ascii="Consolas" w:cs="Consolas" w:eastAsia="Consolas" w:hAnsi="Consolas"/>
                <w:b w:val="false"/>
                <w:bCs w:val="false"/>
                <w:color w:val="7A3E00"/>
                <w:sz w:val="16"/>
                <w:szCs w:val="16"/>
              </w:rPr>
              <w:t xml:space="preserve">TM_I2C_IsDeviceConnected</w:t>
            </w:r>
            <w:r>
              <w:rPr>
                <w:rFonts w:ascii="Calibri" w:cs="Calibri" w:eastAsia="Calibri" w:hAnsi="Calibri"/>
                <w:b w:val="false"/>
                <w:bCs w:val="false"/>
                <w:color w:val="2E3A46"/>
                <w:sz w:val="18"/>
                <w:szCs w:val="18"/>
              </w:rPr>
              <w:t xml:space="preserve"> and init commands via </w:t>
            </w:r>
            <w:r>
              <w:rPr>
                <w:rFonts w:ascii="Consolas" w:cs="Consolas" w:eastAsia="Consolas" w:hAnsi="Consolas"/>
                <w:b w:val="false"/>
                <w:bCs w:val="false"/>
                <w:color w:val="7A3E00"/>
                <w:sz w:val="16"/>
                <w:szCs w:val="16"/>
              </w:rPr>
              <w:t xml:space="preserve">TM_I2C_Write</w:t>
            </w:r>
          </w:p>
        </w:tc>
        <w:tc>
          <w:tcPr>
            <w:tcW w:type="dxa" w:w="196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 1 / 0</w:t>
            </w:r>
          </w:p>
        </w:tc>
        <w:tc>
          <w:tcPr>
            <w:tcW w:type="dxa" w:w="3149"/>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brings up I2C1 and the display. On 0: </w:t>
            </w:r>
            <w:r>
              <w:rPr>
                <w:rFonts w:ascii="Consolas" w:cs="Consolas" w:eastAsia="Consolas" w:hAnsi="Consolas"/>
                <w:b w:val="false"/>
                <w:bCs w:val="false"/>
                <w:color w:val="7A3E00"/>
                <w:sz w:val="16"/>
                <w:szCs w:val="16"/>
              </w:rPr>
              <w:t xml:space="preserve">fail_blink()</w:t>
            </w:r>
          </w:p>
        </w:tc>
      </w:tr>
      <w:tr>
        <w:tc>
          <w:tcPr>
            <w:tcW w:type="dxa" w:w="39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7</w:t>
            </w:r>
          </w:p>
        </w:tc>
        <w:tc>
          <w:tcPr>
            <w:tcW w:type="dxa" w:w="413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main</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TM_SSD1306_Fill/GotoXY/Puts/UpdateScreen</w:t>
            </w:r>
          </w:p>
        </w:tc>
        <w:tc>
          <w:tcPr>
            <w:tcW w:type="dxa" w:w="196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"Starting..."</w:t>
            </w:r>
          </w:p>
        </w:tc>
        <w:tc>
          <w:tcPr>
            <w:tcW w:type="dxa" w:w="3149"/>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user feedback</w:t>
            </w:r>
          </w:p>
        </w:tc>
      </w:tr>
      <w:tr>
        <w:tc>
          <w:tcPr>
            <w:tcW w:type="dxa" w:w="39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8</w:t>
            </w:r>
          </w:p>
        </w:tc>
        <w:tc>
          <w:tcPr>
            <w:tcW w:type="dxa" w:w="413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main</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imu_port_init</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TM_MPU9250_Init</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TM_I2C_*</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HAL_I2C_*</w:t>
            </w:r>
          </w:p>
        </w:tc>
        <w:tc>
          <w:tcPr>
            <w:tcW w:type="dxa" w:w="196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 1 / 0</w:t>
            </w:r>
          </w:p>
        </w:tc>
        <w:tc>
          <w:tcPr>
            <w:tcW w:type="dxa" w:w="3149"/>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WHO_AM_I check (0x71), wake-up, DLPF 41 Hz, ODR 200 Hz, ±250 °/s, ±2 g, AK8963 16-bit at 8 Hz. On 0: "MPU9250 FAIL" and halt</w:t>
            </w:r>
          </w:p>
        </w:tc>
      </w:tr>
      <w:tr>
        <w:tc>
          <w:tcPr>
            <w:tcW w:type="dxa" w:w="39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9</w:t>
            </w:r>
          </w:p>
        </w:tc>
        <w:tc>
          <w:tcPr>
            <w:tcW w:type="dxa" w:w="413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imu_port_init</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magcal_reset(&amp;cal)</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last_ms = TM_DELAY_Time()</w:t>
            </w:r>
          </w:p>
        </w:tc>
        <w:tc>
          <w:tcPr>
            <w:tcW w:type="dxa" w:w="196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magcal_t</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uint32_t</w:t>
            </w:r>
          </w:p>
        </w:tc>
        <w:tc>
          <w:tcPr>
            <w:tcW w:type="dxa" w:w="3149"/>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calibration inactive; first </w:t>
            </w:r>
            <w:r>
              <w:rPr>
                <w:rFonts w:ascii="Consolas" w:cs="Consolas" w:eastAsia="Consolas" w:hAnsi="Consolas"/>
                <w:b w:val="false"/>
                <w:bCs w:val="false"/>
                <w:color w:val="7A3E00"/>
                <w:sz w:val="16"/>
                <w:szCs w:val="16"/>
              </w:rPr>
              <w:t xml:space="preserve">dt</w:t>
            </w:r>
            <w:r>
              <w:rPr>
                <w:rFonts w:ascii="Calibri" w:cs="Calibri" w:eastAsia="Calibri" w:hAnsi="Calibri"/>
                <w:b w:val="false"/>
                <w:bCs w:val="false"/>
                <w:color w:val="2E3A46"/>
                <w:sz w:val="18"/>
                <w:szCs w:val="18"/>
              </w:rPr>
              <w:t xml:space="preserve"> reference</w:t>
            </w:r>
          </w:p>
        </w:tc>
      </w:tr>
      <w:tr>
        <w:tc>
          <w:tcPr>
            <w:tcW w:type="dxa" w:w="39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10</w:t>
            </w:r>
          </w:p>
        </w:tc>
        <w:tc>
          <w:tcPr>
            <w:tcW w:type="dxa" w:w="413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main</w:t>
            </w:r>
            <w:r>
              <w:rPr>
                <w:rFonts w:ascii="Calibri" w:cs="Calibri" w:eastAsia="Calibri" w:hAnsi="Calibri"/>
                <w:b w:val="false"/>
                <w:bCs w:val="false"/>
                <w:color w:val="2E3A46"/>
                <w:sz w:val="18"/>
                <w:szCs w:val="18"/>
              </w:rPr>
              <w:t xml:space="preserve"> fills </w:t>
            </w:r>
            <w:r>
              <w:rPr>
                <w:rFonts w:ascii="Consolas" w:cs="Consolas" w:eastAsia="Consolas" w:hAnsi="Consolas"/>
                <w:b w:val="false"/>
                <w:bCs w:val="false"/>
                <w:color w:val="7A3E00"/>
                <w:sz w:val="16"/>
                <w:szCs w:val="16"/>
              </w:rPr>
              <w:t xml:space="preserve">ekf_cfg_t cfg</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ekf_init(&amp;ekf, &amp;cfg)</w:t>
            </w:r>
          </w:p>
        </w:tc>
        <w:tc>
          <w:tcPr>
            <w:tcW w:type="dxa" w:w="196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ekf_cfg_t</w:t>
            </w:r>
            <w:r>
              <w:rPr>
                <w:rFonts w:ascii="Calibri" w:cs="Calibri" w:eastAsia="Calibri" w:hAnsi="Calibri"/>
                <w:b w:val="false"/>
                <w:bCs w:val="false"/>
                <w:color w:val="2E3A46"/>
                <w:sz w:val="18"/>
                <w:szCs w:val="18"/>
              </w:rPr>
              <w:t xml:space="preserve"> copied into </w:t>
            </w:r>
            <w:r>
              <w:rPr>
                <w:rFonts w:ascii="Consolas" w:cs="Consolas" w:eastAsia="Consolas" w:hAnsi="Consolas"/>
                <w:b w:val="false"/>
                <w:bCs w:val="false"/>
                <w:color w:val="7A3E00"/>
                <w:sz w:val="16"/>
                <w:szCs w:val="16"/>
              </w:rPr>
              <w:t xml:space="preserve">ekf_t</w:t>
            </w:r>
          </w:p>
        </w:tc>
        <w:tc>
          <w:tcPr>
            <w:tcW w:type="dxa" w:w="3149"/>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level attitude, zero bias, initial covariance</w:t>
            </w:r>
          </w:p>
        </w:tc>
      </w:tr>
      <w:tr>
        <w:tc>
          <w:tcPr>
            <w:tcW w:type="dxa" w:w="39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11</w:t>
            </w:r>
          </w:p>
        </w:tc>
        <w:tc>
          <w:tcPr>
            <w:tcW w:type="dxa" w:w="413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main</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TM_DISCO_LedOn</w:t>
            </w:r>
          </w:p>
        </w:tc>
        <w:tc>
          <w:tcPr>
            <w:tcW w:type="dxa" w:w="196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none</w:t>
            </w:r>
          </w:p>
        </w:tc>
        <w:tc>
          <w:tcPr>
            <w:tcW w:type="dxa" w:w="3149"/>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steady LED = running</w:t>
            </w:r>
          </w:p>
        </w:tc>
      </w:tr>
    </w:tbl>
    <w:p>
      <w:r>
        <w:br w:type="page"/>
      </w:r>
    </w:p>
    <w:p>
      <w:pPr>
        <w:pStyle w:val="Heading1"/>
      </w:pPr>
      <w:r>
        <w:t xml:space="preserve">6. Main loop: call chains and data flow</w:t>
      </w:r>
    </w:p>
    <w:p>
      <w:pPr>
        <w:spacing w:after="120" w:before="0" w:line="276"/>
      </w:pPr>
      <w:r>
        <w:rPr>
          <w:rFonts w:ascii="Calibri" w:cs="Calibri" w:eastAsia="Calibri" w:hAnsi="Calibri"/>
          <w:sz w:val="21"/>
          <w:szCs w:val="21"/>
        </w:rPr>
        <w:t xml:space="preserve">Figure 2 shows one iteration. The steps below follow the same order and give the full depth of each call chain.</w:t>
      </w:r>
    </w:p>
    <w:p>
      <w:pPr>
        <w:jc w:val="center"/>
      </w:pPr>
      <w:r>
        <w:drawing>
          <wp:inline distT="0" distB="0" distL="0" distR="0">
            <wp:extent cx="57150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848350"/>
                    </a:xfrm>
                    <a:prstGeom prst="rect">
                      <a:avLst/>
                    </a:prstGeom>
                  </pic:spPr>
                </pic:pic>
              </a:graphicData>
            </a:graphic>
          </wp:inline>
        </w:drawing>
      </w:r>
    </w:p>
    <w:p>
      <w:pPr>
        <w:spacing w:after="240" w:before="60"/>
        <w:jc w:val="center"/>
      </w:pPr>
      <w:r>
        <w:rPr>
          <w:rFonts w:ascii="Calibri" w:cs="Calibri" w:eastAsia="Calibri" w:hAnsi="Calibri"/>
          <w:i/>
          <w:iCs/>
          <w:color w:val="5A6B7B"/>
          <w:sz w:val="18"/>
          <w:szCs w:val="18"/>
        </w:rPr>
        <w:t xml:space="preserve">Figure 2. One iteration of the main loop</w:t>
      </w:r>
    </w:p>
    <w:p>
      <w:pPr>
        <w:pStyle w:val="Heading2"/>
      </w:pPr>
      <w:r>
        <w:t xml:space="preserve">6.1 Sensor acquisition</w:t>
      </w:r>
    </w:p>
    <w:p>
      <w:pPr>
        <w:keepNext/>
        <w:keepLines/>
        <w:pBdr>
          <w:top w:val="single" w:color="D5DCE3" w:sz="4" w:space="4"/>
        </w:pBdr>
        <w:shd w:fill="F3F5F8" w:color="auto" w:val="clear"/>
        <w:spacing w:after="0" w:before="0" w:line="240"/>
        <w:ind w:left="120" w:right="120"/>
      </w:pPr>
      <w:r>
        <w:rPr>
          <w:rFonts w:ascii="Consolas" w:cs="Consolas" w:eastAsia="Consolas" w:hAnsi="Consolas"/>
          <w:color w:val="2E3A46"/>
          <w:sz w:val="17"/>
          <w:szCs w:val="17"/>
        </w:rPr>
        <w:t xml:space="preserve">main()</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imu_port_read(&amp;sample)                                         [L3]</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TM_DELAY_Time()                     → now (ms)               [L1]</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TM_MPU9250_ReadAcce(&amp;dev)                                    [L2]</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 TM_I2C_ReadMulti(I2C1, 0xD0, 0x3B, data, 6)              [L1]</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 HAL_I2C_Master_Transmit(reg 0x3B)                    [L0]</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 HAL_I2C_Master_Receive(6 bytes)                      [L0]</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TM_MPU9250_ReadGyro(&amp;dev)        same chain, register 0x43</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TM_MPU9250_ReadMag(&amp;dev)</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 TM_I2C_Read(0x18, ST1)       → data-ready bit</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 TM_I2C_ReadMulti(0x18, 0x03, 7 bytes)   only if ready</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read_mag_raw(raw)                → dev.M*_Raw × MMult</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magcal_apply(&amp;cal, raw, s-&gt;mag)  only if cal.valid</w:t>
      </w:r>
    </w:p>
    <w:p>
      <w:pPr>
        <w:keepNext w:val="false"/>
        <w:keepLines/>
        <w:pBdr>
          <w:bottom w:val="single" w:color="D5DCE3" w:sz="4" w:space="4"/>
        </w:pBdr>
        <w:shd w:fill="F3F5F8" w:color="auto" w:val="clear"/>
        <w:spacing w:after="0" w:before="0" w:line="240"/>
        <w:ind w:left="120" w:right="120"/>
      </w:pPr>
      <w:r>
        <w:rPr>
          <w:rFonts w:ascii="Consolas" w:cs="Consolas" w:eastAsia="Consolas" w:hAnsi="Consolas"/>
          <w:color w:val="2E3A46"/>
          <w:sz w:val="17"/>
          <w:szCs w:val="17"/>
        </w:rPr>
        <w:t xml:space="preserve">     └─ return (0 &lt; dt &lt; 0.5 s)</w:t>
      </w:r>
    </w:p>
    <w:p>
      <w:pPr>
        <w:spacing w:after="120"/>
      </w:pPr>
    </w:p>
    <w:p>
      <w:pPr>
        <w:spacing w:after="120" w:before="0" w:line="276"/>
      </w:pPr>
      <w:r>
        <w:rPr>
          <w:rFonts w:ascii="Calibri" w:cs="Calibri" w:eastAsia="Calibri" w:hAnsi="Calibri"/>
          <w:sz w:val="21"/>
          <w:szCs w:val="21"/>
        </w:rPr>
        <w:t xml:space="preserve">Data returned to </w:t>
      </w:r>
      <w:r>
        <w:rPr>
          <w:rFonts w:ascii="Consolas" w:cs="Consolas" w:eastAsia="Consolas" w:hAnsi="Consolas"/>
          <w:color w:val="7A3E00"/>
          <w:sz w:val="19"/>
          <w:szCs w:val="19"/>
        </w:rPr>
        <w:t xml:space="preserve">main</w:t>
      </w:r>
      <w:r>
        <w:rPr>
          <w:rFonts w:ascii="Calibri" w:cs="Calibri" w:eastAsia="Calibri" w:hAnsi="Calibri"/>
          <w:sz w:val="21"/>
          <w:szCs w:val="21"/>
        </w:rPr>
        <w:t xml:space="preserve"> in </w:t>
      </w:r>
      <w:r>
        <w:rPr>
          <w:rFonts w:ascii="Consolas" w:cs="Consolas" w:eastAsia="Consolas" w:hAnsi="Consolas"/>
          <w:color w:val="7A3E00"/>
          <w:sz w:val="19"/>
          <w:szCs w:val="19"/>
        </w:rPr>
        <w:t xml:space="preserve">sample</w:t>
      </w:r>
      <w:r>
        <w:rPr>
          <w:rFonts w:ascii="Calibri" w:cs="Calibri" w:eastAsia="Calibri" w:hAnsi="Calibri"/>
          <w:sz w:val="21"/>
          <w:szCs w:val="21"/>
        </w:rPr>
        <w:t xml:space="preserve">: </w:t>
      </w:r>
      <w:r>
        <w:rPr>
          <w:rFonts w:ascii="Consolas" w:cs="Consolas" w:eastAsia="Consolas" w:hAnsi="Consolas"/>
          <w:color w:val="7A3E00"/>
          <w:sz w:val="19"/>
          <w:szCs w:val="19"/>
        </w:rPr>
        <w:t xml:space="preserve">gyro</w:t>
      </w:r>
      <w:r>
        <w:rPr>
          <w:rFonts w:ascii="Calibri" w:cs="Calibri" w:eastAsia="Calibri" w:hAnsi="Calibri"/>
          <w:sz w:val="21"/>
          <w:szCs w:val="21"/>
        </w:rPr>
        <w:t xml:space="preserve"> = </w:t>
      </w:r>
      <w:r>
        <w:rPr>
          <w:rFonts w:ascii="Consolas" w:cs="Consolas" w:eastAsia="Consolas" w:hAnsi="Consolas"/>
          <w:color w:val="7A3E00"/>
          <w:sz w:val="19"/>
          <w:szCs w:val="19"/>
        </w:rPr>
        <w:t xml:space="preserve">dev.G* × DEG2RAD</w:t>
      </w:r>
      <w:r>
        <w:rPr>
          <w:rFonts w:ascii="Calibri" w:cs="Calibri" w:eastAsia="Calibri" w:hAnsi="Calibri"/>
          <w:sz w:val="21"/>
          <w:szCs w:val="21"/>
        </w:rPr>
        <w:t xml:space="preserve"> (rad/s), </w:t>
      </w:r>
      <w:r>
        <w:rPr>
          <w:rFonts w:ascii="Consolas" w:cs="Consolas" w:eastAsia="Consolas" w:hAnsi="Consolas"/>
          <w:color w:val="7A3E00"/>
          <w:sz w:val="19"/>
          <w:szCs w:val="19"/>
        </w:rPr>
        <w:t xml:space="preserve">acc</w:t>
      </w:r>
      <w:r>
        <w:rPr>
          <w:rFonts w:ascii="Calibri" w:cs="Calibri" w:eastAsia="Calibri" w:hAnsi="Calibri"/>
          <w:sz w:val="21"/>
          <w:szCs w:val="21"/>
        </w:rPr>
        <w:t xml:space="preserve"> = </w:t>
      </w:r>
      <w:r>
        <w:rPr>
          <w:rFonts w:ascii="Consolas" w:cs="Consolas" w:eastAsia="Consolas" w:hAnsi="Consolas"/>
          <w:color w:val="7A3E00"/>
          <w:sz w:val="19"/>
          <w:szCs w:val="19"/>
        </w:rPr>
        <w:t xml:space="preserve">dev.A*</w:t>
      </w:r>
      <w:r>
        <w:rPr>
          <w:rFonts w:ascii="Calibri" w:cs="Calibri" w:eastAsia="Calibri" w:hAnsi="Calibri"/>
          <w:sz w:val="21"/>
          <w:szCs w:val="21"/>
        </w:rPr>
        <w:t xml:space="preserve"> (g), </w:t>
      </w:r>
      <w:r>
        <w:rPr>
          <w:rFonts w:ascii="Consolas" w:cs="Consolas" w:eastAsia="Consolas" w:hAnsi="Consolas"/>
          <w:color w:val="7A3E00"/>
          <w:sz w:val="19"/>
          <w:szCs w:val="19"/>
        </w:rPr>
        <w:t xml:space="preserve">mag</w:t>
      </w:r>
      <w:r>
        <w:rPr>
          <w:rFonts w:ascii="Calibri" w:cs="Calibri" w:eastAsia="Calibri" w:hAnsi="Calibri"/>
          <w:sz w:val="21"/>
          <w:szCs w:val="21"/>
        </w:rPr>
        <w:t xml:space="preserve"> = calibrated vector or raw values, </w:t>
      </w:r>
      <w:r>
        <w:rPr>
          <w:rFonts w:ascii="Consolas" w:cs="Consolas" w:eastAsia="Consolas" w:hAnsi="Consolas"/>
          <w:color w:val="7A3E00"/>
          <w:sz w:val="19"/>
          <w:szCs w:val="19"/>
        </w:rPr>
        <w:t xml:space="preserve">dt</w:t>
      </w:r>
      <w:r>
        <w:rPr>
          <w:rFonts w:ascii="Calibri" w:cs="Calibri" w:eastAsia="Calibri" w:hAnsi="Calibri"/>
          <w:sz w:val="21"/>
          <w:szCs w:val="21"/>
        </w:rPr>
        <w:t xml:space="preserve"> = </w:t>
      </w:r>
      <w:r>
        <w:rPr>
          <w:rFonts w:ascii="Consolas" w:cs="Consolas" w:eastAsia="Consolas" w:hAnsi="Consolas"/>
          <w:color w:val="7A3E00"/>
          <w:sz w:val="19"/>
          <w:szCs w:val="19"/>
        </w:rPr>
        <w:t xml:space="preserve">(now − last_ms) × 0.001</w:t>
      </w:r>
      <w:r>
        <w:rPr>
          <w:rFonts w:ascii="Calibri" w:cs="Calibri" w:eastAsia="Calibri" w:hAnsi="Calibri"/>
          <w:sz w:val="21"/>
          <w:szCs w:val="21"/>
        </w:rPr>
        <w:t xml:space="preserve"> s, </w:t>
      </w:r>
      <w:r>
        <w:rPr>
          <w:rFonts w:ascii="Consolas" w:cs="Consolas" w:eastAsia="Consolas" w:hAnsi="Consolas"/>
          <w:color w:val="7A3E00"/>
          <w:sz w:val="19"/>
          <w:szCs w:val="19"/>
        </w:rPr>
        <w:t xml:space="preserve">mag_valid</w:t>
      </w:r>
      <w:r>
        <w:rPr>
          <w:rFonts w:ascii="Calibri" w:cs="Calibri" w:eastAsia="Calibri" w:hAnsi="Calibri"/>
          <w:sz w:val="21"/>
          <w:szCs w:val="21"/>
        </w:rPr>
        <w:t xml:space="preserve">. If </w:t>
      </w:r>
      <w:r>
        <w:rPr>
          <w:rFonts w:ascii="Consolas" w:cs="Consolas" w:eastAsia="Consolas" w:hAnsi="Consolas"/>
          <w:color w:val="7A3E00"/>
          <w:sz w:val="19"/>
          <w:szCs w:val="19"/>
        </w:rPr>
        <w:t xml:space="preserve">imu_port_read</w:t>
      </w:r>
      <w:r>
        <w:rPr>
          <w:rFonts w:ascii="Calibri" w:cs="Calibri" w:eastAsia="Calibri" w:hAnsi="Calibri"/>
          <w:sz w:val="21"/>
          <w:szCs w:val="21"/>
        </w:rPr>
        <w:t xml:space="preserve"> returns 0 the iteration skips the filter and the display.</w:t>
      </w:r>
    </w:p>
    <w:p>
      <w:pPr>
        <w:pStyle w:val="Heading2"/>
      </w:pPr>
      <w:r>
        <w:t xml:space="preserve">6.2 Estimation</w:t>
      </w:r>
    </w:p>
    <w:p>
      <w:pPr>
        <w:keepNext/>
        <w:keepLines/>
        <w:pBdr>
          <w:top w:val="single" w:color="D5DCE3" w:sz="4" w:space="4"/>
        </w:pBdr>
        <w:shd w:fill="F3F5F8" w:color="auto" w:val="clear"/>
        <w:spacing w:after="0" w:before="0" w:line="240"/>
        <w:ind w:left="120" w:right="120"/>
      </w:pPr>
      <w:r>
        <w:rPr>
          <w:rFonts w:ascii="Consolas" w:cs="Consolas" w:eastAsia="Consolas" w:hAnsi="Consolas"/>
          <w:color w:val="2E3A46"/>
          <w:sz w:val="17"/>
          <w:szCs w:val="17"/>
        </w:rPr>
        <w:t xml:space="preserve">main()</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ekf_predict(&amp;ekf, sample.gyro, sample.dt)</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 quat_mul(q, dq) → quat_normalize(q)       attitude propagation</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 Φ·P·Φᵀ + Q  (two 6×6×6 products)          covariance propagation</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ekf_update_accel(&amp;ekf, sample.acc)            returns 0 if |acc| ∉ [0.85, 1.15] g</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 vector_update(f, acc, {0,0,1}, accel_noise)</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 normalize3 → quat_to_R → R_transpose_mul   predicted gravity in body frame</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 H, P·Hᵀ, S = H·P·Hᵀ + R → inv3x3(S)          3×3 innovation covariance</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 K = P·Hᵀ·S⁻¹,  dx = K·(z − h)</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 quat_mul(q, δq) → quat_normalize;  bias += dx[3..5]</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 P −= K·H·P, re-symmetrise</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ekf_update_mag(&amp;ekf, sample.mag)              compiled only if EKF_USE_MAG = 1</w:t>
      </w:r>
    </w:p>
    <w:p>
      <w:pPr>
        <w:keepNext w:val="false"/>
        <w:keepLines/>
        <w:pBdr>
          <w:bottom w:val="single" w:color="D5DCE3" w:sz="4" w:space="4"/>
        </w:pBdr>
        <w:shd w:fill="F3F5F8" w:color="auto" w:val="clear"/>
        <w:spacing w:after="0" w:before="0" w:line="240"/>
        <w:ind w:left="120" w:right="120"/>
      </w:pPr>
      <w:r>
        <w:rPr>
          <w:rFonts w:ascii="Consolas" w:cs="Consolas" w:eastAsia="Consolas" w:hAnsi="Consolas"/>
          <w:color w:val="2E3A46"/>
          <w:sz w:val="17"/>
          <w:szCs w:val="17"/>
        </w:rPr>
        <w:t xml:space="preserve"> └─ ekf_euler(&amp;ekf, &amp;roll, &amp;pitch, &amp;yaw)          → radians</w:t>
      </w:r>
    </w:p>
    <w:p>
      <w:pPr>
        <w:spacing w:after="120"/>
      </w:pPr>
    </w:p>
    <w:p>
      <w:pPr>
        <w:spacing w:after="120" w:before="0" w:line="276"/>
      </w:pPr>
      <w:r>
        <w:rPr>
          <w:rFonts w:ascii="Calibri" w:cs="Calibri" w:eastAsia="Calibri" w:hAnsi="Calibri"/>
          <w:sz w:val="21"/>
          <w:szCs w:val="21"/>
        </w:rPr>
        <w:t xml:space="preserve">The filter exchanges data only through its arguments and the </w:t>
      </w:r>
      <w:r>
        <w:rPr>
          <w:rFonts w:ascii="Consolas" w:cs="Consolas" w:eastAsia="Consolas" w:hAnsi="Consolas"/>
          <w:color w:val="7A3E00"/>
          <w:sz w:val="19"/>
          <w:szCs w:val="19"/>
        </w:rPr>
        <w:t xml:space="preserve">ekf_t</w:t>
      </w:r>
      <w:r>
        <w:rPr>
          <w:rFonts w:ascii="Calibri" w:cs="Calibri" w:eastAsia="Calibri" w:hAnsi="Calibri"/>
          <w:sz w:val="21"/>
          <w:szCs w:val="21"/>
        </w:rPr>
        <w:t xml:space="preserve"> structure. Nothing in </w:t>
      </w:r>
      <w:r>
        <w:rPr>
          <w:rFonts w:ascii="Consolas" w:cs="Consolas" w:eastAsia="Consolas" w:hAnsi="Consolas"/>
          <w:color w:val="7A3E00"/>
          <w:sz w:val="19"/>
          <w:szCs w:val="19"/>
        </w:rPr>
        <w:t xml:space="preserve">ekf.c</w:t>
      </w:r>
      <w:r>
        <w:rPr>
          <w:rFonts w:ascii="Calibri" w:cs="Calibri" w:eastAsia="Calibri" w:hAnsi="Calibri"/>
          <w:sz w:val="21"/>
          <w:szCs w:val="21"/>
        </w:rPr>
        <w:t xml:space="preserve"> reads a global or calls a library function apart from </w:t>
      </w:r>
      <w:r>
        <w:rPr>
          <w:rFonts w:ascii="Consolas" w:cs="Consolas" w:eastAsia="Consolas" w:hAnsi="Consolas"/>
          <w:color w:val="7A3E00"/>
          <w:sz w:val="19"/>
          <w:szCs w:val="19"/>
        </w:rPr>
        <w:t xml:space="preserve">math.h</w:t>
      </w:r>
      <w:r>
        <w:rPr>
          <w:rFonts w:ascii="Calibri" w:cs="Calibri" w:eastAsia="Calibri" w:hAnsi="Calibri"/>
          <w:sz w:val="21"/>
          <w:szCs w:val="21"/>
        </w:rPr>
        <w:t xml:space="preserve">, </w:t>
      </w:r>
      <w:r>
        <w:rPr>
          <w:rFonts w:ascii="Consolas" w:cs="Consolas" w:eastAsia="Consolas" w:hAnsi="Consolas"/>
          <w:color w:val="7A3E00"/>
          <w:sz w:val="19"/>
          <w:szCs w:val="19"/>
        </w:rPr>
        <w:t xml:space="preserve">memset</w:t>
      </w:r>
      <w:r>
        <w:rPr>
          <w:rFonts w:ascii="Calibri" w:cs="Calibri" w:eastAsia="Calibri" w:hAnsi="Calibri"/>
          <w:sz w:val="21"/>
          <w:szCs w:val="21"/>
        </w:rPr>
        <w:t xml:space="preserve"> and </w:t>
      </w:r>
      <w:r>
        <w:rPr>
          <w:rFonts w:ascii="Consolas" w:cs="Consolas" w:eastAsia="Consolas" w:hAnsi="Consolas"/>
          <w:color w:val="7A3E00"/>
          <w:sz w:val="19"/>
          <w:szCs w:val="19"/>
        </w:rPr>
        <w:t xml:space="preserve">memcpy</w:t>
      </w:r>
      <w:r>
        <w:rPr>
          <w:rFonts w:ascii="Calibri" w:cs="Calibri" w:eastAsia="Calibri" w:hAnsi="Calibri"/>
          <w:sz w:val="21"/>
          <w:szCs w:val="21"/>
        </w:rPr>
        <w:t xml:space="preserve">.</w:t>
      </w:r>
    </w:p>
    <w:p>
      <w:pPr>
        <w:pStyle w:val="Heading2"/>
      </w:pPr>
      <w:r>
        <w:t xml:space="preserve">6.3 Display</w:t>
      </w:r>
    </w:p>
    <w:p>
      <w:pPr>
        <w:keepNext/>
        <w:keepLines/>
        <w:pBdr>
          <w:top w:val="single" w:color="D5DCE3" w:sz="4" w:space="4"/>
        </w:pBdr>
        <w:shd w:fill="F3F5F8" w:color="auto" w:val="clear"/>
        <w:spacing w:after="0" w:before="0" w:line="240"/>
        <w:ind w:left="120" w:right="120"/>
      </w:pPr>
      <w:r>
        <w:rPr>
          <w:rFonts w:ascii="Consolas" w:cs="Consolas" w:eastAsia="Consolas" w:hAnsi="Consolas"/>
          <w:color w:val="2E3A46"/>
          <w:sz w:val="17"/>
          <w:szCs w:val="17"/>
        </w:rPr>
        <w:t xml:space="preserve">main()</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TM_SSD1306_Fill(BLACK)                        memset of the 1024-byte buffer</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draw_line(y, "R:", roll × RAD2DEG)  × 6 lines (R, P, Y, bx, by, bz)</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 fmt() → putu()                           float → "R:-12.34" (no stdio)</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 TM_SSD1306_GotoXY(0, y)</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 TM_SSD1306_Puts(buf, &amp;TM_Font_7x10)</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 Putc → DrawPixel                     70 pixels per character, RAM only</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TM_SSD1306_UpdateScreen()</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for page 0..7:</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TM_I2C_Write ×3 (0xB0+page, 0x00, 0x10)  → HAL_I2C_Master_Transmit</w:t>
      </w:r>
    </w:p>
    <w:p>
      <w:pPr>
        <w:keepNext w:val="false"/>
        <w:keepLines/>
        <w:pBdr>
          <w:bottom w:val="single" w:color="D5DCE3" w:sz="4" w:space="4"/>
        </w:pBdr>
        <w:shd w:fill="F3F5F8" w:color="auto" w:val="clear"/>
        <w:spacing w:after="0" w:before="0" w:line="240"/>
        <w:ind w:left="120" w:right="120"/>
      </w:pPr>
      <w:r>
        <w:rPr>
          <w:rFonts w:ascii="Consolas" w:cs="Consolas" w:eastAsia="Consolas" w:hAnsi="Consolas"/>
          <w:color w:val="2E3A46"/>
          <w:sz w:val="17"/>
          <w:szCs w:val="17"/>
        </w:rPr>
        <w:t xml:space="preserve">         └─ TM_I2C_WriteMulti(0x40, 128 bytes)        → HAL_I2C_Mem_Write</w:t>
      </w:r>
    </w:p>
    <w:p>
      <w:pPr>
        <w:spacing w:after="120"/>
      </w:pPr>
    </w:p>
    <w:p>
      <w:pPr>
        <w:spacing w:after="120" w:before="0" w:line="276"/>
      </w:pPr>
      <w:r>
        <w:rPr>
          <w:rFonts w:ascii="Calibri" w:cs="Calibri" w:eastAsia="Calibri" w:hAnsi="Calibri"/>
          <w:sz w:val="21"/>
          <w:szCs w:val="21"/>
        </w:rPr>
        <w:t xml:space="preserve">The bias lines read </w:t>
      </w:r>
      <w:r>
        <w:rPr>
          <w:rFonts w:ascii="Consolas" w:cs="Consolas" w:eastAsia="Consolas" w:hAnsi="Consolas"/>
          <w:color w:val="7A3E00"/>
          <w:sz w:val="19"/>
          <w:szCs w:val="19"/>
        </w:rPr>
        <w:t xml:space="preserve">ekf.bias[]</w:t>
      </w:r>
      <w:r>
        <w:rPr>
          <w:rFonts w:ascii="Calibri" w:cs="Calibri" w:eastAsia="Calibri" w:hAnsi="Calibri"/>
          <w:sz w:val="21"/>
          <w:szCs w:val="21"/>
        </w:rPr>
        <w:t xml:space="preserve"> directly from the filter structure. This is the only place where </w:t>
      </w:r>
      <w:r>
        <w:rPr>
          <w:rFonts w:ascii="Consolas" w:cs="Consolas" w:eastAsia="Consolas" w:hAnsi="Consolas"/>
          <w:color w:val="7A3E00"/>
          <w:sz w:val="19"/>
          <w:szCs w:val="19"/>
        </w:rPr>
        <w:t xml:space="preserve">main.c</w:t>
      </w:r>
      <w:r>
        <w:rPr>
          <w:rFonts w:ascii="Calibri" w:cs="Calibri" w:eastAsia="Calibri" w:hAnsi="Calibri"/>
          <w:sz w:val="21"/>
          <w:szCs w:val="21"/>
        </w:rPr>
        <w:t xml:space="preserve"> reaches inside a lower-layer structure instead of going through a function.</w:t>
      </w:r>
    </w:p>
    <w:p>
      <w:pPr>
        <w:pStyle w:val="Heading2"/>
      </w:pPr>
      <w:r>
        <w:t xml:space="preserve">6.4 Loop pacing</w:t>
      </w:r>
    </w:p>
    <w:p>
      <w:pPr>
        <w:spacing w:after="120" w:before="0" w:line="276"/>
      </w:pPr>
      <w:r>
        <w:rPr>
          <w:rFonts w:ascii="Consolas" w:cs="Consolas" w:eastAsia="Consolas" w:hAnsi="Consolas"/>
          <w:color w:val="7A3E00"/>
          <w:sz w:val="19"/>
          <w:szCs w:val="19"/>
        </w:rPr>
        <w:t xml:space="preserve">Delayms(10)</w:t>
      </w:r>
      <w:r>
        <w:rPr>
          <w:rFonts w:ascii="Calibri" w:cs="Calibri" w:eastAsia="Calibri" w:hAnsi="Calibri"/>
          <w:sz w:val="21"/>
          <w:szCs w:val="21"/>
        </w:rPr>
        <w:t xml:space="preserve"> → </w:t>
      </w:r>
      <w:r>
        <w:rPr>
          <w:rFonts w:ascii="Consolas" w:cs="Consolas" w:eastAsia="Consolas" w:hAnsi="Consolas"/>
          <w:color w:val="7A3E00"/>
          <w:sz w:val="19"/>
          <w:szCs w:val="19"/>
        </w:rPr>
        <w:t xml:space="preserve">HAL_Delay(10)</w:t>
      </w:r>
      <w:r>
        <w:rPr>
          <w:rFonts w:ascii="Calibri" w:cs="Calibri" w:eastAsia="Calibri" w:hAnsi="Calibri"/>
          <w:sz w:val="21"/>
          <w:szCs w:val="21"/>
        </w:rPr>
        <w:t xml:space="preserve"> busy-waits on </w:t>
      </w:r>
      <w:r>
        <w:rPr>
          <w:rFonts w:ascii="Consolas" w:cs="Consolas" w:eastAsia="Consolas" w:hAnsi="Consolas"/>
          <w:color w:val="7A3E00"/>
          <w:sz w:val="19"/>
          <w:szCs w:val="19"/>
        </w:rPr>
        <w:t xml:space="preserve">HAL_GetTick()</w:t>
      </w:r>
      <w:r>
        <w:rPr>
          <w:rFonts w:ascii="Calibri" w:cs="Calibri" w:eastAsia="Calibri" w:hAnsi="Calibri"/>
          <w:sz w:val="21"/>
          <w:szCs w:val="21"/>
        </w:rPr>
        <w:t xml:space="preserve">. The real loop period is the sum of all the steps above (section 11), not 10 ms.</w:t>
      </w:r>
    </w:p>
    <w:p>
      <w:pPr>
        <w:pStyle w:val="Heading1"/>
      </w:pPr>
      <w:r>
        <w:t xml:space="preserve">7. Magnetometer calibration path</w:t>
      </w:r>
    </w:p>
    <w:p>
      <w:pPr>
        <w:spacing w:after="120" w:before="0" w:line="276"/>
      </w:pPr>
      <w:r>
        <w:rPr>
          <w:rFonts w:ascii="Calibri" w:cs="Calibri" w:eastAsia="Calibri" w:hAnsi="Calibri"/>
          <w:sz w:val="21"/>
          <w:szCs w:val="21"/>
        </w:rPr>
        <w:t xml:space="preserve">The calibration functions are implemented and exported by </w:t>
      </w:r>
      <w:r>
        <w:rPr>
          <w:rFonts w:ascii="Consolas" w:cs="Consolas" w:eastAsia="Consolas" w:hAnsi="Consolas"/>
          <w:color w:val="7A3E00"/>
          <w:sz w:val="19"/>
          <w:szCs w:val="19"/>
        </w:rPr>
        <w:t xml:space="preserve">imu_port.h</w:t>
      </w:r>
      <w:r>
        <w:rPr>
          <w:rFonts w:ascii="Calibri" w:cs="Calibri" w:eastAsia="Calibri" w:hAnsi="Calibri"/>
          <w:sz w:val="21"/>
          <w:szCs w:val="21"/>
        </w:rPr>
        <w:t xml:space="preserve">, but </w:t>
      </w:r>
      <w:r>
        <w:rPr>
          <w:rFonts w:ascii="Consolas" w:cs="Consolas" w:eastAsia="Consolas" w:hAnsi="Consolas"/>
          <w:color w:val="7A3E00"/>
          <w:sz w:val="19"/>
          <w:szCs w:val="19"/>
        </w:rPr>
        <w:t xml:space="preserve">main.c</w:t>
      </w:r>
      <w:r>
        <w:rPr>
          <w:rFonts w:ascii="Calibri" w:cs="Calibri" w:eastAsia="Calibri" w:hAnsi="Calibri"/>
          <w:sz w:val="21"/>
          <w:szCs w:val="21"/>
        </w:rPr>
        <w:t xml:space="preserve"> does not call them yet. The intended sequence, and the full call chain it triggers, is:</w:t>
      </w:r>
    </w:p>
    <w:p>
      <w:pPr>
        <w:keepNext/>
        <w:keepLines/>
        <w:pBdr>
          <w:top w:val="single" w:color="D5DCE3" w:sz="4" w:space="4"/>
        </w:pBdr>
        <w:shd w:fill="F3F5F8" w:color="auto" w:val="clear"/>
        <w:spacing w:after="0" w:before="0" w:line="240"/>
        <w:ind w:left="120" w:right="120"/>
      </w:pPr>
      <w:r>
        <w:rPr>
          <w:rFonts w:ascii="Consolas" w:cs="Consolas" w:eastAsia="Consolas" w:hAnsi="Consolas"/>
          <w:color w:val="2E3A46"/>
          <w:sz w:val="17"/>
          <w:szCs w:val="17"/>
        </w:rPr>
        <w:t xml:space="preserve">imu_port_cal_begin()</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magcal_reset(&amp;cal)                          zero ata[36], atb[6], count</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repeat while the board is rotated in all orientations:</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imu_port_cal_feed()                             → returns cal.count</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TM_MPU9250_ReadMag(&amp;dev) → TM_I2C_Read / ReadMulti → HAL_I2C_*</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read_mag_raw(raw)</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magcal_add(&amp;cal, raw[0], raw[1], raw[2])   fold one row into the 6×6 normal equations</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imu_port_cal_finish()                           → 1 on success</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magcal_solve(&amp;cal)</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copy double ata/atb → float A[36], v[6]; aug = identity</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determinant(A, aug, v, 6)</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 partial_pivot → ligne_swap → swap    row swaps on A, aug and v</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 matrix_elimination                  zero below each pivot</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inversion(A, aug, v, 6)                 back substitution → v = [B C P Q R D]</w:t>
      </w:r>
    </w:p>
    <w:p>
      <w:pPr>
        <w:keepNext w:val="false"/>
        <w:keepLines/>
        <w:pBdr>
          <w:bottom w:val="single" w:color="D5DCE3" w:sz="4" w:space="4"/>
        </w:pBdr>
        <w:shd w:fill="F3F5F8" w:color="auto" w:val="clear"/>
        <w:spacing w:after="0" w:before="0" w:line="240"/>
        <w:ind w:left="120" w:right="120"/>
      </w:pPr>
      <w:r>
        <w:rPr>
          <w:rFonts w:ascii="Consolas" w:cs="Consolas" w:eastAsia="Consolas" w:hAnsi="Consolas"/>
          <w:color w:val="2E3A46"/>
          <w:sz w:val="17"/>
          <w:szCs w:val="17"/>
        </w:rPr>
        <w:t xml:space="preserve">     └─ centre (x0, y0, z0), K, offset[3], scale[3], valid = 1</w:t>
      </w:r>
    </w:p>
    <w:p>
      <w:pPr>
        <w:spacing w:after="120"/>
      </w:pPr>
    </w:p>
    <w:p>
      <w:pPr>
        <w:spacing w:after="120" w:before="0" w:line="276"/>
      </w:pPr>
      <w:r>
        <w:rPr>
          <w:rFonts w:ascii="Calibri" w:cs="Calibri" w:eastAsia="Calibri" w:hAnsi="Calibri"/>
          <w:sz w:val="21"/>
          <w:szCs w:val="21"/>
        </w:rPr>
        <w:t xml:space="preserve">Once </w:t>
      </w:r>
      <w:r>
        <w:rPr>
          <w:rFonts w:ascii="Consolas" w:cs="Consolas" w:eastAsia="Consolas" w:hAnsi="Consolas"/>
          <w:color w:val="7A3E00"/>
          <w:sz w:val="19"/>
          <w:szCs w:val="19"/>
        </w:rPr>
        <w:t xml:space="preserve">cal.valid</w:t>
      </w:r>
      <w:r>
        <w:rPr>
          <w:rFonts w:ascii="Calibri" w:cs="Calibri" w:eastAsia="Calibri" w:hAnsi="Calibri"/>
          <w:sz w:val="21"/>
          <w:szCs w:val="21"/>
        </w:rPr>
        <w:t xml:space="preserve"> is 1, every following </w:t>
      </w:r>
      <w:r>
        <w:rPr>
          <w:rFonts w:ascii="Consolas" w:cs="Consolas" w:eastAsia="Consolas" w:hAnsi="Consolas"/>
          <w:color w:val="7A3E00"/>
          <w:sz w:val="19"/>
          <w:szCs w:val="19"/>
        </w:rPr>
        <w:t xml:space="preserve">imu_port_read()</w:t>
      </w:r>
      <w:r>
        <w:rPr>
          <w:rFonts w:ascii="Calibri" w:cs="Calibri" w:eastAsia="Calibri" w:hAnsi="Calibri"/>
          <w:sz w:val="21"/>
          <w:szCs w:val="21"/>
        </w:rPr>
        <w:t xml:space="preserve"> routes the raw magnetometer vector through </w:t>
      </w:r>
      <w:r>
        <w:rPr>
          <w:rFonts w:ascii="Consolas" w:cs="Consolas" w:eastAsia="Consolas" w:hAnsi="Consolas"/>
          <w:color w:val="7A3E00"/>
          <w:sz w:val="19"/>
          <w:szCs w:val="19"/>
        </w:rPr>
        <w:t xml:space="preserve">magcal_apply()</w:t>
      </w:r>
      <w:r>
        <w:rPr>
          <w:rFonts w:ascii="Calibri" w:cs="Calibri" w:eastAsia="Calibri" w:hAnsi="Calibri"/>
          <w:sz w:val="21"/>
          <w:szCs w:val="21"/>
        </w:rPr>
        <w:t xml:space="preserve"> and sets </w:t>
      </w:r>
      <w:r>
        <w:rPr>
          <w:rFonts w:ascii="Consolas" w:cs="Consolas" w:eastAsia="Consolas" w:hAnsi="Consolas"/>
          <w:color w:val="7A3E00"/>
          <w:sz w:val="19"/>
          <w:szCs w:val="19"/>
        </w:rPr>
        <w:t xml:space="preserve">sample.mag_valid = 1</w:t>
      </w:r>
      <w:r>
        <w:rPr>
          <w:rFonts w:ascii="Calibri" w:cs="Calibri" w:eastAsia="Calibri" w:hAnsi="Calibri"/>
          <w:sz w:val="21"/>
          <w:szCs w:val="21"/>
        </w:rPr>
        <w:t xml:space="preserve">. Only then should </w:t>
      </w:r>
      <w:r>
        <w:rPr>
          <w:rFonts w:ascii="Consolas" w:cs="Consolas" w:eastAsia="Consolas" w:hAnsi="Consolas"/>
          <w:color w:val="7A3E00"/>
          <w:sz w:val="19"/>
          <w:szCs w:val="19"/>
        </w:rPr>
        <w:t xml:space="preserve">EKF_USE_MAG</w:t>
      </w:r>
      <w:r>
        <w:rPr>
          <w:rFonts w:ascii="Calibri" w:cs="Calibri" w:eastAsia="Calibri" w:hAnsi="Calibri"/>
          <w:sz w:val="21"/>
          <w:szCs w:val="21"/>
        </w:rPr>
        <w:t xml:space="preserve"> be set to 1 so that </w:t>
      </w:r>
      <w:r>
        <w:rPr>
          <w:rFonts w:ascii="Consolas" w:cs="Consolas" w:eastAsia="Consolas" w:hAnsi="Consolas"/>
          <w:color w:val="7A3E00"/>
          <w:sz w:val="19"/>
          <w:szCs w:val="19"/>
        </w:rPr>
        <w:t xml:space="preserve">main</w:t>
      </w:r>
      <w:r>
        <w:rPr>
          <w:rFonts w:ascii="Calibri" w:cs="Calibri" w:eastAsia="Calibri" w:hAnsi="Calibri"/>
          <w:sz w:val="21"/>
          <w:szCs w:val="21"/>
        </w:rPr>
        <w:t xml:space="preserve"> calls </w:t>
      </w:r>
      <w:r>
        <w:rPr>
          <w:rFonts w:ascii="Consolas" w:cs="Consolas" w:eastAsia="Consolas" w:hAnsi="Consolas"/>
          <w:color w:val="7A3E00"/>
          <w:sz w:val="19"/>
          <w:szCs w:val="19"/>
        </w:rPr>
        <w:t xml:space="preserve">ekf_update_mag()</w:t>
      </w:r>
      <w:r>
        <w:rPr>
          <w:rFonts w:ascii="Calibri" w:cs="Calibri" w:eastAsia="Calibri" w:hAnsi="Calibri"/>
          <w:sz w:val="21"/>
          <w:szCs w:val="21"/>
        </w:rPr>
        <w:t xml:space="preserve">.</w:t>
      </w:r>
    </w:p>
    <w:p>
      <w:r>
        <w:br w:type="page"/>
      </w:r>
    </w:p>
    <w:p>
      <w:pPr>
        <w:pStyle w:val="Heading1"/>
      </w:pPr>
      <w:r>
        <w:t xml:space="preserve">8. Mathematical algorithms mapped to functions and layers</w:t>
      </w:r>
    </w:p>
    <w:p>
      <w:pPr>
        <w:spacing w:after="120" w:before="0" w:line="276"/>
      </w:pPr>
      <w:r>
        <w:rPr>
          <w:rFonts w:ascii="Calibri" w:cs="Calibri" w:eastAsia="Calibri" w:hAnsi="Calibri"/>
          <w:sz w:val="21"/>
          <w:szCs w:val="21"/>
        </w:rPr>
        <w:t xml:space="preserve">This chapter links each mathematical algorithm of the project to the C function that implements it, the software layer that function belongs to, and the call path that reaches it from </w:t>
      </w:r>
      <w:r>
        <w:rPr>
          <w:rFonts w:ascii="Consolas" w:cs="Consolas" w:eastAsia="Consolas" w:hAnsi="Consolas"/>
          <w:color w:val="7A3E00"/>
          <w:sz w:val="19"/>
          <w:szCs w:val="19"/>
        </w:rPr>
        <w:t xml:space="preserve">main()</w:t>
      </w:r>
      <w:r>
        <w:rPr>
          <w:rFonts w:ascii="Calibri" w:cs="Calibri" w:eastAsia="Calibri" w:hAnsi="Calibri"/>
          <w:sz w:val="21"/>
          <w:szCs w:val="21"/>
        </w:rPr>
        <w:t xml:space="preserve">. The mathematics follow the companion paper </w:t>
      </w:r>
      <w:r>
        <w:rPr>
          <w:rFonts w:ascii="Calibri" w:cs="Calibri" w:eastAsia="Calibri" w:hAnsi="Calibri"/>
          <w:b/>
          <w:bCs/>
          <w:sz w:val="21"/>
          <w:szCs w:val="21"/>
        </w:rPr>
        <w:t xml:space="preserve">attitude_ekf_magcal_paper</w:t>
      </w:r>
      <w:r>
        <w:rPr>
          <w:rFonts w:ascii="Calibri" w:cs="Calibri" w:eastAsia="Calibri" w:hAnsi="Calibri"/>
          <w:sz w:val="21"/>
          <w:szCs w:val="21"/>
        </w:rPr>
        <w:t xml:space="preserve"> and its MATLAB/Octave ports in the repository </w:t>
      </w:r>
      <w:r>
        <w:rPr>
          <w:rFonts w:ascii="Consolas" w:cs="Consolas" w:eastAsia="Consolas" w:hAnsi="Consolas"/>
          <w:color w:val="7A3E00"/>
          <w:sz w:val="19"/>
          <w:szCs w:val="19"/>
        </w:rPr>
        <w:t xml:space="preserve">MATLAB-Octave-verification-of-the-STM32-MPU9250-EKF-algorithms</w:t>
      </w:r>
      <w:r>
        <w:rPr>
          <w:rFonts w:ascii="Calibri" w:cs="Calibri" w:eastAsia="Calibri" w:hAnsi="Calibri"/>
          <w:sz w:val="21"/>
          <w:szCs w:val="21"/>
        </w:rPr>
        <w:t xml:space="preserve">. Equation numbers (8.x) are local to this chapter.</w:t>
      </w:r>
    </w:p>
    <w:p>
      <w:pPr>
        <w:pStyle w:val="Heading2"/>
      </w:pPr>
      <w:r>
        <w:t xml:space="preserve">8.1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6"/>
        <w:gridCol w:w="2823"/>
        <w:gridCol w:w="2531"/>
        <w:gridCol w:w="1557"/>
        <w:gridCol w:w="1265"/>
        <w:gridCol w:w="976"/>
      </w:tblGrid>
      <w:tr>
        <w:trPr>
          <w:tblHeader/>
        </w:trPr>
        <w:tc>
          <w:tcPr>
            <w:tcW w:type="dxa" w:w="486"/>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w:t>
            </w:r>
          </w:p>
        </w:tc>
        <w:tc>
          <w:tcPr>
            <w:tcW w:type="dxa" w:w="2823"/>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Algorithm</w:t>
            </w:r>
          </w:p>
        </w:tc>
        <w:tc>
          <w:tcPr>
            <w:tcW w:type="dxa" w:w="2531"/>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 function(s)</w:t>
            </w:r>
          </w:p>
        </w:tc>
        <w:tc>
          <w:tcPr>
            <w:tcW w:type="dxa" w:w="1557"/>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File</w:t>
            </w:r>
          </w:p>
        </w:tc>
        <w:tc>
          <w:tcPr>
            <w:tcW w:type="dxa" w:w="1265"/>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Layer</w:t>
            </w:r>
          </w:p>
        </w:tc>
        <w:tc>
          <w:tcPr>
            <w:tcW w:type="dxa" w:w="976"/>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Equations</w:t>
            </w:r>
          </w:p>
        </w:tc>
      </w:tr>
      <w:tr>
        <w:tc>
          <w:tcPr>
            <w:tcW w:type="dxa" w:w="48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A1</w:t>
            </w:r>
          </w:p>
        </w:tc>
        <w:tc>
          <w:tcPr>
            <w:tcW w:type="dxa" w:w="282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Quaternion product and normalisation</w:t>
            </w:r>
          </w:p>
        </w:tc>
        <w:tc>
          <w:tcPr>
            <w:tcW w:type="dxa" w:w="253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quat_mul</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quat_normalize</w:t>
            </w:r>
          </w:p>
        </w:tc>
        <w:tc>
          <w:tcPr>
            <w:tcW w:type="dxa" w:w="1557"/>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ekf.c</w:t>
            </w:r>
          </w:p>
        </w:tc>
        <w:tc>
          <w:tcPr>
            <w:tcW w:type="dxa" w:w="1265"/>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Algorithms</w:t>
            </w:r>
          </w:p>
        </w:tc>
        <w:tc>
          <w:tcPr>
            <w:tcW w:type="dxa" w:w="97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8.1–8.3</w:t>
            </w:r>
          </w:p>
        </w:tc>
      </w:tr>
      <w:tr>
        <w:tc>
          <w:tcPr>
            <w:tcW w:type="dxa" w:w="48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A2</w:t>
            </w:r>
          </w:p>
        </w:tc>
        <w:tc>
          <w:tcPr>
            <w:tcW w:type="dxa" w:w="282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Quaternion → rotation matrix, nav → body</w:t>
            </w:r>
          </w:p>
        </w:tc>
        <w:tc>
          <w:tcPr>
            <w:tcW w:type="dxa" w:w="253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quat_to_R</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R_transpose_mul</w:t>
            </w:r>
          </w:p>
        </w:tc>
        <w:tc>
          <w:tcPr>
            <w:tcW w:type="dxa" w:w="1557"/>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ekf.c</w:t>
            </w:r>
          </w:p>
        </w:tc>
        <w:tc>
          <w:tcPr>
            <w:tcW w:type="dxa" w:w="1265"/>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Algorithms</w:t>
            </w:r>
          </w:p>
        </w:tc>
        <w:tc>
          <w:tcPr>
            <w:tcW w:type="dxa" w:w="97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8.4–8.5</w:t>
            </w:r>
          </w:p>
        </w:tc>
      </w:tr>
      <w:tr>
        <w:tc>
          <w:tcPr>
            <w:tcW w:type="dxa" w:w="48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A3</w:t>
            </w:r>
          </w:p>
        </w:tc>
        <w:tc>
          <w:tcPr>
            <w:tcW w:type="dxa" w:w="282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Gyro integration of the attitude</w:t>
            </w:r>
          </w:p>
        </w:tc>
        <w:tc>
          <w:tcPr>
            <w:tcW w:type="dxa" w:w="253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ekf_predict</w:t>
            </w:r>
          </w:p>
        </w:tc>
        <w:tc>
          <w:tcPr>
            <w:tcW w:type="dxa" w:w="1557"/>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ekf.c</w:t>
            </w:r>
          </w:p>
        </w:tc>
        <w:tc>
          <w:tcPr>
            <w:tcW w:type="dxa" w:w="1265"/>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Algorithms</w:t>
            </w:r>
          </w:p>
        </w:tc>
        <w:tc>
          <w:tcPr>
            <w:tcW w:type="dxa" w:w="97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8.6–8.7</w:t>
            </w:r>
          </w:p>
        </w:tc>
      </w:tr>
      <w:tr>
        <w:tc>
          <w:tcPr>
            <w:tcW w:type="dxa" w:w="48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A4</w:t>
            </w:r>
          </w:p>
        </w:tc>
        <w:tc>
          <w:tcPr>
            <w:tcW w:type="dxa" w:w="282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Error-state model and covariance propagation</w:t>
            </w:r>
          </w:p>
        </w:tc>
        <w:tc>
          <w:tcPr>
            <w:tcW w:type="dxa" w:w="253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ekf_predict</w:t>
            </w:r>
          </w:p>
        </w:tc>
        <w:tc>
          <w:tcPr>
            <w:tcW w:type="dxa" w:w="1557"/>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ekf.c</w:t>
            </w:r>
          </w:p>
        </w:tc>
        <w:tc>
          <w:tcPr>
            <w:tcW w:type="dxa" w:w="1265"/>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Algorithms</w:t>
            </w:r>
          </w:p>
        </w:tc>
        <w:tc>
          <w:tcPr>
            <w:tcW w:type="dxa" w:w="97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8.8–8.11</w:t>
            </w:r>
          </w:p>
        </w:tc>
      </w:tr>
      <w:tr>
        <w:tc>
          <w:tcPr>
            <w:tcW w:type="dxa" w:w="48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A5</w:t>
            </w:r>
          </w:p>
        </w:tc>
        <w:tc>
          <w:tcPr>
            <w:tcW w:type="dxa" w:w="282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Vector-observation measurement update</w:t>
            </w:r>
          </w:p>
        </w:tc>
        <w:tc>
          <w:tcPr>
            <w:tcW w:type="dxa" w:w="253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vector_update</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normalize3</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inv3x3</w:t>
            </w:r>
          </w:p>
        </w:tc>
        <w:tc>
          <w:tcPr>
            <w:tcW w:type="dxa" w:w="1557"/>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ekf.c</w:t>
            </w:r>
          </w:p>
        </w:tc>
        <w:tc>
          <w:tcPr>
            <w:tcW w:type="dxa" w:w="1265"/>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Algorithms</w:t>
            </w:r>
          </w:p>
        </w:tc>
        <w:tc>
          <w:tcPr>
            <w:tcW w:type="dxa" w:w="97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8.12–8.17</w:t>
            </w:r>
          </w:p>
        </w:tc>
      </w:tr>
      <w:tr>
        <w:tc>
          <w:tcPr>
            <w:tcW w:type="dxa" w:w="48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A6</w:t>
            </w:r>
          </w:p>
        </w:tc>
        <w:tc>
          <w:tcPr>
            <w:tcW w:type="dxa" w:w="282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Gravity correction with acceleration gate</w:t>
            </w:r>
          </w:p>
        </w:tc>
        <w:tc>
          <w:tcPr>
            <w:tcW w:type="dxa" w:w="253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ekf_update_accel</w:t>
            </w:r>
          </w:p>
        </w:tc>
        <w:tc>
          <w:tcPr>
            <w:tcW w:type="dxa" w:w="1557"/>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ekf.c</w:t>
            </w:r>
          </w:p>
        </w:tc>
        <w:tc>
          <w:tcPr>
            <w:tcW w:type="dxa" w:w="1265"/>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Algorithms</w:t>
            </w:r>
          </w:p>
        </w:tc>
        <w:tc>
          <w:tcPr>
            <w:tcW w:type="dxa" w:w="97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8.18</w:t>
            </w:r>
          </w:p>
        </w:tc>
      </w:tr>
      <w:tr>
        <w:tc>
          <w:tcPr>
            <w:tcW w:type="dxa" w:w="48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A7</w:t>
            </w:r>
          </w:p>
        </w:tc>
        <w:tc>
          <w:tcPr>
            <w:tcW w:type="dxa" w:w="282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Magnetic heading correction</w:t>
            </w:r>
          </w:p>
        </w:tc>
        <w:tc>
          <w:tcPr>
            <w:tcW w:type="dxa" w:w="253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ekf_update_mag</w:t>
            </w:r>
          </w:p>
        </w:tc>
        <w:tc>
          <w:tcPr>
            <w:tcW w:type="dxa" w:w="1557"/>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ekf.c</w:t>
            </w:r>
          </w:p>
        </w:tc>
        <w:tc>
          <w:tcPr>
            <w:tcW w:type="dxa" w:w="1265"/>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Algorithms</w:t>
            </w:r>
          </w:p>
        </w:tc>
        <w:tc>
          <w:tcPr>
            <w:tcW w:type="dxa" w:w="97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8.19</w:t>
            </w:r>
          </w:p>
        </w:tc>
      </w:tr>
      <w:tr>
        <w:tc>
          <w:tcPr>
            <w:tcW w:type="dxa" w:w="48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A8</w:t>
            </w:r>
          </w:p>
        </w:tc>
        <w:tc>
          <w:tcPr>
            <w:tcW w:type="dxa" w:w="282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Euler angle extraction</w:t>
            </w:r>
          </w:p>
        </w:tc>
        <w:tc>
          <w:tcPr>
            <w:tcW w:type="dxa" w:w="253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ekf_euler</w:t>
            </w:r>
          </w:p>
        </w:tc>
        <w:tc>
          <w:tcPr>
            <w:tcW w:type="dxa" w:w="1557"/>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ekf.c</w:t>
            </w:r>
          </w:p>
        </w:tc>
        <w:tc>
          <w:tcPr>
            <w:tcW w:type="dxa" w:w="1265"/>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Algorithms</w:t>
            </w:r>
          </w:p>
        </w:tc>
        <w:tc>
          <w:tcPr>
            <w:tcW w:type="dxa" w:w="97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8.20</w:t>
            </w:r>
          </w:p>
        </w:tc>
      </w:tr>
      <w:tr>
        <w:tc>
          <w:tcPr>
            <w:tcW w:type="dxa" w:w="48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A9</w:t>
            </w:r>
          </w:p>
        </w:tc>
        <w:tc>
          <w:tcPr>
            <w:tcW w:type="dxa" w:w="282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Degrees and fixed-point display formatting</w:t>
            </w:r>
          </w:p>
        </w:tc>
        <w:tc>
          <w:tcPr>
            <w:tcW w:type="dxa" w:w="253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fmt</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putu</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draw_line</w:t>
            </w:r>
          </w:p>
        </w:tc>
        <w:tc>
          <w:tcPr>
            <w:tcW w:type="dxa" w:w="1557"/>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main.c</w:t>
            </w:r>
          </w:p>
        </w:tc>
        <w:tc>
          <w:tcPr>
            <w:tcW w:type="dxa" w:w="1265"/>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L4 Application</w:t>
            </w:r>
          </w:p>
        </w:tc>
        <w:tc>
          <w:tcPr>
            <w:tcW w:type="dxa" w:w="97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8.21</w:t>
            </w:r>
          </w:p>
        </w:tc>
      </w:tr>
      <w:tr>
        <w:tc>
          <w:tcPr>
            <w:tcW w:type="dxa" w:w="48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A10</w:t>
            </w:r>
          </w:p>
        </w:tc>
        <w:tc>
          <w:tcPr>
            <w:tcW w:type="dxa" w:w="282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Ellipsoid model and incremental least squares</w:t>
            </w:r>
          </w:p>
        </w:tc>
        <w:tc>
          <w:tcPr>
            <w:tcW w:type="dxa" w:w="253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magcal_add</w:t>
            </w:r>
          </w:p>
        </w:tc>
        <w:tc>
          <w:tcPr>
            <w:tcW w:type="dxa" w:w="1557"/>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magcal.c</w:t>
            </w:r>
          </w:p>
        </w:tc>
        <w:tc>
          <w:tcPr>
            <w:tcW w:type="dxa" w:w="1265"/>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Algorithms</w:t>
            </w:r>
          </w:p>
        </w:tc>
        <w:tc>
          <w:tcPr>
            <w:tcW w:type="dxa" w:w="97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8.22–8.26</w:t>
            </w:r>
          </w:p>
        </w:tc>
      </w:tr>
      <w:tr>
        <w:tc>
          <w:tcPr>
            <w:tcW w:type="dxa" w:w="48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A11</w:t>
            </w:r>
          </w:p>
        </w:tc>
        <w:tc>
          <w:tcPr>
            <w:tcW w:type="dxa" w:w="282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Gaussian elimination with partial pivoting</w:t>
            </w:r>
          </w:p>
        </w:tc>
        <w:tc>
          <w:tcPr>
            <w:tcW w:type="dxa" w:w="253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determinant</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partial_pivot</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matrix_elimination</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ligne_swap</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swap</w:t>
            </w:r>
          </w:p>
        </w:tc>
        <w:tc>
          <w:tcPr>
            <w:tcW w:type="dxa" w:w="1557"/>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Gauss_elimination.c</w:t>
            </w:r>
          </w:p>
        </w:tc>
        <w:tc>
          <w:tcPr>
            <w:tcW w:type="dxa" w:w="1265"/>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Algorithms</w:t>
            </w:r>
          </w:p>
        </w:tc>
        <w:tc>
          <w:tcPr>
            <w:tcW w:type="dxa" w:w="97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8.27–8.29</w:t>
            </w:r>
          </w:p>
        </w:tc>
      </w:tr>
      <w:tr>
        <w:tc>
          <w:tcPr>
            <w:tcW w:type="dxa" w:w="48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A12</w:t>
            </w:r>
          </w:p>
        </w:tc>
        <w:tc>
          <w:tcPr>
            <w:tcW w:type="dxa" w:w="282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Back substitution (inverse and solution)</w:t>
            </w:r>
          </w:p>
        </w:tc>
        <w:tc>
          <w:tcPr>
            <w:tcW w:type="dxa" w:w="253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inversion</w:t>
            </w:r>
          </w:p>
        </w:tc>
        <w:tc>
          <w:tcPr>
            <w:tcW w:type="dxa" w:w="1557"/>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Gauss_elimination.c</w:t>
            </w:r>
          </w:p>
        </w:tc>
        <w:tc>
          <w:tcPr>
            <w:tcW w:type="dxa" w:w="1265"/>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Algorithms</w:t>
            </w:r>
          </w:p>
        </w:tc>
        <w:tc>
          <w:tcPr>
            <w:tcW w:type="dxa" w:w="97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8.30–8.31</w:t>
            </w:r>
          </w:p>
        </w:tc>
      </w:tr>
      <w:tr>
        <w:tc>
          <w:tcPr>
            <w:tcW w:type="dxa" w:w="48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A13</w:t>
            </w:r>
          </w:p>
        </w:tc>
        <w:tc>
          <w:tcPr>
            <w:tcW w:type="dxa" w:w="282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Hard-iron centre, soft-iron scale, validity checks</w:t>
            </w:r>
          </w:p>
        </w:tc>
        <w:tc>
          <w:tcPr>
            <w:tcW w:type="dxa" w:w="253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magcal_solve</w:t>
            </w:r>
          </w:p>
        </w:tc>
        <w:tc>
          <w:tcPr>
            <w:tcW w:type="dxa" w:w="1557"/>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magcal.c</w:t>
            </w:r>
          </w:p>
        </w:tc>
        <w:tc>
          <w:tcPr>
            <w:tcW w:type="dxa" w:w="1265"/>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Algorithms</w:t>
            </w:r>
          </w:p>
        </w:tc>
        <w:tc>
          <w:tcPr>
            <w:tcW w:type="dxa" w:w="97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8.32–8.35</w:t>
            </w:r>
          </w:p>
        </w:tc>
      </w:tr>
      <w:tr>
        <w:tc>
          <w:tcPr>
            <w:tcW w:type="dxa" w:w="48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A14</w:t>
            </w:r>
          </w:p>
        </w:tc>
        <w:tc>
          <w:tcPr>
            <w:tcW w:type="dxa" w:w="282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Applying the calibration</w:t>
            </w:r>
          </w:p>
        </w:tc>
        <w:tc>
          <w:tcPr>
            <w:tcW w:type="dxa" w:w="253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magcal_apply</w:t>
            </w:r>
          </w:p>
        </w:tc>
        <w:tc>
          <w:tcPr>
            <w:tcW w:type="dxa" w:w="1557"/>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magcal.c</w:t>
            </w:r>
          </w:p>
        </w:tc>
        <w:tc>
          <w:tcPr>
            <w:tcW w:type="dxa" w:w="1265"/>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Algorithms</w:t>
            </w:r>
          </w:p>
        </w:tc>
        <w:tc>
          <w:tcPr>
            <w:tcW w:type="dxa" w:w="97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8.36</w:t>
            </w:r>
          </w:p>
        </w:tc>
      </w:tr>
      <w:tr>
        <w:tc>
          <w:tcPr>
            <w:tcW w:type="dxa" w:w="48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A15</w:t>
            </w:r>
          </w:p>
        </w:tc>
        <w:tc>
          <w:tcPr>
            <w:tcW w:type="dxa" w:w="282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Sensor unit conversion and Δt gate</w:t>
            </w:r>
          </w:p>
        </w:tc>
        <w:tc>
          <w:tcPr>
            <w:tcW w:type="dxa" w:w="253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imu_port_read</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read_mag_raw</w:t>
            </w:r>
          </w:p>
        </w:tc>
        <w:tc>
          <w:tcPr>
            <w:tcW w:type="dxa" w:w="1557"/>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imu_port.c</w:t>
            </w:r>
          </w:p>
        </w:tc>
        <w:tc>
          <w:tcPr>
            <w:tcW w:type="dxa" w:w="1265"/>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Adaptation</w:t>
            </w:r>
          </w:p>
        </w:tc>
        <w:tc>
          <w:tcPr>
            <w:tcW w:type="dxa" w:w="97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8.37–8.38</w:t>
            </w:r>
          </w:p>
        </w:tc>
      </w:tr>
    </w:tbl>
    <w:p>
      <w:pPr>
        <w:spacing w:after="240" w:before="60"/>
        <w:jc w:val="center"/>
      </w:pPr>
      <w:r>
        <w:rPr>
          <w:rFonts w:ascii="Calibri" w:cs="Calibri" w:eastAsia="Calibri" w:hAnsi="Calibri"/>
          <w:i/>
          <w:iCs/>
          <w:color w:val="5A6B7B"/>
          <w:sz w:val="18"/>
          <w:szCs w:val="18"/>
        </w:rPr>
        <w:t xml:space="preserve">Table 2. Algorithms, functions and layers</w:t>
      </w:r>
    </w:p>
    <w:p>
      <w:pPr>
        <w:spacing w:after="120" w:before="0" w:line="276"/>
      </w:pPr>
      <w:r>
        <w:rPr>
          <w:rFonts w:ascii="Calibri" w:cs="Calibri" w:eastAsia="Calibri" w:hAnsi="Calibri"/>
          <w:sz w:val="21"/>
          <w:szCs w:val="21"/>
        </w:rPr>
        <w:t xml:space="preserve">All estimation and calibration mathematics live in layer L3 and use only </w:t>
      </w:r>
      <w:r>
        <w:rPr>
          <w:rFonts w:ascii="Consolas" w:cs="Consolas" w:eastAsia="Consolas" w:hAnsi="Consolas"/>
          <w:color w:val="7A3E00"/>
          <w:sz w:val="19"/>
          <w:szCs w:val="19"/>
        </w:rPr>
        <w:t xml:space="preserve">math.h</w:t>
      </w:r>
      <w:r>
        <w:rPr>
          <w:rFonts w:ascii="Calibri" w:cs="Calibri" w:eastAsia="Calibri" w:hAnsi="Calibri"/>
          <w:sz w:val="21"/>
          <w:szCs w:val="21"/>
        </w:rPr>
        <w:t xml:space="preserve"> and </w:t>
      </w:r>
      <w:r>
        <w:rPr>
          <w:rFonts w:ascii="Consolas" w:cs="Consolas" w:eastAsia="Consolas" w:hAnsi="Consolas"/>
          <w:color w:val="7A3E00"/>
          <w:sz w:val="19"/>
          <w:szCs w:val="19"/>
        </w:rPr>
        <w:t xml:space="preserve">string.h</w:t>
      </w:r>
      <w:r>
        <w:rPr>
          <w:rFonts w:ascii="Calibri" w:cs="Calibri" w:eastAsia="Calibri" w:hAnsi="Calibri"/>
          <w:sz w:val="21"/>
          <w:szCs w:val="21"/>
        </w:rPr>
        <w:t xml:space="preserve">. The adaptation layer (</w:t>
      </w:r>
      <w:r>
        <w:rPr>
          <w:rFonts w:ascii="Consolas" w:cs="Consolas" w:eastAsia="Consolas" w:hAnsi="Consolas"/>
          <w:color w:val="7A3E00"/>
          <w:sz w:val="19"/>
          <w:szCs w:val="19"/>
        </w:rPr>
        <w:t xml:space="preserve">imu_port.c</w:t>
      </w:r>
      <w:r>
        <w:rPr>
          <w:rFonts w:ascii="Calibri" w:cs="Calibri" w:eastAsia="Calibri" w:hAnsi="Calibri"/>
          <w:sz w:val="21"/>
          <w:szCs w:val="21"/>
        </w:rPr>
        <w:t xml:space="preserve">) contributes only unit conversion, and the application layer (</w:t>
      </w:r>
      <w:r>
        <w:rPr>
          <w:rFonts w:ascii="Consolas" w:cs="Consolas" w:eastAsia="Consolas" w:hAnsi="Consolas"/>
          <w:color w:val="7A3E00"/>
          <w:sz w:val="19"/>
          <w:szCs w:val="19"/>
        </w:rPr>
        <w:t xml:space="preserve">main.c</w:t>
      </w:r>
      <w:r>
        <w:rPr>
          <w:rFonts w:ascii="Calibri" w:cs="Calibri" w:eastAsia="Calibri" w:hAnsi="Calibri"/>
          <w:sz w:val="21"/>
          <w:szCs w:val="21"/>
        </w:rPr>
        <w:t xml:space="preserve">) only the conversion to degrees for display. No mathematics runs in the TM libraries or the HAL beyond the drivers' fixed scale factors.</w:t>
      </w:r>
    </w:p>
    <w:p>
      <w:pPr>
        <w:pStyle w:val="Heading2"/>
      </w:pPr>
      <w:r>
        <w:t xml:space="preserve">8.2 A1–A2: Quaternion attitude representation</w:t>
      </w:r>
    </w:p>
    <w:p>
      <w:pPr>
        <w:spacing w:after="120" w:before="0" w:line="276"/>
      </w:pPr>
      <w:r>
        <w:rPr>
          <w:rFonts w:ascii="Calibri" w:cs="Calibri" w:eastAsia="Calibri" w:hAnsi="Calibri"/>
          <w:sz w:val="21"/>
          <w:szCs w:val="21"/>
        </w:rPr>
        <w:t xml:space="preserve">The attitude is a unit Hamilton quaternion, scalar first, rotating vectors from the body frame to the navigation frame (ENU-like, gravity reads +1 g on Z when the board is level).</w:t>
      </w:r>
    </w:p>
    <w:p>
      <w:pPr>
        <w:keepLines/>
        <w:spacing w:before="80" w:after="120"/>
        <w:jc w:val="center"/>
      </w:pPr>
      <m:oMathPara>
        <m:oMathParaPr>
          <m:jc m:val="center"/>
        </m:oMathParaPr>
        <m:oMath>
          <m:r>
            <m:rPr>
              <m:sty m:val="b"/>
            </m:rPr>
            <m:t>q</m:t>
          </m:r>
          <m:r>
            <m:rPr>
              <m:sty m:val="p"/>
            </m:rPr>
            <m:t>=</m:t>
          </m:r>
          <m:sSup>
            <m:e>
              <m:d>
                <m:dPr>
                  <m:begChr m:val="["/>
                  <m:sepChr m:val=""/>
                  <m:endChr m:val="]"/>
                  <m:grow/>
                </m:dPr>
                <m:e>
                  <m:m>
                    <m:mPr>
                      <m:baseJc m:val="center"/>
                      <m:plcHide m:val="on"/>
                      <m:mcs>
                        <m:mc>
                          <m:mcPr>
                            <m:count m:val="1"/>
                            <m:mcJc m:val="center"/>
                          </m:mcPr>
                        </m:mc>
                        <m:mc>
                          <m:mcPr>
                            <m:count m:val="1"/>
                            <m:mcJc m:val="center"/>
                          </m:mcPr>
                        </m:mc>
                        <m:mc>
                          <m:mcPr>
                            <m:count m:val="1"/>
                            <m:mcJc m:val="center"/>
                          </m:mcPr>
                        </m:mc>
                        <m:mc>
                          <m:mcPr>
                            <m:count m:val="1"/>
                            <m:mcJc m:val="center"/>
                          </m:mcPr>
                        </m:mc>
                      </m:mcs>
                    </m:mPr>
                    <m:mr>
                      <m:e>
                        <m:r>
                          <m:t>w</m:t>
                        </m:r>
                      </m:e>
                      <m:e>
                        <m:r>
                          <m:t>x</m:t>
                        </m:r>
                      </m:e>
                      <m:e>
                        <m:r>
                          <m:t>y</m:t>
                        </m:r>
                      </m:e>
                      <m:e>
                        <m:r>
                          <m:t>z</m:t>
                        </m:r>
                      </m:e>
                    </m:mr>
                  </m:m>
                </m:e>
              </m:d>
            </m:e>
            <m:sup>
              <m:r>
                <m:rPr>
                  <m:scr m:val="sans-serif"/>
                  <m:sty m:val="p"/>
                </m:rPr>
                <m:t>T</m:t>
              </m:r>
            </m:sup>
          </m:sSup>
          <m:r>
            <m:rPr>
              <m:sty m:val="p"/>
            </m:rPr>
            <m:t>,</m:t>
          </m:r>
          <m:r>
            <m:t>  </m:t>
          </m:r>
          <m:r>
            <m:rPr>
              <m:sty m:val="p"/>
            </m:rPr>
            <m:t>∥</m:t>
          </m:r>
          <m:r>
            <m:rPr>
              <m:sty m:val="b"/>
            </m:rPr>
            <m:t>q</m:t>
          </m:r>
          <m:r>
            <m:rPr>
              <m:sty m:val="p"/>
            </m:rPr>
            <m:t>∥</m:t>
          </m:r>
          <m:r>
            <m:rPr>
              <m:sty m:val="p"/>
            </m:rPr>
            <m:t>=</m:t>
          </m:r>
          <m:r>
            <m:t>1</m:t>
          </m:r>
          <m:r>
            <m:t>  </m:t>
          </m:r>
          <m:d>
            <m:dPr>
              <m:begChr m:val="("/>
              <m:sepChr m:val=""/>
              <m:endChr m:val=")"/>
              <m:grow/>
            </m:dPr>
            <m:e>
              <m:r>
                <m:t>8.1</m:t>
              </m:r>
            </m:e>
          </m:d>
        </m:oMath>
      </m:oMathPara>
    </w:p>
    <w:p>
      <w:pPr>
        <w:keepLines/>
        <w:spacing w:before="80" w:after="120"/>
        <w:jc w:val="center"/>
      </w:pPr>
      <m:oMathPara>
        <m:oMathParaPr>
          <m:jc m:val="center"/>
        </m:oMathParaPr>
        <m:oMath>
          <m:r>
            <m:rPr>
              <m:sty m:val="b"/>
            </m:rPr>
            <m:t>r</m:t>
          </m:r>
          <m:r>
            <m:rPr>
              <m:sty m:val="p"/>
            </m:rPr>
            <m:t>=</m:t>
          </m:r>
          <m:r>
            <m:rPr>
              <m:sty m:val="b"/>
            </m:rPr>
            <m:t>a</m:t>
          </m:r>
          <m:r>
            <m:rPr>
              <m:sty m:val="p"/>
            </m:rPr>
            <m:t>⊗</m:t>
          </m:r>
          <m:r>
            <m:rPr>
              <m:sty m:val="b"/>
            </m:rPr>
            <m:t>b</m:t>
          </m:r>
          <m:r>
            <m:rPr>
              <m:sty m:val="p"/>
            </m:rPr>
            <m:t>:</m:t>
          </m:r>
          <m:r>
            <m:t>  </m:t>
          </m:r>
          <m:d>
            <m:dPr>
              <m:begChr m:val="["/>
              <m:sepChr m:val=""/>
              <m:endChr m:val="]"/>
              <m:grow/>
            </m:dPr>
            <m:e>
              <m:m>
                <m:mPr>
                  <m:baseJc m:val="center"/>
                  <m:plcHide m:val="on"/>
                  <m:mcs>
                    <m:mc>
                      <m:mcPr>
                        <m:count m:val="1"/>
                        <m:mcJc m:val="center"/>
                      </m:mcPr>
                    </m:mc>
                  </m:mcs>
                </m:mPr>
                <m:mr>
                  <m:e>
                    <m:sSub>
                      <m:e>
                        <m:r>
                          <m:t>r</m:t>
                        </m:r>
                      </m:e>
                      <m:sub>
                        <m:r>
                          <m:t>0</m:t>
                        </m:r>
                      </m:sub>
                    </m:sSub>
                  </m:e>
                </m:mr>
                <m:mr>
                  <m:e>
                    <m:sSub>
                      <m:e>
                        <m:r>
                          <m:t>r</m:t>
                        </m:r>
                      </m:e>
                      <m:sub>
                        <m:r>
                          <m:t>1</m:t>
                        </m:r>
                      </m:sub>
                    </m:sSub>
                  </m:e>
                </m:mr>
                <m:mr>
                  <m:e>
                    <m:sSub>
                      <m:e>
                        <m:r>
                          <m:t>r</m:t>
                        </m:r>
                      </m:e>
                      <m:sub>
                        <m:r>
                          <m:t>2</m:t>
                        </m:r>
                      </m:sub>
                    </m:sSub>
                  </m:e>
                </m:mr>
                <m:mr>
                  <m:e>
                    <m:sSub>
                      <m:e>
                        <m:r>
                          <m:t>r</m:t>
                        </m:r>
                      </m:e>
                      <m:sub>
                        <m:r>
                          <m:t>3</m:t>
                        </m:r>
                      </m:sub>
                    </m:sSub>
                  </m:e>
                </m:mr>
              </m:m>
            </m:e>
          </m:d>
          <m:r>
            <m:rPr>
              <m:sty m:val="p"/>
            </m:rPr>
            <m:t>=</m:t>
          </m:r>
          <m:d>
            <m:dPr>
              <m:begChr m:val="["/>
              <m:sepChr m:val=""/>
              <m:endChr m:val="]"/>
              <m:grow/>
            </m:dPr>
            <m:e>
              <m:m>
                <m:mPr>
                  <m:baseJc m:val="center"/>
                  <m:plcHide m:val="on"/>
                  <m:mcs>
                    <m:mc>
                      <m:mcPr>
                        <m:count m:val="1"/>
                        <m:mcJc m:val="center"/>
                      </m:mcPr>
                    </m:mc>
                  </m:mcs>
                </m:mPr>
                <m:mr>
                  <m:e>
                    <m:sSub>
                      <m:e>
                        <m:r>
                          <m:t>a</m:t>
                        </m:r>
                      </m:e>
                      <m:sub>
                        <m:r>
                          <m:t>0</m:t>
                        </m:r>
                      </m:sub>
                    </m:sSub>
                    <m:sSub>
                      <m:e>
                        <m:r>
                          <m:t>b</m:t>
                        </m:r>
                      </m:e>
                      <m:sub>
                        <m:r>
                          <m:t>0</m:t>
                        </m:r>
                      </m:sub>
                    </m:sSub>
                    <m:r>
                      <m:rPr>
                        <m:sty m:val="p"/>
                      </m:rPr>
                      <m:t>−</m:t>
                    </m:r>
                    <m:sSub>
                      <m:e>
                        <m:r>
                          <m:t>a</m:t>
                        </m:r>
                      </m:e>
                      <m:sub>
                        <m:r>
                          <m:t>1</m:t>
                        </m:r>
                      </m:sub>
                    </m:sSub>
                    <m:sSub>
                      <m:e>
                        <m:r>
                          <m:t>b</m:t>
                        </m:r>
                      </m:e>
                      <m:sub>
                        <m:r>
                          <m:t>1</m:t>
                        </m:r>
                      </m:sub>
                    </m:sSub>
                    <m:r>
                      <m:rPr>
                        <m:sty m:val="p"/>
                      </m:rPr>
                      <m:t>−</m:t>
                    </m:r>
                    <m:sSub>
                      <m:e>
                        <m:r>
                          <m:t>a</m:t>
                        </m:r>
                      </m:e>
                      <m:sub>
                        <m:r>
                          <m:t>2</m:t>
                        </m:r>
                      </m:sub>
                    </m:sSub>
                    <m:sSub>
                      <m:e>
                        <m:r>
                          <m:t>b</m:t>
                        </m:r>
                      </m:e>
                      <m:sub>
                        <m:r>
                          <m:t>2</m:t>
                        </m:r>
                      </m:sub>
                    </m:sSub>
                    <m:r>
                      <m:rPr>
                        <m:sty m:val="p"/>
                      </m:rPr>
                      <m:t>−</m:t>
                    </m:r>
                    <m:sSub>
                      <m:e>
                        <m:r>
                          <m:t>a</m:t>
                        </m:r>
                      </m:e>
                      <m:sub>
                        <m:r>
                          <m:t>3</m:t>
                        </m:r>
                      </m:sub>
                    </m:sSub>
                    <m:sSub>
                      <m:e>
                        <m:r>
                          <m:t>b</m:t>
                        </m:r>
                      </m:e>
                      <m:sub>
                        <m:r>
                          <m:t>3</m:t>
                        </m:r>
                      </m:sub>
                    </m:sSub>
                  </m:e>
                </m:mr>
                <m:mr>
                  <m:e>
                    <m:sSub>
                      <m:e>
                        <m:r>
                          <m:t>a</m:t>
                        </m:r>
                      </m:e>
                      <m:sub>
                        <m:r>
                          <m:t>0</m:t>
                        </m:r>
                      </m:sub>
                    </m:sSub>
                    <m:sSub>
                      <m:e>
                        <m:r>
                          <m:t>b</m:t>
                        </m:r>
                      </m:e>
                      <m:sub>
                        <m:r>
                          <m:t>1</m:t>
                        </m:r>
                      </m:sub>
                    </m:sSub>
                    <m:r>
                      <m:rPr>
                        <m:sty m:val="p"/>
                      </m:rPr>
                      <m:t>+</m:t>
                    </m:r>
                    <m:sSub>
                      <m:e>
                        <m:r>
                          <m:t>a</m:t>
                        </m:r>
                      </m:e>
                      <m:sub>
                        <m:r>
                          <m:t>1</m:t>
                        </m:r>
                      </m:sub>
                    </m:sSub>
                    <m:sSub>
                      <m:e>
                        <m:r>
                          <m:t>b</m:t>
                        </m:r>
                      </m:e>
                      <m:sub>
                        <m:r>
                          <m:t>0</m:t>
                        </m:r>
                      </m:sub>
                    </m:sSub>
                    <m:r>
                      <m:rPr>
                        <m:sty m:val="p"/>
                      </m:rPr>
                      <m:t>+</m:t>
                    </m:r>
                    <m:sSub>
                      <m:e>
                        <m:r>
                          <m:t>a</m:t>
                        </m:r>
                      </m:e>
                      <m:sub>
                        <m:r>
                          <m:t>2</m:t>
                        </m:r>
                      </m:sub>
                    </m:sSub>
                    <m:sSub>
                      <m:e>
                        <m:r>
                          <m:t>b</m:t>
                        </m:r>
                      </m:e>
                      <m:sub>
                        <m:r>
                          <m:t>3</m:t>
                        </m:r>
                      </m:sub>
                    </m:sSub>
                    <m:r>
                      <m:rPr>
                        <m:sty m:val="p"/>
                      </m:rPr>
                      <m:t>−</m:t>
                    </m:r>
                    <m:sSub>
                      <m:e>
                        <m:r>
                          <m:t>a</m:t>
                        </m:r>
                      </m:e>
                      <m:sub>
                        <m:r>
                          <m:t>3</m:t>
                        </m:r>
                      </m:sub>
                    </m:sSub>
                    <m:sSub>
                      <m:e>
                        <m:r>
                          <m:t>b</m:t>
                        </m:r>
                      </m:e>
                      <m:sub>
                        <m:r>
                          <m:t>2</m:t>
                        </m:r>
                      </m:sub>
                    </m:sSub>
                  </m:e>
                </m:mr>
                <m:mr>
                  <m:e>
                    <m:sSub>
                      <m:e>
                        <m:r>
                          <m:t>a</m:t>
                        </m:r>
                      </m:e>
                      <m:sub>
                        <m:r>
                          <m:t>0</m:t>
                        </m:r>
                      </m:sub>
                    </m:sSub>
                    <m:sSub>
                      <m:e>
                        <m:r>
                          <m:t>b</m:t>
                        </m:r>
                      </m:e>
                      <m:sub>
                        <m:r>
                          <m:t>2</m:t>
                        </m:r>
                      </m:sub>
                    </m:sSub>
                    <m:r>
                      <m:rPr>
                        <m:sty m:val="p"/>
                      </m:rPr>
                      <m:t>−</m:t>
                    </m:r>
                    <m:sSub>
                      <m:e>
                        <m:r>
                          <m:t>a</m:t>
                        </m:r>
                      </m:e>
                      <m:sub>
                        <m:r>
                          <m:t>1</m:t>
                        </m:r>
                      </m:sub>
                    </m:sSub>
                    <m:sSub>
                      <m:e>
                        <m:r>
                          <m:t>b</m:t>
                        </m:r>
                      </m:e>
                      <m:sub>
                        <m:r>
                          <m:t>3</m:t>
                        </m:r>
                      </m:sub>
                    </m:sSub>
                    <m:r>
                      <m:rPr>
                        <m:sty m:val="p"/>
                      </m:rPr>
                      <m:t>+</m:t>
                    </m:r>
                    <m:sSub>
                      <m:e>
                        <m:r>
                          <m:t>a</m:t>
                        </m:r>
                      </m:e>
                      <m:sub>
                        <m:r>
                          <m:t>2</m:t>
                        </m:r>
                      </m:sub>
                    </m:sSub>
                    <m:sSub>
                      <m:e>
                        <m:r>
                          <m:t>b</m:t>
                        </m:r>
                      </m:e>
                      <m:sub>
                        <m:r>
                          <m:t>0</m:t>
                        </m:r>
                      </m:sub>
                    </m:sSub>
                    <m:r>
                      <m:rPr>
                        <m:sty m:val="p"/>
                      </m:rPr>
                      <m:t>+</m:t>
                    </m:r>
                    <m:sSub>
                      <m:e>
                        <m:r>
                          <m:t>a</m:t>
                        </m:r>
                      </m:e>
                      <m:sub>
                        <m:r>
                          <m:t>3</m:t>
                        </m:r>
                      </m:sub>
                    </m:sSub>
                    <m:sSub>
                      <m:e>
                        <m:r>
                          <m:t>b</m:t>
                        </m:r>
                      </m:e>
                      <m:sub>
                        <m:r>
                          <m:t>1</m:t>
                        </m:r>
                      </m:sub>
                    </m:sSub>
                  </m:e>
                </m:mr>
                <m:mr>
                  <m:e>
                    <m:sSub>
                      <m:e>
                        <m:r>
                          <m:t>a</m:t>
                        </m:r>
                      </m:e>
                      <m:sub>
                        <m:r>
                          <m:t>0</m:t>
                        </m:r>
                      </m:sub>
                    </m:sSub>
                    <m:sSub>
                      <m:e>
                        <m:r>
                          <m:t>b</m:t>
                        </m:r>
                      </m:e>
                      <m:sub>
                        <m:r>
                          <m:t>3</m:t>
                        </m:r>
                      </m:sub>
                    </m:sSub>
                    <m:r>
                      <m:rPr>
                        <m:sty m:val="p"/>
                      </m:rPr>
                      <m:t>+</m:t>
                    </m:r>
                    <m:sSub>
                      <m:e>
                        <m:r>
                          <m:t>a</m:t>
                        </m:r>
                      </m:e>
                      <m:sub>
                        <m:r>
                          <m:t>1</m:t>
                        </m:r>
                      </m:sub>
                    </m:sSub>
                    <m:sSub>
                      <m:e>
                        <m:r>
                          <m:t>b</m:t>
                        </m:r>
                      </m:e>
                      <m:sub>
                        <m:r>
                          <m:t>2</m:t>
                        </m:r>
                      </m:sub>
                    </m:sSub>
                    <m:r>
                      <m:rPr>
                        <m:sty m:val="p"/>
                      </m:rPr>
                      <m:t>−</m:t>
                    </m:r>
                    <m:sSub>
                      <m:e>
                        <m:r>
                          <m:t>a</m:t>
                        </m:r>
                      </m:e>
                      <m:sub>
                        <m:r>
                          <m:t>2</m:t>
                        </m:r>
                      </m:sub>
                    </m:sSub>
                    <m:sSub>
                      <m:e>
                        <m:r>
                          <m:t>b</m:t>
                        </m:r>
                      </m:e>
                      <m:sub>
                        <m:r>
                          <m:t>1</m:t>
                        </m:r>
                      </m:sub>
                    </m:sSub>
                    <m:r>
                      <m:rPr>
                        <m:sty m:val="p"/>
                      </m:rPr>
                      <m:t>+</m:t>
                    </m:r>
                    <m:sSub>
                      <m:e>
                        <m:r>
                          <m:t>a</m:t>
                        </m:r>
                      </m:e>
                      <m:sub>
                        <m:r>
                          <m:t>3</m:t>
                        </m:r>
                      </m:sub>
                    </m:sSub>
                    <m:sSub>
                      <m:e>
                        <m:r>
                          <m:t>b</m:t>
                        </m:r>
                      </m:e>
                      <m:sub>
                        <m:r>
                          <m:t>0</m:t>
                        </m:r>
                      </m:sub>
                    </m:sSub>
                  </m:e>
                </m:mr>
              </m:m>
            </m:e>
          </m:d>
          <m:r>
            <m:t>  </m:t>
          </m:r>
          <m:d>
            <m:dPr>
              <m:begChr m:val="("/>
              <m:sepChr m:val=""/>
              <m:endChr m:val=")"/>
              <m:grow/>
            </m:dPr>
            <m:e>
              <m:r>
                <m:t>8.2</m:t>
              </m:r>
            </m:e>
          </m:d>
        </m:oMath>
      </m:oMathPara>
    </w:p>
    <w:p>
      <w:pPr>
        <w:spacing w:after="120" w:before="0" w:line="276"/>
      </w:pPr>
      <w:r>
        <w:rPr>
          <w:rFonts w:ascii="Calibri" w:cs="Calibri" w:eastAsia="Calibri" w:hAnsi="Calibri"/>
          <w:sz w:val="21"/>
          <w:szCs w:val="21"/>
        </w:rPr>
        <w:t xml:space="preserve">After every product the quaternion is renormalised, which removes the error of the first-order integration and floating-point drift:</w:t>
      </w:r>
    </w:p>
    <w:p>
      <w:pPr>
        <w:keepLines/>
        <w:spacing w:before="80" w:after="120"/>
        <w:jc w:val="center"/>
      </w:pPr>
      <m:oMathPara>
        <m:oMathParaPr>
          <m:jc m:val="center"/>
        </m:oMathParaPr>
        <m:oMath>
          <m:r>
            <m:rPr>
              <m:sty m:val="b"/>
            </m:rPr>
            <m:t>q</m:t>
          </m:r>
          <m:r>
            <m:rPr>
              <m:sty m:val="p"/>
            </m:rPr>
            <m:t>←</m:t>
          </m:r>
          <m:f>
            <m:fPr>
              <m:type m:val="bar"/>
            </m:fPr>
            <m:num>
              <m:r>
                <m:rPr>
                  <m:sty m:val="b"/>
                </m:rPr>
                <m:t>q</m:t>
              </m:r>
            </m:num>
            <m:den>
              <m:r>
                <m:rPr>
                  <m:sty m:val="p"/>
                </m:rPr>
                <m:t>∥</m:t>
              </m:r>
              <m:r>
                <m:rPr>
                  <m:sty m:val="b"/>
                </m:rPr>
                <m:t>q</m:t>
              </m:r>
              <m:r>
                <m:rPr>
                  <m:sty m:val="p"/>
                </m:rPr>
                <m:t>∥</m:t>
              </m:r>
            </m:den>
          </m:f>
          <m:r>
            <m:t> </m:t>
          </m:r>
          <m:r>
            <m:t> </m:t>
          </m:r>
          <m:r>
            <m:rPr>
              <m:nor/>
            </m:rPr>
            <m:t>if</m:t>
          </m:r>
          <m:r>
            <m:t> </m:t>
          </m:r>
          <m:r>
            <m:rPr>
              <m:sty m:val="p"/>
            </m:rPr>
            <m:t>∥</m:t>
          </m:r>
          <m:r>
            <m:rPr>
              <m:sty m:val="b"/>
            </m:rPr>
            <m:t>q</m:t>
          </m:r>
          <m:r>
            <m:rPr>
              <m:sty m:val="p"/>
            </m:rPr>
            <m:t>∥</m:t>
          </m:r>
          <m:r>
            <m:rPr>
              <m:sty m:val="p"/>
            </m:rPr>
            <m:t>&gt;</m:t>
          </m:r>
          <m:sSup>
            <m:e>
              <m:r>
                <m:t>10</m:t>
              </m:r>
            </m:e>
            <m:sup>
              <m:r>
                <m:rPr>
                  <m:sty m:val="p"/>
                </m:rPr>
                <m:t>−</m:t>
              </m:r>
              <m:r>
                <m:t>9</m:t>
              </m:r>
            </m:sup>
          </m:sSup>
          <m:r>
            <m:rPr>
              <m:sty m:val="p"/>
            </m:rPr>
            <m:t>,</m:t>
          </m:r>
          <m:r>
            <m:t> </m:t>
          </m:r>
          <m:r>
            <m:rPr>
              <m:nor/>
            </m:rPr>
            <m:t>otherwise</m:t>
          </m:r>
          <m:r>
            <m:t> </m:t>
          </m:r>
          <m:r>
            <m:rPr>
              <m:sty m:val="b"/>
            </m:rPr>
            <m:t>q</m:t>
          </m:r>
          <m:r>
            <m:rPr>
              <m:sty m:val="p"/>
            </m:rPr>
            <m:t>=</m:t>
          </m:r>
          <m:sSup>
            <m:e>
              <m:d>
                <m:dPr>
                  <m:begChr m:val="["/>
                  <m:sepChr m:val=""/>
                  <m:endChr m:val="]"/>
                  <m:grow/>
                </m:dPr>
                <m:e>
                  <m:m>
                    <m:mPr>
                      <m:baseJc m:val="center"/>
                      <m:plcHide m:val="on"/>
                      <m:mcs>
                        <m:mc>
                          <m:mcPr>
                            <m:count m:val="1"/>
                            <m:mcJc m:val="center"/>
                          </m:mcPr>
                        </m:mc>
                        <m:mc>
                          <m:mcPr>
                            <m:count m:val="1"/>
                            <m:mcJc m:val="center"/>
                          </m:mcPr>
                        </m:mc>
                        <m:mc>
                          <m:mcPr>
                            <m:count m:val="1"/>
                            <m:mcJc m:val="center"/>
                          </m:mcPr>
                        </m:mc>
                        <m:mc>
                          <m:mcPr>
                            <m:count m:val="1"/>
                            <m:mcJc m:val="center"/>
                          </m:mcPr>
                        </m:mc>
                      </m:mcs>
                    </m:mPr>
                    <m:mr>
                      <m:e>
                        <m:r>
                          <m:t>1</m:t>
                        </m:r>
                      </m:e>
                      <m:e>
                        <m:r>
                          <m:t>0</m:t>
                        </m:r>
                      </m:e>
                      <m:e>
                        <m:r>
                          <m:t>0</m:t>
                        </m:r>
                      </m:e>
                      <m:e>
                        <m:r>
                          <m:t>0</m:t>
                        </m:r>
                      </m:e>
                    </m:mr>
                  </m:m>
                </m:e>
              </m:d>
            </m:e>
            <m:sup>
              <m:r>
                <m:rPr>
                  <m:scr m:val="sans-serif"/>
                  <m:sty m:val="p"/>
                </m:rPr>
                <m:t>T</m:t>
              </m:r>
            </m:sup>
          </m:sSup>
          <m:r>
            <m:t>  </m:t>
          </m:r>
          <m:d>
            <m:dPr>
              <m:begChr m:val="("/>
              <m:sepChr m:val=""/>
              <m:endChr m:val=")"/>
              <m:grow/>
            </m:dPr>
            <m:e>
              <m:r>
                <m:t>8.3</m:t>
              </m:r>
            </m:e>
          </m:d>
        </m:oMath>
      </m:oMathPara>
    </w:p>
    <w:p>
      <w:pPr>
        <w:spacing w:after="120" w:before="0" w:line="276"/>
      </w:pPr>
      <w:r>
        <w:rPr>
          <w:rFonts w:ascii="Calibri" w:cs="Calibri" w:eastAsia="Calibri" w:hAnsi="Calibri"/>
          <w:sz w:val="21"/>
          <w:szCs w:val="21"/>
        </w:rPr>
        <w:t xml:space="preserve">The equivalent rotation matrix, and the mapping of a navigation-frame reference into the body frame, are:</w:t>
      </w:r>
    </w:p>
    <w:p>
      <w:pPr>
        <w:keepLines/>
        <w:spacing w:before="80" w:after="120"/>
        <w:jc w:val="center"/>
      </w:pPr>
      <m:oMathPara>
        <m:oMathParaPr>
          <m:jc m:val="center"/>
        </m:oMathParaPr>
        <m:oMath>
          <m:r>
            <m:rPr>
              <m:sty m:val="b"/>
            </m:rPr>
            <m:t>R</m:t>
          </m:r>
          <m:d>
            <m:dPr>
              <m:begChr m:val="("/>
              <m:sepChr m:val=""/>
              <m:endChr m:val=")"/>
              <m:grow/>
            </m:dPr>
            <m:e>
              <m:r>
                <m:rPr>
                  <m:sty m:val="b"/>
                </m:rPr>
                <m:t>q</m:t>
              </m:r>
            </m:e>
          </m:d>
          <m:r>
            <m:rPr>
              <m:sty m:val="p"/>
            </m:rPr>
            <m:t>=</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r>
                      <m:t>1</m:t>
                    </m:r>
                    <m:r>
                      <m:rPr>
                        <m:sty m:val="p"/>
                      </m:rPr>
                      <m:t>−</m:t>
                    </m:r>
                    <m:r>
                      <m:t>2</m:t>
                    </m:r>
                    <m:d>
                      <m:dPr>
                        <m:begChr m:val="("/>
                        <m:sepChr m:val=""/>
                        <m:endChr m:val=")"/>
                        <m:grow/>
                      </m:dPr>
                      <m:e>
                        <m:sSup>
                          <m:e>
                            <m:r>
                              <m:t>y</m:t>
                            </m:r>
                          </m:e>
                          <m:sup>
                            <m:r>
                              <m:t>2</m:t>
                            </m:r>
                          </m:sup>
                        </m:sSup>
                        <m:r>
                          <m:rPr>
                            <m:sty m:val="p"/>
                          </m:rPr>
                          <m:t>+</m:t>
                        </m:r>
                        <m:sSup>
                          <m:e>
                            <m:r>
                              <m:t>z</m:t>
                            </m:r>
                          </m:e>
                          <m:sup>
                            <m:r>
                              <m:t>2</m:t>
                            </m:r>
                          </m:sup>
                        </m:sSup>
                      </m:e>
                    </m:d>
                  </m:e>
                  <m:e>
                    <m:r>
                      <m:t>2</m:t>
                    </m:r>
                    <m:d>
                      <m:dPr>
                        <m:begChr m:val="("/>
                        <m:sepChr m:val=""/>
                        <m:endChr m:val=")"/>
                        <m:grow/>
                      </m:dPr>
                      <m:e>
                        <m:r>
                          <m:t>x</m:t>
                        </m:r>
                        <m:r>
                          <m:t>y</m:t>
                        </m:r>
                        <m:r>
                          <m:rPr>
                            <m:sty m:val="p"/>
                          </m:rPr>
                          <m:t>−</m:t>
                        </m:r>
                        <m:r>
                          <m:t>w</m:t>
                        </m:r>
                        <m:r>
                          <m:t>z</m:t>
                        </m:r>
                      </m:e>
                    </m:d>
                  </m:e>
                  <m:e>
                    <m:r>
                      <m:t>2</m:t>
                    </m:r>
                    <m:d>
                      <m:dPr>
                        <m:begChr m:val="("/>
                        <m:sepChr m:val=""/>
                        <m:endChr m:val=")"/>
                        <m:grow/>
                      </m:dPr>
                      <m:e>
                        <m:r>
                          <m:t>x</m:t>
                        </m:r>
                        <m:r>
                          <m:t>z</m:t>
                        </m:r>
                        <m:r>
                          <m:rPr>
                            <m:sty m:val="p"/>
                          </m:rPr>
                          <m:t>+</m:t>
                        </m:r>
                        <m:r>
                          <m:t>w</m:t>
                        </m:r>
                        <m:r>
                          <m:t>y</m:t>
                        </m:r>
                      </m:e>
                    </m:d>
                  </m:e>
                </m:mr>
                <m:mr>
                  <m:e>
                    <m:r>
                      <m:t>2</m:t>
                    </m:r>
                    <m:d>
                      <m:dPr>
                        <m:begChr m:val="("/>
                        <m:sepChr m:val=""/>
                        <m:endChr m:val=")"/>
                        <m:grow/>
                      </m:dPr>
                      <m:e>
                        <m:r>
                          <m:t>x</m:t>
                        </m:r>
                        <m:r>
                          <m:t>y</m:t>
                        </m:r>
                        <m:r>
                          <m:rPr>
                            <m:sty m:val="p"/>
                          </m:rPr>
                          <m:t>+</m:t>
                        </m:r>
                        <m:r>
                          <m:t>w</m:t>
                        </m:r>
                        <m:r>
                          <m:t>z</m:t>
                        </m:r>
                      </m:e>
                    </m:d>
                  </m:e>
                  <m:e>
                    <m:r>
                      <m:t>1</m:t>
                    </m:r>
                    <m:r>
                      <m:rPr>
                        <m:sty m:val="p"/>
                      </m:rPr>
                      <m:t>−</m:t>
                    </m:r>
                    <m:r>
                      <m:t>2</m:t>
                    </m:r>
                    <m:d>
                      <m:dPr>
                        <m:begChr m:val="("/>
                        <m:sepChr m:val=""/>
                        <m:endChr m:val=")"/>
                        <m:grow/>
                      </m:dPr>
                      <m:e>
                        <m:sSup>
                          <m:e>
                            <m:r>
                              <m:t>x</m:t>
                            </m:r>
                          </m:e>
                          <m:sup>
                            <m:r>
                              <m:t>2</m:t>
                            </m:r>
                          </m:sup>
                        </m:sSup>
                        <m:r>
                          <m:rPr>
                            <m:sty m:val="p"/>
                          </m:rPr>
                          <m:t>+</m:t>
                        </m:r>
                        <m:sSup>
                          <m:e>
                            <m:r>
                              <m:t>z</m:t>
                            </m:r>
                          </m:e>
                          <m:sup>
                            <m:r>
                              <m:t>2</m:t>
                            </m:r>
                          </m:sup>
                        </m:sSup>
                      </m:e>
                    </m:d>
                  </m:e>
                  <m:e>
                    <m:r>
                      <m:t>2</m:t>
                    </m:r>
                    <m:d>
                      <m:dPr>
                        <m:begChr m:val="("/>
                        <m:sepChr m:val=""/>
                        <m:endChr m:val=")"/>
                        <m:grow/>
                      </m:dPr>
                      <m:e>
                        <m:r>
                          <m:t>y</m:t>
                        </m:r>
                        <m:r>
                          <m:t>z</m:t>
                        </m:r>
                        <m:r>
                          <m:rPr>
                            <m:sty m:val="p"/>
                          </m:rPr>
                          <m:t>−</m:t>
                        </m:r>
                        <m:r>
                          <m:t>w</m:t>
                        </m:r>
                        <m:r>
                          <m:t>x</m:t>
                        </m:r>
                      </m:e>
                    </m:d>
                  </m:e>
                </m:mr>
                <m:mr>
                  <m:e>
                    <m:r>
                      <m:t>2</m:t>
                    </m:r>
                    <m:d>
                      <m:dPr>
                        <m:begChr m:val="("/>
                        <m:sepChr m:val=""/>
                        <m:endChr m:val=")"/>
                        <m:grow/>
                      </m:dPr>
                      <m:e>
                        <m:r>
                          <m:t>x</m:t>
                        </m:r>
                        <m:r>
                          <m:t>z</m:t>
                        </m:r>
                        <m:r>
                          <m:rPr>
                            <m:sty m:val="p"/>
                          </m:rPr>
                          <m:t>−</m:t>
                        </m:r>
                        <m:r>
                          <m:t>w</m:t>
                        </m:r>
                        <m:r>
                          <m:t>y</m:t>
                        </m:r>
                      </m:e>
                    </m:d>
                  </m:e>
                  <m:e>
                    <m:r>
                      <m:t>2</m:t>
                    </m:r>
                    <m:d>
                      <m:dPr>
                        <m:begChr m:val="("/>
                        <m:sepChr m:val=""/>
                        <m:endChr m:val=")"/>
                        <m:grow/>
                      </m:dPr>
                      <m:e>
                        <m:r>
                          <m:t>y</m:t>
                        </m:r>
                        <m:r>
                          <m:t>z</m:t>
                        </m:r>
                        <m:r>
                          <m:rPr>
                            <m:sty m:val="p"/>
                          </m:rPr>
                          <m:t>+</m:t>
                        </m:r>
                        <m:r>
                          <m:t>w</m:t>
                        </m:r>
                        <m:r>
                          <m:t>x</m:t>
                        </m:r>
                      </m:e>
                    </m:d>
                  </m:e>
                  <m:e>
                    <m:r>
                      <m:t>1</m:t>
                    </m:r>
                    <m:r>
                      <m:rPr>
                        <m:sty m:val="p"/>
                      </m:rPr>
                      <m:t>−</m:t>
                    </m:r>
                    <m:r>
                      <m:t>2</m:t>
                    </m:r>
                    <m:d>
                      <m:dPr>
                        <m:begChr m:val="("/>
                        <m:sepChr m:val=""/>
                        <m:endChr m:val=")"/>
                        <m:grow/>
                      </m:dPr>
                      <m:e>
                        <m:sSup>
                          <m:e>
                            <m:r>
                              <m:t>x</m:t>
                            </m:r>
                          </m:e>
                          <m:sup>
                            <m:r>
                              <m:t>2</m:t>
                            </m:r>
                          </m:sup>
                        </m:sSup>
                        <m:r>
                          <m:rPr>
                            <m:sty m:val="p"/>
                          </m:rPr>
                          <m:t>+</m:t>
                        </m:r>
                        <m:sSup>
                          <m:e>
                            <m:r>
                              <m:t>y</m:t>
                            </m:r>
                          </m:e>
                          <m:sup>
                            <m:r>
                              <m:t>2</m:t>
                            </m:r>
                          </m:sup>
                        </m:sSup>
                      </m:e>
                    </m:d>
                  </m:e>
                </m:mr>
              </m:m>
            </m:e>
          </m:d>
          <m:r>
            <m:t>  </m:t>
          </m:r>
          <m:d>
            <m:dPr>
              <m:begChr m:val="("/>
              <m:sepChr m:val=""/>
              <m:endChr m:val=")"/>
              <m:grow/>
            </m:dPr>
            <m:e>
              <m:r>
                <m:t>8.4</m:t>
              </m:r>
            </m:e>
          </m:d>
        </m:oMath>
      </m:oMathPara>
    </w:p>
    <w:p>
      <w:pPr>
        <w:keepLines/>
        <w:spacing w:before="80" w:after="120"/>
        <w:jc w:val="center"/>
      </w:pPr>
      <m:oMathPara>
        <m:oMathParaPr>
          <m:jc m:val="center"/>
        </m:oMathParaPr>
        <m:oMath>
          <m:sSub>
            <m:e>
              <m:r>
                <m:rPr>
                  <m:sty m:val="b"/>
                </m:rPr>
                <m:t>v</m:t>
              </m:r>
            </m:e>
            <m:sub>
              <m:r>
                <m:t>b</m:t>
              </m:r>
            </m:sub>
          </m:sSub>
          <m:r>
            <m:rPr>
              <m:sty m:val="p"/>
            </m:rPr>
            <m:t>=</m:t>
          </m:r>
          <m:r>
            <m:rPr>
              <m:sty m:val="b"/>
            </m:rPr>
            <m:t>R</m:t>
          </m:r>
          <m:sSup>
            <m:e>
              <m:d>
                <m:dPr>
                  <m:begChr m:val="("/>
                  <m:sepChr m:val=""/>
                  <m:endChr m:val=")"/>
                  <m:grow/>
                </m:dPr>
                <m:e>
                  <m:r>
                    <m:rPr>
                      <m:sty m:val="b"/>
                    </m:rPr>
                    <m:t>q</m:t>
                  </m:r>
                </m:e>
              </m:d>
            </m:e>
            <m:sup>
              <m:r>
                <m:rPr>
                  <m:scr m:val="sans-serif"/>
                  <m:sty m:val="p"/>
                </m:rPr>
                <m:t>T</m:t>
              </m:r>
            </m:sup>
          </m:sSup>
          <m:r>
            <m:t> </m:t>
          </m:r>
          <m:sSub>
            <m:e>
              <m:r>
                <m:rPr>
                  <m:sty m:val="b"/>
                </m:rPr>
                <m:t>v</m:t>
              </m:r>
            </m:e>
            <m:sub>
              <m:r>
                <m:t>n</m:t>
              </m:r>
              <m:r>
                <m:t>a</m:t>
              </m:r>
              <m:r>
                <m:t>v</m:t>
              </m:r>
            </m:sub>
          </m:sSub>
          <m:r>
            <m:t>  </m:t>
          </m:r>
          <m:d>
            <m:dPr>
              <m:begChr m:val="("/>
              <m:sepChr m:val=""/>
              <m:endChr m:val=")"/>
              <m:grow/>
            </m:dPr>
            <m:e>
              <m:r>
                <m:t>8.5</m:t>
              </m:r>
            </m:e>
          </m:d>
        </m:oMath>
      </m:oMathPara>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349"/>
        <w:gridCol w:w="5784"/>
      </w:tblGrid>
      <w:tr>
        <w:trPr>
          <w:tblHeader/>
        </w:trPr>
        <w:tc>
          <w:tcPr>
            <w:tcW w:type="dxa" w:w="2505"/>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Implemented in</w:t>
            </w:r>
          </w:p>
        </w:tc>
        <w:tc>
          <w:tcPr>
            <w:tcW w:type="dxa" w:w="1349"/>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Layer</w:t>
            </w:r>
          </w:p>
        </w:tc>
        <w:tc>
          <w:tcPr>
            <w:tcW w:type="dxa" w:w="5784"/>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Call path from main()</w:t>
            </w:r>
          </w:p>
        </w:tc>
      </w:tr>
      <w:tr>
        <w:tc>
          <w:tcPr>
            <w:tcW w:type="dxa" w:w="2505"/>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quat_mul</w:t>
            </w:r>
            <w:r>
              <w:rPr>
                <w:rFonts w:ascii="Calibri" w:cs="Calibri" w:eastAsia="Calibri" w:hAnsi="Calibri"/>
                <w:b w:val="false"/>
                <w:bCs w:val="false"/>
                <w:color w:val="2E3A46"/>
                <w:sz w:val="18"/>
                <w:szCs w:val="18"/>
              </w:rPr>
              <w:t xml:space="preserve"> (8.2)</w:t>
            </w:r>
          </w:p>
        </w:tc>
        <w:tc>
          <w:tcPr>
            <w:tcW w:type="dxa" w:w="1349"/>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w:t>
            </w:r>
            <w:r>
              <w:rPr>
                <w:rFonts w:ascii="Consolas" w:cs="Consolas" w:eastAsia="Consolas" w:hAnsi="Consolas"/>
                <w:b w:val="false"/>
                <w:bCs w:val="false"/>
                <w:color w:val="7A3E00"/>
                <w:sz w:val="16"/>
                <w:szCs w:val="16"/>
              </w:rPr>
              <w:t xml:space="preserve">ekf.c</w:t>
            </w:r>
            <w:r>
              <w:rPr>
                <w:rFonts w:ascii="Calibri" w:cs="Calibri" w:eastAsia="Calibri" w:hAnsi="Calibri"/>
                <w:b w:val="false"/>
                <w:bCs w:val="false"/>
                <w:color w:val="2E3A46"/>
                <w:sz w:val="18"/>
                <w:szCs w:val="18"/>
              </w:rPr>
              <w:t xml:space="preserve"> (static)</w:t>
            </w:r>
          </w:p>
        </w:tc>
        <w:tc>
          <w:tcPr>
            <w:tcW w:type="dxa" w:w="5784"/>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main</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ekf_predict</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ekf_update_accel</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ekf_update_mag</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vector_update</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quat_mul</w:t>
            </w:r>
          </w:p>
        </w:tc>
      </w:tr>
      <w:tr>
        <w:tc>
          <w:tcPr>
            <w:tcW w:type="dxa" w:w="2505"/>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quat_normalize</w:t>
            </w:r>
            <w:r>
              <w:rPr>
                <w:rFonts w:ascii="Calibri" w:cs="Calibri" w:eastAsia="Calibri" w:hAnsi="Calibri"/>
                <w:b w:val="false"/>
                <w:bCs w:val="false"/>
                <w:color w:val="2E3A46"/>
                <w:sz w:val="18"/>
                <w:szCs w:val="18"/>
              </w:rPr>
              <w:t xml:space="preserve"> (8.3)</w:t>
            </w:r>
          </w:p>
        </w:tc>
        <w:tc>
          <w:tcPr>
            <w:tcW w:type="dxa" w:w="1349"/>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w:t>
            </w:r>
            <w:r>
              <w:rPr>
                <w:rFonts w:ascii="Consolas" w:cs="Consolas" w:eastAsia="Consolas" w:hAnsi="Consolas"/>
                <w:b w:val="false"/>
                <w:bCs w:val="false"/>
                <w:color w:val="7A3E00"/>
                <w:sz w:val="16"/>
                <w:szCs w:val="16"/>
              </w:rPr>
              <w:t xml:space="preserve">ekf.c</w:t>
            </w:r>
            <w:r>
              <w:rPr>
                <w:rFonts w:ascii="Calibri" w:cs="Calibri" w:eastAsia="Calibri" w:hAnsi="Calibri"/>
                <w:b w:val="false"/>
                <w:bCs w:val="false"/>
                <w:color w:val="2E3A46"/>
                <w:sz w:val="18"/>
                <w:szCs w:val="18"/>
              </w:rPr>
              <w:t xml:space="preserve"> (static)</w:t>
            </w:r>
          </w:p>
        </w:tc>
        <w:tc>
          <w:tcPr>
            <w:tcW w:type="dxa" w:w="5784"/>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same callers as </w:t>
            </w:r>
            <w:r>
              <w:rPr>
                <w:rFonts w:ascii="Consolas" w:cs="Consolas" w:eastAsia="Consolas" w:hAnsi="Consolas"/>
                <w:b w:val="false"/>
                <w:bCs w:val="false"/>
                <w:color w:val="7A3E00"/>
                <w:sz w:val="16"/>
                <w:szCs w:val="16"/>
              </w:rPr>
              <w:t xml:space="preserve">quat_mul</w:t>
            </w:r>
            <w:r>
              <w:rPr>
                <w:rFonts w:ascii="Calibri" w:cs="Calibri" w:eastAsia="Calibri" w:hAnsi="Calibri"/>
                <w:b w:val="false"/>
                <w:bCs w:val="false"/>
                <w:color w:val="2E3A46"/>
                <w:sz w:val="18"/>
                <w:szCs w:val="18"/>
              </w:rPr>
              <w:t xml:space="preserve">, immediately after it</w:t>
            </w:r>
          </w:p>
        </w:tc>
      </w:tr>
      <w:tr>
        <w:tc>
          <w:tcPr>
            <w:tcW w:type="dxa" w:w="2505"/>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quat_to_R</w:t>
            </w:r>
            <w:r>
              <w:rPr>
                <w:rFonts w:ascii="Calibri" w:cs="Calibri" w:eastAsia="Calibri" w:hAnsi="Calibri"/>
                <w:b w:val="false"/>
                <w:bCs w:val="false"/>
                <w:color w:val="2E3A46"/>
                <w:sz w:val="18"/>
                <w:szCs w:val="18"/>
              </w:rPr>
              <w:t xml:space="preserve"> (8.4)</w:t>
            </w:r>
          </w:p>
        </w:tc>
        <w:tc>
          <w:tcPr>
            <w:tcW w:type="dxa" w:w="1349"/>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w:t>
            </w:r>
            <w:r>
              <w:rPr>
                <w:rFonts w:ascii="Consolas" w:cs="Consolas" w:eastAsia="Consolas" w:hAnsi="Consolas"/>
                <w:b w:val="false"/>
                <w:bCs w:val="false"/>
                <w:color w:val="7A3E00"/>
                <w:sz w:val="16"/>
                <w:szCs w:val="16"/>
              </w:rPr>
              <w:t xml:space="preserve">ekf.c</w:t>
            </w:r>
            <w:r>
              <w:rPr>
                <w:rFonts w:ascii="Calibri" w:cs="Calibri" w:eastAsia="Calibri" w:hAnsi="Calibri"/>
                <w:b w:val="false"/>
                <w:bCs w:val="false"/>
                <w:color w:val="2E3A46"/>
                <w:sz w:val="18"/>
                <w:szCs w:val="18"/>
              </w:rPr>
              <w:t xml:space="preserve"> (static)</w:t>
            </w:r>
          </w:p>
        </w:tc>
        <w:tc>
          <w:tcPr>
            <w:tcW w:type="dxa" w:w="5784"/>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main</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ekf_update_*</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vector_update</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quat_to_R</w:t>
            </w:r>
          </w:p>
        </w:tc>
      </w:tr>
      <w:tr>
        <w:tc>
          <w:tcPr>
            <w:tcW w:type="dxa" w:w="2505"/>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R_transpose_mul</w:t>
            </w:r>
            <w:r>
              <w:rPr>
                <w:rFonts w:ascii="Calibri" w:cs="Calibri" w:eastAsia="Calibri" w:hAnsi="Calibri"/>
                <w:b w:val="false"/>
                <w:bCs w:val="false"/>
                <w:color w:val="2E3A46"/>
                <w:sz w:val="18"/>
                <w:szCs w:val="18"/>
              </w:rPr>
              <w:t xml:space="preserve"> (8.5)</w:t>
            </w:r>
          </w:p>
        </w:tc>
        <w:tc>
          <w:tcPr>
            <w:tcW w:type="dxa" w:w="1349"/>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w:t>
            </w:r>
            <w:r>
              <w:rPr>
                <w:rFonts w:ascii="Consolas" w:cs="Consolas" w:eastAsia="Consolas" w:hAnsi="Consolas"/>
                <w:b w:val="false"/>
                <w:bCs w:val="false"/>
                <w:color w:val="7A3E00"/>
                <w:sz w:val="16"/>
                <w:szCs w:val="16"/>
              </w:rPr>
              <w:t xml:space="preserve">ekf.c</w:t>
            </w:r>
            <w:r>
              <w:rPr>
                <w:rFonts w:ascii="Calibri" w:cs="Calibri" w:eastAsia="Calibri" w:hAnsi="Calibri"/>
                <w:b w:val="false"/>
                <w:bCs w:val="false"/>
                <w:color w:val="2E3A46"/>
                <w:sz w:val="18"/>
                <w:szCs w:val="18"/>
              </w:rPr>
              <w:t xml:space="preserve"> (static)</w:t>
            </w:r>
          </w:p>
        </w:tc>
        <w:tc>
          <w:tcPr>
            <w:tcW w:type="dxa" w:w="5784"/>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vector_update</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R_transpose_mul</w:t>
            </w:r>
          </w:p>
        </w:tc>
      </w:tr>
    </w:tbl>
    <w:p>
      <w:pPr>
        <w:spacing w:after="120"/>
      </w:pPr>
    </w:p>
    <w:p>
      <w:pPr>
        <w:pStyle w:val="Heading2"/>
      </w:pPr>
      <w:r>
        <w:t xml:space="preserve">8.3 A3–A4: Time update (prediction)</w:t>
      </w:r>
    </w:p>
    <w:p>
      <w:pPr>
        <w:spacing w:after="120" w:before="0" w:line="276"/>
      </w:pPr>
      <w:r>
        <w:rPr>
          <w:rFonts w:ascii="Calibri" w:cs="Calibri" w:eastAsia="Calibri" w:hAnsi="Calibri"/>
          <w:sz w:val="21"/>
          <w:szCs w:val="21"/>
        </w:rPr>
        <w:t xml:space="preserve">Each gyro sample is first corrected by the current bias estimate, then integrated with a first-order (small-angle) quaternion increment:</w:t>
      </w:r>
    </w:p>
    <w:p>
      <w:pPr>
        <w:keepLines/>
        <w:spacing w:before="80" w:after="120"/>
        <w:jc w:val="center"/>
      </w:pPr>
      <m:oMathPara>
        <m:oMathParaPr>
          <m:jc m:val="center"/>
        </m:oMathParaPr>
        <m:oMath>
          <m:r>
            <m:rPr>
              <m:sty m:val="b"/>
            </m:rPr>
            <m:t>ω</m:t>
          </m:r>
          <m:r>
            <m:rPr>
              <m:sty m:val="p"/>
            </m:rPr>
            <m:t>=</m:t>
          </m:r>
          <m:sSub>
            <m:e>
              <m:r>
                <m:rPr>
                  <m:sty m:val="b"/>
                </m:rPr>
                <m:t>ω</m:t>
              </m:r>
            </m:e>
            <m:sub>
              <m:r>
                <m:t>m</m:t>
              </m:r>
              <m:r>
                <m:t>e</m:t>
              </m:r>
              <m:r>
                <m:t>a</m:t>
              </m:r>
              <m:r>
                <m:t>s</m:t>
              </m:r>
            </m:sub>
          </m:sSub>
          <m:r>
            <m:rPr>
              <m:sty m:val="p"/>
            </m:rPr>
            <m:t>−</m:t>
          </m:r>
          <m:acc>
            <m:accPr>
              <m:chr m:val="̂"/>
            </m:accPr>
            <m:e>
              <m:r>
                <m:rPr>
                  <m:sty m:val="b"/>
                </m:rPr>
                <m:t>b</m:t>
              </m:r>
            </m:e>
          </m:acc>
          <m:r>
            <m:t>  </m:t>
          </m:r>
          <m:d>
            <m:dPr>
              <m:begChr m:val="("/>
              <m:sepChr m:val=""/>
              <m:endChr m:val=")"/>
              <m:grow/>
            </m:dPr>
            <m:e>
              <m:r>
                <m:t>8.6</m:t>
              </m:r>
            </m:e>
          </m:d>
        </m:oMath>
      </m:oMathPara>
    </w:p>
    <w:p>
      <w:pPr>
        <w:keepLines/>
        <w:spacing w:before="80" w:after="120"/>
        <w:jc w:val="center"/>
      </w:pPr>
      <m:oMathPara>
        <m:oMathParaPr>
          <m:jc m:val="center"/>
        </m:oMathParaPr>
        <m:oMath>
          <m:r>
            <m:t>δ</m:t>
          </m:r>
          <m:r>
            <m:rPr>
              <m:sty m:val="b"/>
            </m:rPr>
            <m:t>q</m:t>
          </m:r>
          <m:r>
            <m:rPr>
              <m:sty m:val="p"/>
            </m:rPr>
            <m:t>=</m:t>
          </m:r>
          <m:d>
            <m:dPr>
              <m:begChr m:val="["/>
              <m:sepChr m:val=""/>
              <m:endChr m:val="]"/>
              <m:grow/>
            </m:dPr>
            <m:e>
              <m:m>
                <m:mPr>
                  <m:baseJc m:val="center"/>
                  <m:plcHide m:val="on"/>
                  <m:mcs>
                    <m:mc>
                      <m:mcPr>
                        <m:count m:val="1"/>
                        <m:mcJc m:val="center"/>
                      </m:mcPr>
                    </m:mc>
                  </m:mcs>
                </m:mPr>
                <m:mr>
                  <m:e>
                    <m:r>
                      <m:t>1</m:t>
                    </m:r>
                  </m:e>
                </m:mr>
                <m:mr>
                  <m:e>
                    <m:f>
                      <m:fPr>
                        <m:type m:val="lin"/>
                      </m:fPr>
                      <m:num>
                        <m:r>
                          <m:t>1</m:t>
                        </m:r>
                      </m:num>
                      <m:den>
                        <m:r>
                          <m:t>2</m:t>
                        </m:r>
                      </m:den>
                    </m:f>
                    <m:sSub>
                      <m:e>
                        <m:r>
                          <m:t>ω</m:t>
                        </m:r>
                      </m:e>
                      <m:sub>
                        <m:r>
                          <m:t>x</m:t>
                        </m:r>
                      </m:sub>
                    </m:sSub>
                    <m:r>
                      <m:t>Δ</m:t>
                    </m:r>
                    <m:r>
                      <m:t>t</m:t>
                    </m:r>
                  </m:e>
                </m:mr>
                <m:mr>
                  <m:e>
                    <m:f>
                      <m:fPr>
                        <m:type m:val="lin"/>
                      </m:fPr>
                      <m:num>
                        <m:r>
                          <m:t>1</m:t>
                        </m:r>
                      </m:num>
                      <m:den>
                        <m:r>
                          <m:t>2</m:t>
                        </m:r>
                      </m:den>
                    </m:f>
                    <m:sSub>
                      <m:e>
                        <m:r>
                          <m:t>ω</m:t>
                        </m:r>
                      </m:e>
                      <m:sub>
                        <m:r>
                          <m:t>y</m:t>
                        </m:r>
                      </m:sub>
                    </m:sSub>
                    <m:r>
                      <m:t>Δ</m:t>
                    </m:r>
                    <m:r>
                      <m:t>t</m:t>
                    </m:r>
                  </m:e>
                </m:mr>
                <m:mr>
                  <m:e>
                    <m:f>
                      <m:fPr>
                        <m:type m:val="lin"/>
                      </m:fPr>
                      <m:num>
                        <m:r>
                          <m:t>1</m:t>
                        </m:r>
                      </m:num>
                      <m:den>
                        <m:r>
                          <m:t>2</m:t>
                        </m:r>
                      </m:den>
                    </m:f>
                    <m:sSub>
                      <m:e>
                        <m:r>
                          <m:t>ω</m:t>
                        </m:r>
                      </m:e>
                      <m:sub>
                        <m:r>
                          <m:t>z</m:t>
                        </m:r>
                      </m:sub>
                    </m:sSub>
                    <m:r>
                      <m:t>Δ</m:t>
                    </m:r>
                    <m:r>
                      <m:t>t</m:t>
                    </m:r>
                  </m:e>
                </m:mr>
              </m:m>
            </m:e>
          </m:d>
          <m:r>
            <m:rPr>
              <m:sty m:val="p"/>
            </m:rPr>
            <m:t>,</m:t>
          </m:r>
          <m:r>
            <m:t>  </m:t>
          </m:r>
          <m:sSub>
            <m:e>
              <m:r>
                <m:rPr>
                  <m:sty m:val="b"/>
                </m:rPr>
                <m:t>q</m:t>
              </m:r>
            </m:e>
            <m:sub>
              <m:r>
                <m:t>k</m:t>
              </m:r>
              <m:r>
                <m:rPr>
                  <m:sty m:val="p"/>
                </m:rPr>
                <m:t>+</m:t>
              </m:r>
              <m:r>
                <m:t>1</m:t>
              </m:r>
            </m:sub>
          </m:sSub>
          <m:r>
            <m:rPr>
              <m:sty m:val="p"/>
            </m:rPr>
            <m:t>=</m:t>
          </m:r>
          <m:r>
            <m:rPr>
              <m:sty m:val="p"/>
            </m:rPr>
            <m:t>normalize</m:t>
          </m:r>
          <m:d>
            <m:dPr>
              <m:begChr m:val="("/>
              <m:sepChr m:val=""/>
              <m:endChr m:val=")"/>
              <m:grow/>
            </m:dPr>
            <m:e>
              <m:sSub>
                <m:e>
                  <m:r>
                    <m:rPr>
                      <m:sty m:val="b"/>
                    </m:rPr>
                    <m:t>q</m:t>
                  </m:r>
                </m:e>
                <m:sub>
                  <m:r>
                    <m:t>k</m:t>
                  </m:r>
                </m:sub>
              </m:sSub>
              <m:r>
                <m:rPr>
                  <m:sty m:val="p"/>
                </m:rPr>
                <m:t>⊗</m:t>
              </m:r>
              <m:r>
                <m:t>δ</m:t>
              </m:r>
              <m:r>
                <m:rPr>
                  <m:sty m:val="b"/>
                </m:rPr>
                <m:t>q</m:t>
              </m:r>
            </m:e>
          </m:d>
          <m:r>
            <m:t>  </m:t>
          </m:r>
          <m:d>
            <m:dPr>
              <m:begChr m:val="("/>
              <m:sepChr m:val=""/>
              <m:endChr m:val=")"/>
              <m:grow/>
            </m:dPr>
            <m:e>
              <m:r>
                <m:t>8.7</m:t>
              </m:r>
            </m:e>
          </m:d>
        </m:oMath>
      </m:oMathPara>
    </w:p>
    <w:p>
      <w:pPr>
        <w:spacing w:after="120" w:before="0" w:line="276"/>
      </w:pPr>
      <w:r>
        <w:rPr>
          <w:rFonts w:ascii="Calibri" w:cs="Calibri" w:eastAsia="Calibri" w:hAnsi="Calibri"/>
          <w:sz w:val="21"/>
          <w:szCs w:val="21"/>
        </w:rPr>
        <w:t xml:space="preserve">The Kalman filter does not carry the quaternion itself. Its state is the 6-element error δx = [δθ, δb] (attitude error and bias error), whose linearised dynamics are:</w:t>
      </w:r>
    </w:p>
    <w:p>
      <w:pPr>
        <w:keepLines/>
        <w:spacing w:before="80" w:after="120"/>
        <w:jc w:val="center"/>
      </w:pPr>
      <m:oMathPara>
        <m:oMathParaPr>
          <m:jc m:val="center"/>
        </m:oMathParaPr>
        <m:oMath>
          <m:r>
            <m:t>δ</m:t>
          </m:r>
          <m:acc>
            <m:accPr>
              <m:chr m:val="̇"/>
            </m:accPr>
            <m:e>
              <m:r>
                <m:rPr>
                  <m:sty m:val="b"/>
                </m:rPr>
                <m:t>θ</m:t>
              </m:r>
            </m:e>
          </m:acc>
          <m:r>
            <m:rPr>
              <m:sty m:val="p"/>
            </m:rPr>
            <m:t>=</m:t>
          </m:r>
          <m:r>
            <m:rPr>
              <m:sty m:val="p"/>
            </m:rPr>
            <m:t>−</m:t>
          </m:r>
          <m:d>
            <m:dPr>
              <m:begChr m:val="["/>
              <m:sepChr m:val=""/>
              <m:endChr m:val="]"/>
              <m:grow/>
            </m:dPr>
            <m:e>
              <m:r>
                <m:rPr>
                  <m:sty m:val="b"/>
                </m:rPr>
                <m:t>ω</m:t>
              </m:r>
              <m:r>
                <m:rPr>
                  <m:sty m:val="p"/>
                </m:rPr>
                <m:t>×</m:t>
              </m:r>
            </m:e>
          </m:d>
          <m:r>
            <m:t> </m:t>
          </m:r>
          <m:r>
            <m:t>δ</m:t>
          </m:r>
          <m:r>
            <m:rPr>
              <m:sty m:val="b"/>
            </m:rPr>
            <m:t>θ</m:t>
          </m:r>
          <m:r>
            <m:rPr>
              <m:sty m:val="p"/>
            </m:rPr>
            <m:t>−</m:t>
          </m:r>
          <m:r>
            <m:t>δ</m:t>
          </m:r>
          <m:r>
            <m:rPr>
              <m:sty m:val="b"/>
            </m:rPr>
            <m:t>b</m:t>
          </m:r>
          <m:r>
            <m:rPr>
              <m:sty m:val="p"/>
            </m:rPr>
            <m:t>,</m:t>
          </m:r>
          <m:r>
            <m:t>  </m:t>
          </m:r>
          <m:r>
            <m:t>δ</m:t>
          </m:r>
          <m:acc>
            <m:accPr>
              <m:chr m:val="̇"/>
            </m:accPr>
            <m:e>
              <m:r>
                <m:rPr>
                  <m:sty m:val="b"/>
                </m:rPr>
                <m:t>b</m:t>
              </m:r>
            </m:e>
          </m:acc>
          <m:r>
            <m:rPr>
              <m:sty m:val="p"/>
            </m:rPr>
            <m:t>=</m:t>
          </m:r>
          <m:r>
            <m:rPr>
              <m:sty m:val="b"/>
            </m:rPr>
            <m:t>0</m:t>
          </m:r>
          <m:r>
            <m:t>  </m:t>
          </m:r>
          <m:d>
            <m:dPr>
              <m:begChr m:val="("/>
              <m:sepChr m:val=""/>
              <m:endChr m:val=")"/>
              <m:grow/>
            </m:dPr>
            <m:e>
              <m:r>
                <m:t>8.8</m:t>
              </m:r>
            </m:e>
          </m:d>
        </m:oMath>
      </m:oMathPara>
    </w:p>
    <w:p>
      <w:pPr>
        <w:keepLines/>
        <w:spacing w:before="80" w:after="120"/>
        <w:jc w:val="center"/>
      </w:pPr>
      <m:oMathPara>
        <m:oMathParaPr>
          <m:jc m:val="center"/>
        </m:oMathParaPr>
        <m:oMath>
          <m:d>
            <m:dPr>
              <m:begChr m:val="["/>
              <m:sepChr m:val=""/>
              <m:endChr m:val="]"/>
              <m:grow/>
            </m:dPr>
            <m:e>
              <m:r>
                <m:rPr>
                  <m:sty m:val="b"/>
                </m:rPr>
                <m:t>ω</m:t>
              </m:r>
              <m:r>
                <m:rPr>
                  <m:sty m:val="p"/>
                </m:rPr>
                <m:t>×</m:t>
              </m:r>
            </m:e>
          </m:d>
          <m:r>
            <m:rPr>
              <m:sty m:val="p"/>
            </m:rPr>
            <m:t>=</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r>
                      <m:t>0</m:t>
                    </m:r>
                  </m:e>
                  <m:e>
                    <m:r>
                      <m:rPr>
                        <m:sty m:val="p"/>
                      </m:rPr>
                      <m:t>−</m:t>
                    </m:r>
                    <m:sSub>
                      <m:e>
                        <m:r>
                          <m:t>ω</m:t>
                        </m:r>
                      </m:e>
                      <m:sub>
                        <m:r>
                          <m:t>z</m:t>
                        </m:r>
                      </m:sub>
                    </m:sSub>
                  </m:e>
                  <m:e>
                    <m:sSub>
                      <m:e>
                        <m:r>
                          <m:t>ω</m:t>
                        </m:r>
                      </m:e>
                      <m:sub>
                        <m:r>
                          <m:t>y</m:t>
                        </m:r>
                      </m:sub>
                    </m:sSub>
                  </m:e>
                </m:mr>
                <m:mr>
                  <m:e>
                    <m:sSub>
                      <m:e>
                        <m:r>
                          <m:t>ω</m:t>
                        </m:r>
                      </m:e>
                      <m:sub>
                        <m:r>
                          <m:t>z</m:t>
                        </m:r>
                      </m:sub>
                    </m:sSub>
                  </m:e>
                  <m:e>
                    <m:r>
                      <m:t>0</m:t>
                    </m:r>
                  </m:e>
                  <m:e>
                    <m:r>
                      <m:rPr>
                        <m:sty m:val="p"/>
                      </m:rPr>
                      <m:t>−</m:t>
                    </m:r>
                    <m:sSub>
                      <m:e>
                        <m:r>
                          <m:t>ω</m:t>
                        </m:r>
                      </m:e>
                      <m:sub>
                        <m:r>
                          <m:t>x</m:t>
                        </m:r>
                      </m:sub>
                    </m:sSub>
                  </m:e>
                </m:mr>
                <m:mr>
                  <m:e>
                    <m:r>
                      <m:rPr>
                        <m:sty m:val="p"/>
                      </m:rPr>
                      <m:t>−</m:t>
                    </m:r>
                    <m:sSub>
                      <m:e>
                        <m:r>
                          <m:t>ω</m:t>
                        </m:r>
                      </m:e>
                      <m:sub>
                        <m:r>
                          <m:t>y</m:t>
                        </m:r>
                      </m:sub>
                    </m:sSub>
                  </m:e>
                  <m:e>
                    <m:sSub>
                      <m:e>
                        <m:r>
                          <m:t>ω</m:t>
                        </m:r>
                      </m:e>
                      <m:sub>
                        <m:r>
                          <m:t>x</m:t>
                        </m:r>
                      </m:sub>
                    </m:sSub>
                  </m:e>
                  <m:e>
                    <m:r>
                      <m:t>0</m:t>
                    </m:r>
                  </m:e>
                </m:mr>
              </m:m>
            </m:e>
          </m:d>
          <m:r>
            <m:t>  </m:t>
          </m:r>
          <m:d>
            <m:dPr>
              <m:begChr m:val="("/>
              <m:sepChr m:val=""/>
              <m:endChr m:val=")"/>
              <m:grow/>
            </m:dPr>
            <m:e>
              <m:r>
                <m:t>8.9</m:t>
              </m:r>
            </m:e>
          </m:d>
        </m:oMath>
      </m:oMathPara>
    </w:p>
    <w:p>
      <w:pPr>
        <w:spacing w:after="120" w:before="0" w:line="276"/>
      </w:pPr>
      <w:r>
        <w:rPr>
          <w:rFonts w:ascii="Calibri" w:cs="Calibri" w:eastAsia="Calibri" w:hAnsi="Calibri"/>
          <w:sz w:val="21"/>
          <w:szCs w:val="21"/>
        </w:rPr>
        <w:t xml:space="preserve">With the first-order discretisation Φ ≈ I + F·Δt, the state-transition matrix assembled in the array </w:t>
      </w:r>
      <w:r>
        <w:rPr>
          <w:rFonts w:ascii="Consolas" w:cs="Consolas" w:eastAsia="Consolas" w:hAnsi="Consolas"/>
          <w:color w:val="7A3E00"/>
          <w:sz w:val="19"/>
          <w:szCs w:val="19"/>
        </w:rPr>
        <w:t xml:space="preserve">Phi[36]</w:t>
      </w:r>
      <w:r>
        <w:rPr>
          <w:rFonts w:ascii="Calibri" w:cs="Calibri" w:eastAsia="Calibri" w:hAnsi="Calibri"/>
          <w:sz w:val="21"/>
          <w:szCs w:val="21"/>
        </w:rPr>
        <w:t xml:space="preserve"> and the covariance propagation are:</w:t>
      </w:r>
    </w:p>
    <w:p>
      <w:pPr>
        <w:keepLines/>
        <w:spacing w:before="80" w:after="120"/>
        <w:jc w:val="center"/>
      </w:pPr>
      <m:oMathPara>
        <m:oMathParaPr>
          <m:jc m:val="center"/>
        </m:oMathParaPr>
        <m:oMath>
          <m:r>
            <m:rPr>
              <m:sty m:val="b"/>
            </m:rPr>
            <m:t>Φ</m:t>
          </m:r>
          <m:r>
            <m:rPr>
              <m:sty m:val="p"/>
            </m:rPr>
            <m:t>≈</m:t>
          </m:r>
          <m:sSub>
            <m:e>
              <m:r>
                <m:rPr>
                  <m:sty m:val="b"/>
                </m:rPr>
                <m:t>I</m:t>
              </m:r>
            </m:e>
            <m:sub>
              <m:r>
                <m:t>6</m:t>
              </m:r>
            </m:sub>
          </m:sSub>
          <m:r>
            <m:rPr>
              <m:sty m:val="p"/>
            </m:rPr>
            <m:t>+</m:t>
          </m:r>
          <m:r>
            <m:rPr>
              <m:sty m:val="b"/>
            </m:rPr>
            <m:t>F</m:t>
          </m:r>
          <m:r>
            <m:t> </m:t>
          </m:r>
          <m:r>
            <m:t>Δ</m:t>
          </m:r>
          <m:r>
            <m:t>t</m:t>
          </m:r>
          <m:r>
            <m:rPr>
              <m:sty m:val="p"/>
            </m:rPr>
            <m:t>=</m:t>
          </m:r>
          <m:d>
            <m:dPr>
              <m:begChr m:val="["/>
              <m:sepChr m:val=""/>
              <m:endChr m:val="]"/>
              <m:grow/>
            </m:dPr>
            <m:e>
              <m:m>
                <m:mPr>
                  <m:baseJc m:val="center"/>
                  <m:plcHide m:val="on"/>
                  <m:mcs>
                    <m:mc>
                      <m:mcPr>
                        <m:count m:val="1"/>
                        <m:mcJc m:val="center"/>
                      </m:mcPr>
                    </m:mc>
                    <m:mc>
                      <m:mcPr>
                        <m:count m:val="1"/>
                        <m:mcJc m:val="center"/>
                      </m:mcPr>
                    </m:mc>
                  </m:mcs>
                </m:mPr>
                <m:mr>
                  <m:e>
                    <m:sSub>
                      <m:e>
                        <m:r>
                          <m:rPr>
                            <m:sty m:val="b"/>
                          </m:rPr>
                          <m:t>I</m:t>
                        </m:r>
                      </m:e>
                      <m:sub>
                        <m:r>
                          <m:t>3</m:t>
                        </m:r>
                      </m:sub>
                    </m:sSub>
                    <m:r>
                      <m:rPr>
                        <m:sty m:val="p"/>
                      </m:rPr>
                      <m:t>−</m:t>
                    </m:r>
                    <m:d>
                      <m:dPr>
                        <m:begChr m:val="["/>
                        <m:sepChr m:val=""/>
                        <m:endChr m:val="]"/>
                        <m:grow/>
                      </m:dPr>
                      <m:e>
                        <m:r>
                          <m:rPr>
                            <m:sty m:val="b"/>
                          </m:rPr>
                          <m:t>ω</m:t>
                        </m:r>
                        <m:r>
                          <m:rPr>
                            <m:sty m:val="p"/>
                          </m:rPr>
                          <m:t>×</m:t>
                        </m:r>
                      </m:e>
                    </m:d>
                    <m:r>
                      <m:t> </m:t>
                    </m:r>
                    <m:r>
                      <m:t>Δ</m:t>
                    </m:r>
                    <m:r>
                      <m:t>t</m:t>
                    </m:r>
                  </m:e>
                  <m:e>
                    <m:r>
                      <m:rPr>
                        <m:sty m:val="p"/>
                      </m:rPr>
                      <m:t>−</m:t>
                    </m:r>
                    <m:r>
                      <m:t>Δ</m:t>
                    </m:r>
                    <m:r>
                      <m:t>t</m:t>
                    </m:r>
                    <m:r>
                      <m:t> </m:t>
                    </m:r>
                    <m:sSub>
                      <m:e>
                        <m:r>
                          <m:rPr>
                            <m:sty m:val="b"/>
                          </m:rPr>
                          <m:t>I</m:t>
                        </m:r>
                      </m:e>
                      <m:sub>
                        <m:r>
                          <m:t>3</m:t>
                        </m:r>
                      </m:sub>
                    </m:sSub>
                  </m:e>
                </m:mr>
                <m:mr>
                  <m:e>
                    <m:sSub>
                      <m:e>
                        <m:r>
                          <m:rPr>
                            <m:sty m:val="b"/>
                          </m:rPr>
                          <m:t>0</m:t>
                        </m:r>
                      </m:e>
                      <m:sub>
                        <m:r>
                          <m:t>3</m:t>
                        </m:r>
                      </m:sub>
                    </m:sSub>
                  </m:e>
                  <m:e>
                    <m:sSub>
                      <m:e>
                        <m:r>
                          <m:rPr>
                            <m:sty m:val="b"/>
                          </m:rPr>
                          <m:t>I</m:t>
                        </m:r>
                      </m:e>
                      <m:sub>
                        <m:r>
                          <m:t>3</m:t>
                        </m:r>
                      </m:sub>
                    </m:sSub>
                  </m:e>
                </m:mr>
              </m:m>
            </m:e>
          </m:d>
          <m:r>
            <m:t>  </m:t>
          </m:r>
          <m:d>
            <m:dPr>
              <m:begChr m:val="("/>
              <m:sepChr m:val=""/>
              <m:endChr m:val=")"/>
              <m:grow/>
            </m:dPr>
            <m:e>
              <m:r>
                <m:t>8.10</m:t>
              </m:r>
            </m:e>
          </m:d>
        </m:oMath>
      </m:oMathPara>
    </w:p>
    <w:p>
      <w:pPr>
        <w:keepLines/>
        <w:spacing w:before="80" w:after="120"/>
        <w:jc w:val="center"/>
      </w:pPr>
      <m:oMathPara>
        <m:oMathParaPr>
          <m:jc m:val="center"/>
        </m:oMathParaPr>
        <m:oMath>
          <m:sSup>
            <m:e>
              <m:r>
                <m:rPr>
                  <m:sty m:val="b"/>
                </m:rPr>
                <m:t>P</m:t>
              </m:r>
            </m:e>
            <m:sup>
              <m:r>
                <m:rPr>
                  <m:sty m:val="p"/>
                </m:rPr>
                <m:t>−</m:t>
              </m:r>
            </m:sup>
          </m:sSup>
          <m:r>
            <m:rPr>
              <m:sty m:val="p"/>
            </m:rPr>
            <m:t>=</m:t>
          </m:r>
          <m:r>
            <m:rPr>
              <m:sty m:val="b"/>
            </m:rPr>
            <m:t>Φ</m:t>
          </m:r>
          <m:r>
            <m:t> </m:t>
          </m:r>
          <m:r>
            <m:rPr>
              <m:sty m:val="b"/>
            </m:rPr>
            <m:t>P</m:t>
          </m:r>
          <m:r>
            <m:t> </m:t>
          </m:r>
          <m:sSup>
            <m:e>
              <m:r>
                <m:rPr>
                  <m:sty m:val="b"/>
                </m:rPr>
                <m:t>Φ</m:t>
              </m:r>
            </m:e>
            <m:sup>
              <m:r>
                <m:rPr>
                  <m:scr m:val="sans-serif"/>
                  <m:sty m:val="p"/>
                </m:rPr>
                <m:t>T</m:t>
              </m:r>
            </m:sup>
          </m:sSup>
          <m:r>
            <m:rPr>
              <m:sty m:val="p"/>
            </m:rPr>
            <m:t>+</m:t>
          </m:r>
          <m:r>
            <m:rPr>
              <m:sty m:val="b"/>
            </m:rPr>
            <m:t>Q</m:t>
          </m:r>
          <m:r>
            <m:rPr>
              <m:sty m:val="p"/>
            </m:rPr>
            <m:t>,</m:t>
          </m:r>
          <m:r>
            <m:t>  </m:t>
          </m:r>
          <m:r>
            <m:rPr>
              <m:sty m:val="b"/>
            </m:rPr>
            <m:t>Q</m:t>
          </m:r>
          <m:r>
            <m:rPr>
              <m:sty m:val="p"/>
            </m:rPr>
            <m:t>=</m:t>
          </m:r>
          <m:r>
            <m:rPr>
              <m:sty m:val="p"/>
            </m:rPr>
            <m:t>diag</m:t>
          </m:r>
          <m:d>
            <m:dPr>
              <m:begChr m:val="("/>
              <m:sepChr m:val=""/>
              <m:endChr m:val=")"/>
              <m:grow/>
            </m:dPr>
            <m:e>
              <m:sSub>
                <m:e>
                  <m:r>
                    <m:t>q</m:t>
                  </m:r>
                </m:e>
                <m:sub>
                  <m:r>
                    <m:t>g</m:t>
                  </m:r>
                </m:sub>
              </m:sSub>
              <m:r>
                <m:rPr>
                  <m:sty m:val="p"/>
                </m:rPr>
                <m:t>,</m:t>
              </m:r>
              <m:sSub>
                <m:e>
                  <m:r>
                    <m:t>q</m:t>
                  </m:r>
                </m:e>
                <m:sub>
                  <m:r>
                    <m:t>g</m:t>
                  </m:r>
                </m:sub>
              </m:sSub>
              <m:r>
                <m:rPr>
                  <m:sty m:val="p"/>
                </m:rPr>
                <m:t>,</m:t>
              </m:r>
              <m:sSub>
                <m:e>
                  <m:r>
                    <m:t>q</m:t>
                  </m:r>
                </m:e>
                <m:sub>
                  <m:r>
                    <m:t>g</m:t>
                  </m:r>
                </m:sub>
              </m:sSub>
              <m:r>
                <m:rPr>
                  <m:sty m:val="p"/>
                </m:rPr>
                <m:t>,</m:t>
              </m:r>
              <m:sSub>
                <m:e>
                  <m:r>
                    <m:t>q</m:t>
                  </m:r>
                </m:e>
                <m:sub>
                  <m:r>
                    <m:t>b</m:t>
                  </m:r>
                </m:sub>
              </m:sSub>
              <m:r>
                <m:rPr>
                  <m:sty m:val="p"/>
                </m:rPr>
                <m:t>,</m:t>
              </m:r>
              <m:sSub>
                <m:e>
                  <m:r>
                    <m:t>q</m:t>
                  </m:r>
                </m:e>
                <m:sub>
                  <m:r>
                    <m:t>b</m:t>
                  </m:r>
                </m:sub>
              </m:sSub>
              <m:r>
                <m:rPr>
                  <m:sty m:val="p"/>
                </m:rPr>
                <m:t>,</m:t>
              </m:r>
              <m:sSub>
                <m:e>
                  <m:r>
                    <m:t>q</m:t>
                  </m:r>
                </m:e>
                <m:sub>
                  <m:r>
                    <m:t>b</m:t>
                  </m:r>
                </m:sub>
              </m:sSub>
            </m:e>
          </m:d>
          <m:r>
            <m:rPr>
              <m:sty m:val="p"/>
            </m:rPr>
            <m:t>,</m:t>
          </m:r>
          <m:r>
            <m:t> </m:t>
          </m:r>
          <m:sSub>
            <m:e>
              <m:r>
                <m:t>q</m:t>
              </m:r>
            </m:e>
            <m:sub>
              <m:r>
                <m:t>g</m:t>
              </m:r>
            </m:sub>
          </m:sSub>
          <m:r>
            <m:rPr>
              <m:sty m:val="p"/>
            </m:rPr>
            <m:t>=</m:t>
          </m:r>
          <m:sSubSup>
            <m:e>
              <m:r>
                <m:t>σ</m:t>
              </m:r>
            </m:e>
            <m:sub>
              <m:r>
                <m:t>g</m:t>
              </m:r>
              <m:r>
                <m:t>y</m:t>
              </m:r>
              <m:r>
                <m:t>r</m:t>
              </m:r>
              <m:r>
                <m:t>o</m:t>
              </m:r>
            </m:sub>
            <m:sup>
              <m:r>
                <m:t>2</m:t>
              </m:r>
            </m:sup>
          </m:sSubSup>
          <m:r>
            <m:t> </m:t>
          </m:r>
          <m:r>
            <m:t>Δ</m:t>
          </m:r>
          <m:r>
            <m:t>t</m:t>
          </m:r>
          <m:r>
            <m:rPr>
              <m:sty m:val="p"/>
            </m:rPr>
            <m:t>,</m:t>
          </m:r>
          <m:r>
            <m:t> </m:t>
          </m:r>
          <m:sSub>
            <m:e>
              <m:r>
                <m:t>q</m:t>
              </m:r>
            </m:e>
            <m:sub>
              <m:r>
                <m:t>b</m:t>
              </m:r>
            </m:sub>
          </m:sSub>
          <m:r>
            <m:rPr>
              <m:sty m:val="p"/>
            </m:rPr>
            <m:t>=</m:t>
          </m:r>
          <m:sSubSup>
            <m:e>
              <m:r>
                <m:t>σ</m:t>
              </m:r>
            </m:e>
            <m:sub>
              <m:r>
                <m:t>b</m:t>
              </m:r>
              <m:r>
                <m:t>i</m:t>
              </m:r>
              <m:r>
                <m:t>a</m:t>
              </m:r>
              <m:r>
                <m:t>s</m:t>
              </m:r>
            </m:sub>
            <m:sup>
              <m:r>
                <m:t>2</m:t>
              </m:r>
            </m:sup>
          </m:sSubSup>
          <m:r>
            <m:t> </m:t>
          </m:r>
          <m:r>
            <m:t>Δ</m:t>
          </m:r>
          <m:r>
            <m:t>t</m:t>
          </m:r>
          <m:r>
            <m:t>  </m:t>
          </m:r>
          <m:d>
            <m:dPr>
              <m:begChr m:val="("/>
              <m:sepChr m:val=""/>
              <m:endChr m:val=")"/>
              <m:grow/>
            </m:dPr>
            <m:e>
              <m:r>
                <m:t>8.11</m:t>
              </m:r>
            </m:e>
          </m:d>
        </m:oMath>
      </m:oMathPara>
    </w:p>
    <w:p>
      <w:pPr>
        <w:spacing w:after="120" w:before="0" w:line="276"/>
      </w:pPr>
      <w:r>
        <w:rPr>
          <w:rFonts w:ascii="Calibri" w:cs="Calibri" w:eastAsia="Calibri" w:hAnsi="Calibri"/>
          <w:sz w:val="21"/>
          <w:szCs w:val="21"/>
        </w:rPr>
        <w:t xml:space="preserve">Q converts the continuous noise densities </w:t>
      </w:r>
      <w:r>
        <w:rPr>
          <w:rFonts w:ascii="Consolas" w:cs="Consolas" w:eastAsia="Consolas" w:hAnsi="Consolas"/>
          <w:color w:val="7A3E00"/>
          <w:sz w:val="19"/>
          <w:szCs w:val="19"/>
        </w:rPr>
        <w:t xml:space="preserve">cfg.gyro_noise</w:t>
      </w:r>
      <w:r>
        <w:rPr>
          <w:rFonts w:ascii="Calibri" w:cs="Calibri" w:eastAsia="Calibri" w:hAnsi="Calibri"/>
          <w:sz w:val="21"/>
          <w:szCs w:val="21"/>
        </w:rPr>
        <w:t xml:space="preserve"> and </w:t>
      </w:r>
      <w:r>
        <w:rPr>
          <w:rFonts w:ascii="Consolas" w:cs="Consolas" w:eastAsia="Consolas" w:hAnsi="Consolas"/>
          <w:color w:val="7A3E00"/>
          <w:sz w:val="19"/>
          <w:szCs w:val="19"/>
        </w:rPr>
        <w:t xml:space="preserve">cfg.bias_noise</w:t>
      </w:r>
      <w:r>
        <w:rPr>
          <w:rFonts w:ascii="Calibri" w:cs="Calibri" w:eastAsia="Calibri" w:hAnsi="Calibri"/>
          <w:sz w:val="21"/>
          <w:szCs w:val="21"/>
        </w:rPr>
        <w:t xml:space="preserve"> into per-step variances (variance ≈ PSD × Δt). The bias is modelled as a random walk.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349"/>
        <w:gridCol w:w="5784"/>
      </w:tblGrid>
      <w:tr>
        <w:trPr>
          <w:tblHeader/>
        </w:trPr>
        <w:tc>
          <w:tcPr>
            <w:tcW w:type="dxa" w:w="2505"/>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Implemented in</w:t>
            </w:r>
          </w:p>
        </w:tc>
        <w:tc>
          <w:tcPr>
            <w:tcW w:type="dxa" w:w="1349"/>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Layer</w:t>
            </w:r>
          </w:p>
        </w:tc>
        <w:tc>
          <w:tcPr>
            <w:tcW w:type="dxa" w:w="5784"/>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Call path from main()</w:t>
            </w:r>
          </w:p>
        </w:tc>
      </w:tr>
      <w:tr>
        <w:tc>
          <w:tcPr>
            <w:tcW w:type="dxa" w:w="2505"/>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ekf_predict</w:t>
            </w:r>
            <w:r>
              <w:rPr>
                <w:rFonts w:ascii="Calibri" w:cs="Calibri" w:eastAsia="Calibri" w:hAnsi="Calibri"/>
                <w:b w:val="false"/>
                <w:bCs w:val="false"/>
                <w:color w:val="2E3A46"/>
                <w:sz w:val="18"/>
                <w:szCs w:val="18"/>
              </w:rPr>
              <w:t xml:space="preserve"> (8.6–8.11)</w:t>
            </w:r>
          </w:p>
        </w:tc>
        <w:tc>
          <w:tcPr>
            <w:tcW w:type="dxa" w:w="1349"/>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w:t>
            </w:r>
            <w:r>
              <w:rPr>
                <w:rFonts w:ascii="Consolas" w:cs="Consolas" w:eastAsia="Consolas" w:hAnsi="Consolas"/>
                <w:b w:val="false"/>
                <w:bCs w:val="false"/>
                <w:color w:val="7A3E00"/>
                <w:sz w:val="16"/>
                <w:szCs w:val="16"/>
              </w:rPr>
              <w:t xml:space="preserve">ekf.c</w:t>
            </w:r>
            <w:r>
              <w:rPr>
                <w:rFonts w:ascii="Calibri" w:cs="Calibri" w:eastAsia="Calibri" w:hAnsi="Calibri"/>
                <w:b w:val="false"/>
                <w:bCs w:val="false"/>
                <w:color w:val="2E3A46"/>
                <w:sz w:val="18"/>
                <w:szCs w:val="18"/>
              </w:rPr>
              <w:t xml:space="preserve"> (public)</w:t>
            </w:r>
          </w:p>
        </w:tc>
        <w:tc>
          <w:tcPr>
            <w:tcW w:type="dxa" w:w="5784"/>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main</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ekf_predict(&amp;ekf, sample.gyro, sample.dt)</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gyro</w:t>
            </w:r>
            <w:r>
              <w:rPr>
                <w:rFonts w:ascii="Calibri" w:cs="Calibri" w:eastAsia="Calibri" w:hAnsi="Calibri"/>
                <w:b w:val="false"/>
                <w:bCs w:val="false"/>
                <w:color w:val="2E3A46"/>
                <w:sz w:val="18"/>
                <w:szCs w:val="18"/>
              </w:rPr>
              <w:t xml:space="preserve"> and </w:t>
            </w:r>
            <w:r>
              <w:rPr>
                <w:rFonts w:ascii="Consolas" w:cs="Consolas" w:eastAsia="Consolas" w:hAnsi="Consolas"/>
                <w:b w:val="false"/>
                <w:bCs w:val="false"/>
                <w:color w:val="7A3E00"/>
                <w:sz w:val="16"/>
                <w:szCs w:val="16"/>
              </w:rPr>
              <w:t xml:space="preserve">dt</w:t>
            </w:r>
            <w:r>
              <w:rPr>
                <w:rFonts w:ascii="Calibri" w:cs="Calibri" w:eastAsia="Calibri" w:hAnsi="Calibri"/>
                <w:b w:val="false"/>
                <w:bCs w:val="false"/>
                <w:color w:val="2E3A46"/>
                <w:sz w:val="18"/>
                <w:szCs w:val="18"/>
              </w:rPr>
              <w:t xml:space="preserve"> come from </w:t>
            </w:r>
            <w:r>
              <w:rPr>
                <w:rFonts w:ascii="Consolas" w:cs="Consolas" w:eastAsia="Consolas" w:hAnsi="Consolas"/>
                <w:b w:val="false"/>
                <w:bCs w:val="false"/>
                <w:color w:val="7A3E00"/>
                <w:sz w:val="16"/>
                <w:szCs w:val="16"/>
              </w:rPr>
              <w:t xml:space="preserve">imu_port_read</w:t>
            </w:r>
            <w:r>
              <w:rPr>
                <w:rFonts w:ascii="Calibri" w:cs="Calibri" w:eastAsia="Calibri" w:hAnsi="Calibri"/>
                <w:b w:val="false"/>
                <w:bCs w:val="false"/>
                <w:color w:val="2E3A46"/>
                <w:sz w:val="18"/>
                <w:szCs w:val="18"/>
              </w:rPr>
              <w:t xml:space="preserve"> (8.37–8.38)</w:t>
            </w:r>
          </w:p>
        </w:tc>
      </w:tr>
    </w:tbl>
    <w:p>
      <w:pPr>
        <w:spacing w:after="120"/>
      </w:pPr>
    </w:p>
    <w:p>
      <w:pPr>
        <w:pStyle w:val="Heading2"/>
      </w:pPr>
      <w:r>
        <w:t xml:space="preserve">8.4 A5: Vector-observation measurement update</w:t>
      </w:r>
    </w:p>
    <w:p>
      <w:pPr>
        <w:spacing w:after="120" w:before="0" w:line="276"/>
      </w:pPr>
      <w:r>
        <w:rPr>
          <w:rFonts w:ascii="Calibri" w:cs="Calibri" w:eastAsia="Calibri" w:hAnsi="Calibri"/>
          <w:sz w:val="21"/>
          <w:szCs w:val="21"/>
        </w:rPr>
        <w:t xml:space="preserve">The accelerometer and magnetometer corrections share one implementation, </w:t>
      </w:r>
      <w:r>
        <w:rPr>
          <w:rFonts w:ascii="Consolas" w:cs="Consolas" w:eastAsia="Consolas" w:hAnsi="Consolas"/>
          <w:color w:val="7A3E00"/>
          <w:sz w:val="19"/>
          <w:szCs w:val="19"/>
        </w:rPr>
        <w:t xml:space="preserve">vector_update</w:t>
      </w:r>
      <w:r>
        <w:rPr>
          <w:rFonts w:ascii="Calibri" w:cs="Calibri" w:eastAsia="Calibri" w:hAnsi="Calibri"/>
          <w:sz w:val="21"/>
          <w:szCs w:val="21"/>
        </w:rPr>
        <w:t xml:space="preserve">. A known unit reference r_nav is rotated into the body frame with the current attitude (the predicted measurement) and compared with the normalised sensor reading:</w:t>
      </w:r>
    </w:p>
    <w:p>
      <w:pPr>
        <w:keepLines/>
        <w:spacing w:before="80" w:after="120"/>
        <w:jc w:val="center"/>
      </w:pPr>
      <m:oMathPara>
        <m:oMathParaPr>
          <m:jc m:val="center"/>
        </m:oMathParaPr>
        <m:oMath>
          <m:sSub>
            <m:e>
              <m:r>
                <m:rPr>
                  <m:sty m:val="b"/>
                </m:rPr>
                <m:t>v</m:t>
              </m:r>
            </m:e>
            <m:sub>
              <m:r>
                <m:t>b</m:t>
              </m:r>
            </m:sub>
          </m:sSub>
          <m:r>
            <m:rPr>
              <m:sty m:val="p"/>
            </m:rPr>
            <m:t>=</m:t>
          </m:r>
          <m:r>
            <m:rPr>
              <m:sty m:val="b"/>
            </m:rPr>
            <m:t>R</m:t>
          </m:r>
          <m:sSup>
            <m:e>
              <m:d>
                <m:dPr>
                  <m:begChr m:val="("/>
                  <m:sepChr m:val=""/>
                  <m:endChr m:val=")"/>
                  <m:grow/>
                </m:dPr>
                <m:e>
                  <m:r>
                    <m:rPr>
                      <m:sty m:val="b"/>
                    </m:rPr>
                    <m:t>q</m:t>
                  </m:r>
                </m:e>
              </m:d>
            </m:e>
            <m:sup>
              <m:r>
                <m:rPr>
                  <m:scr m:val="sans-serif"/>
                  <m:sty m:val="p"/>
                </m:rPr>
                <m:t>T</m:t>
              </m:r>
            </m:sup>
          </m:sSup>
          <m:r>
            <m:t> </m:t>
          </m:r>
          <m:sSub>
            <m:e>
              <m:r>
                <m:rPr>
                  <m:sty m:val="b"/>
                </m:rPr>
                <m:t>r</m:t>
              </m:r>
            </m:e>
            <m:sub>
              <m:r>
                <m:t>n</m:t>
              </m:r>
              <m:r>
                <m:t>a</m:t>
              </m:r>
              <m:r>
                <m:t>v</m:t>
              </m:r>
            </m:sub>
          </m:sSub>
          <m:r>
            <m:rPr>
              <m:sty m:val="p"/>
            </m:rPr>
            <m:t>,</m:t>
          </m:r>
          <m:r>
            <m:t>  </m:t>
          </m:r>
          <m:r>
            <m:rPr>
              <m:sty m:val="b"/>
            </m:rPr>
            <m:t>z</m:t>
          </m:r>
          <m:r>
            <m:rPr>
              <m:sty m:val="p"/>
            </m:rPr>
            <m:t>=</m:t>
          </m:r>
          <m:f>
            <m:fPr>
              <m:type m:val="bar"/>
            </m:fPr>
            <m:num>
              <m:r>
                <m:rPr>
                  <m:sty m:val="b"/>
                </m:rPr>
                <m:t>m</m:t>
              </m:r>
            </m:num>
            <m:den>
              <m:r>
                <m:rPr>
                  <m:sty m:val="p"/>
                </m:rPr>
                <m:t>∥</m:t>
              </m:r>
              <m:r>
                <m:rPr>
                  <m:sty m:val="b"/>
                </m:rPr>
                <m:t>m</m:t>
              </m:r>
              <m:r>
                <m:rPr>
                  <m:sty m:val="p"/>
                </m:rPr>
                <m:t>∥</m:t>
              </m:r>
            </m:den>
          </m:f>
          <m:r>
            <m:t>  </m:t>
          </m:r>
          <m:d>
            <m:dPr>
              <m:begChr m:val="("/>
              <m:sepChr m:val=""/>
              <m:endChr m:val=")"/>
              <m:grow/>
            </m:dPr>
            <m:e>
              <m:r>
                <m:t>8.12</m:t>
              </m:r>
            </m:e>
          </m:d>
        </m:oMath>
      </m:oMathPara>
    </w:p>
    <w:p>
      <w:pPr>
        <w:spacing w:after="120" w:before="0" w:line="276"/>
      </w:pPr>
      <w:r>
        <w:rPr>
          <w:rFonts w:ascii="Calibri" w:cs="Calibri" w:eastAsia="Calibri" w:hAnsi="Calibri"/>
          <w:sz w:val="21"/>
          <w:szCs w:val="21"/>
        </w:rPr>
        <w:t xml:space="preserve">A small attitude error rotates the predicted vector by δθ × v_b, so the measurement is linear in the error state with Jacobian:</w:t>
      </w:r>
    </w:p>
    <w:p>
      <w:pPr>
        <w:keepLines/>
        <w:spacing w:before="80" w:after="120"/>
        <w:jc w:val="center"/>
      </w:pPr>
      <m:oMathPara>
        <m:oMathParaPr>
          <m:jc m:val="center"/>
        </m:oMathParaPr>
        <m:oMath>
          <m:r>
            <m:rPr>
              <m:sty m:val="b"/>
            </m:rPr>
            <m:t>H</m:t>
          </m:r>
          <m:r>
            <m:rPr>
              <m:sty m:val="p"/>
            </m:rPr>
            <m:t>=</m:t>
          </m:r>
          <m:d>
            <m:dPr>
              <m:begChr m:val="["/>
              <m:sepChr m:val=""/>
              <m:endChr m:val="]"/>
              <m:grow/>
            </m:dPr>
            <m:e>
              <m:m>
                <m:mPr>
                  <m:baseJc m:val="center"/>
                  <m:plcHide m:val="on"/>
                  <m:mcs>
                    <m:mc>
                      <m:mcPr>
                        <m:count m:val="1"/>
                        <m:mcJc m:val="center"/>
                      </m:mcPr>
                    </m:mc>
                    <m:mc>
                      <m:mcPr>
                        <m:count m:val="1"/>
                        <m:mcJc m:val="center"/>
                      </m:mcPr>
                    </m:mc>
                  </m:mcs>
                </m:mPr>
                <m:mr>
                  <m:e>
                    <m:d>
                      <m:dPr>
                        <m:begChr m:val="["/>
                        <m:sepChr m:val=""/>
                        <m:endChr m:val="]"/>
                        <m:grow/>
                      </m:dPr>
                      <m:e>
                        <m:sSub>
                          <m:e>
                            <m:r>
                              <m:rPr>
                                <m:sty m:val="b"/>
                              </m:rPr>
                              <m:t>v</m:t>
                            </m:r>
                          </m:e>
                          <m:sub>
                            <m:r>
                              <m:t>b</m:t>
                            </m:r>
                          </m:sub>
                        </m:sSub>
                        <m:r>
                          <m:rPr>
                            <m:sty m:val="p"/>
                          </m:rPr>
                          <m:t>×</m:t>
                        </m:r>
                      </m:e>
                    </m:d>
                  </m:e>
                  <m:e>
                    <m:sSub>
                      <m:e>
                        <m:r>
                          <m:rPr>
                            <m:sty m:val="b"/>
                          </m:rPr>
                          <m:t>0</m:t>
                        </m:r>
                      </m:e>
                      <m:sub>
                        <m:r>
                          <m:t>3</m:t>
                        </m:r>
                      </m:sub>
                    </m:sSub>
                  </m:e>
                </m:mr>
              </m:m>
            </m:e>
          </m:d>
          <m:r>
            <m:rPr>
              <m:sty m:val="p"/>
            </m:rPr>
            <m:t>∈</m:t>
          </m:r>
          <m:sSup>
            <m:e>
              <m:r>
                <m:rPr>
                  <m:scr m:val="double-struck"/>
                  <m:sty m:val="p"/>
                </m:rPr>
                <m:t>R</m:t>
              </m:r>
            </m:e>
            <m:sup>
              <m:r>
                <m:t>3</m:t>
              </m:r>
              <m:r>
                <m:rPr>
                  <m:sty m:val="p"/>
                </m:rPr>
                <m:t>×</m:t>
              </m:r>
              <m:r>
                <m:t>6</m:t>
              </m:r>
            </m:sup>
          </m:sSup>
          <m:r>
            <m:t>  </m:t>
          </m:r>
          <m:d>
            <m:dPr>
              <m:begChr m:val="("/>
              <m:sepChr m:val=""/>
              <m:endChr m:val=")"/>
              <m:grow/>
            </m:dPr>
            <m:e>
              <m:r>
                <m:t>8.13</m:t>
              </m:r>
            </m:e>
          </m:d>
        </m:oMath>
      </m:oMathPara>
    </w:p>
    <w:p>
      <w:pPr>
        <w:spacing w:after="120" w:before="0" w:line="276"/>
      </w:pPr>
      <w:r>
        <w:rPr>
          <w:rFonts w:ascii="Calibri" w:cs="Calibri" w:eastAsia="Calibri" w:hAnsi="Calibri"/>
          <w:sz w:val="21"/>
          <w:szCs w:val="21"/>
        </w:rPr>
        <w:t xml:space="preserve">The innovation covariance is 3×3 and is inverted in closed form by </w:t>
      </w:r>
      <w:r>
        <w:rPr>
          <w:rFonts w:ascii="Consolas" w:cs="Consolas" w:eastAsia="Consolas" w:hAnsi="Consolas"/>
          <w:color w:val="7A3E00"/>
          <w:sz w:val="19"/>
          <w:szCs w:val="19"/>
        </w:rPr>
        <w:t xml:space="preserve">inv3x3</w:t>
      </w:r>
      <w:r>
        <w:rPr>
          <w:rFonts w:ascii="Calibri" w:cs="Calibri" w:eastAsia="Calibri" w:hAnsi="Calibri"/>
          <w:sz w:val="21"/>
          <w:szCs w:val="21"/>
        </w:rPr>
        <w:t xml:space="preserve"> (adjugate over determinant), which is cheaper than the general Gaussian elimination used for the 6×6 calibration system:</w:t>
      </w:r>
    </w:p>
    <w:p>
      <w:pPr>
        <w:keepLines/>
        <w:spacing w:before="80" w:after="120"/>
        <w:jc w:val="center"/>
      </w:pPr>
      <m:oMathPara>
        <m:oMathParaPr>
          <m:jc m:val="center"/>
        </m:oMathParaPr>
        <m:oMath>
          <m:r>
            <m:rPr>
              <m:sty m:val="b"/>
            </m:rPr>
            <m:t>S</m:t>
          </m:r>
          <m:r>
            <m:rPr>
              <m:sty m:val="p"/>
            </m:rPr>
            <m:t>=</m:t>
          </m:r>
          <m:r>
            <m:rPr>
              <m:sty m:val="b"/>
            </m:rPr>
            <m:t>H</m:t>
          </m:r>
          <m:r>
            <m:t> </m:t>
          </m:r>
          <m:r>
            <m:rPr>
              <m:sty m:val="b"/>
            </m:rPr>
            <m:t>P</m:t>
          </m:r>
          <m:r>
            <m:t> </m:t>
          </m:r>
          <m:sSup>
            <m:e>
              <m:r>
                <m:rPr>
                  <m:sty m:val="b"/>
                </m:rPr>
                <m:t>H</m:t>
              </m:r>
            </m:e>
            <m:sup>
              <m:r>
                <m:rPr>
                  <m:scr m:val="sans-serif"/>
                  <m:sty m:val="p"/>
                </m:rPr>
                <m:t>T</m:t>
              </m:r>
            </m:sup>
          </m:sSup>
          <m:r>
            <m:rPr>
              <m:sty m:val="p"/>
            </m:rPr>
            <m:t>+</m:t>
          </m:r>
          <m:sSup>
            <m:e>
              <m:r>
                <m:t>σ</m:t>
              </m:r>
            </m:e>
            <m:sup>
              <m:r>
                <m:t>2</m:t>
              </m:r>
            </m:sup>
          </m:sSup>
          <m:r>
            <m:t> </m:t>
          </m:r>
          <m:sSub>
            <m:e>
              <m:r>
                <m:rPr>
                  <m:sty m:val="b"/>
                </m:rPr>
                <m:t>I</m:t>
              </m:r>
            </m:e>
            <m:sub>
              <m:r>
                <m:t>3</m:t>
              </m:r>
            </m:sub>
          </m:sSub>
          <m:r>
            <m:rPr>
              <m:sty m:val="p"/>
            </m:rPr>
            <m:t>,</m:t>
          </m:r>
          <m:r>
            <m:t>  </m:t>
          </m:r>
          <m:sSup>
            <m:e>
              <m:r>
                <m:rPr>
                  <m:sty m:val="b"/>
                </m:rPr>
                <m:t>S</m:t>
              </m:r>
            </m:e>
            <m:sup>
              <m:r>
                <m:rPr>
                  <m:sty m:val="p"/>
                </m:rPr>
                <m:t>−</m:t>
              </m:r>
              <m:r>
                <m:t>1</m:t>
              </m:r>
            </m:sup>
          </m:sSup>
          <m:r>
            <m:rPr>
              <m:sty m:val="p"/>
            </m:rPr>
            <m:t>=</m:t>
          </m:r>
          <m:f>
            <m:fPr>
              <m:type m:val="bar"/>
            </m:fPr>
            <m:num>
              <m:r>
                <m:rPr>
                  <m:sty m:val="p"/>
                </m:rPr>
                <m:t>adj</m:t>
              </m:r>
              <m:d>
                <m:dPr>
                  <m:begChr m:val="("/>
                  <m:sepChr m:val=""/>
                  <m:endChr m:val=")"/>
                  <m:grow/>
                </m:dPr>
                <m:e>
                  <m:r>
                    <m:rPr>
                      <m:sty m:val="b"/>
                    </m:rPr>
                    <m:t>S</m:t>
                  </m:r>
                </m:e>
              </m:d>
            </m:num>
            <m:den>
              <m:r>
                <m:rPr>
                  <m:sty m:val="p"/>
                </m:rPr>
                <m:t>det</m:t>
              </m:r>
              <m:r>
                <m:rPr>
                  <m:sty m:val="b"/>
                </m:rPr>
                <m:t>S</m:t>
              </m:r>
            </m:den>
          </m:f>
          <m:r>
            <m:t> </m:t>
          </m:r>
          <m:d>
            <m:dPr>
              <m:begChr m:val="("/>
              <m:sepChr m:val=""/>
              <m:endChr m:val=")"/>
              <m:grow/>
            </m:dPr>
            <m:e>
              <m:r>
                <m:rPr>
                  <m:nor/>
                </m:rPr>
                <m:t>rejected if </m:t>
              </m:r>
              <m:d>
                <m:dPr>
                  <m:begChr m:val="|"/>
                  <m:sepChr m:val=""/>
                  <m:endChr m:val="|"/>
                  <m:grow/>
                </m:dPr>
                <m:e>
                  <m:r>
                    <m:rPr>
                      <m:sty m:val="p"/>
                    </m:rPr>
                    <m:t>det</m:t>
                  </m:r>
                  <m:r>
                    <m:rPr>
                      <m:sty m:val="b"/>
                    </m:rPr>
                    <m:t>S</m:t>
                  </m:r>
                </m:e>
              </m:d>
              <m:r>
                <m:rPr>
                  <m:sty m:val="p"/>
                </m:rPr>
                <m:t>&lt;</m:t>
              </m:r>
              <m:sSup>
                <m:e>
                  <m:r>
                    <m:t>10</m:t>
                  </m:r>
                </m:e>
                <m:sup>
                  <m:r>
                    <m:rPr>
                      <m:sty m:val="p"/>
                    </m:rPr>
                    <m:t>−</m:t>
                  </m:r>
                  <m:r>
                    <m:t>12</m:t>
                  </m:r>
                </m:sup>
              </m:sSup>
            </m:e>
          </m:d>
          <m:r>
            <m:t>  </m:t>
          </m:r>
          <m:d>
            <m:dPr>
              <m:begChr m:val="("/>
              <m:sepChr m:val=""/>
              <m:endChr m:val=")"/>
              <m:grow/>
            </m:dPr>
            <m:e>
              <m:r>
                <m:t>8.14</m:t>
              </m:r>
            </m:e>
          </m:d>
        </m:oMath>
      </m:oMathPara>
    </w:p>
    <w:p>
      <w:pPr>
        <w:keepLines/>
        <w:spacing w:before="80" w:after="120"/>
        <w:jc w:val="center"/>
      </w:pPr>
      <m:oMathPara>
        <m:oMathParaPr>
          <m:jc m:val="center"/>
        </m:oMathParaPr>
        <m:oMath>
          <m:r>
            <m:rPr>
              <m:sty m:val="b"/>
            </m:rPr>
            <m:t>K</m:t>
          </m:r>
          <m:r>
            <m:rPr>
              <m:sty m:val="p"/>
            </m:rPr>
            <m:t>=</m:t>
          </m:r>
          <m:r>
            <m:rPr>
              <m:sty m:val="b"/>
            </m:rPr>
            <m:t>P</m:t>
          </m:r>
          <m:r>
            <m:t> </m:t>
          </m:r>
          <m:sSup>
            <m:e>
              <m:r>
                <m:rPr>
                  <m:sty m:val="b"/>
                </m:rPr>
                <m:t>H</m:t>
              </m:r>
            </m:e>
            <m:sup>
              <m:r>
                <m:rPr>
                  <m:scr m:val="sans-serif"/>
                  <m:sty m:val="p"/>
                </m:rPr>
                <m:t>T</m:t>
              </m:r>
            </m:sup>
          </m:sSup>
          <m:r>
            <m:t> </m:t>
          </m:r>
          <m:sSup>
            <m:e>
              <m:r>
                <m:rPr>
                  <m:sty m:val="b"/>
                </m:rPr>
                <m:t>S</m:t>
              </m:r>
            </m:e>
            <m:sup>
              <m:r>
                <m:rPr>
                  <m:sty m:val="p"/>
                </m:rPr>
                <m:t>−</m:t>
              </m:r>
              <m:r>
                <m:t>1</m:t>
              </m:r>
            </m:sup>
          </m:sSup>
          <m:r>
            <m:rPr>
              <m:sty m:val="p"/>
            </m:rPr>
            <m:t>,</m:t>
          </m:r>
          <m:r>
            <m:t>  </m:t>
          </m:r>
          <m:r>
            <m:rPr>
              <m:sty m:val="b"/>
            </m:rPr>
            <m:t>y</m:t>
          </m:r>
          <m:r>
            <m:rPr>
              <m:sty m:val="p"/>
            </m:rPr>
            <m:t>=</m:t>
          </m:r>
          <m:r>
            <m:rPr>
              <m:sty m:val="b"/>
            </m:rPr>
            <m:t>z</m:t>
          </m:r>
          <m:r>
            <m:rPr>
              <m:sty m:val="p"/>
            </m:rPr>
            <m:t>−</m:t>
          </m:r>
          <m:sSub>
            <m:e>
              <m:r>
                <m:rPr>
                  <m:sty m:val="b"/>
                </m:rPr>
                <m:t>v</m:t>
              </m:r>
            </m:e>
            <m:sub>
              <m:r>
                <m:t>b</m:t>
              </m:r>
            </m:sub>
          </m:sSub>
          <m:r>
            <m:rPr>
              <m:sty m:val="p"/>
            </m:rPr>
            <m:t>,</m:t>
          </m:r>
          <m:r>
            <m:t>  </m:t>
          </m:r>
          <m:r>
            <m:t>δ</m:t>
          </m:r>
          <m:r>
            <m:rPr>
              <m:sty m:val="b"/>
            </m:rPr>
            <m:t>x</m:t>
          </m:r>
          <m:r>
            <m:rPr>
              <m:sty m:val="p"/>
            </m:rPr>
            <m:t>=</m:t>
          </m:r>
          <m:r>
            <m:rPr>
              <m:sty m:val="b"/>
            </m:rPr>
            <m:t>K</m:t>
          </m:r>
          <m:r>
            <m:t> </m:t>
          </m:r>
          <m:r>
            <m:rPr>
              <m:sty m:val="b"/>
            </m:rPr>
            <m:t>y</m:t>
          </m:r>
          <m:r>
            <m:rPr>
              <m:sty m:val="p"/>
            </m:rPr>
            <m:t>=</m:t>
          </m:r>
          <m:d>
            <m:dPr>
              <m:begChr m:val="["/>
              <m:sepChr m:val=""/>
              <m:endChr m:val="]"/>
              <m:grow/>
            </m:dPr>
            <m:e>
              <m:m>
                <m:mPr>
                  <m:baseJc m:val="center"/>
                  <m:plcHide m:val="on"/>
                  <m:mcs>
                    <m:mc>
                      <m:mcPr>
                        <m:count m:val="1"/>
                        <m:mcJc m:val="center"/>
                      </m:mcPr>
                    </m:mc>
                  </m:mcs>
                </m:mPr>
                <m:mr>
                  <m:e>
                    <m:r>
                      <m:t>δ</m:t>
                    </m:r>
                    <m:r>
                      <m:rPr>
                        <m:sty m:val="b"/>
                      </m:rPr>
                      <m:t>θ</m:t>
                    </m:r>
                  </m:e>
                </m:mr>
                <m:mr>
                  <m:e>
                    <m:r>
                      <m:t>δ</m:t>
                    </m:r>
                    <m:r>
                      <m:rPr>
                        <m:sty m:val="b"/>
                      </m:rPr>
                      <m:t>b</m:t>
                    </m:r>
                  </m:e>
                </m:mr>
              </m:m>
            </m:e>
          </m:d>
          <m:r>
            <m:t>  </m:t>
          </m:r>
          <m:d>
            <m:dPr>
              <m:begChr m:val="("/>
              <m:sepChr m:val=""/>
              <m:endChr m:val=")"/>
              <m:grow/>
            </m:dPr>
            <m:e>
              <m:r>
                <m:t>8.15</m:t>
              </m:r>
            </m:e>
          </m:d>
        </m:oMath>
      </m:oMathPara>
    </w:p>
    <w:p>
      <w:pPr>
        <w:spacing w:after="120" w:before="0" w:line="276"/>
      </w:pPr>
      <w:r>
        <w:rPr>
          <w:rFonts w:ascii="Calibri" w:cs="Calibri" w:eastAsia="Calibri" w:hAnsi="Calibri"/>
          <w:sz w:val="21"/>
          <w:szCs w:val="21"/>
        </w:rPr>
        <w:t xml:space="preserve">The correction is injected multiplicatively into the quaternion and additively into the bias. The error state is then implicitly reset to zero:</w:t>
      </w:r>
    </w:p>
    <w:p>
      <w:pPr>
        <w:keepLines/>
        <w:spacing w:before="80" w:after="120"/>
        <w:jc w:val="center"/>
      </w:pPr>
      <m:oMathPara>
        <m:oMathParaPr>
          <m:jc m:val="center"/>
        </m:oMathParaPr>
        <m:oMath>
          <m:r>
            <m:rPr>
              <m:sty m:val="b"/>
            </m:rPr>
            <m:t>q</m:t>
          </m:r>
          <m:r>
            <m:rPr>
              <m:sty m:val="p"/>
            </m:rPr>
            <m:t>←</m:t>
          </m:r>
          <m:r>
            <m:rPr>
              <m:sty m:val="p"/>
            </m:rPr>
            <m:t>normalize</m:t>
          </m:r>
          <m:d>
            <m:dPr>
              <m:begChr m:val="("/>
              <m:sepChr m:val=""/>
              <m:endChr m:val=")"/>
              <m:grow/>
            </m:dPr>
            <m:e>
              <m:r>
                <m:rPr>
                  <m:sty m:val="b"/>
                </m:rPr>
                <m:t>q</m:t>
              </m:r>
              <m:r>
                <m:rPr>
                  <m:sty m:val="p"/>
                </m:rPr>
                <m:t>⊗</m:t>
              </m:r>
              <m:d>
                <m:dPr>
                  <m:begChr m:val="["/>
                  <m:sepChr m:val=""/>
                  <m:endChr m:val="]"/>
                  <m:grow/>
                </m:dPr>
                <m:e>
                  <m:m>
                    <m:mPr>
                      <m:baseJc m:val="center"/>
                      <m:plcHide m:val="on"/>
                      <m:mcs>
                        <m:mc>
                          <m:mcPr>
                            <m:count m:val="1"/>
                            <m:mcJc m:val="center"/>
                          </m:mcPr>
                        </m:mc>
                      </m:mcs>
                    </m:mPr>
                    <m:mr>
                      <m:e>
                        <m:r>
                          <m:t>1</m:t>
                        </m:r>
                      </m:e>
                    </m:mr>
                    <m:mr>
                      <m:e>
                        <m:f>
                          <m:fPr>
                            <m:type m:val="lin"/>
                          </m:fPr>
                          <m:num>
                            <m:r>
                              <m:t>1</m:t>
                            </m:r>
                          </m:num>
                          <m:den>
                            <m:r>
                              <m:t>2</m:t>
                            </m:r>
                          </m:den>
                        </m:f>
                        <m:r>
                          <m:t>δ</m:t>
                        </m:r>
                        <m:r>
                          <m:rPr>
                            <m:sty m:val="b"/>
                          </m:rPr>
                          <m:t>θ</m:t>
                        </m:r>
                      </m:e>
                    </m:mr>
                  </m:m>
                </m:e>
              </m:d>
            </m:e>
          </m:d>
          <m:r>
            <m:rPr>
              <m:sty m:val="p"/>
            </m:rPr>
            <m:t>,</m:t>
          </m:r>
          <m:r>
            <m:t>  </m:t>
          </m:r>
          <m:acc>
            <m:accPr>
              <m:chr m:val="̂"/>
            </m:accPr>
            <m:e>
              <m:r>
                <m:rPr>
                  <m:sty m:val="b"/>
                </m:rPr>
                <m:t>b</m:t>
              </m:r>
            </m:e>
          </m:acc>
          <m:r>
            <m:rPr>
              <m:sty m:val="p"/>
            </m:rPr>
            <m:t>←</m:t>
          </m:r>
          <m:acc>
            <m:accPr>
              <m:chr m:val="̂"/>
            </m:accPr>
            <m:e>
              <m:r>
                <m:rPr>
                  <m:sty m:val="b"/>
                </m:rPr>
                <m:t>b</m:t>
              </m:r>
            </m:e>
          </m:acc>
          <m:r>
            <m:rPr>
              <m:sty m:val="p"/>
            </m:rPr>
            <m:t>+</m:t>
          </m:r>
          <m:r>
            <m:t>δ</m:t>
          </m:r>
          <m:r>
            <m:rPr>
              <m:sty m:val="b"/>
            </m:rPr>
            <m:t>b</m:t>
          </m:r>
          <m:r>
            <m:t>  </m:t>
          </m:r>
          <m:d>
            <m:dPr>
              <m:begChr m:val="("/>
              <m:sepChr m:val=""/>
              <m:endChr m:val=")"/>
              <m:grow/>
            </m:dPr>
            <m:e>
              <m:r>
                <m:t>8.16</m:t>
              </m:r>
            </m:e>
          </m:d>
        </m:oMath>
      </m:oMathPara>
    </w:p>
    <w:p>
      <w:pPr>
        <w:spacing w:after="120" w:before="0" w:line="276"/>
      </w:pPr>
      <w:r>
        <w:rPr>
          <w:rFonts w:ascii="Calibri" w:cs="Calibri" w:eastAsia="Calibri" w:hAnsi="Calibri"/>
          <w:sz w:val="21"/>
          <w:szCs w:val="21"/>
        </w:rPr>
        <w:t xml:space="preserve">Because the gain is exact, the simple covariance update is used. Since P is symmetric, H·P is taken as (P·Hᵀ)ᵀ instead of being recomputed, and P is re-symmetrised to suppress single-precision round-off:</w:t>
      </w:r>
    </w:p>
    <w:p>
      <w:pPr>
        <w:keepLines/>
        <w:spacing w:before="80" w:after="120"/>
        <w:jc w:val="center"/>
      </w:pPr>
      <m:oMathPara>
        <m:oMathParaPr>
          <m:jc m:val="center"/>
        </m:oMathParaPr>
        <m:oMath>
          <m:r>
            <m:rPr>
              <m:sty m:val="b"/>
            </m:rPr>
            <m:t>P</m:t>
          </m:r>
          <m:r>
            <m:rPr>
              <m:sty m:val="p"/>
            </m:rPr>
            <m:t>←</m:t>
          </m:r>
          <m:r>
            <m:rPr>
              <m:sty m:val="b"/>
            </m:rPr>
            <m:t>P</m:t>
          </m:r>
          <m:r>
            <m:rPr>
              <m:sty m:val="p"/>
            </m:rPr>
            <m:t>−</m:t>
          </m:r>
          <m:r>
            <m:rPr>
              <m:sty m:val="b"/>
            </m:rPr>
            <m:t>K</m:t>
          </m:r>
          <m:sSup>
            <m:e>
              <m:d>
                <m:dPr>
                  <m:begChr m:val="("/>
                  <m:sepChr m:val=""/>
                  <m:endChr m:val=")"/>
                  <m:grow/>
                </m:dPr>
                <m:e>
                  <m:r>
                    <m:rPr>
                      <m:sty m:val="b"/>
                    </m:rPr>
                    <m:t>P</m:t>
                  </m:r>
                  <m:r>
                    <m:t> </m:t>
                  </m:r>
                  <m:sSup>
                    <m:e>
                      <m:r>
                        <m:rPr>
                          <m:sty m:val="b"/>
                        </m:rPr>
                        <m:t>H</m:t>
                      </m:r>
                    </m:e>
                    <m:sup>
                      <m:r>
                        <m:rPr>
                          <m:scr m:val="sans-serif"/>
                          <m:sty m:val="p"/>
                        </m:rPr>
                        <m:t>T</m:t>
                      </m:r>
                    </m:sup>
                  </m:sSup>
                </m:e>
              </m:d>
            </m:e>
            <m:sup>
              <m:r>
                <m:rPr>
                  <m:scr m:val="sans-serif"/>
                  <m:sty m:val="p"/>
                </m:rPr>
                <m:t>T</m:t>
              </m:r>
            </m:sup>
          </m:sSup>
          <m:r>
            <m:rPr>
              <m:sty m:val="p"/>
            </m:rPr>
            <m:t>,</m:t>
          </m:r>
          <m:r>
            <m:t>  </m:t>
          </m:r>
          <m:r>
            <m:rPr>
              <m:sty m:val="b"/>
            </m:rPr>
            <m:t>P</m:t>
          </m:r>
          <m:r>
            <m:rPr>
              <m:sty m:val="p"/>
            </m:rPr>
            <m:t>←</m:t>
          </m:r>
          <m:f>
            <m:fPr>
              <m:type m:val="lin"/>
            </m:fPr>
            <m:num>
              <m:r>
                <m:t>1</m:t>
              </m:r>
            </m:num>
            <m:den>
              <m:r>
                <m:t>2</m:t>
              </m:r>
            </m:den>
          </m:f>
          <m:d>
            <m:dPr>
              <m:begChr m:val="("/>
              <m:sepChr m:val=""/>
              <m:endChr m:val=")"/>
              <m:grow/>
            </m:dPr>
            <m:e>
              <m:r>
                <m:rPr>
                  <m:sty m:val="b"/>
                </m:rPr>
                <m:t>P</m:t>
              </m:r>
              <m:r>
                <m:rPr>
                  <m:sty m:val="p"/>
                </m:rPr>
                <m:t>+</m:t>
              </m:r>
              <m:sSup>
                <m:e>
                  <m:r>
                    <m:rPr>
                      <m:sty m:val="b"/>
                    </m:rPr>
                    <m:t>P</m:t>
                  </m:r>
                </m:e>
                <m:sup>
                  <m:r>
                    <m:rPr>
                      <m:scr m:val="sans-serif"/>
                      <m:sty m:val="p"/>
                    </m:rPr>
                    <m:t>T</m:t>
                  </m:r>
                </m:sup>
              </m:sSup>
            </m:e>
          </m:d>
          <m:r>
            <m:t>  </m:t>
          </m:r>
          <m:d>
            <m:dPr>
              <m:begChr m:val="("/>
              <m:sepChr m:val=""/>
              <m:endChr m:val=")"/>
              <m:grow/>
            </m:dPr>
            <m:e>
              <m:r>
                <m:t>8.17</m:t>
              </m:r>
            </m:e>
          </m:d>
        </m:oMath>
      </m:oMathPara>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349"/>
        <w:gridCol w:w="5784"/>
      </w:tblGrid>
      <w:tr>
        <w:trPr>
          <w:tblHeader/>
        </w:trPr>
        <w:tc>
          <w:tcPr>
            <w:tcW w:type="dxa" w:w="2505"/>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Implemented in</w:t>
            </w:r>
          </w:p>
        </w:tc>
        <w:tc>
          <w:tcPr>
            <w:tcW w:type="dxa" w:w="1349"/>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Layer</w:t>
            </w:r>
          </w:p>
        </w:tc>
        <w:tc>
          <w:tcPr>
            <w:tcW w:type="dxa" w:w="5784"/>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Call path from main()</w:t>
            </w:r>
          </w:p>
        </w:tc>
      </w:tr>
      <w:tr>
        <w:tc>
          <w:tcPr>
            <w:tcW w:type="dxa" w:w="2505"/>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vector_update</w:t>
            </w:r>
            <w:r>
              <w:rPr>
                <w:rFonts w:ascii="Calibri" w:cs="Calibri" w:eastAsia="Calibri" w:hAnsi="Calibri"/>
                <w:b w:val="false"/>
                <w:bCs w:val="false"/>
                <w:color w:val="2E3A46"/>
                <w:sz w:val="18"/>
                <w:szCs w:val="18"/>
              </w:rPr>
              <w:t xml:space="preserve"> (8.12–8.17)</w:t>
            </w:r>
          </w:p>
        </w:tc>
        <w:tc>
          <w:tcPr>
            <w:tcW w:type="dxa" w:w="1349"/>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w:t>
            </w:r>
            <w:r>
              <w:rPr>
                <w:rFonts w:ascii="Consolas" w:cs="Consolas" w:eastAsia="Consolas" w:hAnsi="Consolas"/>
                <w:b w:val="false"/>
                <w:bCs w:val="false"/>
                <w:color w:val="7A3E00"/>
                <w:sz w:val="16"/>
                <w:szCs w:val="16"/>
              </w:rPr>
              <w:t xml:space="preserve">ekf.c</w:t>
            </w:r>
            <w:r>
              <w:rPr>
                <w:rFonts w:ascii="Calibri" w:cs="Calibri" w:eastAsia="Calibri" w:hAnsi="Calibri"/>
                <w:b w:val="false"/>
                <w:bCs w:val="false"/>
                <w:color w:val="2E3A46"/>
                <w:sz w:val="18"/>
                <w:szCs w:val="18"/>
              </w:rPr>
              <w:t xml:space="preserve"> (static)</w:t>
            </w:r>
          </w:p>
        </w:tc>
        <w:tc>
          <w:tcPr>
            <w:tcW w:type="dxa" w:w="5784"/>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main</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ekf_update_accel</w:t>
            </w:r>
            <w:r>
              <w:rPr>
                <w:rFonts w:ascii="Calibri" w:cs="Calibri" w:eastAsia="Calibri" w:hAnsi="Calibri"/>
                <w:b w:val="false"/>
                <w:bCs w:val="false"/>
                <w:color w:val="2E3A46"/>
                <w:sz w:val="18"/>
                <w:szCs w:val="18"/>
              </w:rPr>
              <w:t xml:space="preserve"> or </w:t>
            </w:r>
            <w:r>
              <w:rPr>
                <w:rFonts w:ascii="Consolas" w:cs="Consolas" w:eastAsia="Consolas" w:hAnsi="Consolas"/>
                <w:b w:val="false"/>
                <w:bCs w:val="false"/>
                <w:color w:val="7A3E00"/>
                <w:sz w:val="16"/>
                <w:szCs w:val="16"/>
              </w:rPr>
              <w:t xml:space="preserve">ekf_update_mag</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vector_update</w:t>
            </w:r>
          </w:p>
        </w:tc>
      </w:tr>
      <w:tr>
        <w:tc>
          <w:tcPr>
            <w:tcW w:type="dxa" w:w="2505"/>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normalize3</w:t>
            </w:r>
            <w:r>
              <w:rPr>
                <w:rFonts w:ascii="Calibri" w:cs="Calibri" w:eastAsia="Calibri" w:hAnsi="Calibri"/>
                <w:b w:val="false"/>
                <w:bCs w:val="false"/>
                <w:color w:val="2E3A46"/>
                <w:sz w:val="18"/>
                <w:szCs w:val="18"/>
              </w:rPr>
              <w:t xml:space="preserve"> (z in 8.12)</w:t>
            </w:r>
          </w:p>
        </w:tc>
        <w:tc>
          <w:tcPr>
            <w:tcW w:type="dxa" w:w="1349"/>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w:t>
            </w:r>
            <w:r>
              <w:rPr>
                <w:rFonts w:ascii="Consolas" w:cs="Consolas" w:eastAsia="Consolas" w:hAnsi="Consolas"/>
                <w:b w:val="false"/>
                <w:bCs w:val="false"/>
                <w:color w:val="7A3E00"/>
                <w:sz w:val="16"/>
                <w:szCs w:val="16"/>
              </w:rPr>
              <w:t xml:space="preserve">ekf.c</w:t>
            </w:r>
            <w:r>
              <w:rPr>
                <w:rFonts w:ascii="Calibri" w:cs="Calibri" w:eastAsia="Calibri" w:hAnsi="Calibri"/>
                <w:b w:val="false"/>
                <w:bCs w:val="false"/>
                <w:color w:val="2E3A46"/>
                <w:sz w:val="18"/>
                <w:szCs w:val="18"/>
              </w:rPr>
              <w:t xml:space="preserve"> (static)</w:t>
            </w:r>
          </w:p>
        </w:tc>
        <w:tc>
          <w:tcPr>
            <w:tcW w:type="dxa" w:w="5784"/>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vector_update</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normalize3</w:t>
            </w:r>
            <w:r>
              <w:rPr>
                <w:rFonts w:ascii="Calibri" w:cs="Calibri" w:eastAsia="Calibri" w:hAnsi="Calibri"/>
                <w:b w:val="false"/>
                <w:bCs w:val="false"/>
                <w:color w:val="2E3A46"/>
                <w:sz w:val="18"/>
                <w:szCs w:val="18"/>
              </w:rPr>
              <w:t xml:space="preserve">; returns 0 if |m| &lt; 10⁻⁶</w:t>
            </w:r>
          </w:p>
        </w:tc>
      </w:tr>
      <w:tr>
        <w:tc>
          <w:tcPr>
            <w:tcW w:type="dxa" w:w="2505"/>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inv3x3</w:t>
            </w:r>
            <w:r>
              <w:rPr>
                <w:rFonts w:ascii="Calibri" w:cs="Calibri" w:eastAsia="Calibri" w:hAnsi="Calibri"/>
                <w:b w:val="false"/>
                <w:bCs w:val="false"/>
                <w:color w:val="2E3A46"/>
                <w:sz w:val="18"/>
                <w:szCs w:val="18"/>
              </w:rPr>
              <w:t xml:space="preserve"> (8.14)</w:t>
            </w:r>
          </w:p>
        </w:tc>
        <w:tc>
          <w:tcPr>
            <w:tcW w:type="dxa" w:w="1349"/>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w:t>
            </w:r>
            <w:r>
              <w:rPr>
                <w:rFonts w:ascii="Consolas" w:cs="Consolas" w:eastAsia="Consolas" w:hAnsi="Consolas"/>
                <w:b w:val="false"/>
                <w:bCs w:val="false"/>
                <w:color w:val="7A3E00"/>
                <w:sz w:val="16"/>
                <w:szCs w:val="16"/>
              </w:rPr>
              <w:t xml:space="preserve">ekf.c</w:t>
            </w:r>
            <w:r>
              <w:rPr>
                <w:rFonts w:ascii="Calibri" w:cs="Calibri" w:eastAsia="Calibri" w:hAnsi="Calibri"/>
                <w:b w:val="false"/>
                <w:bCs w:val="false"/>
                <w:color w:val="2E3A46"/>
                <w:sz w:val="18"/>
                <w:szCs w:val="18"/>
              </w:rPr>
              <w:t xml:space="preserve"> (static)</w:t>
            </w:r>
          </w:p>
        </w:tc>
        <w:tc>
          <w:tcPr>
            <w:tcW w:type="dxa" w:w="5784"/>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vector_update</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inv3x3</w:t>
            </w:r>
            <w:r>
              <w:rPr>
                <w:rFonts w:ascii="Calibri" w:cs="Calibri" w:eastAsia="Calibri" w:hAnsi="Calibri"/>
                <w:b w:val="false"/>
                <w:bCs w:val="false"/>
                <w:color w:val="2E3A46"/>
                <w:sz w:val="18"/>
                <w:szCs w:val="18"/>
              </w:rPr>
              <w:t xml:space="preserve">; returns 0 if S is singular</w:t>
            </w:r>
          </w:p>
        </w:tc>
      </w:tr>
    </w:tbl>
    <w:p>
      <w:pPr>
        <w:spacing w:after="120"/>
      </w:pPr>
    </w:p>
    <w:p>
      <w:pPr>
        <w:pStyle w:val="Heading2"/>
      </w:pPr>
      <w:r>
        <w:t xml:space="preserve">8.5 A6–A7: Accelerometer and magnetometer corrections</w:t>
      </w:r>
    </w:p>
    <w:p>
      <w:pPr>
        <w:spacing w:after="120" w:before="0" w:line="276"/>
      </w:pPr>
      <w:r>
        <w:rPr>
          <w:rFonts w:ascii="Calibri" w:cs="Calibri" w:eastAsia="Calibri" w:hAnsi="Calibri"/>
          <w:sz w:val="21"/>
          <w:szCs w:val="21"/>
        </w:rPr>
        <w:t xml:space="preserve">The accelerometer observes gravity, which corrects roll and pitch only, since gravity does not change under rotation about the vertical axis. The update is skipped when the magnitude shows significant linear acceleration:</w:t>
      </w:r>
    </w:p>
    <w:p>
      <w:pPr>
        <w:keepLines/>
        <w:spacing w:before="80" w:after="120"/>
        <w:jc w:val="center"/>
      </w:pPr>
      <m:oMathPara>
        <m:oMathParaPr>
          <m:jc m:val="center"/>
        </m:oMathParaPr>
        <m:oMath>
          <m:r>
            <m:t>0.85</m:t>
          </m:r>
          <m:r>
            <m:t> </m:t>
          </m:r>
          <m:r>
            <m:t>g</m:t>
          </m:r>
          <m:r>
            <m:rPr>
              <m:sty m:val="p"/>
            </m:rPr>
            <m:t>≤</m:t>
          </m:r>
          <m:r>
            <m:rPr>
              <m:sty m:val="p"/>
            </m:rPr>
            <m:t>∥</m:t>
          </m:r>
          <m:r>
            <m:rPr>
              <m:sty m:val="b"/>
            </m:rPr>
            <m:t>a</m:t>
          </m:r>
          <m:r>
            <m:rPr>
              <m:sty m:val="p"/>
            </m:rPr>
            <m:t>∥</m:t>
          </m:r>
          <m:r>
            <m:rPr>
              <m:sty m:val="p"/>
            </m:rPr>
            <m:t>≤</m:t>
          </m:r>
          <m:r>
            <m:t>1.15</m:t>
          </m:r>
          <m:r>
            <m:t> </m:t>
          </m:r>
          <m:r>
            <m:t>g</m:t>
          </m:r>
          <m:r>
            <m:rPr>
              <m:sty m:val="p"/>
            </m:rPr>
            <m:t>,</m:t>
          </m:r>
          <m:r>
            <m:t>  </m:t>
          </m:r>
          <m:sSub>
            <m:e>
              <m:r>
                <m:rPr>
                  <m:sty m:val="b"/>
                </m:rPr>
                <m:t>r</m:t>
              </m:r>
            </m:e>
            <m:sub>
              <m:r>
                <m:t>n</m:t>
              </m:r>
              <m:r>
                <m:t>a</m:t>
              </m:r>
              <m:r>
                <m:t>v</m:t>
              </m:r>
            </m:sub>
          </m:sSub>
          <m:r>
            <m:rPr>
              <m:sty m:val="p"/>
            </m:rPr>
            <m:t>=</m:t>
          </m:r>
          <m:sSub>
            <m:e>
              <m:r>
                <m:rPr>
                  <m:sty m:val="b"/>
                </m:rPr>
                <m:t>g</m:t>
              </m:r>
            </m:e>
            <m:sub>
              <m:r>
                <m:t>n</m:t>
              </m:r>
              <m:r>
                <m:t>a</m:t>
              </m:r>
              <m:r>
                <m:t>v</m:t>
              </m:r>
            </m:sub>
          </m:sSub>
          <m:r>
            <m:rPr>
              <m:sty m:val="p"/>
            </m:rPr>
            <m:t>=</m:t>
          </m:r>
          <m:sSup>
            <m:e>
              <m:d>
                <m:dPr>
                  <m:begChr m:val="["/>
                  <m:sepChr m:val=""/>
                  <m:endChr m:val="]"/>
                  <m:grow/>
                </m:dPr>
                <m:e>
                  <m:m>
                    <m:mPr>
                      <m:baseJc m:val="center"/>
                      <m:plcHide m:val="on"/>
                      <m:mcs>
                        <m:mc>
                          <m:mcPr>
                            <m:count m:val="1"/>
                            <m:mcJc m:val="center"/>
                          </m:mcPr>
                        </m:mc>
                        <m:mc>
                          <m:mcPr>
                            <m:count m:val="1"/>
                            <m:mcJc m:val="center"/>
                          </m:mcPr>
                        </m:mc>
                        <m:mc>
                          <m:mcPr>
                            <m:count m:val="1"/>
                            <m:mcJc m:val="center"/>
                          </m:mcPr>
                        </m:mc>
                      </m:mcs>
                    </m:mPr>
                    <m:mr>
                      <m:e>
                        <m:r>
                          <m:t>0</m:t>
                        </m:r>
                      </m:e>
                      <m:e>
                        <m:r>
                          <m:t>0</m:t>
                        </m:r>
                      </m:e>
                      <m:e>
                        <m:r>
                          <m:t>1</m:t>
                        </m:r>
                      </m:e>
                    </m:mr>
                  </m:m>
                </m:e>
              </m:d>
            </m:e>
            <m:sup>
              <m:r>
                <m:rPr>
                  <m:scr m:val="sans-serif"/>
                  <m:sty m:val="p"/>
                </m:rPr>
                <m:t>T</m:t>
              </m:r>
            </m:sup>
          </m:sSup>
          <m:r>
            <m:rPr>
              <m:sty m:val="p"/>
            </m:rPr>
            <m:t>,</m:t>
          </m:r>
          <m:r>
            <m:t>  </m:t>
          </m:r>
          <m:sSup>
            <m:e>
              <m:r>
                <m:t>σ</m:t>
              </m:r>
            </m:e>
            <m:sup>
              <m:r>
                <m:t>2</m:t>
              </m:r>
            </m:sup>
          </m:sSup>
          <m:r>
            <m:rPr>
              <m:sty m:val="p"/>
            </m:rPr>
            <m:t>=</m:t>
          </m:r>
          <m:sSubSup>
            <m:e>
              <m:r>
                <m:t>σ</m:t>
              </m:r>
            </m:e>
            <m:sub>
              <m:r>
                <m:t>a</m:t>
              </m:r>
              <m:r>
                <m:t>c</m:t>
              </m:r>
              <m:r>
                <m:t>c</m:t>
              </m:r>
            </m:sub>
            <m:sup>
              <m:r>
                <m:t>2</m:t>
              </m:r>
            </m:sup>
          </m:sSubSup>
          <m:r>
            <m:t>  </m:t>
          </m:r>
          <m:d>
            <m:dPr>
              <m:begChr m:val="("/>
              <m:sepChr m:val=""/>
              <m:endChr m:val=")"/>
              <m:grow/>
            </m:dPr>
            <m:e>
              <m:r>
                <m:t>8.18</m:t>
              </m:r>
            </m:e>
          </m:d>
        </m:oMath>
      </m:oMathPara>
    </w:p>
    <w:p>
      <w:pPr>
        <w:spacing w:after="120" w:before="0" w:line="276"/>
      </w:pPr>
      <w:r>
        <w:rPr>
          <w:rFonts w:ascii="Calibri" w:cs="Calibri" w:eastAsia="Calibri" w:hAnsi="Calibri"/>
          <w:sz w:val="21"/>
          <w:szCs w:val="21"/>
        </w:rPr>
        <w:t xml:space="preserve">The magnetometer observes the local field direction, </w:t>
      </w:r>
      <w:r>
        <w:rPr>
          <w:rFonts w:ascii="Consolas" w:cs="Consolas" w:eastAsia="Consolas" w:hAnsi="Consolas"/>
          <w:color w:val="7A3E00"/>
          <w:sz w:val="19"/>
          <w:szCs w:val="19"/>
        </w:rPr>
        <w:t xml:space="preserve">cfg.mag_ref</w:t>
      </w:r>
      <w:r>
        <w:rPr>
          <w:rFonts w:ascii="Calibri" w:cs="Calibri" w:eastAsia="Calibri" w:hAnsi="Calibri"/>
          <w:sz w:val="21"/>
          <w:szCs w:val="21"/>
        </w:rPr>
        <w:t xml:space="preserve">, which makes yaw observable:</w:t>
      </w:r>
    </w:p>
    <w:p>
      <w:pPr>
        <w:keepLines/>
        <w:spacing w:before="80" w:after="120"/>
        <w:jc w:val="center"/>
      </w:pPr>
      <m:oMathPara>
        <m:oMathParaPr>
          <m:jc m:val="center"/>
        </m:oMathParaPr>
        <m:oMath>
          <m:sSub>
            <m:e>
              <m:r>
                <m:rPr>
                  <m:sty m:val="b"/>
                </m:rPr>
                <m:t>r</m:t>
              </m:r>
            </m:e>
            <m:sub>
              <m:r>
                <m:t>n</m:t>
              </m:r>
              <m:r>
                <m:t>a</m:t>
              </m:r>
              <m:r>
                <m:t>v</m:t>
              </m:r>
            </m:sub>
          </m:sSub>
          <m:r>
            <m:rPr>
              <m:sty m:val="p"/>
            </m:rPr>
            <m:t>=</m:t>
          </m:r>
          <m:sSub>
            <m:e>
              <m:r>
                <m:rPr>
                  <m:sty m:val="b"/>
                </m:rPr>
                <m:t>r</m:t>
              </m:r>
            </m:e>
            <m:sub>
              <m:r>
                <m:t>m</m:t>
              </m:r>
              <m:r>
                <m:t>a</m:t>
              </m:r>
              <m:r>
                <m:t>g</m:t>
              </m:r>
            </m:sub>
          </m:sSub>
          <m:r>
            <m:rPr>
              <m:sty m:val="p"/>
            </m:rPr>
            <m:t>,</m:t>
          </m:r>
          <m:r>
            <m:t>  </m:t>
          </m:r>
          <m:sSup>
            <m:e>
              <m:r>
                <m:t>σ</m:t>
              </m:r>
            </m:e>
            <m:sup>
              <m:r>
                <m:t>2</m:t>
              </m:r>
            </m:sup>
          </m:sSup>
          <m:r>
            <m:rPr>
              <m:sty m:val="p"/>
            </m:rPr>
            <m:t>=</m:t>
          </m:r>
          <m:sSubSup>
            <m:e>
              <m:r>
                <m:t>σ</m:t>
              </m:r>
            </m:e>
            <m:sub>
              <m:r>
                <m:t>m</m:t>
              </m:r>
              <m:r>
                <m:t>a</m:t>
              </m:r>
              <m:r>
                <m:t>g</m:t>
              </m:r>
            </m:sub>
            <m:sup>
              <m:r>
                <m:t>2</m:t>
              </m:r>
            </m:sup>
          </m:sSubSup>
          <m:r>
            <m:t>  </m:t>
          </m:r>
          <m:d>
            <m:dPr>
              <m:begChr m:val="("/>
              <m:sepChr m:val=""/>
              <m:endChr m:val=")"/>
              <m:grow/>
            </m:dPr>
            <m:e>
              <m:r>
                <m:t>8.19</m:t>
              </m:r>
            </m:e>
          </m:d>
        </m:oMath>
      </m:oMathPara>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349"/>
        <w:gridCol w:w="5784"/>
      </w:tblGrid>
      <w:tr>
        <w:trPr>
          <w:tblHeader/>
        </w:trPr>
        <w:tc>
          <w:tcPr>
            <w:tcW w:type="dxa" w:w="2505"/>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Implemented in</w:t>
            </w:r>
          </w:p>
        </w:tc>
        <w:tc>
          <w:tcPr>
            <w:tcW w:type="dxa" w:w="1349"/>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Layer</w:t>
            </w:r>
          </w:p>
        </w:tc>
        <w:tc>
          <w:tcPr>
            <w:tcW w:type="dxa" w:w="5784"/>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Call path from main()</w:t>
            </w:r>
          </w:p>
        </w:tc>
      </w:tr>
      <w:tr>
        <w:tc>
          <w:tcPr>
            <w:tcW w:type="dxa" w:w="2505"/>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ekf_update_accel</w:t>
            </w:r>
            <w:r>
              <w:rPr>
                <w:rFonts w:ascii="Calibri" w:cs="Calibri" w:eastAsia="Calibri" w:hAnsi="Calibri"/>
                <w:b w:val="false"/>
                <w:bCs w:val="false"/>
                <w:color w:val="2E3A46"/>
                <w:sz w:val="18"/>
                <w:szCs w:val="18"/>
              </w:rPr>
              <w:t xml:space="preserve"> (8.18)</w:t>
            </w:r>
          </w:p>
        </w:tc>
        <w:tc>
          <w:tcPr>
            <w:tcW w:type="dxa" w:w="1349"/>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w:t>
            </w:r>
            <w:r>
              <w:rPr>
                <w:rFonts w:ascii="Consolas" w:cs="Consolas" w:eastAsia="Consolas" w:hAnsi="Consolas"/>
                <w:b w:val="false"/>
                <w:bCs w:val="false"/>
                <w:color w:val="7A3E00"/>
                <w:sz w:val="16"/>
                <w:szCs w:val="16"/>
              </w:rPr>
              <w:t xml:space="preserve">ekf.c</w:t>
            </w:r>
            <w:r>
              <w:rPr>
                <w:rFonts w:ascii="Calibri" w:cs="Calibri" w:eastAsia="Calibri" w:hAnsi="Calibri"/>
                <w:b w:val="false"/>
                <w:bCs w:val="false"/>
                <w:color w:val="2E3A46"/>
                <w:sz w:val="18"/>
                <w:szCs w:val="18"/>
              </w:rPr>
              <w:t xml:space="preserve"> (public)</w:t>
            </w:r>
          </w:p>
        </w:tc>
        <w:tc>
          <w:tcPr>
            <w:tcW w:type="dxa" w:w="5784"/>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main</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ekf_update_accel(&amp;ekf, sample.acc)</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vector_update</w:t>
            </w:r>
          </w:p>
        </w:tc>
      </w:tr>
      <w:tr>
        <w:tc>
          <w:tcPr>
            <w:tcW w:type="dxa" w:w="2505"/>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ekf_update_mag</w:t>
            </w:r>
            <w:r>
              <w:rPr>
                <w:rFonts w:ascii="Calibri" w:cs="Calibri" w:eastAsia="Calibri" w:hAnsi="Calibri"/>
                <w:b w:val="false"/>
                <w:bCs w:val="false"/>
                <w:color w:val="2E3A46"/>
                <w:sz w:val="18"/>
                <w:szCs w:val="18"/>
              </w:rPr>
              <w:t xml:space="preserve"> (8.19)</w:t>
            </w:r>
          </w:p>
        </w:tc>
        <w:tc>
          <w:tcPr>
            <w:tcW w:type="dxa" w:w="1349"/>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w:t>
            </w:r>
            <w:r>
              <w:rPr>
                <w:rFonts w:ascii="Consolas" w:cs="Consolas" w:eastAsia="Consolas" w:hAnsi="Consolas"/>
                <w:b w:val="false"/>
                <w:bCs w:val="false"/>
                <w:color w:val="7A3E00"/>
                <w:sz w:val="16"/>
                <w:szCs w:val="16"/>
              </w:rPr>
              <w:t xml:space="preserve">ekf.c</w:t>
            </w:r>
            <w:r>
              <w:rPr>
                <w:rFonts w:ascii="Calibri" w:cs="Calibri" w:eastAsia="Calibri" w:hAnsi="Calibri"/>
                <w:b w:val="false"/>
                <w:bCs w:val="false"/>
                <w:color w:val="2E3A46"/>
                <w:sz w:val="18"/>
                <w:szCs w:val="18"/>
              </w:rPr>
              <w:t xml:space="preserve"> (public)</w:t>
            </w:r>
          </w:p>
        </w:tc>
        <w:tc>
          <w:tcPr>
            <w:tcW w:type="dxa" w:w="5784"/>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main</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ekf_update_mag(&amp;ekf, sample.mag)</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vector_update</w:t>
            </w:r>
            <w:r>
              <w:rPr>
                <w:rFonts w:ascii="Calibri" w:cs="Calibri" w:eastAsia="Calibri" w:hAnsi="Calibri"/>
                <w:b w:val="false"/>
                <w:bCs w:val="false"/>
                <w:color w:val="2E3A46"/>
                <w:sz w:val="18"/>
                <w:szCs w:val="18"/>
              </w:rPr>
              <w:t xml:space="preserve">; compiled only when </w:t>
            </w:r>
            <w:r>
              <w:rPr>
                <w:rFonts w:ascii="Consolas" w:cs="Consolas" w:eastAsia="Consolas" w:hAnsi="Consolas"/>
                <w:b w:val="false"/>
                <w:bCs w:val="false"/>
                <w:color w:val="7A3E00"/>
                <w:sz w:val="16"/>
                <w:szCs w:val="16"/>
              </w:rPr>
              <w:t xml:space="preserve">EKF_USE_MAG</w:t>
            </w:r>
            <w:r>
              <w:rPr>
                <w:rFonts w:ascii="Calibri" w:cs="Calibri" w:eastAsia="Calibri" w:hAnsi="Calibri"/>
                <w:b w:val="false"/>
                <w:bCs w:val="false"/>
                <w:color w:val="2E3A46"/>
                <w:sz w:val="18"/>
                <w:szCs w:val="18"/>
              </w:rPr>
              <w:t xml:space="preserve"> = 1</w:t>
            </w:r>
          </w:p>
        </w:tc>
      </w:tr>
    </w:tbl>
    <w:p>
      <w:pPr>
        <w:spacing w:after="120"/>
      </w:pPr>
    </w:p>
    <w:p>
      <w:pPr>
        <w:spacing w:after="120" w:before="0" w:line="276"/>
      </w:pPr>
      <w:r>
        <w:rPr>
          <w:rFonts w:ascii="Calibri" w:cs="Calibri" w:eastAsia="Calibri" w:hAnsi="Calibri"/>
          <w:sz w:val="21"/>
          <w:szCs w:val="21"/>
        </w:rPr>
        <w:t xml:space="preserve">In the current firmware </w:t>
      </w:r>
      <w:r>
        <w:rPr>
          <w:rFonts w:ascii="Consolas" w:cs="Consolas" w:eastAsia="Consolas" w:hAnsi="Consolas"/>
          <w:color w:val="7A3E00"/>
          <w:sz w:val="19"/>
          <w:szCs w:val="19"/>
        </w:rPr>
        <w:t xml:space="preserve">EKF_USE_MAG</w:t>
      </w:r>
      <w:r>
        <w:rPr>
          <w:rFonts w:ascii="Calibri" w:cs="Calibri" w:eastAsia="Calibri" w:hAnsi="Calibri"/>
          <w:sz w:val="21"/>
          <w:szCs w:val="21"/>
        </w:rPr>
        <w:t xml:space="preserve"> is 0, so only (8.18) runs. The component of the gyro bias along gravity is then unobservable, and yaw drifts at that rate (section 12).</w:t>
      </w:r>
    </w:p>
    <w:p>
      <w:pPr>
        <w:pStyle w:val="Heading2"/>
      </w:pPr>
      <w:r>
        <w:t xml:space="preserve">8.6 A8–A9: Euler angles and display conversion</w:t>
      </w:r>
    </w:p>
    <w:p>
      <w:pPr>
        <w:spacing w:after="120" w:before="0" w:line="276"/>
      </w:pPr>
      <w:r>
        <w:rPr>
          <w:rFonts w:ascii="Calibri" w:cs="Calibri" w:eastAsia="Calibri" w:hAnsi="Calibri"/>
          <w:sz w:val="21"/>
          <w:szCs w:val="21"/>
        </w:rPr>
        <w:t xml:space="preserve">Roll, pitch and yaw (Z-Y-X convention) are extracted from the quaternion. The arcsin argument is clamped to guard against round-off near ±90° pitch:</w:t>
      </w:r>
    </w:p>
    <w:p>
      <w:pPr>
        <w:keepLines/>
        <w:spacing w:before="80" w:after="120"/>
        <w:jc w:val="center"/>
      </w:pPr>
      <m:oMathPara>
        <m:oMathParaPr>
          <m:jc m:val="center"/>
        </m:oMathParaPr>
        <m:oMath>
          <m:d>
            <m:dPr>
              <m:begChr m:val="["/>
              <m:sepChr m:val=""/>
              <m:endChr m:val="]"/>
              <m:grow/>
            </m:dPr>
            <m:e>
              <m:m>
                <m:mPr>
                  <m:baseJc m:val="center"/>
                  <m:plcHide m:val="on"/>
                  <m:mcs>
                    <m:mc>
                      <m:mcPr>
                        <m:count m:val="1"/>
                        <m:mcJc m:val="center"/>
                      </m:mcPr>
                    </m:mc>
                  </m:mcs>
                </m:mPr>
                <m:mr>
                  <m:e>
                    <m:r>
                      <m:t>ϕ</m:t>
                    </m:r>
                  </m:e>
                </m:mr>
                <m:mr>
                  <m:e>
                    <m:r>
                      <m:t>θ</m:t>
                    </m:r>
                  </m:e>
                </m:mr>
                <m:mr>
                  <m:e>
                    <m:r>
                      <m:t>ψ</m:t>
                    </m:r>
                  </m:e>
                </m:mr>
              </m:m>
            </m:e>
          </m:d>
          <m:r>
            <m:rPr>
              <m:sty m:val="p"/>
            </m:rPr>
            <m:t>=</m:t>
          </m:r>
          <m:d>
            <m:dPr>
              <m:begChr m:val="["/>
              <m:sepChr m:val=""/>
              <m:endChr m:val="]"/>
              <m:grow/>
            </m:dPr>
            <m:e>
              <m:m>
                <m:mPr>
                  <m:baseJc m:val="center"/>
                  <m:plcHide m:val="on"/>
                  <m:mcs>
                    <m:mc>
                      <m:mcPr>
                        <m:count m:val="1"/>
                        <m:mcJc m:val="center"/>
                      </m:mcPr>
                    </m:mc>
                  </m:mcs>
                </m:mPr>
                <m:mr>
                  <m:e>
                    <m:r>
                      <m:rPr>
                        <m:sty m:val="p"/>
                      </m:rPr>
                      <m:t>atan2</m:t>
                    </m:r>
                    <m:d>
                      <m:dPr>
                        <m:begChr m:val="("/>
                        <m:sepChr m:val=""/>
                        <m:endChr m:val=")"/>
                        <m:grow/>
                      </m:dPr>
                      <m:e>
                        <m:r>
                          <m:t>2</m:t>
                        </m:r>
                        <m:d>
                          <m:dPr>
                            <m:begChr m:val="("/>
                            <m:sepChr m:val=""/>
                            <m:endChr m:val=")"/>
                            <m:grow/>
                          </m:dPr>
                          <m:e>
                            <m:r>
                              <m:t>w</m:t>
                            </m:r>
                            <m:r>
                              <m:t>x</m:t>
                            </m:r>
                            <m:r>
                              <m:rPr>
                                <m:sty m:val="p"/>
                              </m:rPr>
                              <m:t>+</m:t>
                            </m:r>
                            <m:r>
                              <m:t>y</m:t>
                            </m:r>
                            <m:r>
                              <m:t>z</m:t>
                            </m:r>
                          </m:e>
                        </m:d>
                        <m:r>
                          <m:rPr>
                            <m:sty m:val="p"/>
                          </m:rPr>
                          <m:t>,</m:t>
                        </m:r>
                        <m:r>
                          <m:t> </m:t>
                        </m:r>
                        <m:r>
                          <m:t>1</m:t>
                        </m:r>
                        <m:r>
                          <m:rPr>
                            <m:sty m:val="p"/>
                          </m:rPr>
                          <m:t>−</m:t>
                        </m:r>
                        <m:r>
                          <m:t>2</m:t>
                        </m:r>
                        <m:d>
                          <m:dPr>
                            <m:begChr m:val="("/>
                            <m:sepChr m:val=""/>
                            <m:endChr m:val=")"/>
                            <m:grow/>
                          </m:dPr>
                          <m:e>
                            <m:sSup>
                              <m:e>
                                <m:r>
                                  <m:t>x</m:t>
                                </m:r>
                              </m:e>
                              <m:sup>
                                <m:r>
                                  <m:t>2</m:t>
                                </m:r>
                              </m:sup>
                            </m:sSup>
                            <m:r>
                              <m:rPr>
                                <m:sty m:val="p"/>
                              </m:rPr>
                              <m:t>+</m:t>
                            </m:r>
                            <m:sSup>
                              <m:e>
                                <m:r>
                                  <m:t>y</m:t>
                                </m:r>
                              </m:e>
                              <m:sup>
                                <m:r>
                                  <m:t>2</m:t>
                                </m:r>
                              </m:sup>
                            </m:sSup>
                          </m:e>
                        </m:d>
                      </m:e>
                    </m:d>
                  </m:e>
                </m:mr>
                <m:mr>
                  <m:e>
                    <m:r>
                      <m:rPr>
                        <m:sty m:val="p"/>
                      </m:rPr>
                      <m:t>arcsin</m:t>
                    </m:r>
                    <m:d>
                      <m:dPr>
                        <m:begChr m:val="("/>
                        <m:sepChr m:val=""/>
                        <m:endChr m:val=")"/>
                        <m:grow/>
                      </m:dPr>
                      <m:e>
                        <m:r>
                          <m:rPr>
                            <m:sty m:val="p"/>
                          </m:rPr>
                          <m:t>clip</m:t>
                        </m:r>
                        <m:d>
                          <m:dPr>
                            <m:begChr m:val="("/>
                            <m:sepChr m:val=""/>
                            <m:endChr m:val=")"/>
                            <m:grow/>
                          </m:dPr>
                          <m:e>
                            <m:r>
                              <m:t>2</m:t>
                            </m:r>
                            <m:d>
                              <m:dPr>
                                <m:begChr m:val="("/>
                                <m:sepChr m:val=""/>
                                <m:endChr m:val=")"/>
                                <m:grow/>
                              </m:dPr>
                              <m:e>
                                <m:r>
                                  <m:t>w</m:t>
                                </m:r>
                                <m:r>
                                  <m:t>y</m:t>
                                </m:r>
                                <m:r>
                                  <m:rPr>
                                    <m:sty m:val="p"/>
                                  </m:rPr>
                                  <m:t>−</m:t>
                                </m:r>
                                <m:r>
                                  <m:t>z</m:t>
                                </m:r>
                                <m:r>
                                  <m:t>x</m:t>
                                </m:r>
                              </m:e>
                            </m:d>
                            <m:r>
                              <m:rPr>
                                <m:sty m:val="p"/>
                              </m:rPr>
                              <m:t>,</m:t>
                            </m:r>
                            <m:r>
                              <m:t> </m:t>
                            </m:r>
                            <m:r>
                              <m:rPr>
                                <m:sty m:val="p"/>
                              </m:rPr>
                              <m:t>−</m:t>
                            </m:r>
                            <m:r>
                              <m:t>1</m:t>
                            </m:r>
                            <m:r>
                              <m:rPr>
                                <m:sty m:val="p"/>
                              </m:rPr>
                              <m:t>,</m:t>
                            </m:r>
                            <m:r>
                              <m:t> </m:t>
                            </m:r>
                            <m:r>
                              <m:t>1</m:t>
                            </m:r>
                          </m:e>
                        </m:d>
                      </m:e>
                    </m:d>
                  </m:e>
                </m:mr>
                <m:mr>
                  <m:e>
                    <m:r>
                      <m:rPr>
                        <m:sty m:val="p"/>
                      </m:rPr>
                      <m:t>atan2</m:t>
                    </m:r>
                    <m:d>
                      <m:dPr>
                        <m:begChr m:val="("/>
                        <m:sepChr m:val=""/>
                        <m:endChr m:val=")"/>
                        <m:grow/>
                      </m:dPr>
                      <m:e>
                        <m:r>
                          <m:t>2</m:t>
                        </m:r>
                        <m:d>
                          <m:dPr>
                            <m:begChr m:val="("/>
                            <m:sepChr m:val=""/>
                            <m:endChr m:val=")"/>
                            <m:grow/>
                          </m:dPr>
                          <m:e>
                            <m:r>
                              <m:t>w</m:t>
                            </m:r>
                            <m:r>
                              <m:t>z</m:t>
                            </m:r>
                            <m:r>
                              <m:rPr>
                                <m:sty m:val="p"/>
                              </m:rPr>
                              <m:t>+</m:t>
                            </m:r>
                            <m:r>
                              <m:t>x</m:t>
                            </m:r>
                            <m:r>
                              <m:t>y</m:t>
                            </m:r>
                          </m:e>
                        </m:d>
                        <m:r>
                          <m:rPr>
                            <m:sty m:val="p"/>
                          </m:rPr>
                          <m:t>,</m:t>
                        </m:r>
                        <m:r>
                          <m:t> </m:t>
                        </m:r>
                        <m:r>
                          <m:t>1</m:t>
                        </m:r>
                        <m:r>
                          <m:rPr>
                            <m:sty m:val="p"/>
                          </m:rPr>
                          <m:t>−</m:t>
                        </m:r>
                        <m:r>
                          <m:t>2</m:t>
                        </m:r>
                        <m:d>
                          <m:dPr>
                            <m:begChr m:val="("/>
                            <m:sepChr m:val=""/>
                            <m:endChr m:val=")"/>
                            <m:grow/>
                          </m:dPr>
                          <m:e>
                            <m:sSup>
                              <m:e>
                                <m:r>
                                  <m:t>y</m:t>
                                </m:r>
                              </m:e>
                              <m:sup>
                                <m:r>
                                  <m:t>2</m:t>
                                </m:r>
                              </m:sup>
                            </m:sSup>
                            <m:r>
                              <m:rPr>
                                <m:sty m:val="p"/>
                              </m:rPr>
                              <m:t>+</m:t>
                            </m:r>
                            <m:sSup>
                              <m:e>
                                <m:r>
                                  <m:t>z</m:t>
                                </m:r>
                              </m:e>
                              <m:sup>
                                <m:r>
                                  <m:t>2</m:t>
                                </m:r>
                              </m:sup>
                            </m:sSup>
                          </m:e>
                        </m:d>
                      </m:e>
                    </m:d>
                  </m:e>
                </m:mr>
              </m:m>
            </m:e>
          </m:d>
          <m:r>
            <m:t>  </m:t>
          </m:r>
          <m:d>
            <m:dPr>
              <m:begChr m:val="("/>
              <m:sepChr m:val=""/>
              <m:endChr m:val=")"/>
              <m:grow/>
            </m:dPr>
            <m:e>
              <m:r>
                <m:t>8.20</m:t>
              </m:r>
            </m:e>
          </m:d>
        </m:oMath>
      </m:oMathPara>
    </w:p>
    <w:p>
      <w:pPr>
        <w:spacing w:after="120" w:before="0" w:line="276"/>
      </w:pPr>
      <w:r>
        <w:rPr>
          <w:rFonts w:ascii="Calibri" w:cs="Calibri" w:eastAsia="Calibri" w:hAnsi="Calibri"/>
          <w:sz w:val="21"/>
          <w:szCs w:val="21"/>
        </w:rPr>
        <w:t xml:space="preserve">The application layer converts each angle α (and each bias) to degrees and formats it with two decimals in integer arithmetic, without stdio. Values ≥ 9999 and NaN are clamped to 9999:</w:t>
      </w:r>
    </w:p>
    <w:p>
      <w:pPr>
        <w:keepLines/>
        <w:spacing w:before="80" w:after="120"/>
        <w:jc w:val="center"/>
      </w:pPr>
      <m:oMathPara>
        <m:oMathParaPr>
          <m:jc m:val="center"/>
        </m:oMathParaPr>
        <m:oMath>
          <m:r>
            <m:t>N</m:t>
          </m:r>
          <m:r>
            <m:rPr>
              <m:sty m:val="p"/>
            </m:rPr>
            <m:t>=</m:t>
          </m:r>
          <m:d>
            <m:dPr>
              <m:begChr m:val="⌊"/>
              <m:sepChr m:val=""/>
              <m:endChr m:val="⌋"/>
              <m:grow/>
            </m:dPr>
            <m:e>
              <m:r>
                <m:t>100</m:t>
              </m:r>
              <m:r>
                <m:rPr>
                  <m:sty m:val="p"/>
                </m:rPr>
                <m:t>⋅</m:t>
              </m:r>
              <m:f>
                <m:fPr>
                  <m:type m:val="bar"/>
                </m:fPr>
                <m:num>
                  <m:r>
                    <m:t>180</m:t>
                  </m:r>
                </m:num>
                <m:den>
                  <m:r>
                    <m:t>π</m:t>
                  </m:r>
                </m:den>
              </m:f>
              <m:r>
                <m:t> </m:t>
              </m:r>
              <m:d>
                <m:dPr>
                  <m:begChr m:val="|"/>
                  <m:sepChr m:val=""/>
                  <m:endChr m:val="|"/>
                  <m:grow/>
                </m:dPr>
                <m:e>
                  <m:r>
                    <m:t>α</m:t>
                  </m:r>
                </m:e>
              </m:d>
              <m:r>
                <m:rPr>
                  <m:sty m:val="p"/>
                </m:rPr>
                <m:t>+</m:t>
              </m:r>
              <m:r>
                <m:t>0.5</m:t>
              </m:r>
            </m:e>
          </m:d>
          <m:r>
            <m:rPr>
              <m:sty m:val="p"/>
            </m:rPr>
            <m:t>,</m:t>
          </m:r>
          <m:r>
            <m:t>  </m:t>
          </m:r>
          <m:r>
            <m:rPr>
              <m:nor/>
            </m:rPr>
            <m:t>text</m:t>
          </m:r>
          <m:r>
            <m:rPr>
              <m:sty m:val="p"/>
            </m:rPr>
            <m:t>=</m:t>
          </m:r>
          <m:r>
            <m:rPr>
              <m:sty m:val="p"/>
            </m:rPr>
            <m:t>sign</m:t>
          </m:r>
          <m:d>
            <m:dPr>
              <m:begChr m:val="("/>
              <m:sepChr m:val=""/>
              <m:endChr m:val=")"/>
              <m:grow/>
            </m:dPr>
            <m:e>
              <m:r>
                <m:t>α</m:t>
              </m:r>
            </m:e>
          </m:d>
          <m:r>
            <m:t> </m:t>
          </m:r>
          <m:r>
            <m:rPr>
              <m:sty m:val="p"/>
            </m:rPr>
            <m:t>⌊</m:t>
          </m:r>
          <m:r>
            <m:t>N</m:t>
          </m:r>
          <m:r>
            <m:rPr>
              <m:sty m:val="p"/>
            </m:rPr>
            <m:t>/</m:t>
          </m:r>
          <m:r>
            <m:t>100</m:t>
          </m:r>
          <m:r>
            <m:rPr>
              <m:sty m:val="p"/>
            </m:rPr>
            <m:t>⌋</m:t>
          </m:r>
          <m:r>
            <m:t> </m:t>
          </m:r>
          <m:r>
            <m:rPr>
              <m:sty m:val="p"/>
            </m:rPr>
            <m:t>.</m:t>
          </m:r>
          <m:r>
            <m:t> </m:t>
          </m:r>
          <m:d>
            <m:dPr>
              <m:begChr m:val="("/>
              <m:sepChr m:val=""/>
              <m:endChr m:val=")"/>
              <m:grow/>
            </m:dPr>
            <m:e>
              <m:r>
                <m:t>N</m:t>
              </m:r>
              <m:r>
                <m:t> </m:t>
              </m:r>
              <m:r>
                <m:rPr>
                  <m:sty m:val="p"/>
                </m:rPr>
                <m:t>mod</m:t>
              </m:r>
              <m:r>
                <m:t> </m:t>
              </m:r>
              <m:r>
                <m:t>100</m:t>
              </m:r>
            </m:e>
          </m:d>
          <m:r>
            <m:t>  </m:t>
          </m:r>
          <m:d>
            <m:dPr>
              <m:begChr m:val="("/>
              <m:sepChr m:val=""/>
              <m:endChr m:val=")"/>
              <m:grow/>
            </m:dPr>
            <m:e>
              <m:r>
                <m:t>8.21</m:t>
              </m:r>
            </m:e>
          </m:d>
        </m:oMath>
      </m:oMathPara>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349"/>
        <w:gridCol w:w="5784"/>
      </w:tblGrid>
      <w:tr>
        <w:trPr>
          <w:tblHeader/>
        </w:trPr>
        <w:tc>
          <w:tcPr>
            <w:tcW w:type="dxa" w:w="2505"/>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Implemented in</w:t>
            </w:r>
          </w:p>
        </w:tc>
        <w:tc>
          <w:tcPr>
            <w:tcW w:type="dxa" w:w="1349"/>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Layer</w:t>
            </w:r>
          </w:p>
        </w:tc>
        <w:tc>
          <w:tcPr>
            <w:tcW w:type="dxa" w:w="5784"/>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Call path from main()</w:t>
            </w:r>
          </w:p>
        </w:tc>
      </w:tr>
      <w:tr>
        <w:tc>
          <w:tcPr>
            <w:tcW w:type="dxa" w:w="2505"/>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ekf_euler</w:t>
            </w:r>
            <w:r>
              <w:rPr>
                <w:rFonts w:ascii="Calibri" w:cs="Calibri" w:eastAsia="Calibri" w:hAnsi="Calibri"/>
                <w:b w:val="false"/>
                <w:bCs w:val="false"/>
                <w:color w:val="2E3A46"/>
                <w:sz w:val="18"/>
                <w:szCs w:val="18"/>
              </w:rPr>
              <w:t xml:space="preserve"> (8.20)</w:t>
            </w:r>
          </w:p>
        </w:tc>
        <w:tc>
          <w:tcPr>
            <w:tcW w:type="dxa" w:w="1349"/>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w:t>
            </w:r>
            <w:r>
              <w:rPr>
                <w:rFonts w:ascii="Consolas" w:cs="Consolas" w:eastAsia="Consolas" w:hAnsi="Consolas"/>
                <w:b w:val="false"/>
                <w:bCs w:val="false"/>
                <w:color w:val="7A3E00"/>
                <w:sz w:val="16"/>
                <w:szCs w:val="16"/>
              </w:rPr>
              <w:t xml:space="preserve">ekf.c</w:t>
            </w:r>
            <w:r>
              <w:rPr>
                <w:rFonts w:ascii="Calibri" w:cs="Calibri" w:eastAsia="Calibri" w:hAnsi="Calibri"/>
                <w:b w:val="false"/>
                <w:bCs w:val="false"/>
                <w:color w:val="2E3A46"/>
                <w:sz w:val="18"/>
                <w:szCs w:val="18"/>
              </w:rPr>
              <w:t xml:space="preserve"> (public)</w:t>
            </w:r>
          </w:p>
        </w:tc>
        <w:tc>
          <w:tcPr>
            <w:tcW w:type="dxa" w:w="5784"/>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main</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ekf_euler(&amp;ekf, &amp;roll, &amp;pitch, &amp;yaw)</w:t>
            </w:r>
          </w:p>
        </w:tc>
      </w:tr>
      <w:tr>
        <w:tc>
          <w:tcPr>
            <w:tcW w:type="dxa" w:w="2505"/>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fmt</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putu</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draw_line</w:t>
            </w:r>
            <w:r>
              <w:rPr>
                <w:rFonts w:ascii="Calibri" w:cs="Calibri" w:eastAsia="Calibri" w:hAnsi="Calibri"/>
                <w:b w:val="false"/>
                <w:bCs w:val="false"/>
                <w:color w:val="2E3A46"/>
                <w:sz w:val="18"/>
                <w:szCs w:val="18"/>
              </w:rPr>
              <w:t xml:space="preserve"> (8.21)</w:t>
            </w:r>
          </w:p>
        </w:tc>
        <w:tc>
          <w:tcPr>
            <w:tcW w:type="dxa" w:w="1349"/>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L4 </w:t>
            </w:r>
            <w:r>
              <w:rPr>
                <w:rFonts w:ascii="Consolas" w:cs="Consolas" w:eastAsia="Consolas" w:hAnsi="Consolas"/>
                <w:b w:val="false"/>
                <w:bCs w:val="false"/>
                <w:color w:val="7A3E00"/>
                <w:sz w:val="16"/>
                <w:szCs w:val="16"/>
              </w:rPr>
              <w:t xml:space="preserve">main.c</w:t>
            </w:r>
            <w:r>
              <w:rPr>
                <w:rFonts w:ascii="Calibri" w:cs="Calibri" w:eastAsia="Calibri" w:hAnsi="Calibri"/>
                <w:b w:val="false"/>
                <w:bCs w:val="false"/>
                <w:color w:val="2E3A46"/>
                <w:sz w:val="18"/>
                <w:szCs w:val="18"/>
              </w:rPr>
              <w:t xml:space="preserve"> (static)</w:t>
            </w:r>
          </w:p>
        </w:tc>
        <w:tc>
          <w:tcPr>
            <w:tcW w:type="dxa" w:w="5784"/>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main</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draw_line</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fmt</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putu</w:t>
            </w:r>
            <w:r>
              <w:rPr>
                <w:rFonts w:ascii="Calibri" w:cs="Calibri" w:eastAsia="Calibri" w:hAnsi="Calibri"/>
                <w:b w:val="false"/>
                <w:bCs w:val="false"/>
                <w:color w:val="2E3A46"/>
                <w:sz w:val="18"/>
                <w:szCs w:val="18"/>
              </w:rPr>
              <w:t xml:space="preserve">, then </w:t>
            </w:r>
            <w:r>
              <w:rPr>
                <w:rFonts w:ascii="Consolas" w:cs="Consolas" w:eastAsia="Consolas" w:hAnsi="Consolas"/>
                <w:b w:val="false"/>
                <w:bCs w:val="false"/>
                <w:color w:val="7A3E00"/>
                <w:sz w:val="16"/>
                <w:szCs w:val="16"/>
              </w:rPr>
              <w:t xml:space="preserve">TM_SSD1306_Puts</w:t>
            </w:r>
            <w:r>
              <w:rPr>
                <w:rFonts w:ascii="Calibri" w:cs="Calibri" w:eastAsia="Calibri" w:hAnsi="Calibri"/>
                <w:b w:val="false"/>
                <w:bCs w:val="false"/>
                <w:color w:val="2E3A46"/>
                <w:sz w:val="18"/>
                <w:szCs w:val="18"/>
              </w:rPr>
              <w:t xml:space="preserve"> (L2)</w:t>
            </w:r>
          </w:p>
        </w:tc>
      </w:tr>
    </w:tbl>
    <w:p>
      <w:pPr>
        <w:spacing w:after="120"/>
      </w:pPr>
    </w:p>
    <w:p>
      <w:pPr>
        <w:pStyle w:val="Heading2"/>
      </w:pPr>
      <w:r>
        <w:t xml:space="preserve">8.7 A10: Ellipsoid model and incremental least squares</w:t>
      </w:r>
    </w:p>
    <w:p>
      <w:pPr>
        <w:spacing w:after="120" w:before="0" w:line="276"/>
      </w:pPr>
      <w:r>
        <w:rPr>
          <w:rFonts w:ascii="Calibri" w:cs="Calibri" w:eastAsia="Calibri" w:hAnsi="Calibri"/>
          <w:sz w:val="21"/>
          <w:szCs w:val="21"/>
        </w:rPr>
        <w:t xml:space="preserve">Hard-iron effects shift the centre of the sphere traced by the raw magnetometer, and soft-iron effects stretch it into an ellipsoid. The calibration fits the axis-aligned ellipsoid (the x² coefficient is fixed to 1, since the equation is defined up to scale):</w:t>
      </w:r>
    </w:p>
    <w:p>
      <w:pPr>
        <w:keepLines/>
        <w:spacing w:before="80" w:after="120"/>
        <w:jc w:val="center"/>
      </w:pPr>
      <m:oMathPara>
        <m:oMathParaPr>
          <m:jc m:val="center"/>
        </m:oMathParaPr>
        <m:oMath>
          <m:sSup>
            <m:e>
              <m:r>
                <m:t>x</m:t>
              </m:r>
            </m:e>
            <m:sup>
              <m:r>
                <m:t>2</m:t>
              </m:r>
            </m:sup>
          </m:sSup>
          <m:r>
            <m:rPr>
              <m:sty m:val="p"/>
            </m:rPr>
            <m:t>+</m:t>
          </m:r>
          <m:r>
            <m:t>B</m:t>
          </m:r>
          <m:r>
            <m:t> </m:t>
          </m:r>
          <m:sSup>
            <m:e>
              <m:r>
                <m:t>y</m:t>
              </m:r>
            </m:e>
            <m:sup>
              <m:r>
                <m:t>2</m:t>
              </m:r>
            </m:sup>
          </m:sSup>
          <m:r>
            <m:rPr>
              <m:sty m:val="p"/>
            </m:rPr>
            <m:t>+</m:t>
          </m:r>
          <m:r>
            <m:t>C</m:t>
          </m:r>
          <m:r>
            <m:t> </m:t>
          </m:r>
          <m:sSup>
            <m:e>
              <m:r>
                <m:t>z</m:t>
              </m:r>
            </m:e>
            <m:sup>
              <m:r>
                <m:t>2</m:t>
              </m:r>
            </m:sup>
          </m:sSup>
          <m:r>
            <m:rPr>
              <m:sty m:val="p"/>
            </m:rPr>
            <m:t>+</m:t>
          </m:r>
          <m:r>
            <m:t>P</m:t>
          </m:r>
          <m:r>
            <m:t> </m:t>
          </m:r>
          <m:r>
            <m:t>x</m:t>
          </m:r>
          <m:r>
            <m:rPr>
              <m:sty m:val="p"/>
            </m:rPr>
            <m:t>+</m:t>
          </m:r>
          <m:r>
            <m:t>Q</m:t>
          </m:r>
          <m:r>
            <m:t> </m:t>
          </m:r>
          <m:r>
            <m:t>y</m:t>
          </m:r>
          <m:r>
            <m:rPr>
              <m:sty m:val="p"/>
            </m:rPr>
            <m:t>+</m:t>
          </m:r>
          <m:r>
            <m:t>R</m:t>
          </m:r>
          <m:r>
            <m:t> </m:t>
          </m:r>
          <m:r>
            <m:t>z</m:t>
          </m:r>
          <m:r>
            <m:rPr>
              <m:sty m:val="p"/>
            </m:rPr>
            <m:t>+</m:t>
          </m:r>
          <m:r>
            <m:t>D</m:t>
          </m:r>
          <m:r>
            <m:rPr>
              <m:sty m:val="p"/>
            </m:rPr>
            <m:t>=</m:t>
          </m:r>
          <m:r>
            <m:t>0</m:t>
          </m:r>
          <m:r>
            <m:t>  </m:t>
          </m:r>
          <m:d>
            <m:dPr>
              <m:begChr m:val="("/>
              <m:sepChr m:val=""/>
              <m:endChr m:val=")"/>
              <m:grow/>
            </m:dPr>
            <m:e>
              <m:r>
                <m:t>8.22</m:t>
              </m:r>
            </m:e>
          </m:d>
        </m:oMath>
      </m:oMathPara>
    </w:p>
    <w:p>
      <w:pPr>
        <w:spacing w:after="120" w:before="0" w:line="276"/>
      </w:pPr>
      <w:r>
        <w:rPr>
          <w:rFonts w:ascii="Calibri" w:cs="Calibri" w:eastAsia="Calibri" w:hAnsi="Calibri"/>
          <w:sz w:val="21"/>
          <w:szCs w:val="21"/>
        </w:rPr>
        <w:t xml:space="preserve">Samples are first divided by </w:t>
      </w:r>
      <w:r>
        <w:rPr>
          <w:rFonts w:ascii="Consolas" w:cs="Consolas" w:eastAsia="Consolas" w:hAnsi="Consolas"/>
          <w:color w:val="7A3E00"/>
          <w:sz w:val="19"/>
          <w:szCs w:val="19"/>
        </w:rPr>
        <w:t xml:space="preserve">MAG_SCALE</w:t>
      </w:r>
      <w:r>
        <w:rPr>
          <w:rFonts w:ascii="Calibri" w:cs="Calibri" w:eastAsia="Calibri" w:hAnsi="Calibri"/>
          <w:sz w:val="21"/>
          <w:szCs w:val="21"/>
        </w:rPr>
        <w:t xml:space="preserve"> = 50, so that the fourth-order terms in the normal matrix stay of order one:</w:t>
      </w:r>
    </w:p>
    <w:p>
      <w:pPr>
        <w:keepLines/>
        <w:spacing w:before="80" w:after="120"/>
        <w:jc w:val="center"/>
      </w:pPr>
      <m:oMathPara>
        <m:oMathParaPr>
          <m:jc m:val="center"/>
        </m:oMathParaPr>
        <m:oMath>
          <m:r>
            <m:t>x</m:t>
          </m:r>
          <m:r>
            <m:rPr>
              <m:sty m:val="p"/>
            </m:rPr>
            <m:t>=</m:t>
          </m:r>
          <m:f>
            <m:fPr>
              <m:type m:val="bar"/>
            </m:fPr>
            <m:num>
              <m:sSub>
                <m:e>
                  <m:r>
                    <m:t>m</m:t>
                  </m:r>
                </m:e>
                <m:sub>
                  <m:r>
                    <m:t>x</m:t>
                  </m:r>
                </m:sub>
              </m:sSub>
            </m:num>
            <m:den>
              <m:r>
                <m:t>50</m:t>
              </m:r>
            </m:den>
          </m:f>
          <m:r>
            <m:rPr>
              <m:sty m:val="p"/>
            </m:rPr>
            <m:t>,</m:t>
          </m:r>
          <m:r>
            <m:t>  </m:t>
          </m:r>
          <m:r>
            <m:t>y</m:t>
          </m:r>
          <m:r>
            <m:rPr>
              <m:sty m:val="p"/>
            </m:rPr>
            <m:t>=</m:t>
          </m:r>
          <m:f>
            <m:fPr>
              <m:type m:val="bar"/>
            </m:fPr>
            <m:num>
              <m:sSub>
                <m:e>
                  <m:r>
                    <m:t>m</m:t>
                  </m:r>
                </m:e>
                <m:sub>
                  <m:r>
                    <m:t>y</m:t>
                  </m:r>
                </m:sub>
              </m:sSub>
            </m:num>
            <m:den>
              <m:r>
                <m:t>50</m:t>
              </m:r>
            </m:den>
          </m:f>
          <m:r>
            <m:rPr>
              <m:sty m:val="p"/>
            </m:rPr>
            <m:t>,</m:t>
          </m:r>
          <m:r>
            <m:t>  </m:t>
          </m:r>
          <m:r>
            <m:t>z</m:t>
          </m:r>
          <m:r>
            <m:rPr>
              <m:sty m:val="p"/>
            </m:rPr>
            <m:t>=</m:t>
          </m:r>
          <m:f>
            <m:fPr>
              <m:type m:val="bar"/>
            </m:fPr>
            <m:num>
              <m:sSub>
                <m:e>
                  <m:r>
                    <m:t>m</m:t>
                  </m:r>
                </m:e>
                <m:sub>
                  <m:r>
                    <m:t>z</m:t>
                  </m:r>
                </m:sub>
              </m:sSub>
            </m:num>
            <m:den>
              <m:r>
                <m:t>50</m:t>
              </m:r>
            </m:den>
          </m:f>
          <m:r>
            <m:t>  </m:t>
          </m:r>
          <m:d>
            <m:dPr>
              <m:begChr m:val="("/>
              <m:sepChr m:val=""/>
              <m:endChr m:val=")"/>
              <m:grow/>
            </m:dPr>
            <m:e>
              <m:r>
                <m:t>8.23</m:t>
              </m:r>
            </m:e>
          </m:d>
        </m:oMath>
      </m:oMathPara>
    </w:p>
    <w:p>
      <w:pPr>
        <w:spacing w:after="120" w:before="0" w:line="276"/>
      </w:pPr>
      <w:r>
        <w:rPr>
          <w:rFonts w:ascii="Calibri" w:cs="Calibri" w:eastAsia="Calibri" w:hAnsi="Calibri"/>
          <w:sz w:val="21"/>
          <w:szCs w:val="21"/>
        </w:rPr>
        <w:t xml:space="preserve">Each sample adds one row of the linear least-squares problem in the six unknowns:</w:t>
      </w:r>
    </w:p>
    <w:p>
      <w:pPr>
        <w:keepLines/>
        <w:spacing w:before="80" w:after="120"/>
        <w:jc w:val="center"/>
      </w:pPr>
      <m:oMathPara>
        <m:oMathParaPr>
          <m:jc m:val="center"/>
        </m:oMathParaPr>
        <m:oMath>
          <m:sSub>
            <m:e>
              <m:r>
                <m:rPr>
                  <m:sty m:val="b"/>
                </m:rPr>
                <m:t>a</m:t>
              </m:r>
            </m:e>
            <m:sub>
              <m:r>
                <m:t>i</m:t>
              </m:r>
            </m:sub>
          </m:sSub>
          <m:r>
            <m:rPr>
              <m:sty m:val="p"/>
            </m:rPr>
            <m:t>=</m:t>
          </m:r>
          <m:d>
            <m:dPr>
              <m:begChr m:val="["/>
              <m:sepChr m:val=""/>
              <m:endChr m:val="]"/>
              <m:grow/>
            </m:dPr>
            <m:e>
              <m:m>
                <m:mPr>
                  <m:baseJc m:val="center"/>
                  <m:plcHide m:val="on"/>
                  <m:mcs>
                    <m:mc>
                      <m:mcPr>
                        <m:count m:val="1"/>
                        <m:mcJc m:val="center"/>
                      </m:mcPr>
                    </m:mc>
                    <m:mc>
                      <m:mcPr>
                        <m:count m:val="1"/>
                        <m:mcJc m:val="center"/>
                      </m:mcPr>
                    </m:mc>
                    <m:mc>
                      <m:mcPr>
                        <m:count m:val="1"/>
                        <m:mcJc m:val="center"/>
                      </m:mcPr>
                    </m:mc>
                    <m:mc>
                      <m:mcPr>
                        <m:count m:val="1"/>
                        <m:mcJc m:val="center"/>
                      </m:mcPr>
                    </m:mc>
                    <m:mc>
                      <m:mcPr>
                        <m:count m:val="1"/>
                        <m:mcJc m:val="center"/>
                      </m:mcPr>
                    </m:mc>
                    <m:mc>
                      <m:mcPr>
                        <m:count m:val="1"/>
                        <m:mcJc m:val="center"/>
                      </m:mcPr>
                    </m:mc>
                  </m:mcs>
                </m:mPr>
                <m:mr>
                  <m:e>
                    <m:sSubSup>
                      <m:e>
                        <m:r>
                          <m:t>y</m:t>
                        </m:r>
                      </m:e>
                      <m:sub>
                        <m:r>
                          <m:t>i</m:t>
                        </m:r>
                      </m:sub>
                      <m:sup>
                        <m:r>
                          <m:t>2</m:t>
                        </m:r>
                      </m:sup>
                    </m:sSubSup>
                  </m:e>
                  <m:e>
                    <m:sSubSup>
                      <m:e>
                        <m:r>
                          <m:t>z</m:t>
                        </m:r>
                      </m:e>
                      <m:sub>
                        <m:r>
                          <m:t>i</m:t>
                        </m:r>
                      </m:sub>
                      <m:sup>
                        <m:r>
                          <m:t>2</m:t>
                        </m:r>
                      </m:sup>
                    </m:sSubSup>
                  </m:e>
                  <m:e>
                    <m:sSub>
                      <m:e>
                        <m:r>
                          <m:t>x</m:t>
                        </m:r>
                      </m:e>
                      <m:sub>
                        <m:r>
                          <m:t>i</m:t>
                        </m:r>
                      </m:sub>
                    </m:sSub>
                  </m:e>
                  <m:e>
                    <m:sSub>
                      <m:e>
                        <m:r>
                          <m:t>y</m:t>
                        </m:r>
                      </m:e>
                      <m:sub>
                        <m:r>
                          <m:t>i</m:t>
                        </m:r>
                      </m:sub>
                    </m:sSub>
                  </m:e>
                  <m:e>
                    <m:sSub>
                      <m:e>
                        <m:r>
                          <m:t>z</m:t>
                        </m:r>
                      </m:e>
                      <m:sub>
                        <m:r>
                          <m:t>i</m:t>
                        </m:r>
                      </m:sub>
                    </m:sSub>
                  </m:e>
                  <m:e>
                    <m:r>
                      <m:t>1</m:t>
                    </m:r>
                  </m:e>
                </m:mr>
              </m:m>
            </m:e>
          </m:d>
          <m:r>
            <m:rPr>
              <m:sty m:val="p"/>
            </m:rPr>
            <m:t>,</m:t>
          </m:r>
          <m:r>
            <m:t>  </m:t>
          </m:r>
          <m:sSub>
            <m:e>
              <m:r>
                <m:t>w</m:t>
              </m:r>
            </m:e>
            <m:sub>
              <m:r>
                <m:t>i</m:t>
              </m:r>
            </m:sub>
          </m:sSub>
          <m:r>
            <m:rPr>
              <m:sty m:val="p"/>
            </m:rPr>
            <m:t>=</m:t>
          </m:r>
          <m:r>
            <m:rPr>
              <m:sty m:val="p"/>
            </m:rPr>
            <m:t>−</m:t>
          </m:r>
          <m:sSubSup>
            <m:e>
              <m:r>
                <m:t>x</m:t>
              </m:r>
            </m:e>
            <m:sub>
              <m:r>
                <m:t>i</m:t>
              </m:r>
            </m:sub>
            <m:sup>
              <m:r>
                <m:t>2</m:t>
              </m:r>
            </m:sup>
          </m:sSubSup>
          <m:r>
            <m:rPr>
              <m:sty m:val="p"/>
            </m:rPr>
            <m:t>,</m:t>
          </m:r>
          <m:r>
            <m:t>  </m:t>
          </m:r>
          <m:r>
            <m:rPr>
              <m:sty m:val="b"/>
            </m:rPr>
            <m:t>v</m:t>
          </m:r>
          <m:r>
            <m:rPr>
              <m:sty m:val="p"/>
            </m:rPr>
            <m:t>=</m:t>
          </m:r>
          <m:sSup>
            <m:e>
              <m:d>
                <m:dPr>
                  <m:begChr m:val="["/>
                  <m:sepChr m:val=""/>
                  <m:endChr m:val="]"/>
                  <m:grow/>
                </m:dPr>
                <m:e>
                  <m:m>
                    <m:mPr>
                      <m:baseJc m:val="center"/>
                      <m:plcHide m:val="on"/>
                      <m:mcs>
                        <m:mc>
                          <m:mcPr>
                            <m:count m:val="1"/>
                            <m:mcJc m:val="center"/>
                          </m:mcPr>
                        </m:mc>
                        <m:mc>
                          <m:mcPr>
                            <m:count m:val="1"/>
                            <m:mcJc m:val="center"/>
                          </m:mcPr>
                        </m:mc>
                        <m:mc>
                          <m:mcPr>
                            <m:count m:val="1"/>
                            <m:mcJc m:val="center"/>
                          </m:mcPr>
                        </m:mc>
                        <m:mc>
                          <m:mcPr>
                            <m:count m:val="1"/>
                            <m:mcJc m:val="center"/>
                          </m:mcPr>
                        </m:mc>
                        <m:mc>
                          <m:mcPr>
                            <m:count m:val="1"/>
                            <m:mcJc m:val="center"/>
                          </m:mcPr>
                        </m:mc>
                        <m:mc>
                          <m:mcPr>
                            <m:count m:val="1"/>
                            <m:mcJc m:val="center"/>
                          </m:mcPr>
                        </m:mc>
                      </m:mcs>
                    </m:mPr>
                    <m:mr>
                      <m:e>
                        <m:r>
                          <m:t>B</m:t>
                        </m:r>
                      </m:e>
                      <m:e>
                        <m:r>
                          <m:t>C</m:t>
                        </m:r>
                      </m:e>
                      <m:e>
                        <m:r>
                          <m:t>P</m:t>
                        </m:r>
                      </m:e>
                      <m:e>
                        <m:r>
                          <m:t>Q</m:t>
                        </m:r>
                      </m:e>
                      <m:e>
                        <m:r>
                          <m:t>R</m:t>
                        </m:r>
                      </m:e>
                      <m:e>
                        <m:r>
                          <m:t>D</m:t>
                        </m:r>
                      </m:e>
                    </m:mr>
                  </m:m>
                </m:e>
              </m:d>
            </m:e>
            <m:sup>
              <m:r>
                <m:rPr>
                  <m:scr m:val="sans-serif"/>
                  <m:sty m:val="p"/>
                </m:rPr>
                <m:t>T</m:t>
              </m:r>
            </m:sup>
          </m:sSup>
          <m:r>
            <m:t>  </m:t>
          </m:r>
          <m:d>
            <m:dPr>
              <m:begChr m:val="("/>
              <m:sepChr m:val=""/>
              <m:endChr m:val=")"/>
              <m:grow/>
            </m:dPr>
            <m:e>
              <m:r>
                <m:t>8.24</m:t>
              </m:r>
            </m:e>
          </m:d>
        </m:oMath>
      </m:oMathPara>
    </w:p>
    <w:p>
      <w:pPr>
        <w:keepLines/>
        <w:spacing w:before="80" w:after="120"/>
        <w:jc w:val="center"/>
      </w:pPr>
      <m:oMathPara>
        <m:oMathParaPr>
          <m:jc m:val="center"/>
        </m:oMathParaPr>
        <m:oMath>
          <m:limLow>
            <m:e>
              <m:r>
                <m:rPr>
                  <m:sty m:val="p"/>
                </m:rPr>
                <m:t>min</m:t>
              </m:r>
            </m:e>
            <m:lim>
              <m:r>
                <m:rPr>
                  <m:sty m:val="b"/>
                </m:rPr>
                <m:t>v</m:t>
              </m:r>
            </m:lim>
          </m:limLow>
          <m:r>
            <m:t> </m:t>
          </m:r>
          <m:r>
            <m:rPr>
              <m:sty m:val="p"/>
            </m:rPr>
            <m:t>∥</m:t>
          </m:r>
          <m:r>
            <m:rPr>
              <m:sty m:val="b"/>
            </m:rPr>
            <m:t>A</m:t>
          </m:r>
          <m:r>
            <m:rPr>
              <m:sty m:val="b"/>
            </m:rPr>
            <m:t>v</m:t>
          </m:r>
          <m:r>
            <m:rPr>
              <m:sty m:val="p"/>
            </m:rPr>
            <m:t>−</m:t>
          </m:r>
          <m:r>
            <m:rPr>
              <m:sty m:val="b"/>
            </m:rPr>
            <m:t>w</m:t>
          </m:r>
          <m:sSup>
            <m:e>
              <m:r>
                <m:rPr>
                  <m:sty m:val="p"/>
                </m:rPr>
                <m:t>∥</m:t>
              </m:r>
            </m:e>
            <m:sup>
              <m:r>
                <m:t>2</m:t>
              </m:r>
            </m:sup>
          </m:sSup>
          <m:r>
            <m:t> </m:t>
          </m:r>
          <m:r>
            <m:rPr>
              <m:sty m:val="p"/>
            </m:rPr>
            <m:t>⇔</m:t>
          </m:r>
          <m:r>
            <m:t> </m:t>
          </m:r>
          <m:d>
            <m:dPr>
              <m:begChr m:val="("/>
              <m:sepChr m:val=""/>
              <m:endChr m:val=")"/>
              <m:grow/>
            </m:dPr>
            <m:e>
              <m:sSup>
                <m:e>
                  <m:r>
                    <m:rPr>
                      <m:sty m:val="b"/>
                    </m:rPr>
                    <m:t>A</m:t>
                  </m:r>
                </m:e>
                <m:sup>
                  <m:r>
                    <m:rPr>
                      <m:scr m:val="sans-serif"/>
                      <m:sty m:val="p"/>
                    </m:rPr>
                    <m:t>T</m:t>
                  </m:r>
                </m:sup>
              </m:sSup>
              <m:r>
                <m:rPr>
                  <m:sty m:val="b"/>
                </m:rPr>
                <m:t>A</m:t>
              </m:r>
            </m:e>
          </m:d>
          <m:r>
            <m:rPr>
              <m:sty m:val="b"/>
            </m:rPr>
            <m:t>v</m:t>
          </m:r>
          <m:r>
            <m:rPr>
              <m:sty m:val="p"/>
            </m:rPr>
            <m:t>=</m:t>
          </m:r>
          <m:sSup>
            <m:e>
              <m:r>
                <m:rPr>
                  <m:sty m:val="b"/>
                </m:rPr>
                <m:t>A</m:t>
              </m:r>
            </m:e>
            <m:sup>
              <m:r>
                <m:rPr>
                  <m:scr m:val="sans-serif"/>
                  <m:sty m:val="p"/>
                </m:rPr>
                <m:t>T</m:t>
              </m:r>
            </m:sup>
          </m:sSup>
          <m:r>
            <m:rPr>
              <m:sty m:val="b"/>
            </m:rPr>
            <m:t>w</m:t>
          </m:r>
          <m:r>
            <m:t>  </m:t>
          </m:r>
          <m:d>
            <m:dPr>
              <m:begChr m:val="("/>
              <m:sepChr m:val=""/>
              <m:endChr m:val=")"/>
              <m:grow/>
            </m:dPr>
            <m:e>
              <m:r>
                <m:t>8.25</m:t>
              </m:r>
            </m:e>
          </m:d>
        </m:oMath>
      </m:oMathPara>
    </w:p>
    <w:p>
      <w:pPr>
        <w:spacing w:after="120" w:before="0" w:line="276"/>
      </w:pPr>
      <w:r>
        <w:rPr>
          <w:rFonts w:ascii="Calibri" w:cs="Calibri" w:eastAsia="Calibri" w:hAnsi="Calibri"/>
          <w:sz w:val="21"/>
          <w:szCs w:val="21"/>
        </w:rPr>
        <w:t xml:space="preserve">The design matrix A is never stored. Each sample is folded into the 6×6 normal matrix and 6×1 right-hand side, in double precision, so memory is constant whatever the number of samples:</w:t>
      </w:r>
    </w:p>
    <w:p>
      <w:pPr>
        <w:keepLines/>
        <w:spacing w:before="80" w:after="120"/>
        <w:jc w:val="center"/>
      </w:pPr>
      <m:oMathPara>
        <m:oMathParaPr>
          <m:jc m:val="center"/>
        </m:oMathParaPr>
        <m:oMath>
          <m:sSup>
            <m:e>
              <m:r>
                <m:rPr>
                  <m:sty m:val="b"/>
                </m:rPr>
                <m:t>A</m:t>
              </m:r>
            </m:e>
            <m:sup>
              <m:r>
                <m:rPr>
                  <m:scr m:val="sans-serif"/>
                  <m:sty m:val="p"/>
                </m:rPr>
                <m:t>T</m:t>
              </m:r>
            </m:sup>
          </m:sSup>
          <m:r>
            <m:rPr>
              <m:sty m:val="b"/>
            </m:rPr>
            <m:t>A</m:t>
          </m:r>
          <m:r>
            <m:rPr>
              <m:sty m:val="p"/>
            </m:rPr>
            <m:t>←</m:t>
          </m:r>
          <m:sSup>
            <m:e>
              <m:r>
                <m:rPr>
                  <m:sty m:val="b"/>
                </m:rPr>
                <m:t>A</m:t>
              </m:r>
            </m:e>
            <m:sup>
              <m:r>
                <m:rPr>
                  <m:scr m:val="sans-serif"/>
                  <m:sty m:val="p"/>
                </m:rPr>
                <m:t>T</m:t>
              </m:r>
            </m:sup>
          </m:sSup>
          <m:r>
            <m:rPr>
              <m:sty m:val="b"/>
            </m:rPr>
            <m:t>A</m:t>
          </m:r>
          <m:r>
            <m:rPr>
              <m:sty m:val="p"/>
            </m:rPr>
            <m:t>+</m:t>
          </m:r>
          <m:sSubSup>
            <m:e>
              <m:r>
                <m:rPr>
                  <m:sty m:val="b"/>
                </m:rPr>
                <m:t>a</m:t>
              </m:r>
            </m:e>
            <m:sub>
              <m:r>
                <m:t>i</m:t>
              </m:r>
            </m:sub>
            <m:sup>
              <m:r>
                <m:rPr>
                  <m:scr m:val="sans-serif"/>
                  <m:sty m:val="p"/>
                </m:rPr>
                <m:t>T</m:t>
              </m:r>
            </m:sup>
          </m:sSubSup>
          <m:sSub>
            <m:e>
              <m:r>
                <m:rPr>
                  <m:sty m:val="b"/>
                </m:rPr>
                <m:t>a</m:t>
              </m:r>
            </m:e>
            <m:sub>
              <m:r>
                <m:t>i</m:t>
              </m:r>
            </m:sub>
          </m:sSub>
          <m:r>
            <m:rPr>
              <m:sty m:val="p"/>
            </m:rPr>
            <m:t>,</m:t>
          </m:r>
          <m:r>
            <m:t>  </m:t>
          </m:r>
          <m:sSup>
            <m:e>
              <m:r>
                <m:rPr>
                  <m:sty m:val="b"/>
                </m:rPr>
                <m:t>A</m:t>
              </m:r>
            </m:e>
            <m:sup>
              <m:r>
                <m:rPr>
                  <m:scr m:val="sans-serif"/>
                  <m:sty m:val="p"/>
                </m:rPr>
                <m:t>T</m:t>
              </m:r>
            </m:sup>
          </m:sSup>
          <m:r>
            <m:rPr>
              <m:sty m:val="b"/>
            </m:rPr>
            <m:t>w</m:t>
          </m:r>
          <m:r>
            <m:rPr>
              <m:sty m:val="p"/>
            </m:rPr>
            <m:t>←</m:t>
          </m:r>
          <m:sSup>
            <m:e>
              <m:r>
                <m:rPr>
                  <m:sty m:val="b"/>
                </m:rPr>
                <m:t>A</m:t>
              </m:r>
            </m:e>
            <m:sup>
              <m:r>
                <m:rPr>
                  <m:scr m:val="sans-serif"/>
                  <m:sty m:val="p"/>
                </m:rPr>
                <m:t>T</m:t>
              </m:r>
            </m:sup>
          </m:sSup>
          <m:r>
            <m:rPr>
              <m:sty m:val="b"/>
            </m:rPr>
            <m:t>w</m:t>
          </m:r>
          <m:r>
            <m:rPr>
              <m:sty m:val="p"/>
            </m:rPr>
            <m:t>+</m:t>
          </m:r>
          <m:sSubSup>
            <m:e>
              <m:r>
                <m:rPr>
                  <m:sty m:val="b"/>
                </m:rPr>
                <m:t>a</m:t>
              </m:r>
            </m:e>
            <m:sub>
              <m:r>
                <m:t>i</m:t>
              </m:r>
            </m:sub>
            <m:sup>
              <m:r>
                <m:rPr>
                  <m:scr m:val="sans-serif"/>
                  <m:sty m:val="p"/>
                </m:rPr>
                <m:t>T</m:t>
              </m:r>
            </m:sup>
          </m:sSubSup>
          <m:r>
            <m:t> </m:t>
          </m:r>
          <m:sSub>
            <m:e>
              <m:r>
                <m:t>w</m:t>
              </m:r>
            </m:e>
            <m:sub>
              <m:r>
                <m:t>i</m:t>
              </m:r>
            </m:sub>
          </m:sSub>
          <m:r>
            <m:t>  </m:t>
          </m:r>
          <m:d>
            <m:dPr>
              <m:begChr m:val="("/>
              <m:sepChr m:val=""/>
              <m:endChr m:val=")"/>
              <m:grow/>
            </m:dPr>
            <m:e>
              <m:r>
                <m:t>8.26</m:t>
              </m:r>
            </m:e>
          </m:d>
        </m:oMath>
      </m:oMathPara>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349"/>
        <w:gridCol w:w="5784"/>
      </w:tblGrid>
      <w:tr>
        <w:trPr>
          <w:tblHeader/>
        </w:trPr>
        <w:tc>
          <w:tcPr>
            <w:tcW w:type="dxa" w:w="2505"/>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Implemented in</w:t>
            </w:r>
          </w:p>
        </w:tc>
        <w:tc>
          <w:tcPr>
            <w:tcW w:type="dxa" w:w="1349"/>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Layer</w:t>
            </w:r>
          </w:p>
        </w:tc>
        <w:tc>
          <w:tcPr>
            <w:tcW w:type="dxa" w:w="5784"/>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Call path from main()</w:t>
            </w:r>
          </w:p>
        </w:tc>
      </w:tr>
      <w:tr>
        <w:tc>
          <w:tcPr>
            <w:tcW w:type="dxa" w:w="2505"/>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magcal_add</w:t>
            </w:r>
            <w:r>
              <w:rPr>
                <w:rFonts w:ascii="Calibri" w:cs="Calibri" w:eastAsia="Calibri" w:hAnsi="Calibri"/>
                <w:b w:val="false"/>
                <w:bCs w:val="false"/>
                <w:color w:val="2E3A46"/>
                <w:sz w:val="18"/>
                <w:szCs w:val="18"/>
              </w:rPr>
              <w:t xml:space="preserve"> (8.22–8.26)</w:t>
            </w:r>
          </w:p>
        </w:tc>
        <w:tc>
          <w:tcPr>
            <w:tcW w:type="dxa" w:w="1349"/>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w:t>
            </w:r>
            <w:r>
              <w:rPr>
                <w:rFonts w:ascii="Consolas" w:cs="Consolas" w:eastAsia="Consolas" w:hAnsi="Consolas"/>
                <w:b w:val="false"/>
                <w:bCs w:val="false"/>
                <w:color w:val="7A3E00"/>
                <w:sz w:val="16"/>
                <w:szCs w:val="16"/>
              </w:rPr>
              <w:t xml:space="preserve">magcal.c</w:t>
            </w:r>
            <w:r>
              <w:rPr>
                <w:rFonts w:ascii="Calibri" w:cs="Calibri" w:eastAsia="Calibri" w:hAnsi="Calibri"/>
                <w:b w:val="false"/>
                <w:bCs w:val="false"/>
                <w:color w:val="2E3A46"/>
                <w:sz w:val="18"/>
                <w:szCs w:val="18"/>
              </w:rPr>
              <w:t xml:space="preserve"> (public)</w:t>
            </w:r>
          </w:p>
        </w:tc>
        <w:tc>
          <w:tcPr>
            <w:tcW w:type="dxa" w:w="5784"/>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imu_port_cal_feed</w:t>
            </w:r>
            <w:r>
              <w:rPr>
                <w:rFonts w:ascii="Calibri" w:cs="Calibri" w:eastAsia="Calibri" w:hAnsi="Calibri"/>
                <w:b w:val="false"/>
                <w:bCs w:val="false"/>
                <w:color w:val="2E3A46"/>
                <w:sz w:val="18"/>
                <w:szCs w:val="18"/>
              </w:rPr>
              <w:t xml:space="preserve"> (L3 adaptation) → </w:t>
            </w:r>
            <w:r>
              <w:rPr>
                <w:rFonts w:ascii="Consolas" w:cs="Consolas" w:eastAsia="Consolas" w:hAnsi="Consolas"/>
                <w:b w:val="false"/>
                <w:bCs w:val="false"/>
                <w:color w:val="7A3E00"/>
                <w:sz w:val="16"/>
                <w:szCs w:val="16"/>
              </w:rPr>
              <w:t xml:space="preserve">TM_MPU9250_ReadMag</w:t>
            </w:r>
            <w:r>
              <w:rPr>
                <w:rFonts w:ascii="Calibri" w:cs="Calibri" w:eastAsia="Calibri" w:hAnsi="Calibri"/>
                <w:b w:val="false"/>
                <w:bCs w:val="false"/>
                <w:color w:val="2E3A46"/>
                <w:sz w:val="18"/>
                <w:szCs w:val="18"/>
              </w:rPr>
              <w:t xml:space="preserve"> (L2), </w:t>
            </w:r>
            <w:r>
              <w:rPr>
                <w:rFonts w:ascii="Consolas" w:cs="Consolas" w:eastAsia="Consolas" w:hAnsi="Consolas"/>
                <w:b w:val="false"/>
                <w:bCs w:val="false"/>
                <w:color w:val="7A3E00"/>
                <w:sz w:val="16"/>
                <w:szCs w:val="16"/>
              </w:rPr>
              <w:t xml:space="preserve">read_mag_raw</w:t>
            </w:r>
            <w:r>
              <w:rPr>
                <w:rFonts w:ascii="Calibri" w:cs="Calibri" w:eastAsia="Calibri" w:hAnsi="Calibri"/>
                <w:b w:val="false"/>
                <w:bCs w:val="false"/>
                <w:color w:val="2E3A46"/>
                <w:sz w:val="18"/>
                <w:szCs w:val="18"/>
              </w:rPr>
              <w:t xml:space="preserve">, then </w:t>
            </w:r>
            <w:r>
              <w:rPr>
                <w:rFonts w:ascii="Consolas" w:cs="Consolas" w:eastAsia="Consolas" w:hAnsi="Consolas"/>
                <w:b w:val="false"/>
                <w:bCs w:val="false"/>
                <w:color w:val="7A3E00"/>
                <w:sz w:val="16"/>
                <w:szCs w:val="16"/>
              </w:rPr>
              <w:t xml:space="preserve">magcal_add(&amp;cal, ...)</w:t>
            </w:r>
          </w:p>
        </w:tc>
      </w:tr>
      <w:tr>
        <w:tc>
          <w:tcPr>
            <w:tcW w:type="dxa" w:w="2505"/>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magcal_reset</w:t>
            </w:r>
          </w:p>
        </w:tc>
        <w:tc>
          <w:tcPr>
            <w:tcW w:type="dxa" w:w="1349"/>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w:t>
            </w:r>
            <w:r>
              <w:rPr>
                <w:rFonts w:ascii="Consolas" w:cs="Consolas" w:eastAsia="Consolas" w:hAnsi="Consolas"/>
                <w:b w:val="false"/>
                <w:bCs w:val="false"/>
                <w:color w:val="7A3E00"/>
                <w:sz w:val="16"/>
                <w:szCs w:val="16"/>
              </w:rPr>
              <w:t xml:space="preserve">magcal.c</w:t>
            </w:r>
            <w:r>
              <w:rPr>
                <w:rFonts w:ascii="Calibri" w:cs="Calibri" w:eastAsia="Calibri" w:hAnsi="Calibri"/>
                <w:b w:val="false"/>
                <w:bCs w:val="false"/>
                <w:color w:val="2E3A46"/>
                <w:sz w:val="18"/>
                <w:szCs w:val="18"/>
              </w:rPr>
              <w:t xml:space="preserve"> (public)</w:t>
            </w:r>
          </w:p>
        </w:tc>
        <w:tc>
          <w:tcPr>
            <w:tcW w:type="dxa" w:w="5784"/>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imu_port_init</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imu_port_cal_begin</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magcal_reset</w:t>
            </w:r>
            <w:r>
              <w:rPr>
                <w:rFonts w:ascii="Calibri" w:cs="Calibri" w:eastAsia="Calibri" w:hAnsi="Calibri"/>
                <w:b w:val="false"/>
                <w:bCs w:val="false"/>
                <w:color w:val="2E3A46"/>
                <w:sz w:val="18"/>
                <w:szCs w:val="18"/>
              </w:rPr>
              <w:t xml:space="preserve"> (clears </w:t>
            </w:r>
            <w:r>
              <w:rPr>
                <w:rFonts w:ascii="Consolas" w:cs="Consolas" w:eastAsia="Consolas" w:hAnsi="Consolas"/>
                <w:b w:val="false"/>
                <w:bCs w:val="false"/>
                <w:color w:val="7A3E00"/>
                <w:sz w:val="16"/>
                <w:szCs w:val="16"/>
              </w:rPr>
              <w:t xml:space="preserve">ata</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atb</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count</w:t>
            </w:r>
            <w:r>
              <w:rPr>
                <w:rFonts w:ascii="Calibri" w:cs="Calibri" w:eastAsia="Calibri" w:hAnsi="Calibri"/>
                <w:b w:val="false"/>
                <w:bCs w:val="false"/>
                <w:color w:val="2E3A46"/>
                <w:sz w:val="18"/>
                <w:szCs w:val="18"/>
              </w:rPr>
              <w:t xml:space="preserve">)</w:t>
            </w:r>
          </w:p>
        </w:tc>
      </w:tr>
    </w:tbl>
    <w:p>
      <w:pPr>
        <w:spacing w:after="120"/>
      </w:pPr>
    </w:p>
    <w:p>
      <w:pPr>
        <w:pStyle w:val="Heading2"/>
      </w:pPr>
      <w:r>
        <w:t xml:space="preserve">8.8 A11–A12: Gaussian elimination solver</w:t>
      </w:r>
    </w:p>
    <w:p>
      <w:pPr>
        <w:spacing w:after="120" w:before="0" w:line="276"/>
      </w:pPr>
      <w:r>
        <w:rPr>
          <w:rFonts w:ascii="Consolas" w:cs="Consolas" w:eastAsia="Consolas" w:hAnsi="Consolas"/>
          <w:color w:val="7A3E00"/>
          <w:sz w:val="19"/>
          <w:szCs w:val="19"/>
        </w:rPr>
        <w:t xml:space="preserve">magcal_solve</w:t>
      </w:r>
      <w:r>
        <w:rPr>
          <w:rFonts w:ascii="Calibri" w:cs="Calibri" w:eastAsia="Calibri" w:hAnsi="Calibri"/>
          <w:sz w:val="21"/>
          <w:szCs w:val="21"/>
        </w:rPr>
        <w:t xml:space="preserve"> converts the accumulators to </w:t>
      </w:r>
      <w:r>
        <w:rPr>
          <w:rFonts w:ascii="Consolas" w:cs="Consolas" w:eastAsia="Consolas" w:hAnsi="Consolas"/>
          <w:color w:val="7A3E00"/>
          <w:sz w:val="19"/>
          <w:szCs w:val="19"/>
        </w:rPr>
        <w:t xml:space="preserve">float</w:t>
      </w:r>
      <w:r>
        <w:rPr>
          <w:rFonts w:ascii="Calibri" w:cs="Calibri" w:eastAsia="Calibri" w:hAnsi="Calibri"/>
          <w:sz w:val="21"/>
          <w:szCs w:val="21"/>
        </w:rPr>
        <w:t xml:space="preserve"> and solves the 6×6 system with </w:t>
      </w:r>
      <w:r>
        <w:rPr>
          <w:rFonts w:ascii="Consolas" w:cs="Consolas" w:eastAsia="Consolas" w:hAnsi="Consolas"/>
          <w:color w:val="7A3E00"/>
          <w:sz w:val="19"/>
          <w:szCs w:val="19"/>
        </w:rPr>
        <w:t xml:space="preserve">Gauss_elimination.c</w:t>
      </w:r>
      <w:r>
        <w:rPr>
          <w:rFonts w:ascii="Calibri" w:cs="Calibri" w:eastAsia="Calibri" w:hAnsi="Calibri"/>
          <w:sz w:val="21"/>
          <w:szCs w:val="21"/>
        </w:rPr>
        <w:t xml:space="preserve">. The matrix A is augmented with the identity B and the right-hand side t. For each pivot column p, partial pivoting brings the largest-magnitude candidate (row m) onto the diagonal, searching only downward so rows already eliminated are not disturbed:</w:t>
      </w:r>
    </w:p>
    <w:p>
      <w:pPr>
        <w:keepLines/>
        <w:spacing w:before="80" w:after="120"/>
        <w:jc w:val="center"/>
      </w:pPr>
      <m:oMathPara>
        <m:oMathParaPr>
          <m:jc m:val="center"/>
        </m:oMathParaPr>
        <m:oMath>
          <m:r>
            <m:t>m</m:t>
          </m:r>
          <m:r>
            <m:rPr>
              <m:sty m:val="p"/>
            </m:rPr>
            <m:t>=</m:t>
          </m:r>
          <m:r>
            <m:rPr>
              <m:sty m:val="p"/>
            </m:rPr>
            <m:t>arg</m:t>
          </m:r>
          <m:limLow>
            <m:e>
              <m:r>
                <m:rPr>
                  <m:sty m:val="p"/>
                </m:rPr>
                <m:t>max</m:t>
              </m:r>
            </m:e>
            <m:lim>
              <m:r>
                <m:t>j</m:t>
              </m:r>
              <m:r>
                <m:rPr>
                  <m:sty m:val="p"/>
                </m:rPr>
                <m:t>≥</m:t>
              </m:r>
              <m:r>
                <m:t>p</m:t>
              </m:r>
            </m:lim>
          </m:limLow>
          <m:r>
            <m:t> </m:t>
          </m:r>
          <m:d>
            <m:dPr>
              <m:begChr m:val="|"/>
              <m:sepChr m:val=""/>
              <m:endChr m:val="|"/>
              <m:grow/>
            </m:dPr>
            <m:e>
              <m:sSub>
                <m:e>
                  <m:r>
                    <m:t>a</m:t>
                  </m:r>
                </m:e>
                <m:sub>
                  <m:r>
                    <m:t>j</m:t>
                  </m:r>
                  <m:r>
                    <m:t>p</m:t>
                  </m:r>
                </m:sub>
              </m:sSub>
            </m:e>
          </m:d>
          <m:r>
            <m:rPr>
              <m:sty m:val="p"/>
            </m:rPr>
            <m:t>,</m:t>
          </m:r>
          <m:r>
            <m:t>  </m:t>
          </m:r>
          <m:r>
            <m:rPr>
              <m:nor/>
            </m:rPr>
            <m:t>swap rows </m:t>
          </m:r>
          <m:r>
            <m:t>p</m:t>
          </m:r>
          <m:r>
            <m:rPr>
              <m:sty m:val="p"/>
            </m:rPr>
            <m:t>↔</m:t>
          </m:r>
          <m:r>
            <m:t>m</m:t>
          </m:r>
          <m:r>
            <m:t> </m:t>
          </m:r>
          <m:r>
            <m:rPr>
              <m:nor/>
            </m:rPr>
            <m:t>in</m:t>
          </m:r>
          <m:r>
            <m:t> </m:t>
          </m:r>
          <m:r>
            <m:rPr>
              <m:sty m:val="b"/>
            </m:rPr>
            <m:t>A</m:t>
          </m:r>
          <m:r>
            <m:rPr>
              <m:sty m:val="p"/>
            </m:rPr>
            <m:t>,</m:t>
          </m:r>
          <m:r>
            <m:t> </m:t>
          </m:r>
          <m:r>
            <m:rPr>
              <m:sty m:val="b"/>
            </m:rPr>
            <m:t>B</m:t>
          </m:r>
          <m:r>
            <m:rPr>
              <m:sty m:val="p"/>
            </m:rPr>
            <m:t>,</m:t>
          </m:r>
          <m:r>
            <m:t> </m:t>
          </m:r>
          <m:r>
            <m:rPr>
              <m:sty m:val="b"/>
            </m:rPr>
            <m:t>t</m:t>
          </m:r>
          <m:r>
            <m:rPr>
              <m:sty m:val="p"/>
            </m:rPr>
            <m:t>,</m:t>
          </m:r>
          <m:r>
            <m:t>  </m:t>
          </m:r>
          <m:r>
            <m:t>s</m:t>
          </m:r>
          <m:r>
            <m:rPr>
              <m:sty m:val="p"/>
            </m:rPr>
            <m:t>←</m:t>
          </m:r>
          <m:r>
            <m:t>s</m:t>
          </m:r>
          <m:r>
            <m:rPr>
              <m:sty m:val="p"/>
            </m:rPr>
            <m:t>+</m:t>
          </m:r>
          <m:r>
            <m:t>1</m:t>
          </m:r>
          <m:r>
            <m:t>  </m:t>
          </m:r>
          <m:d>
            <m:dPr>
              <m:begChr m:val="("/>
              <m:sepChr m:val=""/>
              <m:endChr m:val=")"/>
              <m:grow/>
            </m:dPr>
            <m:e>
              <m:r>
                <m:t>8.27</m:t>
              </m:r>
            </m:e>
          </m:d>
        </m:oMath>
      </m:oMathPara>
    </w:p>
    <w:p>
      <w:pPr>
        <w:spacing w:after="120" w:before="0" w:line="276"/>
      </w:pPr>
      <w:r>
        <w:rPr>
          <w:rFonts w:ascii="Calibri" w:cs="Calibri" w:eastAsia="Calibri" w:hAnsi="Calibri"/>
          <w:sz w:val="21"/>
          <w:szCs w:val="21"/>
        </w:rPr>
        <w:t xml:space="preserve">The column below the pivot is then eliminated, with the same row operation applied to B and t:</w:t>
      </w:r>
    </w:p>
    <w:p>
      <w:pPr>
        <w:keepLines/>
        <w:spacing w:before="80" w:after="120"/>
        <w:jc w:val="center"/>
      </w:pPr>
      <m:oMathPara>
        <m:oMathParaPr>
          <m:jc m:val="center"/>
        </m:oMathParaPr>
        <m:oMath>
          <m:sSub>
            <m:e>
              <m:r>
                <m:rPr>
                  <m:sty m:val="p"/>
                </m:rPr>
                <m:t>ℓ</m:t>
              </m:r>
            </m:e>
            <m:sub>
              <m:r>
                <m:t>j</m:t>
              </m:r>
            </m:sub>
          </m:sSub>
          <m:r>
            <m:rPr>
              <m:sty m:val="p"/>
            </m:rPr>
            <m:t>=</m:t>
          </m:r>
          <m:f>
            <m:fPr>
              <m:type m:val="bar"/>
            </m:fPr>
            <m:num>
              <m:sSub>
                <m:e>
                  <m:r>
                    <m:t>a</m:t>
                  </m:r>
                </m:e>
                <m:sub>
                  <m:r>
                    <m:t>j</m:t>
                  </m:r>
                  <m:r>
                    <m:t>p</m:t>
                  </m:r>
                </m:sub>
              </m:sSub>
            </m:num>
            <m:den>
              <m:sSub>
                <m:e>
                  <m:r>
                    <m:t>a</m:t>
                  </m:r>
                </m:e>
                <m:sub>
                  <m:r>
                    <m:t>p</m:t>
                  </m:r>
                  <m:r>
                    <m:t>p</m:t>
                  </m:r>
                </m:sub>
              </m:sSub>
            </m:den>
          </m:f>
          <m:r>
            <m:rPr>
              <m:sty m:val="p"/>
            </m:rPr>
            <m:t>,</m:t>
          </m:r>
          <m:r>
            <m:t>  </m:t>
          </m:r>
          <m:sSub>
            <m:e>
              <m:r>
                <m:rPr>
                  <m:nor/>
                </m:rPr>
                <m:t>row</m:t>
              </m:r>
            </m:e>
            <m:sub>
              <m:r>
                <m:t>j</m:t>
              </m:r>
            </m:sub>
          </m:sSub>
          <m:r>
            <m:rPr>
              <m:sty m:val="p"/>
            </m:rPr>
            <m:t>←</m:t>
          </m:r>
          <m:sSub>
            <m:e>
              <m:r>
                <m:rPr>
                  <m:nor/>
                </m:rPr>
                <m:t>row</m:t>
              </m:r>
            </m:e>
            <m:sub>
              <m:r>
                <m:t>j</m:t>
              </m:r>
            </m:sub>
          </m:sSub>
          <m:r>
            <m:rPr>
              <m:sty m:val="p"/>
            </m:rPr>
            <m:t>−</m:t>
          </m:r>
          <m:sSub>
            <m:e>
              <m:r>
                <m:rPr>
                  <m:sty m:val="p"/>
                </m:rPr>
                <m:t>ℓ</m:t>
              </m:r>
            </m:e>
            <m:sub>
              <m:r>
                <m:t>j</m:t>
              </m:r>
            </m:sub>
          </m:sSub>
          <m:r>
            <m:t> </m:t>
          </m:r>
          <m:sSub>
            <m:e>
              <m:r>
                <m:rPr>
                  <m:nor/>
                </m:rPr>
                <m:t>row</m:t>
              </m:r>
            </m:e>
            <m:sub>
              <m:r>
                <m:t>p</m:t>
              </m:r>
            </m:sub>
          </m:sSub>
          <m:r>
            <m:rPr>
              <m:sty m:val="p"/>
            </m:rPr>
            <m:t>,</m:t>
          </m:r>
          <m:r>
            <m:t>  </m:t>
          </m:r>
          <m:r>
            <m:t>j</m:t>
          </m:r>
          <m:r>
            <m:rPr>
              <m:sty m:val="p"/>
            </m:rPr>
            <m:t>=</m:t>
          </m:r>
          <m:r>
            <m:t>p</m:t>
          </m:r>
          <m:r>
            <m:rPr>
              <m:sty m:val="p"/>
            </m:rPr>
            <m:t>+</m:t>
          </m:r>
          <m:r>
            <m:t>1</m:t>
          </m:r>
          <m:r>
            <m:rPr>
              <m:sty m:val="p"/>
            </m:rPr>
            <m:t>,</m:t>
          </m:r>
          <m:r>
            <m:rPr>
              <m:sty m:val="p"/>
            </m:rPr>
            <m:t>…</m:t>
          </m:r>
          <m:r>
            <m:rPr>
              <m:sty m:val="p"/>
            </m:rPr>
            <m:t>,</m:t>
          </m:r>
          <m:r>
            <m:t>n</m:t>
          </m:r>
          <m:r>
            <m:rPr>
              <m:sty m:val="p"/>
            </m:rPr>
            <m:t>−</m:t>
          </m:r>
          <m:r>
            <m:t>1</m:t>
          </m:r>
          <m:r>
            <m:t>  </m:t>
          </m:r>
          <m:d>
            <m:dPr>
              <m:begChr m:val="("/>
              <m:sepChr m:val=""/>
              <m:endChr m:val=")"/>
              <m:grow/>
            </m:dPr>
            <m:e>
              <m:r>
                <m:t>8.28</m:t>
              </m:r>
            </m:e>
          </m:d>
        </m:oMath>
      </m:oMathPara>
    </w:p>
    <w:p>
      <w:pPr>
        <w:spacing w:after="120" w:before="0" w:line="276"/>
      </w:pPr>
      <w:r>
        <w:rPr>
          <w:rFonts w:ascii="Calibri" w:cs="Calibri" w:eastAsia="Calibri" w:hAnsi="Calibri"/>
          <w:sz w:val="21"/>
          <w:szCs w:val="21"/>
        </w:rPr>
        <w:t xml:space="preserve">The determinant is the product of the pivots, with the sign flipped once per row swap. It doubles as the singularity test:</w:t>
      </w:r>
    </w:p>
    <w:p>
      <w:pPr>
        <w:keepLines/>
        <w:spacing w:before="80" w:after="120"/>
        <w:jc w:val="center"/>
      </w:pPr>
      <m:oMathPara>
        <m:oMathParaPr>
          <m:jc m:val="center"/>
        </m:oMathParaPr>
        <m:oMath>
          <m:r>
            <m:rPr>
              <m:sty m:val="p"/>
            </m:rPr>
            <m:t>det</m:t>
          </m:r>
          <m:r>
            <m:rPr>
              <m:sty m:val="b"/>
            </m:rPr>
            <m:t>A</m:t>
          </m:r>
          <m:r>
            <m:rPr>
              <m:sty m:val="p"/>
            </m:rPr>
            <m:t>=</m:t>
          </m:r>
          <m:sSup>
            <m:e>
              <m:d>
                <m:dPr>
                  <m:begChr m:val="("/>
                  <m:sepChr m:val=""/>
                  <m:endChr m:val=")"/>
                  <m:grow/>
                </m:dPr>
                <m:e>
                  <m:r>
                    <m:rPr>
                      <m:sty m:val="p"/>
                    </m:rPr>
                    <m:t>−</m:t>
                  </m:r>
                  <m:r>
                    <m:t>1</m:t>
                  </m:r>
                </m:e>
              </m:d>
            </m:e>
            <m:sup>
              <m:r>
                <m:t>s</m:t>
              </m:r>
            </m:sup>
          </m:sSup>
          <m:nary>
            <m:naryPr>
              <m:chr m:val="∏"/>
              <m:limLoc m:val="undOvr"/>
              <m:subHide m:val="off"/>
              <m:supHide m:val="off"/>
            </m:naryPr>
            <m:sub>
              <m:r>
                <m:t>i</m:t>
              </m:r>
              <m:r>
                <m:rPr>
                  <m:sty m:val="p"/>
                </m:rPr>
                <m:t>=</m:t>
              </m:r>
              <m:r>
                <m:t>0</m:t>
              </m:r>
            </m:sub>
            <m:sup>
              <m:r>
                <m:t>n</m:t>
              </m:r>
              <m:r>
                <m:rPr>
                  <m:sty m:val="p"/>
                </m:rPr>
                <m:t>−</m:t>
              </m:r>
              <m:r>
                <m:t>1</m:t>
              </m:r>
            </m:sup>
            <m:e>
              <m:sSub>
                <m:e>
                  <m:r>
                    <m:t>u</m:t>
                  </m:r>
                </m:e>
                <m:sub>
                  <m:r>
                    <m:t>i</m:t>
                  </m:r>
                  <m:r>
                    <m:t>i</m:t>
                  </m:r>
                </m:sub>
              </m:sSub>
            </m:e>
          </m:nary>
          <m:r>
            <m:rPr>
              <m:sty m:val="p"/>
            </m:rPr>
            <m:t>,</m:t>
          </m:r>
          <m:r>
            <m:t>  </m:t>
          </m:r>
          <m:r>
            <m:rPr>
              <m:nor/>
            </m:rPr>
            <m:t>singular if </m:t>
          </m:r>
          <m:d>
            <m:dPr>
              <m:begChr m:val="|"/>
              <m:sepChr m:val=""/>
              <m:endChr m:val="|"/>
              <m:grow/>
            </m:dPr>
            <m:e>
              <m:sSub>
                <m:e>
                  <m:r>
                    <m:t>u</m:t>
                  </m:r>
                </m:e>
                <m:sub>
                  <m:r>
                    <m:t>p</m:t>
                  </m:r>
                  <m:r>
                    <m:t>p</m:t>
                  </m:r>
                </m:sub>
              </m:sSub>
            </m:e>
          </m:d>
          <m:r>
            <m:rPr>
              <m:sty m:val="p"/>
            </m:rPr>
            <m:t>&lt;</m:t>
          </m:r>
          <m:sSup>
            <m:e>
              <m:r>
                <m:t>10</m:t>
              </m:r>
            </m:e>
            <m:sup>
              <m:r>
                <m:rPr>
                  <m:sty m:val="p"/>
                </m:rPr>
                <m:t>−</m:t>
              </m:r>
              <m:r>
                <m:t>6</m:t>
              </m:r>
            </m:sup>
          </m:sSup>
          <m:r>
            <m:t>  </m:t>
          </m:r>
          <m:d>
            <m:dPr>
              <m:begChr m:val="("/>
              <m:sepChr m:val=""/>
              <m:endChr m:val=")"/>
              <m:grow/>
            </m:dPr>
            <m:e>
              <m:r>
                <m:t>8.29</m:t>
              </m:r>
            </m:e>
          </m:d>
        </m:oMath>
      </m:oMathPara>
    </w:p>
    <w:p>
      <w:pPr>
        <w:spacing w:after="120" w:before="0" w:line="276"/>
      </w:pPr>
      <w:r>
        <w:rPr>
          <w:rFonts w:ascii="Consolas" w:cs="Consolas" w:eastAsia="Consolas" w:hAnsi="Consolas"/>
          <w:color w:val="7A3E00"/>
          <w:sz w:val="19"/>
          <w:szCs w:val="19"/>
        </w:rPr>
        <w:t xml:space="preserve">inversion</w:t>
      </w:r>
      <w:r>
        <w:rPr>
          <w:rFonts w:ascii="Calibri" w:cs="Calibri" w:eastAsia="Calibri" w:hAnsi="Calibri"/>
          <w:sz w:val="21"/>
          <w:szCs w:val="21"/>
        </w:rPr>
        <w:t xml:space="preserve"> completes the back substitution from the last row upwards, normalising each pivot row and eliminating above it (Gauss–Jordan). This leaves the inverse in B and the solution v̂ in t:</w:t>
      </w:r>
    </w:p>
    <w:p>
      <w:pPr>
        <w:keepLines/>
        <w:spacing w:before="80" w:after="120"/>
        <w:jc w:val="center"/>
      </w:pPr>
      <m:oMathPara>
        <m:oMathParaPr>
          <m:jc m:val="center"/>
        </m:oMathParaPr>
        <m:oMath>
          <m:r>
            <m:t>i</m:t>
          </m:r>
          <m:r>
            <m:rPr>
              <m:sty m:val="p"/>
            </m:rPr>
            <m:t>=</m:t>
          </m:r>
          <m:r>
            <m:t>n</m:t>
          </m:r>
          <m:r>
            <m:rPr>
              <m:sty m:val="p"/>
            </m:rPr>
            <m:t>−</m:t>
          </m:r>
          <m:r>
            <m:t>1</m:t>
          </m:r>
          <m:r>
            <m:rPr>
              <m:sty m:val="p"/>
            </m:rPr>
            <m:t>,</m:t>
          </m:r>
          <m:r>
            <m:rPr>
              <m:sty m:val="p"/>
            </m:rPr>
            <m:t>…</m:t>
          </m:r>
          <m:r>
            <m:rPr>
              <m:sty m:val="p"/>
            </m:rPr>
            <m:t>,</m:t>
          </m:r>
          <m:r>
            <m:t>0</m:t>
          </m:r>
          <m:r>
            <m:rPr>
              <m:sty m:val="p"/>
            </m:rPr>
            <m:t>:</m:t>
          </m:r>
          <m:r>
            <m:t> </m:t>
          </m:r>
          <m:sSub>
            <m:e>
              <m:r>
                <m:rPr>
                  <m:nor/>
                </m:rPr>
                <m:t>row</m:t>
              </m:r>
            </m:e>
            <m:sub>
              <m:r>
                <m:t>i</m:t>
              </m:r>
            </m:sub>
          </m:sSub>
          <m:r>
            <m:rPr>
              <m:sty m:val="p"/>
            </m:rPr>
            <m:t>←</m:t>
          </m:r>
          <m:f>
            <m:fPr>
              <m:type m:val="bar"/>
            </m:fPr>
            <m:num>
              <m:sSub>
                <m:e>
                  <m:r>
                    <m:rPr>
                      <m:nor/>
                    </m:rPr>
                    <m:t>row</m:t>
                  </m:r>
                </m:e>
                <m:sub>
                  <m:r>
                    <m:t>i</m:t>
                  </m:r>
                </m:sub>
              </m:sSub>
            </m:num>
            <m:den>
              <m:sSub>
                <m:e>
                  <m:r>
                    <m:t>u</m:t>
                  </m:r>
                </m:e>
                <m:sub>
                  <m:r>
                    <m:t>i</m:t>
                  </m:r>
                  <m:r>
                    <m:t>i</m:t>
                  </m:r>
                </m:sub>
              </m:sSub>
            </m:den>
          </m:f>
          <m:r>
            <m:rPr>
              <m:sty m:val="p"/>
            </m:rPr>
            <m:t>,</m:t>
          </m:r>
          <m:r>
            <m:t>  </m:t>
          </m:r>
          <m:sSub>
            <m:e>
              <m:r>
                <m:rPr>
                  <m:nor/>
                </m:rPr>
                <m:t>row</m:t>
              </m:r>
            </m:e>
            <m:sub>
              <m:r>
                <m:t>k</m:t>
              </m:r>
            </m:sub>
          </m:sSub>
          <m:r>
            <m:rPr>
              <m:sty m:val="p"/>
            </m:rPr>
            <m:t>←</m:t>
          </m:r>
          <m:sSub>
            <m:e>
              <m:r>
                <m:rPr>
                  <m:nor/>
                </m:rPr>
                <m:t>row</m:t>
              </m:r>
            </m:e>
            <m:sub>
              <m:r>
                <m:t>k</m:t>
              </m:r>
            </m:sub>
          </m:sSub>
          <m:r>
            <m:rPr>
              <m:sty m:val="p"/>
            </m:rPr>
            <m:t>−</m:t>
          </m:r>
          <m:sSub>
            <m:e>
              <m:r>
                <m:t>u</m:t>
              </m:r>
            </m:e>
            <m:sub>
              <m:r>
                <m:t>k</m:t>
              </m:r>
              <m:r>
                <m:t>i</m:t>
              </m:r>
            </m:sub>
          </m:sSub>
          <m:r>
            <m:t> </m:t>
          </m:r>
          <m:sSub>
            <m:e>
              <m:r>
                <m:rPr>
                  <m:nor/>
                </m:rPr>
                <m:t>row</m:t>
              </m:r>
            </m:e>
            <m:sub>
              <m:r>
                <m:t>i</m:t>
              </m:r>
            </m:sub>
          </m:sSub>
          <m:r>
            <m:t> </m:t>
          </m:r>
          <m:r>
            <m:t> </m:t>
          </m:r>
          <m:d>
            <m:dPr>
              <m:begChr m:val="("/>
              <m:sepChr m:val=""/>
              <m:endChr m:val=")"/>
              <m:grow/>
            </m:dPr>
            <m:e>
              <m:r>
                <m:t>k</m:t>
              </m:r>
              <m:r>
                <m:rPr>
                  <m:sty m:val="p"/>
                </m:rPr>
                <m:t>&lt;</m:t>
              </m:r>
              <m:r>
                <m:t>i</m:t>
              </m:r>
            </m:e>
          </m:d>
          <m:r>
            <m:t> </m:t>
          </m:r>
          <m:r>
            <m:rPr>
              <m:sty m:val="p"/>
            </m:rPr>
            <m:t>⇒</m:t>
          </m:r>
          <m:r>
            <m:t> </m:t>
          </m:r>
          <m:r>
            <m:rPr>
              <m:sty m:val="b"/>
            </m:rPr>
            <m:t>B</m:t>
          </m:r>
          <m:r>
            <m:rPr>
              <m:sty m:val="p"/>
            </m:rPr>
            <m:t>=</m:t>
          </m:r>
          <m:sSup>
            <m:e>
              <m:r>
                <m:rPr>
                  <m:sty m:val="b"/>
                </m:rPr>
                <m:t>A</m:t>
              </m:r>
            </m:e>
            <m:sup>
              <m:r>
                <m:rPr>
                  <m:sty m:val="p"/>
                </m:rPr>
                <m:t>−</m:t>
              </m:r>
              <m:r>
                <m:t>1</m:t>
              </m:r>
            </m:sup>
          </m:sSup>
          <m:r>
            <m:rPr>
              <m:sty m:val="p"/>
            </m:rPr>
            <m:t>,</m:t>
          </m:r>
          <m:r>
            <m:t> </m:t>
          </m:r>
          <m:r>
            <m:t> </m:t>
          </m:r>
          <m:r>
            <m:rPr>
              <m:sty m:val="b"/>
            </m:rPr>
            <m:t>t</m:t>
          </m:r>
          <m:r>
            <m:rPr>
              <m:sty m:val="p"/>
            </m:rPr>
            <m:t>=</m:t>
          </m:r>
          <m:sSup>
            <m:e>
              <m:r>
                <m:rPr>
                  <m:sty m:val="b"/>
                </m:rPr>
                <m:t>A</m:t>
              </m:r>
            </m:e>
            <m:sup>
              <m:r>
                <m:rPr>
                  <m:sty m:val="p"/>
                </m:rPr>
                <m:t>−</m:t>
              </m:r>
              <m:r>
                <m:t>1</m:t>
              </m:r>
            </m:sup>
          </m:sSup>
          <m:r>
            <m:rPr>
              <m:sty m:val="b"/>
            </m:rPr>
            <m:t>b</m:t>
          </m:r>
          <m:r>
            <m:t>  </m:t>
          </m:r>
          <m:d>
            <m:dPr>
              <m:begChr m:val="("/>
              <m:sepChr m:val=""/>
              <m:endChr m:val=")"/>
              <m:grow/>
            </m:dPr>
            <m:e>
              <m:r>
                <m:t>8.30</m:t>
              </m:r>
            </m:e>
          </m:d>
        </m:oMath>
      </m:oMathPara>
    </w:p>
    <w:p>
      <w:pPr>
        <w:keepLines/>
        <w:spacing w:before="80" w:after="120"/>
        <w:jc w:val="center"/>
      </w:pPr>
      <m:oMathPara>
        <m:oMathParaPr>
          <m:jc m:val="center"/>
        </m:oMathParaPr>
        <m:oMath>
          <m:acc>
            <m:accPr>
              <m:chr m:val="̂"/>
            </m:accPr>
            <m:e>
              <m:r>
                <m:rPr>
                  <m:sty m:val="b"/>
                </m:rPr>
                <m:t>v</m:t>
              </m:r>
            </m:e>
          </m:acc>
          <m:r>
            <m:rPr>
              <m:sty m:val="p"/>
            </m:rPr>
            <m:t>=</m:t>
          </m:r>
          <m:sSup>
            <m:e>
              <m:d>
                <m:dPr>
                  <m:begChr m:val="("/>
                  <m:sepChr m:val=""/>
                  <m:endChr m:val=")"/>
                  <m:grow/>
                </m:dPr>
                <m:e>
                  <m:sSup>
                    <m:e>
                      <m:r>
                        <m:rPr>
                          <m:sty m:val="b"/>
                        </m:rPr>
                        <m:t>A</m:t>
                      </m:r>
                    </m:e>
                    <m:sup>
                      <m:r>
                        <m:rPr>
                          <m:scr m:val="sans-serif"/>
                          <m:sty m:val="p"/>
                        </m:rPr>
                        <m:t>T</m:t>
                      </m:r>
                    </m:sup>
                  </m:sSup>
                  <m:r>
                    <m:rPr>
                      <m:sty m:val="b"/>
                    </m:rPr>
                    <m:t>A</m:t>
                  </m:r>
                </m:e>
              </m:d>
            </m:e>
            <m:sup>
              <m:r>
                <m:rPr>
                  <m:sty m:val="p"/>
                </m:rPr>
                <m:t>−</m:t>
              </m:r>
              <m:r>
                <m:t>1</m:t>
              </m:r>
            </m:sup>
          </m:sSup>
          <m:sSup>
            <m:e>
              <m:r>
                <m:rPr>
                  <m:sty m:val="b"/>
                </m:rPr>
                <m:t>A</m:t>
              </m:r>
            </m:e>
            <m:sup>
              <m:r>
                <m:rPr>
                  <m:scr m:val="sans-serif"/>
                  <m:sty m:val="p"/>
                </m:rPr>
                <m:t>T</m:t>
              </m:r>
            </m:sup>
          </m:sSup>
          <m:r>
            <m:rPr>
              <m:sty m:val="b"/>
            </m:rPr>
            <m:t>w</m:t>
          </m:r>
          <m:r>
            <m:rPr>
              <m:sty m:val="p"/>
            </m:rPr>
            <m:t>=</m:t>
          </m:r>
          <m:sSup>
            <m:e>
              <m:d>
                <m:dPr>
                  <m:begChr m:val="["/>
                  <m:sepChr m:val=""/>
                  <m:endChr m:val="]"/>
                  <m:grow/>
                </m:dPr>
                <m:e>
                  <m:m>
                    <m:mPr>
                      <m:baseJc m:val="center"/>
                      <m:plcHide m:val="on"/>
                      <m:mcs>
                        <m:mc>
                          <m:mcPr>
                            <m:count m:val="1"/>
                            <m:mcJc m:val="center"/>
                          </m:mcPr>
                        </m:mc>
                        <m:mc>
                          <m:mcPr>
                            <m:count m:val="1"/>
                            <m:mcJc m:val="center"/>
                          </m:mcPr>
                        </m:mc>
                        <m:mc>
                          <m:mcPr>
                            <m:count m:val="1"/>
                            <m:mcJc m:val="center"/>
                          </m:mcPr>
                        </m:mc>
                        <m:mc>
                          <m:mcPr>
                            <m:count m:val="1"/>
                            <m:mcJc m:val="center"/>
                          </m:mcPr>
                        </m:mc>
                        <m:mc>
                          <m:mcPr>
                            <m:count m:val="1"/>
                            <m:mcJc m:val="center"/>
                          </m:mcPr>
                        </m:mc>
                        <m:mc>
                          <m:mcPr>
                            <m:count m:val="1"/>
                            <m:mcJc m:val="center"/>
                          </m:mcPr>
                        </m:mc>
                      </m:mcs>
                    </m:mPr>
                    <m:mr>
                      <m:e>
                        <m:r>
                          <m:t>B</m:t>
                        </m:r>
                      </m:e>
                      <m:e>
                        <m:r>
                          <m:t>C</m:t>
                        </m:r>
                      </m:e>
                      <m:e>
                        <m:r>
                          <m:t>P</m:t>
                        </m:r>
                      </m:e>
                      <m:e>
                        <m:r>
                          <m:t>Q</m:t>
                        </m:r>
                      </m:e>
                      <m:e>
                        <m:r>
                          <m:t>R</m:t>
                        </m:r>
                      </m:e>
                      <m:e>
                        <m:r>
                          <m:t>D</m:t>
                        </m:r>
                      </m:e>
                    </m:mr>
                  </m:m>
                </m:e>
              </m:d>
            </m:e>
            <m:sup>
              <m:r>
                <m:rPr>
                  <m:scr m:val="sans-serif"/>
                  <m:sty m:val="p"/>
                </m:rPr>
                <m:t>T</m:t>
              </m:r>
            </m:sup>
          </m:sSup>
          <m:r>
            <m:t>  </m:t>
          </m:r>
          <m:d>
            <m:dPr>
              <m:begChr m:val="("/>
              <m:sepChr m:val=""/>
              <m:endChr m:val=")"/>
              <m:grow/>
            </m:dPr>
            <m:e>
              <m:r>
                <m:t>8.31</m:t>
              </m:r>
            </m:e>
          </m:d>
        </m:oMath>
      </m:oMathPara>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349"/>
        <w:gridCol w:w="5784"/>
      </w:tblGrid>
      <w:tr>
        <w:trPr>
          <w:tblHeader/>
        </w:trPr>
        <w:tc>
          <w:tcPr>
            <w:tcW w:type="dxa" w:w="2505"/>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Implemented in</w:t>
            </w:r>
          </w:p>
        </w:tc>
        <w:tc>
          <w:tcPr>
            <w:tcW w:type="dxa" w:w="1349"/>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Layer</w:t>
            </w:r>
          </w:p>
        </w:tc>
        <w:tc>
          <w:tcPr>
            <w:tcW w:type="dxa" w:w="5784"/>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Call path from main()</w:t>
            </w:r>
          </w:p>
        </w:tc>
      </w:tr>
      <w:tr>
        <w:tc>
          <w:tcPr>
            <w:tcW w:type="dxa" w:w="2505"/>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determinant</w:t>
            </w:r>
            <w:r>
              <w:rPr>
                <w:rFonts w:ascii="Calibri" w:cs="Calibri" w:eastAsia="Calibri" w:hAnsi="Calibri"/>
                <w:b w:val="false"/>
                <w:bCs w:val="false"/>
                <w:color w:val="2E3A46"/>
                <w:sz w:val="18"/>
                <w:szCs w:val="18"/>
              </w:rPr>
              <w:t xml:space="preserve"> (8.29)</w:t>
            </w:r>
          </w:p>
        </w:tc>
        <w:tc>
          <w:tcPr>
            <w:tcW w:type="dxa" w:w="1349"/>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w:t>
            </w:r>
            <w:r>
              <w:rPr>
                <w:rFonts w:ascii="Consolas" w:cs="Consolas" w:eastAsia="Consolas" w:hAnsi="Consolas"/>
                <w:b w:val="false"/>
                <w:bCs w:val="false"/>
                <w:color w:val="7A3E00"/>
                <w:sz w:val="16"/>
                <w:szCs w:val="16"/>
              </w:rPr>
              <w:t xml:space="preserve">Gauss_elimination.c</w:t>
            </w:r>
          </w:p>
        </w:tc>
        <w:tc>
          <w:tcPr>
            <w:tcW w:type="dxa" w:w="5784"/>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magcal_solve</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determinant(A, aug, v, 6)</w:t>
            </w:r>
          </w:p>
        </w:tc>
      </w:tr>
      <w:tr>
        <w:tc>
          <w:tcPr>
            <w:tcW w:type="dxa" w:w="2505"/>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partial_pivot</w:t>
            </w:r>
            <w:r>
              <w:rPr>
                <w:rFonts w:ascii="Calibri" w:cs="Calibri" w:eastAsia="Calibri" w:hAnsi="Calibri"/>
                <w:b w:val="false"/>
                <w:bCs w:val="false"/>
                <w:color w:val="2E3A46"/>
                <w:sz w:val="18"/>
                <w:szCs w:val="18"/>
              </w:rPr>
              <w:t xml:space="preserve"> (8.27)</w:t>
            </w:r>
          </w:p>
        </w:tc>
        <w:tc>
          <w:tcPr>
            <w:tcW w:type="dxa" w:w="1349"/>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w:t>
            </w:r>
            <w:r>
              <w:rPr>
                <w:rFonts w:ascii="Consolas" w:cs="Consolas" w:eastAsia="Consolas" w:hAnsi="Consolas"/>
                <w:b w:val="false"/>
                <w:bCs w:val="false"/>
                <w:color w:val="7A3E00"/>
                <w:sz w:val="16"/>
                <w:szCs w:val="16"/>
              </w:rPr>
              <w:t xml:space="preserve">Gauss_elimination.c</w:t>
            </w:r>
          </w:p>
        </w:tc>
        <w:tc>
          <w:tcPr>
            <w:tcW w:type="dxa" w:w="5784"/>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determinant</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partial_pivot</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ligne_swap</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swap</w:t>
            </w:r>
          </w:p>
        </w:tc>
      </w:tr>
      <w:tr>
        <w:tc>
          <w:tcPr>
            <w:tcW w:type="dxa" w:w="2505"/>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matrix_elimination</w:t>
            </w:r>
            <w:r>
              <w:rPr>
                <w:rFonts w:ascii="Calibri" w:cs="Calibri" w:eastAsia="Calibri" w:hAnsi="Calibri"/>
                <w:b w:val="false"/>
                <w:bCs w:val="false"/>
                <w:color w:val="2E3A46"/>
                <w:sz w:val="18"/>
                <w:szCs w:val="18"/>
              </w:rPr>
              <w:t xml:space="preserve"> (8.28)</w:t>
            </w:r>
          </w:p>
        </w:tc>
        <w:tc>
          <w:tcPr>
            <w:tcW w:type="dxa" w:w="1349"/>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w:t>
            </w:r>
            <w:r>
              <w:rPr>
                <w:rFonts w:ascii="Consolas" w:cs="Consolas" w:eastAsia="Consolas" w:hAnsi="Consolas"/>
                <w:b w:val="false"/>
                <w:bCs w:val="false"/>
                <w:color w:val="7A3E00"/>
                <w:sz w:val="16"/>
                <w:szCs w:val="16"/>
              </w:rPr>
              <w:t xml:space="preserve">Gauss_elimination.c</w:t>
            </w:r>
          </w:p>
        </w:tc>
        <w:tc>
          <w:tcPr>
            <w:tcW w:type="dxa" w:w="5784"/>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determinant</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matrix_elimination</w:t>
            </w:r>
          </w:p>
        </w:tc>
      </w:tr>
      <w:tr>
        <w:tc>
          <w:tcPr>
            <w:tcW w:type="dxa" w:w="2505"/>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inversion</w:t>
            </w:r>
            <w:r>
              <w:rPr>
                <w:rFonts w:ascii="Calibri" w:cs="Calibri" w:eastAsia="Calibri" w:hAnsi="Calibri"/>
                <w:b w:val="false"/>
                <w:bCs w:val="false"/>
                <w:color w:val="2E3A46"/>
                <w:sz w:val="18"/>
                <w:szCs w:val="18"/>
              </w:rPr>
              <w:t xml:space="preserve"> (8.30–8.31)</w:t>
            </w:r>
          </w:p>
        </w:tc>
        <w:tc>
          <w:tcPr>
            <w:tcW w:type="dxa" w:w="1349"/>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w:t>
            </w:r>
            <w:r>
              <w:rPr>
                <w:rFonts w:ascii="Consolas" w:cs="Consolas" w:eastAsia="Consolas" w:hAnsi="Consolas"/>
                <w:b w:val="false"/>
                <w:bCs w:val="false"/>
                <w:color w:val="7A3E00"/>
                <w:sz w:val="16"/>
                <w:szCs w:val="16"/>
              </w:rPr>
              <w:t xml:space="preserve">Gauss_elimination.c</w:t>
            </w:r>
          </w:p>
        </w:tc>
        <w:tc>
          <w:tcPr>
            <w:tcW w:type="dxa" w:w="5784"/>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magcal_solve</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inversion(A, aug, v, 6)</w:t>
            </w:r>
            <w:r>
              <w:rPr>
                <w:rFonts w:ascii="Calibri" w:cs="Calibri" w:eastAsia="Calibri" w:hAnsi="Calibri"/>
                <w:b w:val="false"/>
                <w:bCs w:val="false"/>
                <w:color w:val="2E3A46"/>
                <w:sz w:val="18"/>
                <w:szCs w:val="18"/>
              </w:rPr>
              <w:t xml:space="preserve">, only if the determinant is not 0</w:t>
            </w:r>
          </w:p>
        </w:tc>
      </w:tr>
    </w:tbl>
    <w:p>
      <w:pPr>
        <w:spacing w:after="120"/>
      </w:pPr>
    </w:p>
    <w:p>
      <w:pPr>
        <w:pStyle w:val="Heading2"/>
      </w:pPr>
      <w:r>
        <w:t xml:space="preserve">8.9 A13–A14: From ellipsoid coefficients to calibration</w:t>
      </w:r>
    </w:p>
    <w:p>
      <w:pPr>
        <w:spacing w:after="120" w:before="0" w:line="276"/>
      </w:pPr>
      <w:r>
        <w:rPr>
          <w:rFonts w:ascii="Calibri" w:cs="Calibri" w:eastAsia="Calibri" w:hAnsi="Calibri"/>
          <w:sz w:val="21"/>
          <w:szCs w:val="21"/>
        </w:rPr>
        <w:t xml:space="preserve">Completing the square on each axis gives the centre (the hard-iron offset) and the constant K:</w:t>
      </w:r>
    </w:p>
    <w:p>
      <w:pPr>
        <w:keepLines/>
        <w:spacing w:before="80" w:after="120"/>
        <w:jc w:val="center"/>
      </w:pPr>
      <m:oMathPara>
        <m:oMathParaPr>
          <m:jc m:val="center"/>
        </m:oMathParaPr>
        <m:oMath>
          <m:sSub>
            <m:e>
              <m:r>
                <m:t>x</m:t>
              </m:r>
            </m:e>
            <m:sub>
              <m:r>
                <m:t>0</m:t>
              </m:r>
            </m:sub>
          </m:sSub>
          <m:r>
            <m:rPr>
              <m:sty m:val="p"/>
            </m:rPr>
            <m:t>=</m:t>
          </m:r>
          <m:r>
            <m:rPr>
              <m:sty m:val="p"/>
            </m:rPr>
            <m:t>−</m:t>
          </m:r>
          <m:f>
            <m:fPr>
              <m:type m:val="bar"/>
            </m:fPr>
            <m:num>
              <m:r>
                <m:t>P</m:t>
              </m:r>
            </m:num>
            <m:den>
              <m:r>
                <m:t>2</m:t>
              </m:r>
            </m:den>
          </m:f>
          <m:r>
            <m:rPr>
              <m:sty m:val="p"/>
            </m:rPr>
            <m:t>,</m:t>
          </m:r>
          <m:r>
            <m:t>  </m:t>
          </m:r>
          <m:sSub>
            <m:e>
              <m:r>
                <m:t>y</m:t>
              </m:r>
            </m:e>
            <m:sub>
              <m:r>
                <m:t>0</m:t>
              </m:r>
            </m:sub>
          </m:sSub>
          <m:r>
            <m:rPr>
              <m:sty m:val="p"/>
            </m:rPr>
            <m:t>=</m:t>
          </m:r>
          <m:r>
            <m:rPr>
              <m:sty m:val="p"/>
            </m:rPr>
            <m:t>−</m:t>
          </m:r>
          <m:f>
            <m:fPr>
              <m:type m:val="bar"/>
            </m:fPr>
            <m:num>
              <m:r>
                <m:t>Q</m:t>
              </m:r>
            </m:num>
            <m:den>
              <m:r>
                <m:t>2</m:t>
              </m:r>
              <m:r>
                <m:t>B</m:t>
              </m:r>
            </m:den>
          </m:f>
          <m:r>
            <m:rPr>
              <m:sty m:val="p"/>
            </m:rPr>
            <m:t>,</m:t>
          </m:r>
          <m:r>
            <m:t>  </m:t>
          </m:r>
          <m:sSub>
            <m:e>
              <m:r>
                <m:t>z</m:t>
              </m:r>
            </m:e>
            <m:sub>
              <m:r>
                <m:t>0</m:t>
              </m:r>
            </m:sub>
          </m:sSub>
          <m:r>
            <m:rPr>
              <m:sty m:val="p"/>
            </m:rPr>
            <m:t>=</m:t>
          </m:r>
          <m:r>
            <m:rPr>
              <m:sty m:val="p"/>
            </m:rPr>
            <m:t>−</m:t>
          </m:r>
          <m:f>
            <m:fPr>
              <m:type m:val="bar"/>
            </m:fPr>
            <m:num>
              <m:r>
                <m:t>R</m:t>
              </m:r>
            </m:num>
            <m:den>
              <m:r>
                <m:t>2</m:t>
              </m:r>
              <m:r>
                <m:t>C</m:t>
              </m:r>
            </m:den>
          </m:f>
          <m:r>
            <m:rPr>
              <m:sty m:val="p"/>
            </m:rPr>
            <m:t>,</m:t>
          </m:r>
          <m:r>
            <m:t>  </m:t>
          </m:r>
          <m:r>
            <m:t>K</m:t>
          </m:r>
          <m:r>
            <m:rPr>
              <m:sty m:val="p"/>
            </m:rPr>
            <m:t>=</m:t>
          </m:r>
          <m:sSubSup>
            <m:e>
              <m:r>
                <m:t>x</m:t>
              </m:r>
            </m:e>
            <m:sub>
              <m:r>
                <m:t>0</m:t>
              </m:r>
            </m:sub>
            <m:sup>
              <m:r>
                <m:t>2</m:t>
              </m:r>
            </m:sup>
          </m:sSubSup>
          <m:r>
            <m:rPr>
              <m:sty m:val="p"/>
            </m:rPr>
            <m:t>+</m:t>
          </m:r>
          <m:r>
            <m:t>B</m:t>
          </m:r>
          <m:r>
            <m:t> </m:t>
          </m:r>
          <m:sSubSup>
            <m:e>
              <m:r>
                <m:t>y</m:t>
              </m:r>
            </m:e>
            <m:sub>
              <m:r>
                <m:t>0</m:t>
              </m:r>
            </m:sub>
            <m:sup>
              <m:r>
                <m:t>2</m:t>
              </m:r>
            </m:sup>
          </m:sSubSup>
          <m:r>
            <m:rPr>
              <m:sty m:val="p"/>
            </m:rPr>
            <m:t>+</m:t>
          </m:r>
          <m:r>
            <m:t>C</m:t>
          </m:r>
          <m:r>
            <m:t> </m:t>
          </m:r>
          <m:sSubSup>
            <m:e>
              <m:r>
                <m:t>z</m:t>
              </m:r>
            </m:e>
            <m:sub>
              <m:r>
                <m:t>0</m:t>
              </m:r>
            </m:sub>
            <m:sup>
              <m:r>
                <m:t>2</m:t>
              </m:r>
            </m:sup>
          </m:sSubSup>
          <m:r>
            <m:rPr>
              <m:sty m:val="p"/>
            </m:rPr>
            <m:t>−</m:t>
          </m:r>
          <m:r>
            <m:t>D</m:t>
          </m:r>
          <m:r>
            <m:t>  </m:t>
          </m:r>
          <m:d>
            <m:dPr>
              <m:begChr m:val="("/>
              <m:sepChr m:val=""/>
              <m:endChr m:val=")"/>
              <m:grow/>
            </m:dPr>
            <m:e>
              <m:r>
                <m:t>8.32</m:t>
              </m:r>
            </m:e>
          </m:d>
        </m:oMath>
      </m:oMathPara>
    </w:p>
    <w:p>
      <w:pPr>
        <w:keepLines/>
        <w:spacing w:before="80" w:after="120"/>
        <w:jc w:val="center"/>
      </w:pPr>
      <m:oMathPara>
        <m:oMathParaPr>
          <m:jc m:val="center"/>
        </m:oMathParaPr>
        <m:oMath>
          <m:sSup>
            <m:e>
              <m:d>
                <m:dPr>
                  <m:begChr m:val="("/>
                  <m:sepChr m:val=""/>
                  <m:endChr m:val=")"/>
                  <m:grow/>
                </m:dPr>
                <m:e>
                  <m:r>
                    <m:t>x</m:t>
                  </m:r>
                  <m:r>
                    <m:rPr>
                      <m:sty m:val="p"/>
                    </m:rPr>
                    <m:t>−</m:t>
                  </m:r>
                  <m:sSub>
                    <m:e>
                      <m:r>
                        <m:t>x</m:t>
                      </m:r>
                    </m:e>
                    <m:sub>
                      <m:r>
                        <m:t>0</m:t>
                      </m:r>
                    </m:sub>
                  </m:sSub>
                </m:e>
              </m:d>
            </m:e>
            <m:sup>
              <m:r>
                <m:t>2</m:t>
              </m:r>
            </m:sup>
          </m:sSup>
          <m:r>
            <m:rPr>
              <m:sty m:val="p"/>
            </m:rPr>
            <m:t>+</m:t>
          </m:r>
          <m:r>
            <m:t>B</m:t>
          </m:r>
          <m:r>
            <m:t> </m:t>
          </m:r>
          <m:sSup>
            <m:e>
              <m:d>
                <m:dPr>
                  <m:begChr m:val="("/>
                  <m:sepChr m:val=""/>
                  <m:endChr m:val=")"/>
                  <m:grow/>
                </m:dPr>
                <m:e>
                  <m:r>
                    <m:t>y</m:t>
                  </m:r>
                  <m:r>
                    <m:rPr>
                      <m:sty m:val="p"/>
                    </m:rPr>
                    <m:t>−</m:t>
                  </m:r>
                  <m:sSub>
                    <m:e>
                      <m:r>
                        <m:t>y</m:t>
                      </m:r>
                    </m:e>
                    <m:sub>
                      <m:r>
                        <m:t>0</m:t>
                      </m:r>
                    </m:sub>
                  </m:sSub>
                </m:e>
              </m:d>
            </m:e>
            <m:sup>
              <m:r>
                <m:t>2</m:t>
              </m:r>
            </m:sup>
          </m:sSup>
          <m:r>
            <m:rPr>
              <m:sty m:val="p"/>
            </m:rPr>
            <m:t>+</m:t>
          </m:r>
          <m:r>
            <m:t>C</m:t>
          </m:r>
          <m:r>
            <m:t> </m:t>
          </m:r>
          <m:sSup>
            <m:e>
              <m:d>
                <m:dPr>
                  <m:begChr m:val="("/>
                  <m:sepChr m:val=""/>
                  <m:endChr m:val=")"/>
                  <m:grow/>
                </m:dPr>
                <m:e>
                  <m:r>
                    <m:t>z</m:t>
                  </m:r>
                  <m:r>
                    <m:rPr>
                      <m:sty m:val="p"/>
                    </m:rPr>
                    <m:t>−</m:t>
                  </m:r>
                  <m:sSub>
                    <m:e>
                      <m:r>
                        <m:t>z</m:t>
                      </m:r>
                    </m:e>
                    <m:sub>
                      <m:r>
                        <m:t>0</m:t>
                      </m:r>
                    </m:sub>
                  </m:sSub>
                </m:e>
              </m:d>
            </m:e>
            <m:sup>
              <m:r>
                <m:t>2</m:t>
              </m:r>
            </m:sup>
          </m:sSup>
          <m:r>
            <m:rPr>
              <m:sty m:val="p"/>
            </m:rPr>
            <m:t>=</m:t>
          </m:r>
          <m:r>
            <m:t>K</m:t>
          </m:r>
          <m:r>
            <m:t>  </m:t>
          </m:r>
          <m:d>
            <m:dPr>
              <m:begChr m:val="("/>
              <m:sepChr m:val=""/>
              <m:endChr m:val=")"/>
              <m:grow/>
            </m:dPr>
            <m:e>
              <m:r>
                <m:t>8.33</m:t>
              </m:r>
            </m:e>
          </m:d>
        </m:oMath>
      </m:oMathPara>
    </w:p>
    <w:p>
      <w:pPr>
        <w:spacing w:after="120" w:before="0" w:line="276"/>
      </w:pPr>
      <w:r>
        <w:rPr>
          <w:rFonts w:ascii="Calibri" w:cs="Calibri" w:eastAsia="Calibri" w:hAnsi="Calibri"/>
          <w:sz w:val="21"/>
          <w:szCs w:val="21"/>
        </w:rPr>
        <w:t xml:space="preserve">The fit is rejected if a quadratic coefficient is not positive (the surface is a hyperboloid, meaning the samples did not cover enough orientations) or if K is not positive (a degenerate fit):</w:t>
      </w:r>
    </w:p>
    <w:p>
      <w:pPr>
        <w:keepLines/>
        <w:spacing w:before="80" w:after="120"/>
        <w:jc w:val="center"/>
      </w:pPr>
      <m:oMathPara>
        <m:oMathParaPr>
          <m:jc m:val="center"/>
        </m:oMathParaPr>
        <m:oMath>
          <m:r>
            <m:t>B</m:t>
          </m:r>
          <m:r>
            <m:rPr>
              <m:sty m:val="p"/>
            </m:rPr>
            <m:t>&gt;</m:t>
          </m:r>
          <m:sSup>
            <m:e>
              <m:r>
                <m:t>10</m:t>
              </m:r>
            </m:e>
            <m:sup>
              <m:r>
                <m:rPr>
                  <m:sty m:val="p"/>
                </m:rPr>
                <m:t>−</m:t>
              </m:r>
              <m:r>
                <m:t>6</m:t>
              </m:r>
            </m:sup>
          </m:sSup>
          <m:r>
            <m:rPr>
              <m:sty m:val="p"/>
            </m:rPr>
            <m:t>,</m:t>
          </m:r>
          <m:r>
            <m:t>  </m:t>
          </m:r>
          <m:r>
            <m:t>C</m:t>
          </m:r>
          <m:r>
            <m:rPr>
              <m:sty m:val="p"/>
            </m:rPr>
            <m:t>&gt;</m:t>
          </m:r>
          <m:sSup>
            <m:e>
              <m:r>
                <m:t>10</m:t>
              </m:r>
            </m:e>
            <m:sup>
              <m:r>
                <m:rPr>
                  <m:sty m:val="p"/>
                </m:rPr>
                <m:t>−</m:t>
              </m:r>
              <m:r>
                <m:t>6</m:t>
              </m:r>
            </m:sup>
          </m:sSup>
          <m:r>
            <m:rPr>
              <m:sty m:val="p"/>
            </m:rPr>
            <m:t>,</m:t>
          </m:r>
          <m:r>
            <m:t>  </m:t>
          </m:r>
          <m:r>
            <m:t>K</m:t>
          </m:r>
          <m:r>
            <m:rPr>
              <m:sty m:val="p"/>
            </m:rPr>
            <m:t>&gt;</m:t>
          </m:r>
          <m:sSup>
            <m:e>
              <m:r>
                <m:t>10</m:t>
              </m:r>
            </m:e>
            <m:sup>
              <m:r>
                <m:rPr>
                  <m:sty m:val="p"/>
                </m:rPr>
                <m:t>−</m:t>
              </m:r>
              <m:r>
                <m:t>9</m:t>
              </m:r>
            </m:sup>
          </m:sSup>
          <m:r>
            <m:t>  </m:t>
          </m:r>
          <m:d>
            <m:dPr>
              <m:begChr m:val="("/>
              <m:sepChr m:val=""/>
              <m:endChr m:val=")"/>
              <m:grow/>
            </m:dPr>
            <m:e>
              <m:r>
                <m:t>8.34</m:t>
              </m:r>
            </m:e>
          </m:d>
        </m:oMath>
      </m:oMathPara>
    </w:p>
    <w:p>
      <w:pPr>
        <w:spacing w:after="120" w:before="0" w:line="276"/>
      </w:pPr>
      <w:r>
        <w:rPr>
          <w:rFonts w:ascii="Calibri" w:cs="Calibri" w:eastAsia="Calibri" w:hAnsi="Calibri"/>
          <w:sz w:val="21"/>
          <w:szCs w:val="21"/>
        </w:rPr>
        <w:t xml:space="preserve">The semi-axis lengths give the soft-iron scale factors that map the ellipsoid onto the unit sphere. Both results are scaled back to raw units by </w:t>
      </w:r>
      <w:r>
        <w:rPr>
          <w:rFonts w:ascii="Consolas" w:cs="Consolas" w:eastAsia="Consolas" w:hAnsi="Consolas"/>
          <w:color w:val="7A3E00"/>
          <w:sz w:val="19"/>
          <w:szCs w:val="19"/>
        </w:rPr>
        <w:t xml:space="preserve">MAG_SCALE</w:t>
      </w:r>
      <w:r>
        <w:rPr>
          <w:rFonts w:ascii="Calibri" w:cs="Calibri" w:eastAsia="Calibri" w:hAnsi="Calibri"/>
          <w:sz w:val="21"/>
          <w:szCs w:val="21"/>
        </w:rPr>
        <w:t xml:space="preserve">:</w:t>
      </w:r>
    </w:p>
    <w:p>
      <w:pPr>
        <w:keepLines/>
        <w:spacing w:before="80" w:after="120"/>
        <w:jc w:val="center"/>
      </w:pPr>
      <m:oMathPara>
        <m:oMathParaPr>
          <m:jc m:val="center"/>
        </m:oMathParaPr>
        <m:oMath>
          <m:sSub>
            <m:e>
              <m:r>
                <m:t>a</m:t>
              </m:r>
            </m:e>
            <m:sub>
              <m:r>
                <m:t>x</m:t>
              </m:r>
            </m:sub>
          </m:sSub>
          <m:r>
            <m:rPr>
              <m:sty m:val="p"/>
            </m:rPr>
            <m:t>=</m:t>
          </m:r>
          <m:rad>
            <m:radPr>
              <m:degHide m:val="on"/>
            </m:radPr>
            <m:deg/>
            <m:e>
              <m:r>
                <m:t>K</m:t>
              </m:r>
            </m:e>
          </m:rad>
          <m:r>
            <m:rPr>
              <m:sty m:val="p"/>
            </m:rPr>
            <m:t>,</m:t>
          </m:r>
          <m:r>
            <m:t> </m:t>
          </m:r>
          <m:sSub>
            <m:e>
              <m:r>
                <m:t>a</m:t>
              </m:r>
            </m:e>
            <m:sub>
              <m:r>
                <m:t>y</m:t>
              </m:r>
            </m:sub>
          </m:sSub>
          <m:r>
            <m:rPr>
              <m:sty m:val="p"/>
            </m:rPr>
            <m:t>=</m:t>
          </m:r>
          <m:rad>
            <m:radPr>
              <m:degHide m:val="on"/>
            </m:radPr>
            <m:deg/>
            <m:e>
              <m:r>
                <m:t>K</m:t>
              </m:r>
              <m:r>
                <m:rPr>
                  <m:sty m:val="p"/>
                </m:rPr>
                <m:t>/</m:t>
              </m:r>
              <m:r>
                <m:t>B</m:t>
              </m:r>
            </m:e>
          </m:rad>
          <m:r>
            <m:rPr>
              <m:sty m:val="p"/>
            </m:rPr>
            <m:t>,</m:t>
          </m:r>
          <m:r>
            <m:t> </m:t>
          </m:r>
          <m:sSub>
            <m:e>
              <m:r>
                <m:t>a</m:t>
              </m:r>
            </m:e>
            <m:sub>
              <m:r>
                <m:t>z</m:t>
              </m:r>
            </m:sub>
          </m:sSub>
          <m:r>
            <m:rPr>
              <m:sty m:val="p"/>
            </m:rPr>
            <m:t>=</m:t>
          </m:r>
          <m:rad>
            <m:radPr>
              <m:degHide m:val="on"/>
            </m:radPr>
            <m:deg/>
            <m:e>
              <m:r>
                <m:t>K</m:t>
              </m:r>
              <m:r>
                <m:rPr>
                  <m:sty m:val="p"/>
                </m:rPr>
                <m:t>/</m:t>
              </m:r>
              <m:r>
                <m:t>C</m:t>
              </m:r>
            </m:e>
          </m:rad>
          <m:r>
            <m:rPr>
              <m:sty m:val="p"/>
            </m:rPr>
            <m:t>,</m:t>
          </m:r>
          <m:r>
            <m:t>  </m:t>
          </m:r>
          <m:r>
            <m:rPr>
              <m:nor/>
            </m:rPr>
            <m:t>offset</m:t>
          </m:r>
          <m:r>
            <m:rPr>
              <m:sty m:val="p"/>
            </m:rPr>
            <m:t>=</m:t>
          </m:r>
          <m:r>
            <m:t>50</m:t>
          </m:r>
          <m:r>
            <m:t> </m:t>
          </m:r>
          <m:d>
            <m:dPr>
              <m:begChr m:val="("/>
              <m:sepChr m:val=""/>
              <m:endChr m:val=")"/>
              <m:grow/>
            </m:dPr>
            <m:e>
              <m:sSub>
                <m:e>
                  <m:r>
                    <m:t>x</m:t>
                  </m:r>
                </m:e>
                <m:sub>
                  <m:r>
                    <m:t>0</m:t>
                  </m:r>
                </m:sub>
              </m:sSub>
              <m:r>
                <m:rPr>
                  <m:sty m:val="p"/>
                </m:rPr>
                <m:t>,</m:t>
              </m:r>
              <m:r>
                <m:t> </m:t>
              </m:r>
              <m:sSub>
                <m:e>
                  <m:r>
                    <m:t>y</m:t>
                  </m:r>
                </m:e>
                <m:sub>
                  <m:r>
                    <m:t>0</m:t>
                  </m:r>
                </m:sub>
              </m:sSub>
              <m:r>
                <m:rPr>
                  <m:sty m:val="p"/>
                </m:rPr>
                <m:t>,</m:t>
              </m:r>
              <m:r>
                <m:t> </m:t>
              </m:r>
              <m:sSub>
                <m:e>
                  <m:r>
                    <m:t>z</m:t>
                  </m:r>
                </m:e>
                <m:sub>
                  <m:r>
                    <m:t>0</m:t>
                  </m:r>
                </m:sub>
              </m:sSub>
            </m:e>
          </m:d>
          <m:r>
            <m:rPr>
              <m:sty m:val="p"/>
            </m:rPr>
            <m:t>,</m:t>
          </m:r>
          <m:r>
            <m:t>  </m:t>
          </m:r>
          <m:sSub>
            <m:e>
              <m:r>
                <m:rPr>
                  <m:nor/>
                </m:rPr>
                <m:t>scale</m:t>
              </m:r>
            </m:e>
            <m:sub>
              <m:r>
                <m:t>i</m:t>
              </m:r>
            </m:sub>
          </m:sSub>
          <m:r>
            <m:rPr>
              <m:sty m:val="p"/>
            </m:rPr>
            <m:t>=</m:t>
          </m:r>
          <m:f>
            <m:fPr>
              <m:type m:val="bar"/>
            </m:fPr>
            <m:num>
              <m:r>
                <m:t>1</m:t>
              </m:r>
            </m:num>
            <m:den>
              <m:r>
                <m:t>50</m:t>
              </m:r>
              <m:r>
                <m:t> </m:t>
              </m:r>
              <m:sSub>
                <m:e>
                  <m:r>
                    <m:t>a</m:t>
                  </m:r>
                </m:e>
                <m:sub>
                  <m:r>
                    <m:t>i</m:t>
                  </m:r>
                </m:sub>
              </m:sSub>
            </m:den>
          </m:f>
          <m:r>
            <m:t>  </m:t>
          </m:r>
          <m:d>
            <m:dPr>
              <m:begChr m:val="("/>
              <m:sepChr m:val=""/>
              <m:endChr m:val=")"/>
              <m:grow/>
            </m:dPr>
            <m:e>
              <m:r>
                <m:t>8.35</m:t>
              </m:r>
            </m:e>
          </m:d>
        </m:oMath>
      </m:oMathPara>
    </w:p>
    <w:p>
      <w:pPr>
        <w:spacing w:after="120" w:before="0" w:line="276"/>
      </w:pPr>
      <w:r>
        <w:rPr>
          <w:rFonts w:ascii="Calibri" w:cs="Calibri" w:eastAsia="Calibri" w:hAnsi="Calibri"/>
          <w:sz w:val="21"/>
          <w:szCs w:val="21"/>
        </w:rPr>
        <w:t xml:space="preserve">Every later raw sample is corrected by the affine map:</w:t>
      </w:r>
    </w:p>
    <w:p>
      <w:pPr>
        <w:keepLines/>
        <w:spacing w:before="80" w:after="120"/>
        <w:jc w:val="center"/>
      </w:pPr>
      <m:oMathPara>
        <m:oMathParaPr>
          <m:jc m:val="center"/>
        </m:oMathParaPr>
        <m:oMath>
          <m:sSub>
            <m:e>
              <m:r>
                <m:rPr>
                  <m:nor/>
                </m:rPr>
                <m:t>out</m:t>
              </m:r>
            </m:e>
            <m:sub>
              <m:r>
                <m:t>i</m:t>
              </m:r>
            </m:sub>
          </m:sSub>
          <m:r>
            <m:rPr>
              <m:sty m:val="p"/>
            </m:rPr>
            <m:t>=</m:t>
          </m:r>
          <m:d>
            <m:dPr>
              <m:begChr m:val="("/>
              <m:sepChr m:val=""/>
              <m:endChr m:val=")"/>
              <m:grow/>
            </m:dPr>
            <m:e>
              <m:sSub>
                <m:e>
                  <m:r>
                    <m:rPr>
                      <m:nor/>
                    </m:rPr>
                    <m:t>raw</m:t>
                  </m:r>
                </m:e>
                <m:sub>
                  <m:r>
                    <m:t>i</m:t>
                  </m:r>
                </m:sub>
              </m:sSub>
              <m:r>
                <m:rPr>
                  <m:sty m:val="p"/>
                </m:rPr>
                <m:t>−</m:t>
              </m:r>
              <m:sSub>
                <m:e>
                  <m:r>
                    <m:rPr>
                      <m:nor/>
                    </m:rPr>
                    <m:t>offset</m:t>
                  </m:r>
                </m:e>
                <m:sub>
                  <m:r>
                    <m:t>i</m:t>
                  </m:r>
                </m:sub>
              </m:sSub>
            </m:e>
          </m:d>
          <m:r>
            <m:rPr>
              <m:sty m:val="p"/>
            </m:rPr>
            <m:t>⋅</m:t>
          </m:r>
          <m:sSub>
            <m:e>
              <m:r>
                <m:rPr>
                  <m:nor/>
                </m:rPr>
                <m:t>scale</m:t>
              </m:r>
            </m:e>
            <m:sub>
              <m:r>
                <m:t>i</m:t>
              </m:r>
            </m:sub>
          </m:sSub>
          <m:r>
            <m:rPr>
              <m:sty m:val="p"/>
            </m:rPr>
            <m:t>,</m:t>
          </m:r>
          <m:r>
            <m:t>  </m:t>
          </m:r>
          <m:r>
            <m:t>i</m:t>
          </m:r>
          <m:r>
            <m:rPr>
              <m:sty m:val="p"/>
            </m:rPr>
            <m:t>∈</m:t>
          </m:r>
          <m:r>
            <m:rPr>
              <m:sty m:val="p"/>
            </m:rPr>
            <m:t>{</m:t>
          </m:r>
          <m:r>
            <m:t>x</m:t>
          </m:r>
          <m:r>
            <m:rPr>
              <m:sty m:val="p"/>
            </m:rPr>
            <m:t>,</m:t>
          </m:r>
          <m:r>
            <m:t>y</m:t>
          </m:r>
          <m:r>
            <m:rPr>
              <m:sty m:val="p"/>
            </m:rPr>
            <m:t>,</m:t>
          </m:r>
          <m:r>
            <m:t>z</m:t>
          </m:r>
          <m:r>
            <m:rPr>
              <m:sty m:val="p"/>
            </m:rPr>
            <m:t>}</m:t>
          </m:r>
          <m:r>
            <m:t>  </m:t>
          </m:r>
          <m:d>
            <m:dPr>
              <m:begChr m:val="("/>
              <m:sepChr m:val=""/>
              <m:endChr m:val=")"/>
              <m:grow/>
            </m:dPr>
            <m:e>
              <m:r>
                <m:t>8.36</m:t>
              </m:r>
            </m:e>
          </m:d>
        </m:oMath>
      </m:oMathPara>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349"/>
        <w:gridCol w:w="5784"/>
      </w:tblGrid>
      <w:tr>
        <w:trPr>
          <w:tblHeader/>
        </w:trPr>
        <w:tc>
          <w:tcPr>
            <w:tcW w:type="dxa" w:w="2505"/>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Implemented in</w:t>
            </w:r>
          </w:p>
        </w:tc>
        <w:tc>
          <w:tcPr>
            <w:tcW w:type="dxa" w:w="1349"/>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Layer</w:t>
            </w:r>
          </w:p>
        </w:tc>
        <w:tc>
          <w:tcPr>
            <w:tcW w:type="dxa" w:w="5784"/>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Call path from main()</w:t>
            </w:r>
          </w:p>
        </w:tc>
      </w:tr>
      <w:tr>
        <w:tc>
          <w:tcPr>
            <w:tcW w:type="dxa" w:w="2505"/>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magcal_solve</w:t>
            </w:r>
            <w:r>
              <w:rPr>
                <w:rFonts w:ascii="Calibri" w:cs="Calibri" w:eastAsia="Calibri" w:hAnsi="Calibri"/>
                <w:b w:val="false"/>
                <w:bCs w:val="false"/>
                <w:color w:val="2E3A46"/>
                <w:sz w:val="18"/>
                <w:szCs w:val="18"/>
              </w:rPr>
              <w:t xml:space="preserve"> (8.31–8.35)</w:t>
            </w:r>
          </w:p>
        </w:tc>
        <w:tc>
          <w:tcPr>
            <w:tcW w:type="dxa" w:w="1349"/>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w:t>
            </w:r>
            <w:r>
              <w:rPr>
                <w:rFonts w:ascii="Consolas" w:cs="Consolas" w:eastAsia="Consolas" w:hAnsi="Consolas"/>
                <w:b w:val="false"/>
                <w:bCs w:val="false"/>
                <w:color w:val="7A3E00"/>
                <w:sz w:val="16"/>
                <w:szCs w:val="16"/>
              </w:rPr>
              <w:t xml:space="preserve">magcal.c</w:t>
            </w:r>
            <w:r>
              <w:rPr>
                <w:rFonts w:ascii="Calibri" w:cs="Calibri" w:eastAsia="Calibri" w:hAnsi="Calibri"/>
                <w:b w:val="false"/>
                <w:bCs w:val="false"/>
                <w:color w:val="2E3A46"/>
                <w:sz w:val="18"/>
                <w:szCs w:val="18"/>
              </w:rPr>
              <w:t xml:space="preserve"> (public)</w:t>
            </w:r>
          </w:p>
        </w:tc>
        <w:tc>
          <w:tcPr>
            <w:tcW w:type="dxa" w:w="5784"/>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imu_port_cal_finish</w:t>
            </w:r>
            <w:r>
              <w:rPr>
                <w:rFonts w:ascii="Calibri" w:cs="Calibri" w:eastAsia="Calibri" w:hAnsi="Calibri"/>
                <w:b w:val="false"/>
                <w:bCs w:val="false"/>
                <w:color w:val="2E3A46"/>
                <w:sz w:val="18"/>
                <w:szCs w:val="18"/>
              </w:rPr>
              <w:t xml:space="preserve"> (L3 adaptation) → </w:t>
            </w:r>
            <w:r>
              <w:rPr>
                <w:rFonts w:ascii="Consolas" w:cs="Consolas" w:eastAsia="Consolas" w:hAnsi="Consolas"/>
                <w:b w:val="false"/>
                <w:bCs w:val="false"/>
                <w:color w:val="7A3E00"/>
                <w:sz w:val="16"/>
                <w:szCs w:val="16"/>
              </w:rPr>
              <w:t xml:space="preserve">magcal_solve</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determinant</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inversion</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sqrtf</w:t>
            </w:r>
          </w:p>
        </w:tc>
      </w:tr>
      <w:tr>
        <w:tc>
          <w:tcPr>
            <w:tcW w:type="dxa" w:w="2505"/>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magcal_apply</w:t>
            </w:r>
            <w:r>
              <w:rPr>
                <w:rFonts w:ascii="Calibri" w:cs="Calibri" w:eastAsia="Calibri" w:hAnsi="Calibri"/>
                <w:b w:val="false"/>
                <w:bCs w:val="false"/>
                <w:color w:val="2E3A46"/>
                <w:sz w:val="18"/>
                <w:szCs w:val="18"/>
              </w:rPr>
              <w:t xml:space="preserve"> (8.36)</w:t>
            </w:r>
          </w:p>
        </w:tc>
        <w:tc>
          <w:tcPr>
            <w:tcW w:type="dxa" w:w="1349"/>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w:t>
            </w:r>
            <w:r>
              <w:rPr>
                <w:rFonts w:ascii="Consolas" w:cs="Consolas" w:eastAsia="Consolas" w:hAnsi="Consolas"/>
                <w:b w:val="false"/>
                <w:bCs w:val="false"/>
                <w:color w:val="7A3E00"/>
                <w:sz w:val="16"/>
                <w:szCs w:val="16"/>
              </w:rPr>
              <w:t xml:space="preserve">magcal.c</w:t>
            </w:r>
            <w:r>
              <w:rPr>
                <w:rFonts w:ascii="Calibri" w:cs="Calibri" w:eastAsia="Calibri" w:hAnsi="Calibri"/>
                <w:b w:val="false"/>
                <w:bCs w:val="false"/>
                <w:color w:val="2E3A46"/>
                <w:sz w:val="18"/>
                <w:szCs w:val="18"/>
              </w:rPr>
              <w:t xml:space="preserve"> (public)</w:t>
            </w:r>
          </w:p>
        </w:tc>
        <w:tc>
          <w:tcPr>
            <w:tcW w:type="dxa" w:w="5784"/>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main</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imu_port_read</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magcal_apply(&amp;cal, raw, s-&gt;mag)</w:t>
            </w:r>
            <w:r>
              <w:rPr>
                <w:rFonts w:ascii="Calibri" w:cs="Calibri" w:eastAsia="Calibri" w:hAnsi="Calibri"/>
                <w:b w:val="false"/>
                <w:bCs w:val="false"/>
                <w:color w:val="2E3A46"/>
                <w:sz w:val="18"/>
                <w:szCs w:val="18"/>
              </w:rPr>
              <w:t xml:space="preserve"> when </w:t>
            </w:r>
            <w:r>
              <w:rPr>
                <w:rFonts w:ascii="Consolas" w:cs="Consolas" w:eastAsia="Consolas" w:hAnsi="Consolas"/>
                <w:b w:val="false"/>
                <w:bCs w:val="false"/>
                <w:color w:val="7A3E00"/>
                <w:sz w:val="16"/>
                <w:szCs w:val="16"/>
              </w:rPr>
              <w:t xml:space="preserve">cal.valid</w:t>
            </w:r>
          </w:p>
        </w:tc>
      </w:tr>
    </w:tbl>
    <w:p>
      <w:pPr>
        <w:spacing w:after="120"/>
      </w:pPr>
    </w:p>
    <w:p>
      <w:pPr>
        <w:pStyle w:val="Heading2"/>
      </w:pPr>
      <w:r>
        <w:t xml:space="preserve">8.10 A15: Unit conversion in the adaptation layer</w:t>
      </w:r>
    </w:p>
    <w:p>
      <w:pPr>
        <w:spacing w:after="120" w:before="0" w:line="276"/>
      </w:pPr>
      <w:r>
        <w:rPr>
          <w:rFonts w:ascii="Consolas" w:cs="Consolas" w:eastAsia="Consolas" w:hAnsi="Consolas"/>
          <w:color w:val="7A3E00"/>
          <w:sz w:val="19"/>
          <w:szCs w:val="19"/>
        </w:rPr>
        <w:t xml:space="preserve">imu_port.c</w:t>
      </w:r>
      <w:r>
        <w:rPr>
          <w:rFonts w:ascii="Calibri" w:cs="Calibri" w:eastAsia="Calibri" w:hAnsi="Calibri"/>
          <w:sz w:val="21"/>
          <w:szCs w:val="21"/>
        </w:rPr>
        <w:t xml:space="preserve"> contains no estimation mathematics. It fixes the units the algorithms expect, combining the driver's scale factors (L2) with its own conversions:</w:t>
      </w:r>
    </w:p>
    <w:p>
      <w:pPr>
        <w:keepLines/>
        <w:spacing w:before="80" w:after="120"/>
        <w:jc w:val="center"/>
      </w:pPr>
      <m:oMathPara>
        <m:oMathParaPr>
          <m:jc m:val="center"/>
        </m:oMathParaPr>
        <m:oMath>
          <m:r>
            <m:rPr>
              <m:sty m:val="b"/>
            </m:rPr>
            <m:t>ω</m:t>
          </m:r>
          <m:r>
            <m:rPr>
              <m:sty m:val="p"/>
            </m:rPr>
            <m:t>=</m:t>
          </m:r>
          <m:f>
            <m:fPr>
              <m:type m:val="bar"/>
            </m:fPr>
            <m:num>
              <m:r>
                <m:t>π</m:t>
              </m:r>
            </m:num>
            <m:den>
              <m:r>
                <m:t>180</m:t>
              </m:r>
            </m:den>
          </m:f>
          <m:r>
            <m:rPr>
              <m:sty m:val="p"/>
            </m:rPr>
            <m:t>⋅</m:t>
          </m:r>
          <m:f>
            <m:fPr>
              <m:type m:val="bar"/>
            </m:fPr>
            <m:num>
              <m:r>
                <m:t>250</m:t>
              </m:r>
            </m:num>
            <m:den>
              <m:r>
                <m:t>32768</m:t>
              </m:r>
            </m:den>
          </m:f>
          <m:r>
            <m:t> </m:t>
          </m:r>
          <m:sSub>
            <m:e>
              <m:r>
                <m:rPr>
                  <m:sty m:val="b"/>
                </m:rPr>
                <m:t>g</m:t>
              </m:r>
            </m:e>
            <m:sub>
              <m:r>
                <m:t>r</m:t>
              </m:r>
              <m:r>
                <m:t>a</m:t>
              </m:r>
              <m:r>
                <m:t>w</m:t>
              </m:r>
            </m:sub>
          </m:sSub>
          <m:r>
            <m:rPr>
              <m:sty m:val="p"/>
            </m:rPr>
            <m:t>,</m:t>
          </m:r>
          <m:r>
            <m:t>  </m:t>
          </m:r>
          <m:r>
            <m:rPr>
              <m:sty m:val="b"/>
            </m:rPr>
            <m:t>a</m:t>
          </m:r>
          <m:r>
            <m:rPr>
              <m:sty m:val="p"/>
            </m:rPr>
            <m:t>=</m:t>
          </m:r>
          <m:f>
            <m:fPr>
              <m:type m:val="bar"/>
            </m:fPr>
            <m:num>
              <m:r>
                <m:t>2</m:t>
              </m:r>
            </m:num>
            <m:den>
              <m:r>
                <m:t>32768</m:t>
              </m:r>
            </m:den>
          </m:f>
          <m:r>
            <m:t> </m:t>
          </m:r>
          <m:sSub>
            <m:e>
              <m:r>
                <m:rPr>
                  <m:sty m:val="b"/>
                </m:rPr>
                <m:t>a</m:t>
              </m:r>
            </m:e>
            <m:sub>
              <m:r>
                <m:t>r</m:t>
              </m:r>
              <m:r>
                <m:t>a</m:t>
              </m:r>
              <m:r>
                <m:t>w</m:t>
              </m:r>
            </m:sub>
          </m:sSub>
          <m:r>
            <m:rPr>
              <m:sty m:val="p"/>
            </m:rPr>
            <m:t>,</m:t>
          </m:r>
          <m:r>
            <m:t>  </m:t>
          </m:r>
          <m:r>
            <m:rPr>
              <m:sty m:val="b"/>
            </m:rPr>
            <m:t>m</m:t>
          </m:r>
          <m:r>
            <m:rPr>
              <m:sty m:val="p"/>
            </m:rPr>
            <m:t>=</m:t>
          </m:r>
          <m:f>
            <m:fPr>
              <m:type m:val="bar"/>
            </m:fPr>
            <m:num>
              <m:r>
                <m:t>10</m:t>
              </m:r>
              <m:r>
                <m:rPr>
                  <m:sty m:val="p"/>
                </m:rPr>
                <m:t>⋅</m:t>
              </m:r>
              <m:r>
                <m:t>4912</m:t>
              </m:r>
            </m:num>
            <m:den>
              <m:r>
                <m:t>32768</m:t>
              </m:r>
            </m:den>
          </m:f>
          <m:r>
            <m:t> </m:t>
          </m:r>
          <m:sSub>
            <m:e>
              <m:r>
                <m:rPr>
                  <m:sty m:val="b"/>
                </m:rPr>
                <m:t>m</m:t>
              </m:r>
            </m:e>
            <m:sub>
              <m:r>
                <m:t>r</m:t>
              </m:r>
              <m:r>
                <m:t>a</m:t>
              </m:r>
              <m:r>
                <m:t>w</m:t>
              </m:r>
            </m:sub>
          </m:sSub>
          <m:r>
            <m:t>  </m:t>
          </m:r>
          <m:d>
            <m:dPr>
              <m:begChr m:val="("/>
              <m:sepChr m:val=""/>
              <m:endChr m:val=")"/>
              <m:grow/>
            </m:dPr>
            <m:e>
              <m:r>
                <m:t>8.37</m:t>
              </m:r>
            </m:e>
          </m:d>
        </m:oMath>
      </m:oMathPara>
    </w:p>
    <w:p>
      <w:pPr>
        <w:keepLines/>
        <w:spacing w:before="80" w:after="120"/>
        <w:jc w:val="center"/>
      </w:pPr>
      <m:oMathPara>
        <m:oMathParaPr>
          <m:jc m:val="center"/>
        </m:oMathParaPr>
        <m:oMath>
          <m:r>
            <m:t>Δ</m:t>
          </m:r>
          <m:r>
            <m:t>t</m:t>
          </m:r>
          <m:r>
            <m:rPr>
              <m:sty m:val="p"/>
            </m:rPr>
            <m:t>=</m:t>
          </m:r>
          <m:sSup>
            <m:e>
              <m:r>
                <m:t>10</m:t>
              </m:r>
            </m:e>
            <m:sup>
              <m:r>
                <m:rPr>
                  <m:sty m:val="p"/>
                </m:rPr>
                <m:t>−</m:t>
              </m:r>
              <m:r>
                <m:t>3</m:t>
              </m:r>
            </m:sup>
          </m:sSup>
          <m:r>
            <m:t> </m:t>
          </m:r>
          <m:d>
            <m:dPr>
              <m:begChr m:val="("/>
              <m:sepChr m:val=""/>
              <m:endChr m:val=")"/>
              <m:grow/>
            </m:dPr>
            <m:e>
              <m:sSub>
                <m:e>
                  <m:r>
                    <m:t>t</m:t>
                  </m:r>
                </m:e>
                <m:sub>
                  <m:r>
                    <m:t>k</m:t>
                  </m:r>
                </m:sub>
              </m:sSub>
              <m:r>
                <m:rPr>
                  <m:sty m:val="p"/>
                </m:rPr>
                <m:t>−</m:t>
              </m:r>
              <m:sSub>
                <m:e>
                  <m:r>
                    <m:t>t</m:t>
                  </m:r>
                </m:e>
                <m:sub>
                  <m:r>
                    <m:t>k</m:t>
                  </m:r>
                  <m:r>
                    <m:rPr>
                      <m:sty m:val="p"/>
                    </m:rPr>
                    <m:t>−</m:t>
                  </m:r>
                  <m:r>
                    <m:t>1</m:t>
                  </m:r>
                </m:sub>
              </m:sSub>
            </m:e>
          </m:d>
          <m:r>
            <m:rPr>
              <m:sty m:val="p"/>
            </m:rPr>
            <m:t>,</m:t>
          </m:r>
          <m:r>
            <m:t>  </m:t>
          </m:r>
          <m:r>
            <m:rPr>
              <m:nor/>
            </m:rPr>
            <m:t>sample valid</m:t>
          </m:r>
          <m:r>
            <m:rPr>
              <m:sty m:val="p"/>
            </m:rPr>
            <m:t>⇔</m:t>
          </m:r>
          <m:r>
            <m:t>0</m:t>
          </m:r>
          <m:r>
            <m:rPr>
              <m:sty m:val="p"/>
            </m:rPr>
            <m:t>&lt;</m:t>
          </m:r>
          <m:r>
            <m:t>Δ</m:t>
          </m:r>
          <m:r>
            <m:t>t</m:t>
          </m:r>
          <m:r>
            <m:rPr>
              <m:sty m:val="p"/>
            </m:rPr>
            <m:t>&lt;</m:t>
          </m:r>
          <m:r>
            <m:t>0.5</m:t>
          </m:r>
          <m:r>
            <m:t> </m:t>
          </m:r>
          <m:r>
            <m:rPr>
              <m:nor/>
            </m:rPr>
            <m:t>s</m:t>
          </m:r>
          <m:r>
            <m:t>  </m:t>
          </m:r>
          <m:d>
            <m:dPr>
              <m:begChr m:val="("/>
              <m:sepChr m:val=""/>
              <m:endChr m:val=")"/>
              <m:grow/>
            </m:dPr>
            <m:e>
              <m:r>
                <m:t>8.38</m:t>
              </m:r>
            </m:e>
          </m:d>
        </m:oMath>
      </m:oMathPara>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349"/>
        <w:gridCol w:w="5784"/>
      </w:tblGrid>
      <w:tr>
        <w:trPr>
          <w:tblHeader/>
        </w:trPr>
        <w:tc>
          <w:tcPr>
            <w:tcW w:type="dxa" w:w="2505"/>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Implemented in</w:t>
            </w:r>
          </w:p>
        </w:tc>
        <w:tc>
          <w:tcPr>
            <w:tcW w:type="dxa" w:w="1349"/>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Layer</w:t>
            </w:r>
          </w:p>
        </w:tc>
        <w:tc>
          <w:tcPr>
            <w:tcW w:type="dxa" w:w="5784"/>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Call path from main()</w:t>
            </w:r>
          </w:p>
        </w:tc>
      </w:tr>
      <w:tr>
        <w:tc>
          <w:tcPr>
            <w:tcW w:type="dxa" w:w="2505"/>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TM_MPU9250_ReadAcce/Gyro</w:t>
            </w:r>
            <w:r>
              <w:rPr>
                <w:rFonts w:ascii="Calibri" w:cs="Calibri" w:eastAsia="Calibri" w:hAnsi="Calibri"/>
                <w:b w:val="false"/>
                <w:bCs w:val="false"/>
                <w:color w:val="2E3A46"/>
                <w:sz w:val="18"/>
                <w:szCs w:val="18"/>
              </w:rPr>
              <w:t xml:space="preserve"> (scale factors)</w:t>
            </w:r>
          </w:p>
        </w:tc>
        <w:tc>
          <w:tcPr>
            <w:tcW w:type="dxa" w:w="1349"/>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L2 </w:t>
            </w:r>
            <w:r>
              <w:rPr>
                <w:rFonts w:ascii="Consolas" w:cs="Consolas" w:eastAsia="Consolas" w:hAnsi="Consolas"/>
                <w:b w:val="false"/>
                <w:bCs w:val="false"/>
                <w:color w:val="7A3E00"/>
                <w:sz w:val="16"/>
                <w:szCs w:val="16"/>
              </w:rPr>
              <w:t xml:space="preserve">tm_stm32_mpu9250</w:t>
            </w:r>
          </w:p>
        </w:tc>
        <w:tc>
          <w:tcPr>
            <w:tcW w:type="dxa" w:w="5784"/>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imu_port_read</w:t>
            </w:r>
            <w:r>
              <w:rPr>
                <w:rFonts w:ascii="Calibri" w:cs="Calibri" w:eastAsia="Calibri" w:hAnsi="Calibri"/>
                <w:b w:val="false"/>
                <w:bCs w:val="false"/>
                <w:color w:val="2E3A46"/>
                <w:sz w:val="18"/>
                <w:szCs w:val="18"/>
              </w:rPr>
              <w:t xml:space="preserve"> → driver; </w:t>
            </w:r>
            <w:r>
              <w:rPr>
                <w:rFonts w:ascii="Consolas" w:cs="Consolas" w:eastAsia="Consolas" w:hAnsi="Consolas"/>
                <w:b w:val="false"/>
                <w:bCs w:val="false"/>
                <w:color w:val="7A3E00"/>
                <w:sz w:val="16"/>
                <w:szCs w:val="16"/>
              </w:rPr>
              <w:t xml:space="preserve">AMult</w:t>
            </w:r>
            <w:r>
              <w:rPr>
                <w:rFonts w:ascii="Calibri" w:cs="Calibri" w:eastAsia="Calibri" w:hAnsi="Calibri"/>
                <w:b w:val="false"/>
                <w:bCs w:val="false"/>
                <w:color w:val="2E3A46"/>
                <w:sz w:val="18"/>
                <w:szCs w:val="18"/>
              </w:rPr>
              <w:t xml:space="preserve"> = 2/32768, </w:t>
            </w:r>
            <w:r>
              <w:rPr>
                <w:rFonts w:ascii="Consolas" w:cs="Consolas" w:eastAsia="Consolas" w:hAnsi="Consolas"/>
                <w:b w:val="false"/>
                <w:bCs w:val="false"/>
                <w:color w:val="7A3E00"/>
                <w:sz w:val="16"/>
                <w:szCs w:val="16"/>
              </w:rPr>
              <w:t xml:space="preserve">GMult</w:t>
            </w:r>
            <w:r>
              <w:rPr>
                <w:rFonts w:ascii="Calibri" w:cs="Calibri" w:eastAsia="Calibri" w:hAnsi="Calibri"/>
                <w:b w:val="false"/>
                <w:bCs w:val="false"/>
                <w:color w:val="2E3A46"/>
                <w:sz w:val="18"/>
                <w:szCs w:val="18"/>
              </w:rPr>
              <w:t xml:space="preserve"> = 250/32768</w:t>
            </w:r>
          </w:p>
        </w:tc>
      </w:tr>
      <w:tr>
        <w:tc>
          <w:tcPr>
            <w:tcW w:type="dxa" w:w="2505"/>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imu_port_read</w:t>
            </w:r>
            <w:r>
              <w:rPr>
                <w:rFonts w:ascii="Calibri" w:cs="Calibri" w:eastAsia="Calibri" w:hAnsi="Calibri"/>
                <w:b w:val="false"/>
                <w:bCs w:val="false"/>
                <w:color w:val="2E3A46"/>
                <w:sz w:val="18"/>
                <w:szCs w:val="18"/>
              </w:rPr>
              <w:t xml:space="preserve"> (8.37–8.38)</w:t>
            </w:r>
          </w:p>
        </w:tc>
        <w:tc>
          <w:tcPr>
            <w:tcW w:type="dxa" w:w="1349"/>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w:t>
            </w:r>
            <w:r>
              <w:rPr>
                <w:rFonts w:ascii="Consolas" w:cs="Consolas" w:eastAsia="Consolas" w:hAnsi="Consolas"/>
                <w:b w:val="false"/>
                <w:bCs w:val="false"/>
                <w:color w:val="7A3E00"/>
                <w:sz w:val="16"/>
                <w:szCs w:val="16"/>
              </w:rPr>
              <w:t xml:space="preserve">imu_port.c</w:t>
            </w:r>
          </w:p>
        </w:tc>
        <w:tc>
          <w:tcPr>
            <w:tcW w:type="dxa" w:w="5784"/>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main</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imu_port_read</w:t>
            </w:r>
            <w:r>
              <w:rPr>
                <w:rFonts w:ascii="Calibri" w:cs="Calibri" w:eastAsia="Calibri" w:hAnsi="Calibri"/>
                <w:b w:val="false"/>
                <w:bCs w:val="false"/>
                <w:color w:val="2E3A46"/>
                <w:sz w:val="18"/>
                <w:szCs w:val="18"/>
              </w:rPr>
              <w:t xml:space="preserve">; gyro × π/180, Δt from </w:t>
            </w:r>
            <w:r>
              <w:rPr>
                <w:rFonts w:ascii="Consolas" w:cs="Consolas" w:eastAsia="Consolas" w:hAnsi="Consolas"/>
                <w:b w:val="false"/>
                <w:bCs w:val="false"/>
                <w:color w:val="7A3E00"/>
                <w:sz w:val="16"/>
                <w:szCs w:val="16"/>
              </w:rPr>
              <w:t xml:space="preserve">TM_DELAY_Time()</w:t>
            </w:r>
          </w:p>
        </w:tc>
      </w:tr>
      <w:tr>
        <w:tc>
          <w:tcPr>
            <w:tcW w:type="dxa" w:w="2505"/>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read_mag_raw</w:t>
            </w:r>
            <w:r>
              <w:rPr>
                <w:rFonts w:ascii="Calibri" w:cs="Calibri" w:eastAsia="Calibri" w:hAnsi="Calibri"/>
                <w:b w:val="false"/>
                <w:bCs w:val="false"/>
                <w:color w:val="2E3A46"/>
                <w:sz w:val="18"/>
                <w:szCs w:val="18"/>
              </w:rPr>
              <w:t xml:space="preserve"> (m in 8.37)</w:t>
            </w:r>
          </w:p>
        </w:tc>
        <w:tc>
          <w:tcPr>
            <w:tcW w:type="dxa" w:w="1349"/>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w:t>
            </w:r>
            <w:r>
              <w:rPr>
                <w:rFonts w:ascii="Consolas" w:cs="Consolas" w:eastAsia="Consolas" w:hAnsi="Consolas"/>
                <w:b w:val="false"/>
                <w:bCs w:val="false"/>
                <w:color w:val="7A3E00"/>
                <w:sz w:val="16"/>
                <w:szCs w:val="16"/>
              </w:rPr>
              <w:t xml:space="preserve">imu_port.c</w:t>
            </w:r>
            <w:r>
              <w:rPr>
                <w:rFonts w:ascii="Calibri" w:cs="Calibri" w:eastAsia="Calibri" w:hAnsi="Calibri"/>
                <w:b w:val="false"/>
                <w:bCs w:val="false"/>
                <w:color w:val="2E3A46"/>
                <w:sz w:val="18"/>
                <w:szCs w:val="18"/>
              </w:rPr>
              <w:t xml:space="preserve"> (static)</w:t>
            </w:r>
          </w:p>
        </w:tc>
        <w:tc>
          <w:tcPr>
            <w:tcW w:type="dxa" w:w="5784"/>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imu_port_read</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imu_port_cal_feed</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read_mag_raw</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MMult</w:t>
            </w:r>
            <w:r>
              <w:rPr>
                <w:rFonts w:ascii="Calibri" w:cs="Calibri" w:eastAsia="Calibri" w:hAnsi="Calibri"/>
                <w:b w:val="false"/>
                <w:bCs w:val="false"/>
                <w:color w:val="2E3A46"/>
                <w:sz w:val="18"/>
                <w:szCs w:val="18"/>
              </w:rPr>
              <w:t xml:space="preserve"> = 10·4912/32768</w:t>
            </w:r>
          </w:p>
        </w:tc>
      </w:tr>
    </w:tbl>
    <w:p>
      <w:pPr>
        <w:spacing w:after="120"/>
      </w:pPr>
    </w:p>
    <w:p>
      <w:pPr>
        <w:pStyle w:val="Heading2"/>
      </w:pPr>
      <w:r>
        <w:t xml:space="preserve">8.11 Numerical safeguards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15"/>
        <w:gridCol w:w="2531"/>
        <w:gridCol w:w="1070"/>
        <w:gridCol w:w="2922"/>
      </w:tblGrid>
      <w:tr>
        <w:trPr>
          <w:tblHeader/>
        </w:trPr>
        <w:tc>
          <w:tcPr>
            <w:tcW w:type="dxa" w:w="3115"/>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Safeguard</w:t>
            </w:r>
          </w:p>
        </w:tc>
        <w:tc>
          <w:tcPr>
            <w:tcW w:type="dxa" w:w="2531"/>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Where</w:t>
            </w:r>
          </w:p>
        </w:tc>
        <w:tc>
          <w:tcPr>
            <w:tcW w:type="dxa" w:w="1070"/>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Layer</w:t>
            </w:r>
          </w:p>
        </w:tc>
        <w:tc>
          <w:tcPr>
            <w:tcW w:type="dxa" w:w="2922"/>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Protects against</w:t>
            </w:r>
          </w:p>
        </w:tc>
      </w:tr>
      <w:tr>
        <w:tc>
          <w:tcPr>
            <w:tcW w:type="dxa" w:w="3115"/>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Quaternion renormalisation after every product</w:t>
            </w:r>
          </w:p>
        </w:tc>
        <w:tc>
          <w:tcPr>
            <w:tcW w:type="dxa" w:w="253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quat_normalize</w:t>
            </w:r>
            <w:r>
              <w:rPr>
                <w:rFonts w:ascii="Calibri" w:cs="Calibri" w:eastAsia="Calibri" w:hAnsi="Calibri"/>
                <w:b w:val="false"/>
                <w:bCs w:val="false"/>
                <w:color w:val="2E3A46"/>
                <w:sz w:val="18"/>
                <w:szCs w:val="18"/>
              </w:rPr>
              <w:t xml:space="preserve"> in </w:t>
            </w:r>
            <w:r>
              <w:rPr>
                <w:rFonts w:ascii="Consolas" w:cs="Consolas" w:eastAsia="Consolas" w:hAnsi="Consolas"/>
                <w:b w:val="false"/>
                <w:bCs w:val="false"/>
                <w:color w:val="7A3E00"/>
                <w:sz w:val="16"/>
                <w:szCs w:val="16"/>
              </w:rPr>
              <w:t xml:space="preserve">ekf_predict</w:t>
            </w:r>
            <w:r>
              <w:rPr>
                <w:rFonts w:ascii="Calibri" w:cs="Calibri" w:eastAsia="Calibri" w:hAnsi="Calibri"/>
                <w:b w:val="false"/>
                <w:bCs w:val="false"/>
                <w:color w:val="2E3A46"/>
                <w:sz w:val="18"/>
                <w:szCs w:val="18"/>
              </w:rPr>
              <w:t xml:space="preserve"> and </w:t>
            </w:r>
            <w:r>
              <w:rPr>
                <w:rFonts w:ascii="Consolas" w:cs="Consolas" w:eastAsia="Consolas" w:hAnsi="Consolas"/>
                <w:b w:val="false"/>
                <w:bCs w:val="false"/>
                <w:color w:val="7A3E00"/>
                <w:sz w:val="16"/>
                <w:szCs w:val="16"/>
              </w:rPr>
              <w:t xml:space="preserve">vector_update</w:t>
            </w:r>
          </w:p>
        </w:tc>
        <w:tc>
          <w:tcPr>
            <w:tcW w:type="dxa" w:w="107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w:t>
            </w:r>
          </w:p>
        </w:tc>
        <w:tc>
          <w:tcPr>
            <w:tcW w:type="dxa" w:w="292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norm drift from first-order integration and rounding</w:t>
            </w:r>
          </w:p>
        </w:tc>
      </w:tr>
      <w:tr>
        <w:tc>
          <w:tcPr>
            <w:tcW w:type="dxa" w:w="3115"/>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Multiplicative error state (3 angles, not 4 quaternion components)</w:t>
            </w:r>
          </w:p>
        </w:tc>
        <w:tc>
          <w:tcPr>
            <w:tcW w:type="dxa" w:w="253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ekf_t</w:t>
            </w:r>
            <w:r>
              <w:rPr>
                <w:rFonts w:ascii="Calibri" w:cs="Calibri" w:eastAsia="Calibri" w:hAnsi="Calibri"/>
                <w:b w:val="false"/>
                <w:bCs w:val="false"/>
                <w:color w:val="2E3A46"/>
                <w:sz w:val="18"/>
                <w:szCs w:val="18"/>
              </w:rPr>
              <w:t xml:space="preserve"> design, </w:t>
            </w:r>
            <w:r>
              <w:rPr>
                <w:rFonts w:ascii="Consolas" w:cs="Consolas" w:eastAsia="Consolas" w:hAnsi="Consolas"/>
                <w:b w:val="false"/>
                <w:bCs w:val="false"/>
                <w:color w:val="7A3E00"/>
                <w:sz w:val="16"/>
                <w:szCs w:val="16"/>
              </w:rPr>
              <w:t xml:space="preserve">vector_update</w:t>
            </w:r>
          </w:p>
        </w:tc>
        <w:tc>
          <w:tcPr>
            <w:tcW w:type="dxa" w:w="107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w:t>
            </w:r>
          </w:p>
        </w:tc>
        <w:tc>
          <w:tcPr>
            <w:tcW w:type="dxa" w:w="2922"/>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singular covariance from the unit-norm constraint</w:t>
            </w:r>
          </w:p>
        </w:tc>
      </w:tr>
      <w:tr>
        <w:tc>
          <w:tcPr>
            <w:tcW w:type="dxa" w:w="3115"/>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Covariance re-symmetrisation</w:t>
            </w:r>
          </w:p>
        </w:tc>
        <w:tc>
          <w:tcPr>
            <w:tcW w:type="dxa" w:w="253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end of </w:t>
            </w:r>
            <w:r>
              <w:rPr>
                <w:rFonts w:ascii="Consolas" w:cs="Consolas" w:eastAsia="Consolas" w:hAnsi="Consolas"/>
                <w:b w:val="false"/>
                <w:bCs w:val="false"/>
                <w:color w:val="7A3E00"/>
                <w:sz w:val="16"/>
                <w:szCs w:val="16"/>
              </w:rPr>
              <w:t xml:space="preserve">vector_update</w:t>
            </w:r>
          </w:p>
        </w:tc>
        <w:tc>
          <w:tcPr>
            <w:tcW w:type="dxa" w:w="107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w:t>
            </w:r>
          </w:p>
        </w:tc>
        <w:tc>
          <w:tcPr>
            <w:tcW w:type="dxa" w:w="292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asymmetry accumulating in single precision</w:t>
            </w:r>
          </w:p>
        </w:tc>
      </w:tr>
      <w:tr>
        <w:tc>
          <w:tcPr>
            <w:tcW w:type="dxa" w:w="3115"/>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Closed-form 3×3 inverse with determinant test</w:t>
            </w:r>
          </w:p>
        </w:tc>
        <w:tc>
          <w:tcPr>
            <w:tcW w:type="dxa" w:w="253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inv3x3</w:t>
            </w:r>
          </w:p>
        </w:tc>
        <w:tc>
          <w:tcPr>
            <w:tcW w:type="dxa" w:w="107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w:t>
            </w:r>
          </w:p>
        </w:tc>
        <w:tc>
          <w:tcPr>
            <w:tcW w:type="dxa" w:w="2922"/>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cost of general elimination; division by ~0</w:t>
            </w:r>
          </w:p>
        </w:tc>
      </w:tr>
      <w:tr>
        <w:tc>
          <w:tcPr>
            <w:tcW w:type="dxa" w:w="3115"/>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Acceleration gate 0.85–1.15 g</w:t>
            </w:r>
          </w:p>
        </w:tc>
        <w:tc>
          <w:tcPr>
            <w:tcW w:type="dxa" w:w="253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ekf_update_accel</w:t>
            </w:r>
          </w:p>
        </w:tc>
        <w:tc>
          <w:tcPr>
            <w:tcW w:type="dxa" w:w="107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w:t>
            </w:r>
          </w:p>
        </w:tc>
        <w:tc>
          <w:tcPr>
            <w:tcW w:type="dxa" w:w="292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linear acceleration corrupting roll and pitch</w:t>
            </w:r>
          </w:p>
        </w:tc>
      </w:tr>
      <w:tr>
        <w:tc>
          <w:tcPr>
            <w:tcW w:type="dxa" w:w="3115"/>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arcsin argument clamped to [−1, 1]</w:t>
            </w:r>
          </w:p>
        </w:tc>
        <w:tc>
          <w:tcPr>
            <w:tcW w:type="dxa" w:w="253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ekf_euler</w:t>
            </w:r>
          </w:p>
        </w:tc>
        <w:tc>
          <w:tcPr>
            <w:tcW w:type="dxa" w:w="107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w:t>
            </w:r>
          </w:p>
        </w:tc>
        <w:tc>
          <w:tcPr>
            <w:tcW w:type="dxa" w:w="2922"/>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domain error near ±90° pitch</w:t>
            </w:r>
          </w:p>
        </w:tc>
      </w:tr>
      <w:tr>
        <w:tc>
          <w:tcPr>
            <w:tcW w:type="dxa" w:w="3115"/>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Pre-scaling by 50 and double-precision accumulation</w:t>
            </w:r>
          </w:p>
        </w:tc>
        <w:tc>
          <w:tcPr>
            <w:tcW w:type="dxa" w:w="253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magcal_add</w:t>
            </w:r>
          </w:p>
        </w:tc>
        <w:tc>
          <w:tcPr>
            <w:tcW w:type="dxa" w:w="107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w:t>
            </w:r>
          </w:p>
        </w:tc>
        <w:tc>
          <w:tcPr>
            <w:tcW w:type="dxa" w:w="292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loss of precision in fourth-order sums</w:t>
            </w:r>
          </w:p>
        </w:tc>
      </w:tr>
      <w:tr>
        <w:tc>
          <w:tcPr>
            <w:tcW w:type="dxa" w:w="3115"/>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Partial pivoting and pivot test 10⁻⁶</w:t>
            </w:r>
          </w:p>
        </w:tc>
        <w:tc>
          <w:tcPr>
            <w:tcW w:type="dxa" w:w="253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partial_pivot</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determinant</w:t>
            </w:r>
          </w:p>
        </w:tc>
        <w:tc>
          <w:tcPr>
            <w:tcW w:type="dxa" w:w="107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w:t>
            </w:r>
          </w:p>
        </w:tc>
        <w:tc>
          <w:tcPr>
            <w:tcW w:type="dxa" w:w="2922"/>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growth of rounding error; singular normal matrix</w:t>
            </w:r>
          </w:p>
        </w:tc>
      </w:tr>
      <w:tr>
        <w:tc>
          <w:tcPr>
            <w:tcW w:type="dxa" w:w="3115"/>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B, C, K positivity checks</w:t>
            </w:r>
          </w:p>
        </w:tc>
        <w:tc>
          <w:tcPr>
            <w:tcW w:type="dxa" w:w="253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magcal_solve</w:t>
            </w:r>
          </w:p>
        </w:tc>
        <w:tc>
          <w:tcPr>
            <w:tcW w:type="dxa" w:w="107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w:t>
            </w:r>
          </w:p>
        </w:tc>
        <w:tc>
          <w:tcPr>
            <w:tcW w:type="dxa" w:w="292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hyperboloid or degenerate fits from poor coverage</w:t>
            </w:r>
          </w:p>
        </w:tc>
      </w:tr>
      <w:tr>
        <w:tc>
          <w:tcPr>
            <w:tcW w:type="dxa" w:w="3115"/>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Δt gate 0 &lt; Δt &lt; 0.5 s</w:t>
            </w:r>
          </w:p>
        </w:tc>
        <w:tc>
          <w:tcPr>
            <w:tcW w:type="dxa" w:w="253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imu_port_read</w:t>
            </w:r>
          </w:p>
        </w:tc>
        <w:tc>
          <w:tcPr>
            <w:tcW w:type="dxa" w:w="107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adaptation</w:t>
            </w:r>
          </w:p>
        </w:tc>
        <w:tc>
          <w:tcPr>
            <w:tcW w:type="dxa" w:w="2922"/>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first sample after init and stalls</w:t>
            </w:r>
          </w:p>
        </w:tc>
      </w:tr>
      <w:tr>
        <w:tc>
          <w:tcPr>
            <w:tcW w:type="dxa" w:w="3115"/>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NaN/inf clamp to 9999</w:t>
            </w:r>
          </w:p>
        </w:tc>
        <w:tc>
          <w:tcPr>
            <w:tcW w:type="dxa" w:w="253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fmt</w:t>
            </w:r>
          </w:p>
        </w:tc>
        <w:tc>
          <w:tcPr>
            <w:tcW w:type="dxa" w:w="107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L4</w:t>
            </w:r>
          </w:p>
        </w:tc>
        <w:tc>
          <w:tcPr>
            <w:tcW w:type="dxa" w:w="292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garbage on the display</w:t>
            </w:r>
          </w:p>
        </w:tc>
      </w:tr>
    </w:tbl>
    <w:p>
      <w:pPr>
        <w:spacing w:after="120"/>
      </w:pPr>
    </w:p>
    <w:p>
      <w:pPr>
        <w:pStyle w:val="Heading2"/>
      </w:pPr>
      <w:r>
        <w:t xml:space="preserve">8.12 Verification in MATLAB/Octave</w:t>
      </w:r>
    </w:p>
    <w:p>
      <w:pPr>
        <w:spacing w:after="120" w:before="0" w:line="276"/>
      </w:pPr>
      <w:r>
        <w:rPr>
          <w:rFonts w:ascii="Calibri" w:cs="Calibri" w:eastAsia="Calibri" w:hAnsi="Calibri"/>
          <w:sz w:val="21"/>
          <w:szCs w:val="21"/>
        </w:rPr>
        <w:t xml:space="preserve">The repository </w:t>
      </w:r>
      <w:r>
        <w:rPr>
          <w:rFonts w:ascii="Consolas" w:cs="Consolas" w:eastAsia="Consolas" w:hAnsi="Consolas"/>
          <w:color w:val="7A3E00"/>
          <w:sz w:val="19"/>
          <w:szCs w:val="19"/>
        </w:rPr>
        <w:t xml:space="preserve">MATLAB-Octave-verification-of-the-STM32-MPU9250-EKF-algorithms</w:t>
      </w:r>
      <w:r>
        <w:rPr>
          <w:rFonts w:ascii="Calibri" w:cs="Calibri" w:eastAsia="Calibri" w:hAnsi="Calibri"/>
          <w:sz w:val="21"/>
          <w:szCs w:val="21"/>
        </w:rPr>
        <w:t xml:space="preserve"> ports the C functions line by line into MATLAB/Octave and tests them against synthetic ground truth, without STM32 hardware. Table 3 maps the C functions to their MATLAB counterparts.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37"/>
        <w:gridCol w:w="3343"/>
        <w:gridCol w:w="2558"/>
      </w:tblGrid>
      <w:tr>
        <w:trPr>
          <w:tblHeader/>
        </w:trPr>
        <w:tc>
          <w:tcPr>
            <w:tcW w:type="dxa" w:w="3737"/>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 function (layer)</w:t>
            </w:r>
          </w:p>
        </w:tc>
        <w:tc>
          <w:tcPr>
            <w:tcW w:type="dxa" w:w="3343"/>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MATLAB/Octave function</w:t>
            </w:r>
          </w:p>
        </w:tc>
        <w:tc>
          <w:tcPr>
            <w:tcW w:type="dxa" w:w="2558"/>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Script</w:t>
            </w:r>
          </w:p>
        </w:tc>
      </w:tr>
      <w:tr>
        <w:tc>
          <w:tcPr>
            <w:tcW w:type="dxa" w:w="3737"/>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quat_mul</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quat_normalize</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quat_to_R</w:t>
            </w:r>
            <w:r>
              <w:rPr>
                <w:rFonts w:ascii="Calibri" w:cs="Calibri" w:eastAsia="Calibri" w:hAnsi="Calibri"/>
                <w:b w:val="false"/>
                <w:bCs w:val="false"/>
                <w:color w:val="2E3A46"/>
                <w:sz w:val="18"/>
                <w:szCs w:val="18"/>
              </w:rPr>
              <w:t xml:space="preserve"> (L3)</w:t>
            </w:r>
          </w:p>
        </w:tc>
        <w:tc>
          <w:tcPr>
            <w:tcW w:type="dxa" w:w="334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quat_mul</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quat_normalize</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quat_to_R</w:t>
            </w:r>
          </w:p>
        </w:tc>
        <w:tc>
          <w:tcPr>
            <w:tcW w:type="dxa" w:w="255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mekf_verification.m</w:t>
            </w:r>
          </w:p>
        </w:tc>
      </w:tr>
      <w:tr>
        <w:tc>
          <w:tcPr>
            <w:tcW w:type="dxa" w:w="3737"/>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first-order integration in </w:t>
            </w:r>
            <w:r>
              <w:rPr>
                <w:rFonts w:ascii="Consolas" w:cs="Consolas" w:eastAsia="Consolas" w:hAnsi="Consolas"/>
                <w:b w:val="false"/>
                <w:bCs w:val="false"/>
                <w:color w:val="7A3E00"/>
                <w:sz w:val="16"/>
                <w:szCs w:val="16"/>
              </w:rPr>
              <w:t xml:space="preserve">ekf_predict</w:t>
            </w:r>
            <w:r>
              <w:rPr>
                <w:rFonts w:ascii="Calibri" w:cs="Calibri" w:eastAsia="Calibri" w:hAnsi="Calibri"/>
                <w:b w:val="false"/>
                <w:bCs w:val="false"/>
                <w:color w:val="2E3A46"/>
                <w:sz w:val="18"/>
                <w:szCs w:val="18"/>
              </w:rPr>
              <w:t xml:space="preserve"> (L3)</w:t>
            </w:r>
          </w:p>
        </w:tc>
        <w:tc>
          <w:tcPr>
            <w:tcW w:type="dxa" w:w="334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quat_integrate</w:t>
            </w:r>
          </w:p>
        </w:tc>
        <w:tc>
          <w:tcPr>
            <w:tcW w:type="dxa" w:w="255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mekf_verification.m</w:t>
            </w:r>
          </w:p>
        </w:tc>
      </w:tr>
      <w:tr>
        <w:tc>
          <w:tcPr>
            <w:tcW w:type="dxa" w:w="3737"/>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ekf_predict</w:t>
            </w:r>
            <w:r>
              <w:rPr>
                <w:rFonts w:ascii="Calibri" w:cs="Calibri" w:eastAsia="Calibri" w:hAnsi="Calibri"/>
                <w:b w:val="false"/>
                <w:bCs w:val="false"/>
                <w:color w:val="2E3A46"/>
                <w:sz w:val="18"/>
                <w:szCs w:val="18"/>
              </w:rPr>
              <w:t xml:space="preserve"> (L3)</w:t>
            </w:r>
          </w:p>
        </w:tc>
        <w:tc>
          <w:tcPr>
            <w:tcW w:type="dxa" w:w="334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mekf_predict</w:t>
            </w:r>
          </w:p>
        </w:tc>
        <w:tc>
          <w:tcPr>
            <w:tcW w:type="dxa" w:w="255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mekf_verification.m</w:t>
            </w:r>
          </w:p>
        </w:tc>
      </w:tr>
      <w:tr>
        <w:tc>
          <w:tcPr>
            <w:tcW w:type="dxa" w:w="3737"/>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vector_update</w:t>
            </w:r>
            <w:r>
              <w:rPr>
                <w:rFonts w:ascii="Calibri" w:cs="Calibri" w:eastAsia="Calibri" w:hAnsi="Calibri"/>
                <w:b w:val="false"/>
                <w:bCs w:val="false"/>
                <w:color w:val="2E3A46"/>
                <w:sz w:val="18"/>
                <w:szCs w:val="18"/>
              </w:rPr>
              <w:t xml:space="preserve"> via </w:t>
            </w:r>
            <w:r>
              <w:rPr>
                <w:rFonts w:ascii="Consolas" w:cs="Consolas" w:eastAsia="Consolas" w:hAnsi="Consolas"/>
                <w:b w:val="false"/>
                <w:bCs w:val="false"/>
                <w:color w:val="7A3E00"/>
                <w:sz w:val="16"/>
                <w:szCs w:val="16"/>
              </w:rPr>
              <w:t xml:space="preserve">ekf_update_accel</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ekf_update_mag</w:t>
            </w:r>
            <w:r>
              <w:rPr>
                <w:rFonts w:ascii="Calibri" w:cs="Calibri" w:eastAsia="Calibri" w:hAnsi="Calibri"/>
                <w:b w:val="false"/>
                <w:bCs w:val="false"/>
                <w:color w:val="2E3A46"/>
                <w:sz w:val="18"/>
                <w:szCs w:val="18"/>
              </w:rPr>
              <w:t xml:space="preserve"> (L3)</w:t>
            </w:r>
          </w:p>
        </w:tc>
        <w:tc>
          <w:tcPr>
            <w:tcW w:type="dxa" w:w="334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mekf_update</w:t>
            </w:r>
            <w:r>
              <w:rPr>
                <w:rFonts w:ascii="Calibri" w:cs="Calibri" w:eastAsia="Calibri" w:hAnsi="Calibri"/>
                <w:b w:val="false"/>
                <w:bCs w:val="false"/>
                <w:color w:val="2E3A46"/>
                <w:sz w:val="18"/>
                <w:szCs w:val="18"/>
              </w:rPr>
              <w:t xml:space="preserve"> (with the 0.85–1.15 g gate)</w:t>
            </w:r>
          </w:p>
        </w:tc>
        <w:tc>
          <w:tcPr>
            <w:tcW w:type="dxa" w:w="255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mekf_verification.m</w:t>
            </w:r>
          </w:p>
        </w:tc>
      </w:tr>
      <w:tr>
        <w:tc>
          <w:tcPr>
            <w:tcW w:type="dxa" w:w="3737"/>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ekf_euler</w:t>
            </w:r>
            <w:r>
              <w:rPr>
                <w:rFonts w:ascii="Calibri" w:cs="Calibri" w:eastAsia="Calibri" w:hAnsi="Calibri"/>
                <w:b w:val="false"/>
                <w:bCs w:val="false"/>
                <w:color w:val="2E3A46"/>
                <w:sz w:val="18"/>
                <w:szCs w:val="18"/>
              </w:rPr>
              <w:t xml:space="preserve"> (L3)</w:t>
            </w:r>
          </w:p>
        </w:tc>
        <w:tc>
          <w:tcPr>
            <w:tcW w:type="dxa" w:w="334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euler_from_q</w:t>
            </w:r>
          </w:p>
        </w:tc>
        <w:tc>
          <w:tcPr>
            <w:tcW w:type="dxa" w:w="255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mekf_verification.m</w:t>
            </w:r>
          </w:p>
        </w:tc>
      </w:tr>
      <w:tr>
        <w:tc>
          <w:tcPr>
            <w:tcW w:type="dxa" w:w="3737"/>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determinant</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inversion</w:t>
            </w:r>
            <w:r>
              <w:rPr>
                <w:rFonts w:ascii="Calibri" w:cs="Calibri" w:eastAsia="Calibri" w:hAnsi="Calibri"/>
                <w:b w:val="false"/>
                <w:bCs w:val="false"/>
                <w:color w:val="2E3A46"/>
                <w:sz w:val="18"/>
                <w:szCs w:val="18"/>
              </w:rPr>
              <w:t xml:space="preserve"> (L3)</w:t>
            </w:r>
          </w:p>
        </w:tc>
        <w:tc>
          <w:tcPr>
            <w:tcW w:type="dxa" w:w="334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gauss_jordan_solve</w:t>
            </w:r>
          </w:p>
        </w:tc>
        <w:tc>
          <w:tcPr>
            <w:tcW w:type="dxa" w:w="2558"/>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magcal_verification.m</w:t>
            </w:r>
            <w:r>
              <w:rPr>
                <w:rFonts w:ascii="Calibri" w:cs="Calibri" w:eastAsia="Calibri" w:hAnsi="Calibri"/>
                <w:b w:val="false"/>
                <w:bCs w:val="false"/>
                <w:color w:val="2E3A46"/>
                <w:sz w:val="18"/>
                <w:szCs w:val="18"/>
              </w:rPr>
              <w:t xml:space="preserve">, part A</w:t>
            </w:r>
          </w:p>
        </w:tc>
      </w:tr>
      <w:tr>
        <w:tc>
          <w:tcPr>
            <w:tcW w:type="dxa" w:w="3737"/>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magcal_add</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magcal_solve</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magcal_apply</w:t>
            </w:r>
            <w:r>
              <w:rPr>
                <w:rFonts w:ascii="Calibri" w:cs="Calibri" w:eastAsia="Calibri" w:hAnsi="Calibri"/>
                <w:b w:val="false"/>
                <w:bCs w:val="false"/>
                <w:color w:val="2E3A46"/>
                <w:sz w:val="18"/>
                <w:szCs w:val="18"/>
              </w:rPr>
              <w:t xml:space="preserve"> (L3)</w:t>
            </w:r>
          </w:p>
        </w:tc>
        <w:tc>
          <w:tcPr>
            <w:tcW w:type="dxa" w:w="334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inline pipeline</w:t>
            </w:r>
          </w:p>
        </w:tc>
        <w:tc>
          <w:tcPr>
            <w:tcW w:type="dxa" w:w="255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magcal_verification.m</w:t>
            </w:r>
            <w:r>
              <w:rPr>
                <w:rFonts w:ascii="Calibri" w:cs="Calibri" w:eastAsia="Calibri" w:hAnsi="Calibri"/>
                <w:b w:val="false"/>
                <w:bCs w:val="false"/>
                <w:color w:val="2E3A46"/>
                <w:sz w:val="18"/>
                <w:szCs w:val="18"/>
              </w:rPr>
              <w:t xml:space="preserve">, parts B and C</w:t>
            </w:r>
          </w:p>
        </w:tc>
      </w:tr>
    </w:tbl>
    <w:p>
      <w:pPr>
        <w:spacing w:after="240" w:before="60"/>
        <w:jc w:val="center"/>
      </w:pPr>
      <w:r>
        <w:rPr>
          <w:rFonts w:ascii="Calibri" w:cs="Calibri" w:eastAsia="Calibri" w:hAnsi="Calibri"/>
          <w:i/>
          <w:iCs/>
          <w:color w:val="5A6B7B"/>
          <w:sz w:val="18"/>
          <w:szCs w:val="18"/>
        </w:rPr>
        <w:t xml:space="preserve">Table 3. C functions and their MATLAB/Octave ports</w:t>
      </w:r>
    </w:p>
    <w:p>
      <w:pPr>
        <w:spacing w:after="120" w:before="0" w:line="276"/>
      </w:pPr>
      <w:r>
        <w:rPr>
          <w:rFonts w:ascii="Calibri" w:cs="Calibri" w:eastAsia="Calibri" w:hAnsi="Calibri"/>
          <w:sz w:val="21"/>
          <w:szCs w:val="21"/>
        </w:rPr>
        <w:t xml:space="preserve">Results reported in the verification repository:</w:t>
      </w:r>
    </w:p>
    <w:p>
      <w:pPr>
        <w:pStyle w:val="ListParagraph"/>
        <w:numPr>
          <w:ilvl w:val="0"/>
          <w:numId w:val="2"/>
        </w:numPr>
        <w:spacing w:after="60" w:line="276"/>
      </w:pPr>
      <w:r>
        <w:rPr>
          <w:rFonts w:ascii="Calibri" w:cs="Calibri" w:eastAsia="Calibri" w:hAnsi="Calibri"/>
          <w:b/>
          <w:bCs/>
          <w:sz w:val="21"/>
          <w:szCs w:val="21"/>
        </w:rPr>
        <w:t xml:space="preserve">MEKF:</w:t>
      </w:r>
      <w:r>
        <w:rPr>
          <w:rFonts w:ascii="Calibri" w:cs="Calibri" w:eastAsia="Calibri" w:hAnsi="Calibri"/>
          <w:sz w:val="21"/>
          <w:szCs w:val="21"/>
        </w:rPr>
        <w:t xml:space="preserve"> starting from a 30° attitude error and zero bias, the filter reaches 0.65° RMS steady-state attitude error, and the gyro bias is recovered to within 0.0012 rad/s.</w:t>
      </w:r>
    </w:p>
    <w:p>
      <w:pPr>
        <w:pStyle w:val="ListParagraph"/>
        <w:numPr>
          <w:ilvl w:val="0"/>
          <w:numId w:val="2"/>
        </w:numPr>
        <w:spacing w:after="60" w:line="276"/>
      </w:pPr>
      <w:r>
        <w:rPr>
          <w:rFonts w:ascii="Calibri" w:cs="Calibri" w:eastAsia="Calibri" w:hAnsi="Calibri"/>
          <w:b/>
          <w:bCs/>
          <w:sz w:val="21"/>
          <w:szCs w:val="21"/>
        </w:rPr>
        <w:t xml:space="preserve">Gauss–Jordan solver (part A):</w:t>
      </w:r>
      <w:r>
        <w:rPr>
          <w:rFonts w:ascii="Calibri" w:cs="Calibri" w:eastAsia="Calibri" w:hAnsi="Calibri"/>
          <w:sz w:val="21"/>
          <w:szCs w:val="21"/>
        </w:rPr>
        <w:t xml:space="preserve"> agrees with MATLAB's built-in solver on 200 random 6×6 symmetric positive-definite systems, with relative error around 10⁻¹⁴.</w:t>
      </w:r>
    </w:p>
    <w:p>
      <w:pPr>
        <w:pStyle w:val="ListParagraph"/>
        <w:numPr>
          <w:ilvl w:val="0"/>
          <w:numId w:val="2"/>
        </w:numPr>
        <w:spacing w:after="60" w:line="276"/>
      </w:pPr>
      <w:r>
        <w:rPr>
          <w:rFonts w:ascii="Calibri" w:cs="Calibri" w:eastAsia="Calibri" w:hAnsi="Calibri"/>
          <w:b/>
          <w:bCs/>
          <w:sz w:val="21"/>
          <w:szCs w:val="21"/>
        </w:rPr>
        <w:t xml:space="preserve">Ellipsoid fit (part B):</w:t>
      </w:r>
      <w:r>
        <w:rPr>
          <w:rFonts w:ascii="Calibri" w:cs="Calibri" w:eastAsia="Calibri" w:hAnsi="Calibri"/>
          <w:sz w:val="21"/>
          <w:szCs w:val="21"/>
        </w:rPr>
        <w:t xml:space="preserve"> on about 1500 samples spread over the full sphere, the offset is recovered within 0.01 raw units and the scale within 0.03 %, and the calibrated vectors have norm 1.0000 ± 0.003.</w:t>
      </w:r>
    </w:p>
    <w:p>
      <w:pPr>
        <w:pStyle w:val="ListParagraph"/>
        <w:numPr>
          <w:ilvl w:val="0"/>
          <w:numId w:val="2"/>
        </w:numPr>
        <w:spacing w:after="60" w:line="276"/>
      </w:pPr>
      <w:r>
        <w:rPr>
          <w:rFonts w:ascii="Calibri" w:cs="Calibri" w:eastAsia="Calibri" w:hAnsi="Calibri"/>
          <w:b/>
          <w:bCs/>
          <w:sz w:val="21"/>
          <w:szCs w:val="21"/>
        </w:rPr>
        <w:t xml:space="preserve">Degenerate sweep (part C):</w:t>
      </w:r>
      <w:r>
        <w:rPr>
          <w:rFonts w:ascii="Calibri" w:cs="Calibri" w:eastAsia="Calibri" w:hAnsi="Calibri"/>
          <w:sz w:val="21"/>
          <w:szCs w:val="21"/>
        </w:rPr>
        <w:t xml:space="preserve"> samples confined to a 10° cone are correctly rejected as singular or hyperboloid.</w:t>
      </w:r>
    </w:p>
    <w:p>
      <w:pPr>
        <w:jc w:val="center"/>
      </w:pPr>
      <w:r>
        <w:drawing>
          <wp:inline distT="0" distB="0" distL="0" distR="0">
            <wp:extent cx="44767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4476750"/>
                    </a:xfrm>
                    <a:prstGeom prst="rect">
                      <a:avLst/>
                    </a:prstGeom>
                  </pic:spPr>
                </pic:pic>
              </a:graphicData>
            </a:graphic>
          </wp:inline>
        </w:drawing>
      </w:r>
    </w:p>
    <w:p>
      <w:pPr>
        <w:spacing w:after="240" w:before="60"/>
        <w:jc w:val="center"/>
      </w:pPr>
      <w:r>
        <w:rPr>
          <w:rFonts w:ascii="Calibri" w:cs="Calibri" w:eastAsia="Calibri" w:hAnsi="Calibri"/>
          <w:i/>
          <w:iCs/>
          <w:color w:val="5A6B7B"/>
          <w:sz w:val="18"/>
          <w:szCs w:val="18"/>
        </w:rPr>
        <w:t xml:space="preserve">Figure 3. MEKF port vs ground truth: roll, pitch, yaw and total attitude error (from mekf_verification.m)</w:t>
      </w:r>
    </w:p>
    <w:p>
      <w:pPr>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62275"/>
                    </a:xfrm>
                    <a:prstGeom prst="rect">
                      <a:avLst/>
                    </a:prstGeom>
                  </pic:spPr>
                </pic:pic>
              </a:graphicData>
            </a:graphic>
          </wp:inline>
        </w:drawing>
      </w:r>
    </w:p>
    <w:p>
      <w:pPr>
        <w:spacing w:after="240" w:before="60"/>
        <w:jc w:val="center"/>
      </w:pPr>
      <w:r>
        <w:rPr>
          <w:rFonts w:ascii="Calibri" w:cs="Calibri" w:eastAsia="Calibri" w:hAnsi="Calibri"/>
          <w:i/>
          <w:iCs/>
          <w:color w:val="5A6B7B"/>
          <w:sz w:val="18"/>
          <w:szCs w:val="18"/>
        </w:rPr>
        <w:t xml:space="preserve">Figure 4. Gyro bias estimates converging to the true values, shown dotted (from mekf_verification.m)</w:t>
      </w:r>
    </w:p>
    <w:p>
      <w:pPr>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67000"/>
                    </a:xfrm>
                    <a:prstGeom prst="rect">
                      <a:avLst/>
                    </a:prstGeom>
                  </pic:spPr>
                </pic:pic>
              </a:graphicData>
            </a:graphic>
          </wp:inline>
        </w:drawing>
      </w:r>
    </w:p>
    <w:p>
      <w:pPr>
        <w:spacing w:after="240" w:before="60"/>
        <w:jc w:val="center"/>
      </w:pPr>
      <w:r>
        <w:rPr>
          <w:rFonts w:ascii="Calibri" w:cs="Calibri" w:eastAsia="Calibri" w:hAnsi="Calibri"/>
          <w:i/>
          <w:iCs/>
          <w:color w:val="5A6B7B"/>
          <w:sz w:val="18"/>
          <w:szCs w:val="18"/>
        </w:rPr>
        <w:t xml:space="preserve">Figure 5. Raw distorted magnetometer samples (left) and the same samples after calibration (right) (from magcal_verification.m)</w:t>
      </w:r>
    </w:p>
    <w:p>
      <w:pPr>
        <w:pStyle w:val="Heading3"/>
      </w:pPr>
      <w:r>
        <w:t xml:space="preserve">Test conditions compared with the firmware</w:t>
      </w:r>
    </w:p>
    <w:p>
      <w:pPr>
        <w:spacing w:after="120" w:before="0" w:line="276"/>
      </w:pPr>
      <w:r>
        <w:rPr>
          <w:rFonts w:ascii="Calibri" w:cs="Calibri" w:eastAsia="Calibri" w:hAnsi="Calibri"/>
          <w:sz w:val="21"/>
          <w:szCs w:val="21"/>
        </w:rPr>
        <w:t xml:space="preserve">The MATLAB test confirms the mathematics. Its conditions are more favourable than the current firmware configuration, which explains why it shows full bias convergence and no yaw drift: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566"/>
        <w:gridCol w:w="3759"/>
      </w:tblGrid>
      <w:tr>
        <w:trPr>
          <w:tblHeader/>
        </w:trPr>
        <w:tc>
          <w:tcPr>
            <w:tcW w:type="dxa" w:w="2313"/>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Parameter</w:t>
            </w:r>
          </w:p>
        </w:tc>
        <w:tc>
          <w:tcPr>
            <w:tcW w:type="dxa" w:w="3566"/>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MATLAB verification</w:t>
            </w:r>
          </w:p>
        </w:tc>
        <w:tc>
          <w:tcPr>
            <w:tcW w:type="dxa" w:w="3759"/>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Firmware as built</w:t>
            </w:r>
          </w:p>
        </w:tc>
      </w:tr>
      <w:tr>
        <w:tc>
          <w:tcPr>
            <w:tcW w:type="dxa" w:w="231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Gyro rate / prediction step</w:t>
            </w:r>
          </w:p>
        </w:tc>
        <w:tc>
          <w:tcPr>
            <w:tcW w:type="dxa" w:w="356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200 Hz (Δt = 5 ms)</w:t>
            </w:r>
          </w:p>
        </w:tc>
        <w:tc>
          <w:tcPr>
            <w:tcW w:type="dxa" w:w="3759"/>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 27 Hz (Δt ≈ 37 ms, limited by the display)</w:t>
            </w:r>
          </w:p>
        </w:tc>
      </w:tr>
      <w:tr>
        <w:tc>
          <w:tcPr>
            <w:tcW w:type="dxa" w:w="231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Correction rate</w:t>
            </w:r>
          </w:p>
        </w:tc>
        <w:tc>
          <w:tcPr>
            <w:tcW w:type="dxa" w:w="356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accel + mag every 10 steps (20 Hz)</w:t>
            </w:r>
          </w:p>
        </w:tc>
        <w:tc>
          <w:tcPr>
            <w:tcW w:type="dxa" w:w="3759"/>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accel every step; mag disabled</w:t>
            </w:r>
          </w:p>
        </w:tc>
      </w:tr>
      <w:tr>
        <w:tc>
          <w:tcPr>
            <w:tcW w:type="dxa" w:w="231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Magnetometer update (8.19)</w:t>
            </w:r>
          </w:p>
        </w:tc>
        <w:tc>
          <w:tcPr>
            <w:tcW w:type="dxa" w:w="356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enabled, ideal calibrated field, </w:t>
            </w:r>
            <w:r>
              <w:rPr>
                <w:rFonts w:ascii="Consolas" w:cs="Consolas" w:eastAsia="Consolas" w:hAnsi="Consolas"/>
                <w:b w:val="false"/>
                <w:bCs w:val="false"/>
                <w:color w:val="7A3E00"/>
                <w:sz w:val="16"/>
                <w:szCs w:val="16"/>
              </w:rPr>
              <w:t xml:space="preserve">mag_ref</w:t>
            </w:r>
            <w:r>
              <w:rPr>
                <w:rFonts w:ascii="Calibri" w:cs="Calibri" w:eastAsia="Calibri" w:hAnsi="Calibri"/>
                <w:b w:val="false"/>
                <w:bCs w:val="false"/>
                <w:color w:val="2E3A46"/>
                <w:sz w:val="18"/>
                <w:szCs w:val="18"/>
              </w:rPr>
              <w:t xml:space="preserve"> = [1, 0, 0.6]/‖·‖ matches the simulated field</w:t>
            </w:r>
          </w:p>
        </w:tc>
        <w:tc>
          <w:tcPr>
            <w:tcW w:type="dxa" w:w="3759"/>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EKF_USE_MAG</w:t>
            </w:r>
            <w:r>
              <w:rPr>
                <w:rFonts w:ascii="Calibri" w:cs="Calibri" w:eastAsia="Calibri" w:hAnsi="Calibri"/>
                <w:b w:val="false"/>
                <w:bCs w:val="false"/>
                <w:color w:val="2E3A46"/>
                <w:sz w:val="18"/>
                <w:szCs w:val="18"/>
              </w:rPr>
              <w:t xml:space="preserve"> = 0; </w:t>
            </w:r>
            <w:r>
              <w:rPr>
                <w:rFonts w:ascii="Consolas" w:cs="Consolas" w:eastAsia="Consolas" w:hAnsi="Consolas"/>
                <w:b w:val="false"/>
                <w:bCs w:val="false"/>
                <w:color w:val="7A3E00"/>
                <w:sz w:val="16"/>
                <w:szCs w:val="16"/>
              </w:rPr>
              <w:t xml:space="preserve">mag_ref</w:t>
            </w:r>
            <w:r>
              <w:rPr>
                <w:rFonts w:ascii="Calibri" w:cs="Calibri" w:eastAsia="Calibri" w:hAnsi="Calibri"/>
                <w:b w:val="false"/>
                <w:bCs w:val="false"/>
                <w:color w:val="2E3A46"/>
                <w:sz w:val="18"/>
                <w:szCs w:val="18"/>
              </w:rPr>
              <w:t xml:space="preserve"> = [1, 0, 0] placeholder; AK8963 axes not remapped</w:t>
            </w:r>
          </w:p>
        </w:tc>
      </w:tr>
      <w:tr>
        <w:tc>
          <w:tcPr>
            <w:tcW w:type="dxa" w:w="231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Bias observability</w:t>
            </w:r>
          </w:p>
        </w:tc>
        <w:tc>
          <w:tcPr>
            <w:tcW w:type="dxa" w:w="356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all three axes (gravity + field)</w:t>
            </w:r>
          </w:p>
        </w:tc>
        <w:tc>
          <w:tcPr>
            <w:tcW w:type="dxa" w:w="3759"/>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only the components perpendicular to gravity</w:t>
            </w:r>
          </w:p>
        </w:tc>
      </w:tr>
      <w:tr>
        <w:tc>
          <w:tcPr>
            <w:tcW w:type="dxa" w:w="231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Noise settings</w:t>
            </w:r>
          </w:p>
        </w:tc>
        <w:tc>
          <w:tcPr>
            <w:tcW w:type="dxa" w:w="356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gyro_noise</w:t>
            </w:r>
            <w:r>
              <w:rPr>
                <w:rFonts w:ascii="Calibri" w:cs="Calibri" w:eastAsia="Calibri" w:hAnsi="Calibri"/>
                <w:b w:val="false"/>
                <w:bCs w:val="false"/>
                <w:color w:val="2E3A46"/>
                <w:sz w:val="18"/>
                <w:szCs w:val="18"/>
              </w:rPr>
              <w:t xml:space="preserve"> 0.003, </w:t>
            </w:r>
            <w:r>
              <w:rPr>
                <w:rFonts w:ascii="Consolas" w:cs="Consolas" w:eastAsia="Consolas" w:hAnsi="Consolas"/>
                <w:b w:val="false"/>
                <w:bCs w:val="false"/>
                <w:color w:val="7A3E00"/>
                <w:sz w:val="16"/>
                <w:szCs w:val="16"/>
              </w:rPr>
              <w:t xml:space="preserve">accel_noise</w:t>
            </w:r>
            <w:r>
              <w:rPr>
                <w:rFonts w:ascii="Calibri" w:cs="Calibri" w:eastAsia="Calibri" w:hAnsi="Calibri"/>
                <w:b w:val="false"/>
                <w:bCs w:val="false"/>
                <w:color w:val="2E3A46"/>
                <w:sz w:val="18"/>
                <w:szCs w:val="18"/>
              </w:rPr>
              <w:t xml:space="preserve"> 0.02, </w:t>
            </w:r>
            <w:r>
              <w:rPr>
                <w:rFonts w:ascii="Consolas" w:cs="Consolas" w:eastAsia="Consolas" w:hAnsi="Consolas"/>
                <w:b w:val="false"/>
                <w:bCs w:val="false"/>
                <w:color w:val="7A3E00"/>
                <w:sz w:val="16"/>
                <w:szCs w:val="16"/>
              </w:rPr>
              <w:t xml:space="preserve">mag_noise</w:t>
            </w:r>
            <w:r>
              <w:rPr>
                <w:rFonts w:ascii="Calibri" w:cs="Calibri" w:eastAsia="Calibri" w:hAnsi="Calibri"/>
                <w:b w:val="false"/>
                <w:bCs w:val="false"/>
                <w:color w:val="2E3A46"/>
                <w:sz w:val="18"/>
                <w:szCs w:val="18"/>
              </w:rPr>
              <w:t xml:space="preserve"> 0.02</w:t>
            </w:r>
          </w:p>
        </w:tc>
        <w:tc>
          <w:tcPr>
            <w:tcW w:type="dxa" w:w="3759"/>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gyro_noise</w:t>
            </w:r>
            <w:r>
              <w:rPr>
                <w:rFonts w:ascii="Calibri" w:cs="Calibri" w:eastAsia="Calibri" w:hAnsi="Calibri"/>
                <w:b w:val="false"/>
                <w:bCs w:val="false"/>
                <w:color w:val="2E3A46"/>
                <w:sz w:val="18"/>
                <w:szCs w:val="18"/>
              </w:rPr>
              <w:t xml:space="preserve"> 0.01, </w:t>
            </w:r>
            <w:r>
              <w:rPr>
                <w:rFonts w:ascii="Consolas" w:cs="Consolas" w:eastAsia="Consolas" w:hAnsi="Consolas"/>
                <w:b w:val="false"/>
                <w:bCs w:val="false"/>
                <w:color w:val="7A3E00"/>
                <w:sz w:val="16"/>
                <w:szCs w:val="16"/>
              </w:rPr>
              <w:t xml:space="preserve">accel_noise</w:t>
            </w:r>
            <w:r>
              <w:rPr>
                <w:rFonts w:ascii="Calibri" w:cs="Calibri" w:eastAsia="Calibri" w:hAnsi="Calibri"/>
                <w:b w:val="false"/>
                <w:bCs w:val="false"/>
                <w:color w:val="2E3A46"/>
                <w:sz w:val="18"/>
                <w:szCs w:val="18"/>
              </w:rPr>
              <w:t xml:space="preserve"> 0.05, </w:t>
            </w:r>
            <w:r>
              <w:rPr>
                <w:rFonts w:ascii="Consolas" w:cs="Consolas" w:eastAsia="Consolas" w:hAnsi="Consolas"/>
                <w:b w:val="false"/>
                <w:bCs w:val="false"/>
                <w:color w:val="7A3E00"/>
                <w:sz w:val="16"/>
                <w:szCs w:val="16"/>
              </w:rPr>
              <w:t xml:space="preserve">mag_noise</w:t>
            </w:r>
            <w:r>
              <w:rPr>
                <w:rFonts w:ascii="Calibri" w:cs="Calibri" w:eastAsia="Calibri" w:hAnsi="Calibri"/>
                <w:b w:val="false"/>
                <w:bCs w:val="false"/>
                <w:color w:val="2E3A46"/>
                <w:sz w:val="18"/>
                <w:szCs w:val="18"/>
              </w:rPr>
              <w:t xml:space="preserve"> 0.10</w:t>
            </w:r>
          </w:p>
        </w:tc>
      </w:tr>
    </w:tbl>
    <w:p>
      <w:pPr>
        <w:spacing w:after="120"/>
      </w:pPr>
    </w:p>
    <w:p>
      <w:pPr>
        <w:spacing w:after="120" w:before="0" w:line="276"/>
      </w:pPr>
      <w:r>
        <w:rPr>
          <w:rFonts w:ascii="Calibri" w:cs="Calibri" w:eastAsia="Calibri" w:hAnsi="Calibri"/>
          <w:sz w:val="21"/>
          <w:szCs w:val="21"/>
        </w:rPr>
        <w:t xml:space="preserve">A separate host-side test of the C code (section 12) adds one case the MATLAB suite does not cover: a calibration sweep rotated only in the horizontal plane is accepted by </w:t>
      </w:r>
      <w:r>
        <w:rPr>
          <w:rFonts w:ascii="Consolas" w:cs="Consolas" w:eastAsia="Consolas" w:hAnsi="Consolas"/>
          <w:color w:val="7A3E00"/>
          <w:sz w:val="19"/>
          <w:szCs w:val="19"/>
        </w:rPr>
        <w:t xml:space="preserve">magcal_solve</w:t>
      </w:r>
      <w:r>
        <w:rPr>
          <w:rFonts w:ascii="Calibri" w:cs="Calibri" w:eastAsia="Calibri" w:hAnsi="Calibri"/>
          <w:sz w:val="21"/>
          <w:szCs w:val="21"/>
        </w:rPr>
        <w:t xml:space="preserve"> (it passes 8.34) while the Z semi-axis comes out about 19 % too short. The checks in (8.34) catch a sweep confined to a narrow cone, but not one confined to a plane.</w:t>
      </w:r>
    </w:p>
    <w:p>
      <w:pPr>
        <w:pStyle w:val="Heading1"/>
      </w:pPr>
      <w:r>
        <w:t xml:space="preserve">9. Time base and interrupt path</w:t>
      </w:r>
    </w:p>
    <w:p>
      <w:pPr>
        <w:spacing w:after="120" w:before="0" w:line="276"/>
      </w:pPr>
      <w:r>
        <w:rPr>
          <w:rFonts w:ascii="Calibri" w:cs="Calibri" w:eastAsia="Calibri" w:hAnsi="Calibri"/>
          <w:sz w:val="21"/>
          <w:szCs w:val="21"/>
        </w:rPr>
        <w:t xml:space="preserve">The SysTick interrupt is the only asynchronous data path. The TM delay library overrides two weak HAL functions so that the HAL and the TM libraries share one counter:</w:t>
      </w:r>
    </w:p>
    <w:p>
      <w:pPr>
        <w:keepNext/>
        <w:keepLines/>
        <w:pBdr>
          <w:top w:val="single" w:color="D5DCE3" w:sz="4" w:space="4"/>
        </w:pBdr>
        <w:shd w:fill="F3F5F8" w:color="auto" w:val="clear"/>
        <w:spacing w:after="0" w:before="0" w:line="240"/>
        <w:ind w:left="120" w:right="120"/>
      </w:pPr>
      <w:r>
        <w:rPr>
          <w:rFonts w:ascii="Consolas" w:cs="Consolas" w:eastAsia="Consolas" w:hAnsi="Consolas"/>
          <w:color w:val="2E3A46"/>
          <w:sz w:val="17"/>
          <w:szCs w:val="17"/>
        </w:rPr>
        <w:t xml:space="preserve">SysTick (1 ms) → SysTick_Handler() [stm32fxxx_it.c]</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                  └─ HAL_IncTick()   overridden in tm_stm32_delay.c → TM_Time++</w:t>
      </w:r>
    </w:p>
    <w:p>
      <w:pPr>
        <w:keepNext/>
        <w:keepLines/>
        <w:shd w:fill="F3F5F8" w:color="auto" w:val="clear"/>
        <w:spacing w:after="0" w:before="0" w:line="240"/>
        <w:ind w:left="120" w:right="120"/>
      </w:pPr>
      <w:r>
        <w:rPr>
          <w:rFonts w:ascii="Consolas" w:cs="Consolas" w:eastAsia="Consolas" w:hAnsi="Consolas"/>
          <w:color w:val="2E3A46"/>
          <w:sz w:val="17"/>
          <w:szCs w:val="17"/>
        </w:rPr>
        <w:t xml:space="preserve">HAL_GetTick()     overridden in tm_stm32_delay.c → returns TM_Time</w:t>
      </w:r>
    </w:p>
    <w:p>
      <w:pPr>
        <w:keepNext w:val="false"/>
        <w:keepLines/>
        <w:pBdr>
          <w:bottom w:val="single" w:color="D5DCE3" w:sz="4" w:space="4"/>
        </w:pBdr>
        <w:shd w:fill="F3F5F8" w:color="auto" w:val="clear"/>
        <w:spacing w:after="0" w:before="0" w:line="240"/>
        <w:ind w:left="120" w:right="120"/>
      </w:pPr>
      <w:r>
        <w:rPr>
          <w:rFonts w:ascii="Consolas" w:cs="Consolas" w:eastAsia="Consolas" w:hAnsi="Consolas"/>
          <w:color w:val="2E3A46"/>
          <w:sz w:val="17"/>
          <w:szCs w:val="17"/>
        </w:rPr>
        <w:t xml:space="preserve">TM_DELAY_Time()   macro → TM_Time</w:t>
      </w:r>
    </w:p>
    <w:p>
      <w:pPr>
        <w:spacing w:after="120"/>
      </w:pPr>
    </w:p>
    <w:p>
      <w:pPr>
        <w:pStyle w:val="ListParagraph"/>
        <w:numPr>
          <w:ilvl w:val="0"/>
          <w:numId w:val="2"/>
        </w:numPr>
        <w:spacing w:after="60" w:line="276"/>
      </w:pPr>
      <w:r>
        <w:rPr>
          <w:rFonts w:ascii="Consolas" w:cs="Consolas" w:eastAsia="Consolas" w:hAnsi="Consolas"/>
          <w:color w:val="7A3E00"/>
          <w:sz w:val="19"/>
          <w:szCs w:val="19"/>
        </w:rPr>
        <w:t xml:space="preserve">imu_port_read()</w:t>
      </w:r>
      <w:r>
        <w:rPr>
          <w:rFonts w:ascii="Calibri" w:cs="Calibri" w:eastAsia="Calibri" w:hAnsi="Calibri"/>
          <w:sz w:val="21"/>
          <w:szCs w:val="21"/>
        </w:rPr>
        <w:t xml:space="preserve"> reads </w:t>
      </w:r>
      <w:r>
        <w:rPr>
          <w:rFonts w:ascii="Consolas" w:cs="Consolas" w:eastAsia="Consolas" w:hAnsi="Consolas"/>
          <w:color w:val="7A3E00"/>
          <w:sz w:val="19"/>
          <w:szCs w:val="19"/>
        </w:rPr>
        <w:t xml:space="preserve">TM_Time</w:t>
      </w:r>
      <w:r>
        <w:rPr>
          <w:rFonts w:ascii="Calibri" w:cs="Calibri" w:eastAsia="Calibri" w:hAnsi="Calibri"/>
          <w:sz w:val="21"/>
          <w:szCs w:val="21"/>
        </w:rPr>
        <w:t xml:space="preserve"> to compute </w:t>
      </w:r>
      <w:r>
        <w:rPr>
          <w:rFonts w:ascii="Consolas" w:cs="Consolas" w:eastAsia="Consolas" w:hAnsi="Consolas"/>
          <w:color w:val="7A3E00"/>
          <w:sz w:val="19"/>
          <w:szCs w:val="19"/>
        </w:rPr>
        <w:t xml:space="preserve">dt</w:t>
      </w:r>
      <w:r>
        <w:rPr>
          <w:rFonts w:ascii="Calibri" w:cs="Calibri" w:eastAsia="Calibri" w:hAnsi="Calibri"/>
          <w:sz w:val="21"/>
          <w:szCs w:val="21"/>
        </w:rPr>
        <w:t xml:space="preserve"> with a resolution of 1 ms. The rounding errors cancel over successive samples, so the integrated time stays exact.</w:t>
      </w:r>
    </w:p>
    <w:p>
      <w:pPr>
        <w:pStyle w:val="ListParagraph"/>
        <w:numPr>
          <w:ilvl w:val="0"/>
          <w:numId w:val="2"/>
        </w:numPr>
        <w:spacing w:after="60" w:line="276"/>
      </w:pPr>
      <w:r>
        <w:rPr>
          <w:rFonts w:ascii="Consolas" w:cs="Consolas" w:eastAsia="Consolas" w:hAnsi="Consolas"/>
          <w:color w:val="7A3E00"/>
          <w:sz w:val="19"/>
          <w:szCs w:val="19"/>
        </w:rPr>
        <w:t xml:space="preserve">HAL_Delay()</w:t>
      </w:r>
      <w:r>
        <w:rPr>
          <w:rFonts w:ascii="Calibri" w:cs="Calibri" w:eastAsia="Calibri" w:hAnsi="Calibri"/>
          <w:sz w:val="21"/>
          <w:szCs w:val="21"/>
        </w:rPr>
        <w:t xml:space="preserve">, and every HAL I2C timeout, are measured against the same counter.</w:t>
      </w:r>
    </w:p>
    <w:p>
      <w:r>
        <w:br w:type="page"/>
      </w:r>
    </w:p>
    <w:p>
      <w:pPr>
        <w:pStyle w:val="Heading1"/>
      </w:pPr>
      <w:r>
        <w:t xml:space="preserve">10. Unit conversions along the data path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2"/>
        <w:gridCol w:w="771"/>
        <w:gridCol w:w="1831"/>
        <w:gridCol w:w="2313"/>
        <w:gridCol w:w="3471"/>
      </w:tblGrid>
      <w:tr>
        <w:trPr>
          <w:tblHeader/>
        </w:trPr>
        <w:tc>
          <w:tcPr>
            <w:tcW w:type="dxa" w:w="1252"/>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Stage</w:t>
            </w:r>
          </w:p>
        </w:tc>
        <w:tc>
          <w:tcPr>
            <w:tcW w:type="dxa" w:w="771"/>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Layer</w:t>
            </w:r>
          </w:p>
        </w:tc>
        <w:tc>
          <w:tcPr>
            <w:tcW w:type="dxa" w:w="1831"/>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Variable</w:t>
            </w:r>
          </w:p>
        </w:tc>
        <w:tc>
          <w:tcPr>
            <w:tcW w:type="dxa" w:w="2313"/>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Type / unit</w:t>
            </w:r>
          </w:p>
        </w:tc>
        <w:tc>
          <w:tcPr>
            <w:tcW w:type="dxa" w:w="3471"/>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Conversion</w:t>
            </w:r>
          </w:p>
        </w:tc>
      </w:tr>
      <w:tr>
        <w:tc>
          <w:tcPr>
            <w:tcW w:type="dxa" w:w="125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Register read</w:t>
            </w:r>
          </w:p>
        </w:tc>
        <w:tc>
          <w:tcPr>
            <w:tcW w:type="dxa" w:w="77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L0/L1</w:t>
            </w:r>
          </w:p>
        </w:tc>
        <w:tc>
          <w:tcPr>
            <w:tcW w:type="dxa" w:w="183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data[6]</w:t>
            </w:r>
          </w:p>
        </w:tc>
        <w:tc>
          <w:tcPr>
            <w:tcW w:type="dxa" w:w="231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uint8_t, big-endian (MPU) / little-endian (AK8963)</w:t>
            </w:r>
          </w:p>
        </w:tc>
        <w:tc>
          <w:tcPr>
            <w:tcW w:type="dxa" w:w="347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bytes from the bus</w:t>
            </w:r>
          </w:p>
        </w:tc>
      </w:tr>
      <w:tr>
        <w:tc>
          <w:tcPr>
            <w:tcW w:type="dxa" w:w="1252"/>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Driver raw</w:t>
            </w:r>
          </w:p>
        </w:tc>
        <w:tc>
          <w:tcPr>
            <w:tcW w:type="dxa" w:w="77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L2</w:t>
            </w:r>
          </w:p>
        </w:tc>
        <w:tc>
          <w:tcPr>
            <w:tcW w:type="dxa" w:w="183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Ax_Raw</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Gx_Raw</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Mx_Raw</w:t>
            </w:r>
          </w:p>
        </w:tc>
        <w:tc>
          <w:tcPr>
            <w:tcW w:type="dxa" w:w="231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int16_t counts</w:t>
            </w:r>
          </w:p>
        </w:tc>
        <w:tc>
          <w:tcPr>
            <w:tcW w:type="dxa" w:w="347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(hi &lt;&lt; 8) | lo</w:t>
            </w:r>
          </w:p>
        </w:tc>
      </w:tr>
      <w:tr>
        <w:tc>
          <w:tcPr>
            <w:tcW w:type="dxa" w:w="125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Driver scaled</w:t>
            </w:r>
          </w:p>
        </w:tc>
        <w:tc>
          <w:tcPr>
            <w:tcW w:type="dxa" w:w="77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L2</w:t>
            </w:r>
          </w:p>
        </w:tc>
        <w:tc>
          <w:tcPr>
            <w:tcW w:type="dxa" w:w="183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Ax..Az</w:t>
            </w:r>
          </w:p>
        </w:tc>
        <w:tc>
          <w:tcPr>
            <w:tcW w:type="dxa" w:w="231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float g</w:t>
            </w:r>
          </w:p>
        </w:tc>
        <w:tc>
          <w:tcPr>
            <w:tcW w:type="dxa" w:w="347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AMult</w:t>
            </w:r>
            <w:r>
              <w:rPr>
                <w:rFonts w:ascii="Calibri" w:cs="Calibri" w:eastAsia="Calibri" w:hAnsi="Calibri"/>
                <w:b w:val="false"/>
                <w:bCs w:val="false"/>
                <w:color w:val="2E3A46"/>
                <w:sz w:val="18"/>
                <w:szCs w:val="18"/>
              </w:rPr>
              <w:t xml:space="preserve"> = 2/32768 (±2 g range)</w:t>
            </w:r>
          </w:p>
        </w:tc>
      </w:tr>
      <w:tr>
        <w:tc>
          <w:tcPr>
            <w:tcW w:type="dxa" w:w="1252"/>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Driver scaled</w:t>
            </w:r>
          </w:p>
        </w:tc>
        <w:tc>
          <w:tcPr>
            <w:tcW w:type="dxa" w:w="77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L2</w:t>
            </w:r>
          </w:p>
        </w:tc>
        <w:tc>
          <w:tcPr>
            <w:tcW w:type="dxa" w:w="183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Gx..Gz</w:t>
            </w:r>
          </w:p>
        </w:tc>
        <w:tc>
          <w:tcPr>
            <w:tcW w:type="dxa" w:w="231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float °/s</w:t>
            </w:r>
          </w:p>
        </w:tc>
        <w:tc>
          <w:tcPr>
            <w:tcW w:type="dxa" w:w="347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GMult</w:t>
            </w:r>
            <w:r>
              <w:rPr>
                <w:rFonts w:ascii="Calibri" w:cs="Calibri" w:eastAsia="Calibri" w:hAnsi="Calibri"/>
                <w:b w:val="false"/>
                <w:bCs w:val="false"/>
                <w:color w:val="2E3A46"/>
                <w:sz w:val="18"/>
                <w:szCs w:val="18"/>
              </w:rPr>
              <w:t xml:space="preserve"> = 250/32768 (±250 °/s range)</w:t>
            </w:r>
          </w:p>
        </w:tc>
      </w:tr>
      <w:tr>
        <w:tc>
          <w:tcPr>
            <w:tcW w:type="dxa" w:w="125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Port</w:t>
            </w:r>
          </w:p>
        </w:tc>
        <w:tc>
          <w:tcPr>
            <w:tcW w:type="dxa" w:w="77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w:t>
            </w:r>
          </w:p>
        </w:tc>
        <w:tc>
          <w:tcPr>
            <w:tcW w:type="dxa" w:w="183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sample.gyro</w:t>
            </w:r>
          </w:p>
        </w:tc>
        <w:tc>
          <w:tcPr>
            <w:tcW w:type="dxa" w:w="231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float rad/s</w:t>
            </w:r>
          </w:p>
        </w:tc>
        <w:tc>
          <w:tcPr>
            <w:tcW w:type="dxa" w:w="347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DEG2RAD</w:t>
            </w:r>
            <w:r>
              <w:rPr>
                <w:rFonts w:ascii="Calibri" w:cs="Calibri" w:eastAsia="Calibri" w:hAnsi="Calibri"/>
                <w:b w:val="false"/>
                <w:bCs w:val="false"/>
                <w:color w:val="2E3A46"/>
                <w:sz w:val="18"/>
                <w:szCs w:val="18"/>
              </w:rPr>
              <w:t xml:space="preserve"> = 0.017453292</w:t>
            </w:r>
          </w:p>
        </w:tc>
      </w:tr>
      <w:tr>
        <w:tc>
          <w:tcPr>
            <w:tcW w:type="dxa" w:w="1252"/>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Port</w:t>
            </w:r>
          </w:p>
        </w:tc>
        <w:tc>
          <w:tcPr>
            <w:tcW w:type="dxa" w:w="77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w:t>
            </w:r>
          </w:p>
        </w:tc>
        <w:tc>
          <w:tcPr>
            <w:tcW w:type="dxa" w:w="183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sample.acc</w:t>
            </w:r>
          </w:p>
        </w:tc>
        <w:tc>
          <w:tcPr>
            <w:tcW w:type="dxa" w:w="231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float g</w:t>
            </w:r>
          </w:p>
        </w:tc>
        <w:tc>
          <w:tcPr>
            <w:tcW w:type="dxa" w:w="347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unchanged</w:t>
            </w:r>
          </w:p>
        </w:tc>
      </w:tr>
      <w:tr>
        <w:tc>
          <w:tcPr>
            <w:tcW w:type="dxa" w:w="125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Port</w:t>
            </w:r>
          </w:p>
        </w:tc>
        <w:tc>
          <w:tcPr>
            <w:tcW w:type="dxa" w:w="77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w:t>
            </w:r>
          </w:p>
        </w:tc>
        <w:tc>
          <w:tcPr>
            <w:tcW w:type="dxa" w:w="183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raw magnetometer</w:t>
            </w:r>
          </w:p>
        </w:tc>
        <w:tc>
          <w:tcPr>
            <w:tcW w:type="dxa" w:w="231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float, 0.1 µT</w:t>
            </w:r>
          </w:p>
        </w:tc>
        <w:tc>
          <w:tcPr>
            <w:tcW w:type="dxa" w:w="347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Mx_Raw</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MMult</w:t>
            </w:r>
            <w:r>
              <w:rPr>
                <w:rFonts w:ascii="Calibri" w:cs="Calibri" w:eastAsia="Calibri" w:hAnsi="Calibri"/>
                <w:b w:val="false"/>
                <w:bCs w:val="false"/>
                <w:color w:val="2E3A46"/>
                <w:sz w:val="18"/>
                <w:szCs w:val="18"/>
              </w:rPr>
              <w:t xml:space="preserve"> = 10 × 4912/32768 (≈ 1.5 per count)</w:t>
            </w:r>
          </w:p>
        </w:tc>
      </w:tr>
      <w:tr>
        <w:tc>
          <w:tcPr>
            <w:tcW w:type="dxa" w:w="1252"/>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Port</w:t>
            </w:r>
          </w:p>
        </w:tc>
        <w:tc>
          <w:tcPr>
            <w:tcW w:type="dxa" w:w="77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w:t>
            </w:r>
          </w:p>
        </w:tc>
        <w:tc>
          <w:tcPr>
            <w:tcW w:type="dxa" w:w="183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sample.mag</w:t>
            </w:r>
          </w:p>
        </w:tc>
        <w:tc>
          <w:tcPr>
            <w:tcW w:type="dxa" w:w="231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float, ≈ unit length</w:t>
            </w:r>
          </w:p>
        </w:tc>
        <w:tc>
          <w:tcPr>
            <w:tcW w:type="dxa" w:w="347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(raw − offset) × scale</w:t>
            </w:r>
            <w:r>
              <w:rPr>
                <w:rFonts w:ascii="Calibri" w:cs="Calibri" w:eastAsia="Calibri" w:hAnsi="Calibri"/>
                <w:b w:val="false"/>
                <w:bCs w:val="false"/>
                <w:color w:val="2E3A46"/>
                <w:sz w:val="18"/>
                <w:szCs w:val="18"/>
              </w:rPr>
              <w:t xml:space="preserve"> when calibrated</w:t>
            </w:r>
          </w:p>
        </w:tc>
      </w:tr>
      <w:tr>
        <w:tc>
          <w:tcPr>
            <w:tcW w:type="dxa" w:w="125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Port</w:t>
            </w:r>
          </w:p>
        </w:tc>
        <w:tc>
          <w:tcPr>
            <w:tcW w:type="dxa" w:w="77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w:t>
            </w:r>
          </w:p>
        </w:tc>
        <w:tc>
          <w:tcPr>
            <w:tcW w:type="dxa" w:w="183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sample.dt</w:t>
            </w:r>
          </w:p>
        </w:tc>
        <w:tc>
          <w:tcPr>
            <w:tcW w:type="dxa" w:w="231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float s</w:t>
            </w:r>
          </w:p>
        </w:tc>
        <w:tc>
          <w:tcPr>
            <w:tcW w:type="dxa" w:w="347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(now − last_ms) × 0.001</w:t>
            </w:r>
          </w:p>
        </w:tc>
      </w:tr>
      <w:tr>
        <w:tc>
          <w:tcPr>
            <w:tcW w:type="dxa" w:w="1252"/>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Filter</w:t>
            </w:r>
          </w:p>
        </w:tc>
        <w:tc>
          <w:tcPr>
            <w:tcW w:type="dxa" w:w="77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w:t>
            </w:r>
          </w:p>
        </w:tc>
        <w:tc>
          <w:tcPr>
            <w:tcW w:type="dxa" w:w="183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q</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bias</w:t>
            </w:r>
          </w:p>
        </w:tc>
        <w:tc>
          <w:tcPr>
            <w:tcW w:type="dxa" w:w="231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float, rad/s for bias</w:t>
            </w:r>
          </w:p>
        </w:tc>
        <w:tc>
          <w:tcPr>
            <w:tcW w:type="dxa" w:w="347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measurements normalised internally</w:t>
            </w:r>
          </w:p>
        </w:tc>
      </w:tr>
      <w:tr>
        <w:tc>
          <w:tcPr>
            <w:tcW w:type="dxa" w:w="125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Filter output</w:t>
            </w:r>
          </w:p>
        </w:tc>
        <w:tc>
          <w:tcPr>
            <w:tcW w:type="dxa" w:w="77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w:t>
            </w:r>
          </w:p>
        </w:tc>
        <w:tc>
          <w:tcPr>
            <w:tcW w:type="dxa" w:w="183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roll, pitch, yaw</w:t>
            </w:r>
          </w:p>
        </w:tc>
        <w:tc>
          <w:tcPr>
            <w:tcW w:type="dxa" w:w="231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float rad</w:t>
            </w:r>
          </w:p>
        </w:tc>
        <w:tc>
          <w:tcPr>
            <w:tcW w:type="dxa" w:w="347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ekf_euler()</w:t>
            </w:r>
          </w:p>
        </w:tc>
      </w:tr>
      <w:tr>
        <w:tc>
          <w:tcPr>
            <w:tcW w:type="dxa" w:w="1252"/>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Application</w:t>
            </w:r>
          </w:p>
        </w:tc>
        <w:tc>
          <w:tcPr>
            <w:tcW w:type="dxa" w:w="77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L4</w:t>
            </w:r>
          </w:p>
        </w:tc>
        <w:tc>
          <w:tcPr>
            <w:tcW w:type="dxa" w:w="183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displayed value</w:t>
            </w:r>
          </w:p>
        </w:tc>
        <w:tc>
          <w:tcPr>
            <w:tcW w:type="dxa" w:w="231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float °, then fixed point ×100</w:t>
            </w:r>
          </w:p>
        </w:tc>
        <w:tc>
          <w:tcPr>
            <w:tcW w:type="dxa" w:w="347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RAD2DEG</w:t>
            </w:r>
            <w:r>
              <w:rPr>
                <w:rFonts w:ascii="Calibri" w:cs="Calibri" w:eastAsia="Calibri" w:hAnsi="Calibri"/>
                <w:b w:val="false"/>
                <w:bCs w:val="false"/>
                <w:color w:val="2E3A46"/>
                <w:sz w:val="18"/>
                <w:szCs w:val="18"/>
              </w:rPr>
              <w:t xml:space="preserve"> = 57.29578, then </w:t>
            </w:r>
            <w:r>
              <w:rPr>
                <w:rFonts w:ascii="Consolas" w:cs="Consolas" w:eastAsia="Consolas" w:hAnsi="Consolas"/>
                <w:b w:val="false"/>
                <w:bCs w:val="false"/>
                <w:color w:val="7A3E00"/>
                <w:sz w:val="16"/>
                <w:szCs w:val="16"/>
              </w:rPr>
              <w:t xml:space="preserve">fmt()</w:t>
            </w:r>
          </w:p>
        </w:tc>
      </w:tr>
      <w:tr>
        <w:tc>
          <w:tcPr>
            <w:tcW w:type="dxa" w:w="125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Display</w:t>
            </w:r>
          </w:p>
        </w:tc>
        <w:tc>
          <w:tcPr>
            <w:tcW w:type="dxa" w:w="77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L2</w:t>
            </w:r>
          </w:p>
        </w:tc>
        <w:tc>
          <w:tcPr>
            <w:tcW w:type="dxa" w:w="183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frame buffer</w:t>
            </w:r>
          </w:p>
        </w:tc>
        <w:tc>
          <w:tcPr>
            <w:tcW w:type="dxa" w:w="231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bits, 1 per pixel</w:t>
            </w:r>
          </w:p>
        </w:tc>
        <w:tc>
          <w:tcPr>
            <w:tcW w:type="dxa" w:w="347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TM_Font_7x10</w:t>
            </w:r>
            <w:r>
              <w:rPr>
                <w:rFonts w:ascii="Calibri" w:cs="Calibri" w:eastAsia="Calibri" w:hAnsi="Calibri"/>
                <w:b w:val="false"/>
                <w:bCs w:val="false"/>
                <w:color w:val="2E3A46"/>
                <w:sz w:val="18"/>
                <w:szCs w:val="18"/>
              </w:rPr>
              <w:t xml:space="preserve"> glyphs</w:t>
            </w:r>
          </w:p>
        </w:tc>
      </w:tr>
    </w:tbl>
    <w:p>
      <w:pPr>
        <w:pStyle w:val="Heading1"/>
      </w:pPr>
      <w:r>
        <w:t xml:space="preserve">11. Time spent in each layer</w:t>
      </w:r>
    </w:p>
    <w:p>
      <w:pPr>
        <w:spacing w:after="120" w:before="0" w:line="276"/>
      </w:pPr>
      <w:r>
        <w:rPr>
          <w:rFonts w:ascii="Calibri" w:cs="Calibri" w:eastAsia="Calibri" w:hAnsi="Calibri"/>
          <w:sz w:val="21"/>
          <w:szCs w:val="21"/>
        </w:rPr>
        <w:t xml:space="preserve">Estimated from the bus protocol at 400 kHz (22.5 µs per byte including ACK) and from the operation count of the filter at 100 MHz with -O1. These are calculated figures, not measurements on hardware.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1"/>
        <w:gridCol w:w="2784"/>
        <w:gridCol w:w="1927"/>
        <w:gridCol w:w="1286"/>
      </w:tblGrid>
      <w:tr>
        <w:trPr>
          <w:tblHeader/>
        </w:trPr>
        <w:tc>
          <w:tcPr>
            <w:tcW w:type="dxa" w:w="3641"/>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Step</w:t>
            </w:r>
          </w:p>
        </w:tc>
        <w:tc>
          <w:tcPr>
            <w:tcW w:type="dxa" w:w="2784"/>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Layers involved</w:t>
            </w:r>
          </w:p>
        </w:tc>
        <w:tc>
          <w:tcPr>
            <w:tcW w:type="dxa" w:w="1927"/>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Time per loop</w:t>
            </w:r>
          </w:p>
        </w:tc>
        <w:tc>
          <w:tcPr>
            <w:tcW w:type="dxa" w:w="1286"/>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Share</w:t>
            </w:r>
          </w:p>
        </w:tc>
      </w:tr>
      <w:tr>
        <w:tc>
          <w:tcPr>
            <w:tcW w:type="dxa" w:w="364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TM_SSD1306_UpdateScreen()</w:t>
            </w:r>
          </w:p>
        </w:tc>
        <w:tc>
          <w:tcPr>
            <w:tcW w:type="dxa" w:w="2784"/>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L2 → L1 → L0 → I2C</w:t>
            </w:r>
          </w:p>
        </w:tc>
        <w:tc>
          <w:tcPr>
            <w:tcW w:type="dxa" w:w="1927"/>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 25 ms</w:t>
            </w:r>
          </w:p>
        </w:tc>
        <w:tc>
          <w:tcPr>
            <w:tcW w:type="dxa" w:w="128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 68 %</w:t>
            </w:r>
          </w:p>
        </w:tc>
      </w:tr>
      <w:tr>
        <w:tc>
          <w:tcPr>
            <w:tcW w:type="dxa" w:w="364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Delayms(10)</w:t>
            </w:r>
          </w:p>
        </w:tc>
        <w:tc>
          <w:tcPr>
            <w:tcW w:type="dxa" w:w="2784"/>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L1 → L0</w:t>
            </w:r>
          </w:p>
        </w:tc>
        <w:tc>
          <w:tcPr>
            <w:tcW w:type="dxa" w:w="1927"/>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10 ms</w:t>
            </w:r>
          </w:p>
        </w:tc>
        <w:tc>
          <w:tcPr>
            <w:tcW w:type="dxa" w:w="128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 27 %</w:t>
            </w:r>
          </w:p>
        </w:tc>
      </w:tr>
      <w:tr>
        <w:tc>
          <w:tcPr>
            <w:tcW w:type="dxa" w:w="364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Text rendering (</w:t>
            </w:r>
            <w:r>
              <w:rPr>
                <w:rFonts w:ascii="Consolas" w:cs="Consolas" w:eastAsia="Consolas" w:hAnsi="Consolas"/>
                <w:b w:val="false"/>
                <w:bCs w:val="false"/>
                <w:color w:val="7A3E00"/>
                <w:sz w:val="16"/>
                <w:szCs w:val="16"/>
              </w:rPr>
              <w:t xml:space="preserve">Fill</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Puts</w:t>
            </w:r>
            <w:r>
              <w:rPr>
                <w:rFonts w:ascii="Calibri" w:cs="Calibri" w:eastAsia="Calibri" w:hAnsi="Calibri"/>
                <w:b w:val="false"/>
                <w:bCs w:val="false"/>
                <w:color w:val="2E3A46"/>
                <w:sz w:val="18"/>
                <w:szCs w:val="18"/>
              </w:rPr>
              <w:t xml:space="preserve">)</w:t>
            </w:r>
          </w:p>
        </w:tc>
        <w:tc>
          <w:tcPr>
            <w:tcW w:type="dxa" w:w="2784"/>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L2, RAM only</w:t>
            </w:r>
          </w:p>
        </w:tc>
        <w:tc>
          <w:tcPr>
            <w:tcW w:type="dxa" w:w="1927"/>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 0.5–1 ms</w:t>
            </w:r>
          </w:p>
        </w:tc>
        <w:tc>
          <w:tcPr>
            <w:tcW w:type="dxa" w:w="128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 2 %</w:t>
            </w:r>
          </w:p>
        </w:tc>
      </w:tr>
      <w:tr>
        <w:tc>
          <w:tcPr>
            <w:tcW w:type="dxa" w:w="364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imu_port_read()</w:t>
            </w:r>
            <w:r>
              <w:rPr>
                <w:rFonts w:ascii="Calibri" w:cs="Calibri" w:eastAsia="Calibri" w:hAnsi="Calibri"/>
                <w:b w:val="false"/>
                <w:bCs w:val="false"/>
                <w:color w:val="2E3A46"/>
                <w:sz w:val="18"/>
                <w:szCs w:val="18"/>
              </w:rPr>
              <w:t xml:space="preserve"> (3 sensor reads)</w:t>
            </w:r>
          </w:p>
        </w:tc>
        <w:tc>
          <w:tcPr>
            <w:tcW w:type="dxa" w:w="2784"/>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 L2 → L1 → L0 → I2C</w:t>
            </w:r>
          </w:p>
        </w:tc>
        <w:tc>
          <w:tcPr>
            <w:tcW w:type="dxa" w:w="1927"/>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 0.5–0.7 ms</w:t>
            </w:r>
          </w:p>
        </w:tc>
        <w:tc>
          <w:tcPr>
            <w:tcW w:type="dxa" w:w="128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 2 %</w:t>
            </w:r>
          </w:p>
        </w:tc>
      </w:tr>
      <w:tr>
        <w:tc>
          <w:tcPr>
            <w:tcW w:type="dxa" w:w="3641"/>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ekf_predict</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ekf_update_accel</w:t>
            </w:r>
            <w:r>
              <w:rPr>
                <w:rFonts w:ascii="Calibri" w:cs="Calibri" w:eastAsia="Calibri" w:hAnsi="Calibri"/>
                <w:b w:val="false"/>
                <w:bCs w:val="false"/>
                <w:color w:val="2E3A46"/>
                <w:sz w:val="18"/>
                <w:szCs w:val="18"/>
              </w:rPr>
              <w:t xml:space="preserve"> + </w:t>
            </w:r>
            <w:r>
              <w:rPr>
                <w:rFonts w:ascii="Consolas" w:cs="Consolas" w:eastAsia="Consolas" w:hAnsi="Consolas"/>
                <w:b w:val="false"/>
                <w:bCs w:val="false"/>
                <w:color w:val="7A3E00"/>
                <w:sz w:val="16"/>
                <w:szCs w:val="16"/>
              </w:rPr>
              <w:t xml:space="preserve">ekf_euler</w:t>
            </w:r>
          </w:p>
        </w:tc>
        <w:tc>
          <w:tcPr>
            <w:tcW w:type="dxa" w:w="2784"/>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only</w:t>
            </w:r>
          </w:p>
        </w:tc>
        <w:tc>
          <w:tcPr>
            <w:tcW w:type="dxa" w:w="1927"/>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 70 µs</w:t>
            </w:r>
          </w:p>
        </w:tc>
        <w:tc>
          <w:tcPr>
            <w:tcW w:type="dxa" w:w="128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&lt; 0.2 %</w:t>
            </w:r>
          </w:p>
        </w:tc>
      </w:tr>
      <w:tr>
        <w:tc>
          <w:tcPr>
            <w:tcW w:type="dxa" w:w="3641"/>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bCs/>
                <w:color w:val="2E3A46"/>
                <w:sz w:val="18"/>
                <w:szCs w:val="18"/>
              </w:rPr>
              <w:t xml:space="preserve">Total loop period</w:t>
            </w:r>
          </w:p>
        </w:tc>
        <w:tc>
          <w:tcPr>
            <w:tcW w:type="dxa" w:w="2784"/>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p>
        </w:tc>
        <w:tc>
          <w:tcPr>
            <w:tcW w:type="dxa" w:w="1927"/>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bCs/>
                <w:color w:val="2E3A46"/>
                <w:sz w:val="18"/>
                <w:szCs w:val="18"/>
              </w:rPr>
              <w:t xml:space="preserve">≈ 37 ms (≈ 27 Hz)</w:t>
            </w:r>
          </w:p>
        </w:tc>
        <w:tc>
          <w:tcPr>
            <w:tcW w:type="dxa" w:w="1286"/>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100 %</w:t>
            </w:r>
          </w:p>
        </w:tc>
      </w:tr>
    </w:tbl>
    <w:p>
      <w:pPr>
        <w:spacing w:after="120"/>
      </w:pPr>
    </w:p>
    <w:p>
      <w:pPr>
        <w:spacing w:after="120" w:before="0" w:line="276"/>
      </w:pPr>
      <w:r>
        <w:rPr>
          <w:rFonts w:ascii="Calibri" w:cs="Calibri" w:eastAsia="Calibri" w:hAnsi="Calibri"/>
          <w:sz w:val="21"/>
          <w:szCs w:val="21"/>
        </w:rPr>
        <w:t xml:space="preserve">The display transfer through the I2C stack sets the filter rate. The estimation layer itself uses a negligible share of the CPU.</w:t>
      </w:r>
    </w:p>
    <w:p>
      <w:pPr>
        <w:pStyle w:val="Heading1"/>
      </w:pPr>
      <w:r>
        <w:t xml:space="preserve">12. Observations at layer boundaries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43"/>
        <w:gridCol w:w="2870"/>
        <w:gridCol w:w="2563"/>
        <w:gridCol w:w="2462"/>
      </w:tblGrid>
      <w:tr>
        <w:trPr>
          <w:tblHeader/>
        </w:trPr>
        <w:tc>
          <w:tcPr>
            <w:tcW w:type="dxa" w:w="1743"/>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Boundary</w:t>
            </w:r>
          </w:p>
        </w:tc>
        <w:tc>
          <w:tcPr>
            <w:tcW w:type="dxa" w:w="2870"/>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Observation</w:t>
            </w:r>
          </w:p>
        </w:tc>
        <w:tc>
          <w:tcPr>
            <w:tcW w:type="dxa" w:w="2563"/>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Consequence</w:t>
            </w:r>
          </w:p>
        </w:tc>
        <w:tc>
          <w:tcPr>
            <w:tcW w:type="dxa" w:w="2462"/>
            <w:tcBorders>
              <w:top w:val="single" w:color="B8C2CC" w:sz="4"/>
              <w:left w:val="single" w:color="B8C2CC" w:sz="4"/>
              <w:bottom w:val="single" w:color="B8C2CC" w:sz="4"/>
              <w:right w:val="single" w:color="B8C2CC"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Suggested change</w:t>
            </w:r>
          </w:p>
        </w:tc>
      </w:tr>
      <w:tr>
        <w:tc>
          <w:tcPr>
            <w:tcW w:type="dxa" w:w="174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L2 → L3 (MPU9250 driver)</w:t>
            </w:r>
          </w:p>
        </w:tc>
        <w:tc>
          <w:tcPr>
            <w:tcW w:type="dxa" w:w="287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TM_MPU9250_ReadAcce/Gyro/Mag</w:t>
            </w:r>
            <w:r>
              <w:rPr>
                <w:rFonts w:ascii="Calibri" w:cs="Calibri" w:eastAsia="Calibri" w:hAnsi="Calibri"/>
                <w:b w:val="false"/>
                <w:bCs w:val="false"/>
                <w:color w:val="2E3A46"/>
                <w:sz w:val="18"/>
                <w:szCs w:val="18"/>
              </w:rPr>
              <w:t xml:space="preserve"> are declared to return </w:t>
            </w:r>
            <w:r>
              <w:rPr>
                <w:rFonts w:ascii="Consolas" w:cs="Consolas" w:eastAsia="Consolas" w:hAnsi="Consolas"/>
                <w:b w:val="false"/>
                <w:bCs w:val="false"/>
                <w:color w:val="7A3E00"/>
                <w:sz w:val="16"/>
                <w:szCs w:val="16"/>
              </w:rPr>
              <w:t xml:space="preserve">TM_MPU9250_Result_t</w:t>
            </w:r>
            <w:r>
              <w:rPr>
                <w:rFonts w:ascii="Calibri" w:cs="Calibri" w:eastAsia="Calibri" w:hAnsi="Calibri"/>
                <w:b w:val="false"/>
                <w:bCs w:val="false"/>
                <w:color w:val="2E3A46"/>
                <w:sz w:val="18"/>
                <w:szCs w:val="18"/>
              </w:rPr>
              <w:t xml:space="preserve"> but have no return statement</w:t>
            </w:r>
          </w:p>
        </w:tc>
        <w:tc>
          <w:tcPr>
            <w:tcW w:type="dxa" w:w="256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imu_port</w:t>
            </w:r>
            <w:r>
              <w:rPr>
                <w:rFonts w:ascii="Calibri" w:cs="Calibri" w:eastAsia="Calibri" w:hAnsi="Calibri"/>
                <w:b w:val="false"/>
                <w:bCs w:val="false"/>
                <w:color w:val="2E3A46"/>
                <w:sz w:val="18"/>
                <w:szCs w:val="18"/>
              </w:rPr>
              <w:t xml:space="preserve"> cannot detect a failed read; stale values look valid</w:t>
            </w:r>
          </w:p>
        </w:tc>
        <w:tc>
          <w:tcPr>
            <w:tcW w:type="dxa" w:w="246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Add return statements and propagate status in </w:t>
            </w:r>
            <w:r>
              <w:rPr>
                <w:rFonts w:ascii="Consolas" w:cs="Consolas" w:eastAsia="Consolas" w:hAnsi="Consolas"/>
                <w:b w:val="false"/>
                <w:bCs w:val="false"/>
                <w:color w:val="7A3E00"/>
                <w:sz w:val="16"/>
                <w:szCs w:val="16"/>
              </w:rPr>
              <w:t xml:space="preserve">imu_port_read</w:t>
            </w:r>
          </w:p>
        </w:tc>
      </w:tr>
      <w:tr>
        <w:tc>
          <w:tcPr>
            <w:tcW w:type="dxa" w:w="174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L1 → L2 (I2C)</w:t>
            </w:r>
          </w:p>
        </w:tc>
        <w:tc>
          <w:tcPr>
            <w:tcW w:type="dxa" w:w="287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TM_I2C_*</w:t>
            </w:r>
            <w:r>
              <w:rPr>
                <w:rFonts w:ascii="Calibri" w:cs="Calibri" w:eastAsia="Calibri" w:hAnsi="Calibri"/>
                <w:b w:val="false"/>
                <w:bCs w:val="false"/>
                <w:color w:val="2E3A46"/>
                <w:sz w:val="18"/>
                <w:szCs w:val="18"/>
              </w:rPr>
              <w:t xml:space="preserve"> error results are ignored by the drivers</w:t>
            </w:r>
          </w:p>
        </w:tc>
        <w:tc>
          <w:tcPr>
            <w:tcW w:type="dxa" w:w="256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 bus fault can block up to 1 s per call, silently</w:t>
            </w:r>
          </w:p>
        </w:tc>
        <w:tc>
          <w:tcPr>
            <w:tcW w:type="dxa" w:w="2462"/>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Check results; add bus recovery</w:t>
            </w:r>
          </w:p>
        </w:tc>
      </w:tr>
      <w:tr>
        <w:tc>
          <w:tcPr>
            <w:tcW w:type="dxa" w:w="174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L2 → L3 (magnetometer)</w:t>
            </w:r>
          </w:p>
        </w:tc>
        <w:tc>
          <w:tcPr>
            <w:tcW w:type="dxa" w:w="287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ReadMag</w:t>
            </w:r>
            <w:r>
              <w:rPr>
                <w:rFonts w:ascii="Calibri" w:cs="Calibri" w:eastAsia="Calibri" w:hAnsi="Calibri"/>
                <w:b w:val="false"/>
                <w:bCs w:val="false"/>
                <w:color w:val="2E3A46"/>
                <w:sz w:val="18"/>
                <w:szCs w:val="18"/>
              </w:rPr>
              <w:t xml:space="preserve"> writes only </w:t>
            </w:r>
            <w:r>
              <w:rPr>
                <w:rFonts w:ascii="Consolas" w:cs="Consolas" w:eastAsia="Consolas" w:hAnsi="Consolas"/>
                <w:b w:val="false"/>
                <w:bCs w:val="false"/>
                <w:color w:val="7A3E00"/>
                <w:sz w:val="16"/>
                <w:szCs w:val="16"/>
              </w:rPr>
              <w:t xml:space="preserve">M*_Raw</w:t>
            </w:r>
            <w:r>
              <w:rPr>
                <w:rFonts w:ascii="Calibri" w:cs="Calibri" w:eastAsia="Calibri" w:hAnsi="Calibri"/>
                <w:b w:val="false"/>
                <w:bCs w:val="false"/>
                <w:color w:val="2E3A46"/>
                <w:sz w:val="18"/>
                <w:szCs w:val="18"/>
              </w:rPr>
              <w:t xml:space="preserve">; </w:t>
            </w:r>
            <w:r>
              <w:rPr>
                <w:rFonts w:ascii="Consolas" w:cs="Consolas" w:eastAsia="Consolas" w:hAnsi="Consolas"/>
                <w:b w:val="false"/>
                <w:bCs w:val="false"/>
                <w:color w:val="7A3E00"/>
                <w:sz w:val="16"/>
                <w:szCs w:val="16"/>
              </w:rPr>
              <w:t xml:space="preserve">Mx/My/Mz</w:t>
            </w:r>
            <w:r>
              <w:rPr>
                <w:rFonts w:ascii="Calibri" w:cs="Calibri" w:eastAsia="Calibri" w:hAnsi="Calibri"/>
                <w:b w:val="false"/>
                <w:bCs w:val="false"/>
                <w:color w:val="2E3A46"/>
                <w:sz w:val="18"/>
                <w:szCs w:val="18"/>
              </w:rPr>
              <w:t xml:space="preserve"> stay empty</w:t>
            </w:r>
          </w:p>
        </w:tc>
        <w:tc>
          <w:tcPr>
            <w:tcW w:type="dxa" w:w="256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worked around by </w:t>
            </w:r>
            <w:r>
              <w:rPr>
                <w:rFonts w:ascii="Consolas" w:cs="Consolas" w:eastAsia="Consolas" w:hAnsi="Consolas"/>
                <w:b w:val="false"/>
                <w:bCs w:val="false"/>
                <w:color w:val="7A3E00"/>
                <w:sz w:val="16"/>
                <w:szCs w:val="16"/>
              </w:rPr>
              <w:t xml:space="preserve">read_mag_raw()</w:t>
            </w:r>
            <w:r>
              <w:rPr>
                <w:rFonts w:ascii="Calibri" w:cs="Calibri" w:eastAsia="Calibri" w:hAnsi="Calibri"/>
                <w:b w:val="false"/>
                <w:bCs w:val="false"/>
                <w:color w:val="2E3A46"/>
                <w:sz w:val="18"/>
                <w:szCs w:val="18"/>
              </w:rPr>
              <w:t xml:space="preserve"> in </w:t>
            </w:r>
            <w:r>
              <w:rPr>
                <w:rFonts w:ascii="Consolas" w:cs="Consolas" w:eastAsia="Consolas" w:hAnsi="Consolas"/>
                <w:b w:val="false"/>
                <w:bCs w:val="false"/>
                <w:color w:val="7A3E00"/>
                <w:sz w:val="16"/>
                <w:szCs w:val="16"/>
              </w:rPr>
              <w:t xml:space="preserve">imu_port</w:t>
            </w:r>
          </w:p>
        </w:tc>
        <w:tc>
          <w:tcPr>
            <w:tcW w:type="dxa" w:w="246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Fix the driver, or keep the workaround documented</w:t>
            </w:r>
          </w:p>
        </w:tc>
      </w:tr>
      <w:tr>
        <w:tc>
          <w:tcPr>
            <w:tcW w:type="dxa" w:w="174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w:t>
            </w:r>
            <w:r>
              <w:rPr>
                <w:rFonts w:ascii="Consolas" w:cs="Consolas" w:eastAsia="Consolas" w:hAnsi="Consolas"/>
                <w:b w:val="false"/>
                <w:bCs w:val="false"/>
                <w:color w:val="7A3E00"/>
                <w:sz w:val="16"/>
                <w:szCs w:val="16"/>
              </w:rPr>
              <w:t xml:space="preserve">imu_port</w:t>
            </w:r>
            <w:r>
              <w:rPr>
                <w:rFonts w:ascii="Calibri" w:cs="Calibri" w:eastAsia="Calibri" w:hAnsi="Calibri"/>
                <w:b w:val="false"/>
                <w:bCs w:val="false"/>
                <w:color w:val="2E3A46"/>
                <w:sz w:val="18"/>
                <w:szCs w:val="18"/>
              </w:rPr>
              <w:t xml:space="preserve">)</w:t>
            </w:r>
          </w:p>
        </w:tc>
        <w:tc>
          <w:tcPr>
            <w:tcW w:type="dxa" w:w="287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AK8963 axes are not aligned with the accel/gyro axes, and no remapping is done</w:t>
            </w:r>
          </w:p>
        </w:tc>
        <w:tc>
          <w:tcPr>
            <w:tcW w:type="dxa" w:w="256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 wrong heading correction once </w:t>
            </w:r>
            <w:r>
              <w:rPr>
                <w:rFonts w:ascii="Consolas" w:cs="Consolas" w:eastAsia="Consolas" w:hAnsi="Consolas"/>
                <w:b w:val="false"/>
                <w:bCs w:val="false"/>
                <w:color w:val="7A3E00"/>
                <w:sz w:val="16"/>
                <w:szCs w:val="16"/>
              </w:rPr>
              <w:t xml:space="preserve">EKF_USE_MAG</w:t>
            </w:r>
            <w:r>
              <w:rPr>
                <w:rFonts w:ascii="Calibri" w:cs="Calibri" w:eastAsia="Calibri" w:hAnsi="Calibri"/>
                <w:b w:val="false"/>
                <w:bCs w:val="false"/>
                <w:color w:val="2E3A46"/>
                <w:sz w:val="18"/>
                <w:szCs w:val="18"/>
              </w:rPr>
              <w:t xml:space="preserve"> = 1</w:t>
            </w:r>
          </w:p>
        </w:tc>
        <w:tc>
          <w:tcPr>
            <w:tcW w:type="dxa" w:w="2462"/>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Remap mag X↔Y and negate Z in </w:t>
            </w:r>
            <w:r>
              <w:rPr>
                <w:rFonts w:ascii="Consolas" w:cs="Consolas" w:eastAsia="Consolas" w:hAnsi="Consolas"/>
                <w:b w:val="false"/>
                <w:bCs w:val="false"/>
                <w:color w:val="7A3E00"/>
                <w:sz w:val="16"/>
                <w:szCs w:val="16"/>
              </w:rPr>
              <w:t xml:space="preserve">imu_port_read</w:t>
            </w:r>
          </w:p>
        </w:tc>
      </w:tr>
      <w:tr>
        <w:tc>
          <w:tcPr>
            <w:tcW w:type="dxa" w:w="174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 L4</w:t>
            </w:r>
          </w:p>
        </w:tc>
        <w:tc>
          <w:tcPr>
            <w:tcW w:type="dxa" w:w="287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imu_sample_t</w:t>
            </w:r>
            <w:r>
              <w:rPr>
                <w:rFonts w:ascii="Calibri" w:cs="Calibri" w:eastAsia="Calibri" w:hAnsi="Calibri"/>
                <w:b w:val="false"/>
                <w:bCs w:val="false"/>
                <w:color w:val="2E3A46"/>
                <w:sz w:val="18"/>
                <w:szCs w:val="18"/>
              </w:rPr>
              <w:t xml:space="preserve"> has no flag telling whether the magnetometer sample is new (AK8963 at 8 Hz)</w:t>
            </w:r>
          </w:p>
        </w:tc>
        <w:tc>
          <w:tcPr>
            <w:tcW w:type="dxa" w:w="256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the same reading would be fused several times</w:t>
            </w:r>
          </w:p>
        </w:tc>
        <w:tc>
          <w:tcPr>
            <w:tcW w:type="dxa" w:w="246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Add a </w:t>
            </w:r>
            <w:r>
              <w:rPr>
                <w:rFonts w:ascii="Consolas" w:cs="Consolas" w:eastAsia="Consolas" w:hAnsi="Consolas"/>
                <w:b w:val="false"/>
                <w:bCs w:val="false"/>
                <w:color w:val="7A3E00"/>
                <w:sz w:val="16"/>
                <w:szCs w:val="16"/>
              </w:rPr>
              <w:t xml:space="preserve">mag_new</w:t>
            </w:r>
            <w:r>
              <w:rPr>
                <w:rFonts w:ascii="Calibri" w:cs="Calibri" w:eastAsia="Calibri" w:hAnsi="Calibri"/>
                <w:b w:val="false"/>
                <w:bCs w:val="false"/>
                <w:color w:val="2E3A46"/>
                <w:sz w:val="18"/>
                <w:szCs w:val="18"/>
              </w:rPr>
              <w:t xml:space="preserve"> flag</w:t>
            </w:r>
          </w:p>
        </w:tc>
      </w:tr>
      <w:tr>
        <w:tc>
          <w:tcPr>
            <w:tcW w:type="dxa" w:w="174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L4 → L3</w:t>
            </w:r>
          </w:p>
        </w:tc>
        <w:tc>
          <w:tcPr>
            <w:tcW w:type="dxa" w:w="287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main.c</w:t>
            </w:r>
            <w:r>
              <w:rPr>
                <w:rFonts w:ascii="Calibri" w:cs="Calibri" w:eastAsia="Calibri" w:hAnsi="Calibri"/>
                <w:b w:val="false"/>
                <w:bCs w:val="false"/>
                <w:color w:val="2E3A46"/>
                <w:sz w:val="18"/>
                <w:szCs w:val="18"/>
              </w:rPr>
              <w:t xml:space="preserve"> reads </w:t>
            </w:r>
            <w:r>
              <w:rPr>
                <w:rFonts w:ascii="Consolas" w:cs="Consolas" w:eastAsia="Consolas" w:hAnsi="Consolas"/>
                <w:b w:val="false"/>
                <w:bCs w:val="false"/>
                <w:color w:val="7A3E00"/>
                <w:sz w:val="16"/>
                <w:szCs w:val="16"/>
              </w:rPr>
              <w:t xml:space="preserve">ekf.bias[]</w:t>
            </w:r>
            <w:r>
              <w:rPr>
                <w:rFonts w:ascii="Calibri" w:cs="Calibri" w:eastAsia="Calibri" w:hAnsi="Calibri"/>
                <w:b w:val="false"/>
                <w:bCs w:val="false"/>
                <w:color w:val="2E3A46"/>
                <w:sz w:val="18"/>
                <w:szCs w:val="18"/>
              </w:rPr>
              <w:t xml:space="preserve"> directly</w:t>
            </w:r>
          </w:p>
        </w:tc>
        <w:tc>
          <w:tcPr>
            <w:tcW w:type="dxa" w:w="256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couples the application to the filter's internal layout</w:t>
            </w:r>
          </w:p>
        </w:tc>
        <w:tc>
          <w:tcPr>
            <w:tcW w:type="dxa" w:w="2462"/>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Add </w:t>
            </w:r>
            <w:r>
              <w:rPr>
                <w:rFonts w:ascii="Consolas" w:cs="Consolas" w:eastAsia="Consolas" w:hAnsi="Consolas"/>
                <w:b w:val="false"/>
                <w:bCs w:val="false"/>
                <w:color w:val="7A3E00"/>
                <w:sz w:val="16"/>
                <w:szCs w:val="16"/>
              </w:rPr>
              <w:t xml:space="preserve">ekf_bias()</w:t>
            </w:r>
            <w:r>
              <w:rPr>
                <w:rFonts w:ascii="Calibri" w:cs="Calibri" w:eastAsia="Calibri" w:hAnsi="Calibri"/>
                <w:b w:val="false"/>
                <w:bCs w:val="false"/>
                <w:color w:val="2E3A46"/>
                <w:sz w:val="18"/>
                <w:szCs w:val="18"/>
              </w:rPr>
              <w:t xml:space="preserve"> accessor</w:t>
            </w:r>
          </w:p>
        </w:tc>
      </w:tr>
      <w:tr>
        <w:tc>
          <w:tcPr>
            <w:tcW w:type="dxa" w:w="174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L4 → L2 (display)</w:t>
            </w:r>
          </w:p>
        </w:tc>
        <w:tc>
          <w:tcPr>
            <w:tcW w:type="dxa" w:w="287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A full-screen update every loop</w:t>
            </w:r>
          </w:p>
        </w:tc>
        <w:tc>
          <w:tcPr>
            <w:tcW w:type="dxa" w:w="256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limits the filter to ≈ 27 Hz</w:t>
            </w:r>
          </w:p>
        </w:tc>
        <w:tc>
          <w:tcPr>
            <w:tcW w:type="dxa" w:w="246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Refresh at 5–10 Hz, or use </w:t>
            </w:r>
            <w:r>
              <w:rPr>
                <w:rFonts w:ascii="Consolas" w:cs="Consolas" w:eastAsia="Consolas" w:hAnsi="Consolas"/>
                <w:b w:val="false"/>
                <w:bCs w:val="false"/>
                <w:color w:val="7A3E00"/>
                <w:sz w:val="16"/>
                <w:szCs w:val="16"/>
              </w:rPr>
              <w:t xml:space="preserve">tm_stm32_i2c_dma</w:t>
            </w:r>
          </w:p>
        </w:tc>
      </w:tr>
      <w:tr>
        <w:tc>
          <w:tcPr>
            <w:tcW w:type="dxa" w:w="174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w:t>
            </w:r>
            <w:r>
              <w:rPr>
                <w:rFonts w:ascii="Consolas" w:cs="Consolas" w:eastAsia="Consolas" w:hAnsi="Consolas"/>
                <w:b w:val="false"/>
                <w:bCs w:val="false"/>
                <w:color w:val="7A3E00"/>
                <w:sz w:val="16"/>
                <w:szCs w:val="16"/>
              </w:rPr>
              <w:t xml:space="preserve">ekf.c</w:t>
            </w:r>
            <w:r>
              <w:rPr>
                <w:rFonts w:ascii="Calibri" w:cs="Calibri" w:eastAsia="Calibri" w:hAnsi="Calibri"/>
                <w:b w:val="false"/>
                <w:bCs w:val="false"/>
                <w:color w:val="2E3A46"/>
                <w:sz w:val="18"/>
                <w:szCs w:val="18"/>
              </w:rPr>
              <w:t xml:space="preserve">) with </w:t>
            </w:r>
            <w:r>
              <w:rPr>
                <w:rFonts w:ascii="Consolas" w:cs="Consolas" w:eastAsia="Consolas" w:hAnsi="Consolas"/>
                <w:b w:val="false"/>
                <w:bCs w:val="false"/>
                <w:color w:val="7A3E00"/>
                <w:sz w:val="16"/>
                <w:szCs w:val="16"/>
              </w:rPr>
              <w:t xml:space="preserve">EKF_USE_MAG</w:t>
            </w:r>
            <w:r>
              <w:rPr>
                <w:rFonts w:ascii="Calibri" w:cs="Calibri" w:eastAsia="Calibri" w:hAnsi="Calibri"/>
                <w:b w:val="false"/>
                <w:bCs w:val="false"/>
                <w:color w:val="2E3A46"/>
                <w:sz w:val="18"/>
                <w:szCs w:val="18"/>
              </w:rPr>
              <w:t xml:space="preserve"> = 0</w:t>
            </w:r>
          </w:p>
        </w:tc>
        <w:tc>
          <w:tcPr>
            <w:tcW w:type="dxa" w:w="287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Only gravity is observed (8.18); the bias component along gravity is unobservable</w:t>
            </w:r>
          </w:p>
        </w:tc>
        <w:tc>
          <w:tcPr>
            <w:tcW w:type="dxa" w:w="256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yaw drifts; host test: ≈ 28° in 60 s with 0.5 °/s bias along g. The displayed bx, by, bz absorb part of it</w:t>
            </w:r>
          </w:p>
        </w:tc>
        <w:tc>
          <w:tcPr>
            <w:tcW w:type="dxa" w:w="2462"/>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Enable (8.19) once the magnetometer is calibrated, remapped and has a measured </w:t>
            </w:r>
            <w:r>
              <w:rPr>
                <w:rFonts w:ascii="Consolas" w:cs="Consolas" w:eastAsia="Consolas" w:hAnsi="Consolas"/>
                <w:b w:val="false"/>
                <w:bCs w:val="false"/>
                <w:color w:val="7A3E00"/>
                <w:sz w:val="16"/>
                <w:szCs w:val="16"/>
              </w:rPr>
              <w:t xml:space="preserve">mag_ref</w:t>
            </w:r>
          </w:p>
        </w:tc>
      </w:tr>
      <w:tr>
        <w:tc>
          <w:tcPr>
            <w:tcW w:type="dxa" w:w="174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L3 (</w:t>
            </w:r>
            <w:r>
              <w:rPr>
                <w:rFonts w:ascii="Consolas" w:cs="Consolas" w:eastAsia="Consolas" w:hAnsi="Consolas"/>
                <w:b w:val="false"/>
                <w:bCs w:val="false"/>
                <w:color w:val="7A3E00"/>
                <w:sz w:val="16"/>
                <w:szCs w:val="16"/>
              </w:rPr>
              <w:t xml:space="preserve">magcal.c</w:t>
            </w:r>
            <w:r>
              <w:rPr>
                <w:rFonts w:ascii="Calibri" w:cs="Calibri" w:eastAsia="Calibri" w:hAnsi="Calibri"/>
                <w:b w:val="false"/>
                <w:bCs w:val="false"/>
                <w:color w:val="2E3A46"/>
                <w:sz w:val="18"/>
                <w:szCs w:val="18"/>
              </w:rPr>
              <w:t xml:space="preserve">)</w:t>
            </w:r>
          </w:p>
        </w:tc>
        <w:tc>
          <w:tcPr>
            <w:tcW w:type="dxa" w:w="287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Checks (8.34) do not test how well the sweep covers each axis</w:t>
            </w:r>
          </w:p>
        </w:tc>
        <w:tc>
          <w:tcPr>
            <w:tcW w:type="dxa" w:w="256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host test: horizontal-only sweep accepted with Z semi-axis ≈ 19 % short</w:t>
            </w:r>
          </w:p>
        </w:tc>
        <w:tc>
          <w:tcPr>
            <w:tcW w:type="dxa" w:w="2462"/>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Reject fits whose sample spread on any axis is too small</w:t>
            </w:r>
          </w:p>
        </w:tc>
      </w:tr>
      <w:tr>
        <w:tc>
          <w:tcPr>
            <w:tcW w:type="dxa" w:w="174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L1 (I2C1 sharing)</w:t>
            </w:r>
          </w:p>
        </w:tc>
        <w:tc>
          <w:tcPr>
            <w:tcW w:type="dxa" w:w="2870"/>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onsolas" w:cs="Consolas" w:eastAsia="Consolas" w:hAnsi="Consolas"/>
                <w:b w:val="false"/>
                <w:bCs w:val="false"/>
                <w:color w:val="7A3E00"/>
                <w:sz w:val="16"/>
                <w:szCs w:val="16"/>
              </w:rPr>
              <w:t xml:space="preserve">TM_MPU9250_Init</w:t>
            </w:r>
            <w:r>
              <w:rPr>
                <w:rFonts w:ascii="Calibri" w:cs="Calibri" w:eastAsia="Calibri" w:hAnsi="Calibri"/>
                <w:b w:val="false"/>
                <w:bCs w:val="false"/>
                <w:color w:val="2E3A46"/>
                <w:sz w:val="18"/>
                <w:szCs w:val="18"/>
              </w:rPr>
              <w:t xml:space="preserve"> calls </w:t>
            </w:r>
            <w:r>
              <w:rPr>
                <w:rFonts w:ascii="Consolas" w:cs="Consolas" w:eastAsia="Consolas" w:hAnsi="Consolas"/>
                <w:b w:val="false"/>
                <w:bCs w:val="false"/>
                <w:color w:val="7A3E00"/>
                <w:sz w:val="16"/>
                <w:szCs w:val="16"/>
              </w:rPr>
              <w:t xml:space="preserve">TM_I2C_Init</w:t>
            </w:r>
            <w:r>
              <w:rPr>
                <w:rFonts w:ascii="Calibri" w:cs="Calibri" w:eastAsia="Calibri" w:hAnsi="Calibri"/>
                <w:b w:val="false"/>
                <w:bCs w:val="false"/>
                <w:color w:val="2E3A46"/>
                <w:sz w:val="18"/>
                <w:szCs w:val="18"/>
              </w:rPr>
              <w:t xml:space="preserve"> again on the bus the display already set up</w:t>
            </w:r>
          </w:p>
        </w:tc>
        <w:tc>
          <w:tcPr>
            <w:tcW w:type="dxa" w:w="2563"/>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harmless today; breaks if the pin packs differ</w:t>
            </w:r>
          </w:p>
        </w:tc>
        <w:tc>
          <w:tcPr>
            <w:tcW w:type="dxa" w:w="2462"/>
            <w:tcBorders>
              <w:top w:val="single" w:color="B8C2CC" w:sz="4"/>
              <w:left w:val="single" w:color="B8C2CC" w:sz="4"/>
              <w:bottom w:val="single" w:color="B8C2CC" w:sz="4"/>
              <w:right w:val="single" w:color="B8C2CC" w:sz="4"/>
            </w:tcBorders>
            <w:shd w:fill="F7F9FB" w:color="auto" w:val="clear"/>
            <w:tcMar>
              <w:top w:type="dxa" w:w="60"/>
              <w:left w:type="dxa" w:w="100"/>
              <w:bottom w:type="dxa" w:w="60"/>
              <w:right w:type="dxa" w:w="100"/>
            </w:tcMar>
          </w:tcPr>
          <w:p>
            <w:pPr>
              <w:spacing w:after="20"/>
            </w:pPr>
            <w:r>
              <w:rPr>
                <w:rFonts w:ascii="Calibri" w:cs="Calibri" w:eastAsia="Calibri" w:hAnsi="Calibri"/>
                <w:b w:val="false"/>
                <w:bCs w:val="false"/>
                <w:color w:val="2E3A46"/>
                <w:sz w:val="18"/>
                <w:szCs w:val="18"/>
              </w:rPr>
              <w:t xml:space="preserve">Keep both on </w:t>
            </w:r>
            <w:r>
              <w:rPr>
                <w:rFonts w:ascii="Consolas" w:cs="Consolas" w:eastAsia="Consolas" w:hAnsi="Consolas"/>
                <w:b w:val="false"/>
                <w:bCs w:val="false"/>
                <w:color w:val="7A3E00"/>
                <w:sz w:val="16"/>
                <w:szCs w:val="16"/>
              </w:rPr>
              <w:t xml:space="preserve">TM_I2C_PinsPack_1</w:t>
            </w:r>
            <w:r>
              <w:rPr>
                <w:rFonts w:ascii="Calibri" w:cs="Calibri" w:eastAsia="Calibri" w:hAnsi="Calibri"/>
                <w:b w:val="false"/>
                <w:bCs w:val="false"/>
                <w:color w:val="2E3A46"/>
                <w:sz w:val="18"/>
                <w:szCs w:val="18"/>
              </w:rPr>
              <w:t xml:space="preserve"> in </w:t>
            </w:r>
            <w:r>
              <w:rPr>
                <w:rFonts w:ascii="Consolas" w:cs="Consolas" w:eastAsia="Consolas" w:hAnsi="Consolas"/>
                <w:b w:val="false"/>
                <w:bCs w:val="false"/>
                <w:color w:val="7A3E00"/>
                <w:sz w:val="16"/>
                <w:szCs w:val="16"/>
              </w:rPr>
              <w:t xml:space="preserve">defines.h</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B"/>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B7B"/>
        <w:sz w:val="16"/>
        <w:szCs w:val="16"/>
      </w:rPr>
      <w:t xml:space="preserve">43-STM32Fxxx_MPU9250_EKF · Software layers and data exchange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3A4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E3A46"/>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2E3A4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460d6c99afb8e5d643c7afacc0b54149b0c2c6.png"/><Relationship Id="rId10" Type="http://schemas.openxmlformats.org/officeDocument/2006/relationships/image" Target="media/fb2ad802e6fe20b4cfe325cd254f1e1aaa4c3a13.png"/><Relationship Id="rId11" Type="http://schemas.openxmlformats.org/officeDocument/2006/relationships/image" Target="media/f60a10e8b5965c2a701ee3eef8823bdc1ac3cdfb.png"/><Relationship Id="rId12" Type="http://schemas.openxmlformats.org/officeDocument/2006/relationships/image" Target="media/5e0b36f9d78ccc2987db750217be87026407ad72.png"/><Relationship Id="rId13" Type="http://schemas.openxmlformats.org/officeDocument/2006/relationships/image" Target="media/0fa38a88c3038d6c74f4b21f94b650581c78886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43-STM32Fxxx_MPU9250_EKF — Software layers, function calls and data exchange</dc:title>
  <dc:creator>Fouad El khiati</dc:creator>
  <cp:lastModifiedBy>Un-named</cp:lastModifiedBy>
  <cp:revision>1</cp:revision>
  <dcterms:created xsi:type="dcterms:W3CDTF">2026-10-17T15:29:23.080Z</dcterms:created>
  <dcterms:modified xsi:type="dcterms:W3CDTF">2026-10-17T15:29:23.080Z</dcterms:modified>
</cp:coreProperties>
</file>

<file path=docProps/custom.xml><?xml version="1.0" encoding="utf-8"?>
<Properties xmlns="http://schemas.openxmlformats.org/officeDocument/2006/custom-properties" xmlns:vt="http://schemas.openxmlformats.org/officeDocument/2006/docPropsVTypes"/>
</file>