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A1AB4A" w14:textId="1906D552" w:rsidR="00112226" w:rsidRDefault="00112226" w:rsidP="003D796B">
      <w:pPr>
        <w:pStyle w:val="Heading1"/>
      </w:pPr>
      <w:r>
        <w:t>Глава 4</w:t>
      </w:r>
      <w:r w:rsidR="00F3596A" w:rsidRPr="00F3596A">
        <w:t>.</w:t>
      </w:r>
      <w:r w:rsidR="00F3596A">
        <w:rPr>
          <w:lang w:val="en-US"/>
        </w:rPr>
        <w:t xml:space="preserve"> </w:t>
      </w:r>
      <w:r>
        <w:t>Сознание как онтологическая Пустота</w:t>
      </w:r>
    </w:p>
    <w:p w14:paraId="243503E3" w14:textId="77777777" w:rsidR="00112226" w:rsidRDefault="00112226" w:rsidP="003D796B">
      <w:pPr>
        <w:pStyle w:val="Heading2"/>
      </w:pPr>
      <w:r>
        <w:t>4.1. Проблема первооснования</w:t>
      </w:r>
    </w:p>
    <w:p w14:paraId="004FFDD5" w14:textId="7D8EA610" w:rsidR="003D796B" w:rsidRDefault="00112226" w:rsidP="003D796B">
      <w:r>
        <w:t>Любая онтология неизбежно сталкивается с вопросом первооснования:</w:t>
      </w:r>
      <w:r w:rsidR="003D796B" w:rsidRPr="003D796B">
        <w:t xml:space="preserve"> </w:t>
      </w:r>
      <w:r>
        <w:t xml:space="preserve">что существует </w:t>
      </w:r>
      <w:r>
        <w:rPr>
          <w:rStyle w:val="Emphasis"/>
          <w:rFonts w:eastAsiaTheme="majorEastAsia"/>
        </w:rPr>
        <w:t>прежде</w:t>
      </w:r>
      <w:r>
        <w:t xml:space="preserve"> всего остального и не требует объяснения через иное.</w:t>
      </w:r>
    </w:p>
    <w:p w14:paraId="20E2D251" w14:textId="249BD214" w:rsidR="00112226" w:rsidRDefault="00112226" w:rsidP="003D796B">
      <w:r>
        <w:t>В классических физических онтологиях таким основанием выступает материя или поле;</w:t>
      </w:r>
      <w:r w:rsidR="003D796B" w:rsidRPr="003D796B">
        <w:t xml:space="preserve"> </w:t>
      </w:r>
      <w:r>
        <w:t>в информационных — информация или вычисление.</w:t>
      </w:r>
      <w:r>
        <w:br/>
        <w:t>Однако все подобные основания оказываются проблематичными, поскольку уже предполагают наличие различий, структур и форм, не объясняя их происхождения.</w:t>
      </w:r>
    </w:p>
    <w:p w14:paraId="38AB1F67" w14:textId="7FF1B872" w:rsidR="00112226" w:rsidRDefault="00112226" w:rsidP="003D796B">
      <w:r>
        <w:t>Материя всегда дана в виде определённых объектов или состояний.</w:t>
      </w:r>
      <w:r w:rsidR="003D796B" w:rsidRPr="003D796B">
        <w:t xml:space="preserve"> </w:t>
      </w:r>
      <w:r>
        <w:t xml:space="preserve">Информация всегда есть информация </w:t>
      </w:r>
      <w:r>
        <w:rPr>
          <w:rStyle w:val="Emphasis"/>
          <w:rFonts w:eastAsiaTheme="majorEastAsia"/>
        </w:rPr>
        <w:t>о чём-то</w:t>
      </w:r>
      <w:r>
        <w:t>.</w:t>
      </w:r>
      <w:r w:rsidR="003D796B" w:rsidRPr="003D796B">
        <w:t xml:space="preserve"> </w:t>
      </w:r>
      <w:r>
        <w:t>Математические структуры предполагают интерпретацию.</w:t>
      </w:r>
    </w:p>
    <w:p w14:paraId="17E0922E" w14:textId="77777777" w:rsidR="00112226" w:rsidRDefault="00112226" w:rsidP="003D796B">
      <w:r>
        <w:t>Следовательно, ни материя, ни информация, ни математика не могут быть первооснованием в строгом онтологическом смысле.</w:t>
      </w:r>
    </w:p>
    <w:p w14:paraId="1D54A76F" w14:textId="77777777" w:rsidR="00112226" w:rsidRDefault="00112226" w:rsidP="003D796B">
      <w:r>
        <w:t xml:space="preserve">В данной теории в качестве первооснования вводится </w:t>
      </w:r>
      <w:r>
        <w:rPr>
          <w:rStyle w:val="Strong"/>
          <w:rFonts w:eastAsiaTheme="majorEastAsia"/>
        </w:rPr>
        <w:t>Сознание</w:t>
      </w:r>
      <w:r>
        <w:t xml:space="preserve">, однако не в психологическом, феноменологическом или субъективном смысле, а как </w:t>
      </w:r>
      <w:r>
        <w:rPr>
          <w:rStyle w:val="Strong"/>
          <w:rFonts w:eastAsiaTheme="majorEastAsia"/>
        </w:rPr>
        <w:t>фундаментальная реальность</w:t>
      </w:r>
      <w:r>
        <w:t>, предшествующая любым формам определённости.</w:t>
      </w:r>
    </w:p>
    <w:p w14:paraId="53A8140E" w14:textId="773DEEE3" w:rsidR="00112226" w:rsidRDefault="00112226" w:rsidP="00112226">
      <w:pPr>
        <w:jc w:val="left"/>
      </w:pPr>
    </w:p>
    <w:p w14:paraId="721648E8" w14:textId="77777777" w:rsidR="00112226" w:rsidRDefault="00112226" w:rsidP="007F0251">
      <w:pPr>
        <w:pStyle w:val="Heading2"/>
      </w:pPr>
      <w:r>
        <w:t>4.2. Сознание не является объектом</w:t>
      </w:r>
    </w:p>
    <w:p w14:paraId="5D6AA5C2" w14:textId="77777777" w:rsidR="007F0251" w:rsidRDefault="00112226" w:rsidP="007F0251">
      <w:r>
        <w:t xml:space="preserve">Первое и принципиально важное утверждение состоит в том, что Сознание </w:t>
      </w:r>
      <w:r>
        <w:rPr>
          <w:rStyle w:val="Strong"/>
          <w:rFonts w:eastAsiaTheme="majorEastAsia"/>
        </w:rPr>
        <w:t>не является объектом</w:t>
      </w:r>
      <w:r>
        <w:t>.</w:t>
      </w:r>
    </w:p>
    <w:p w14:paraId="5BF7D4BB" w14:textId="5F65F7EA" w:rsidR="00112226" w:rsidRDefault="00112226" w:rsidP="007F0251">
      <w:r>
        <w:t>Оно не обладает свойствами, не локализовано в пространстве и не развивается во времени как процесс.</w:t>
      </w:r>
    </w:p>
    <w:p w14:paraId="1147F5A9" w14:textId="77777777" w:rsidR="007F0251" w:rsidRDefault="00112226" w:rsidP="007F0251">
      <w:r>
        <w:t xml:space="preserve">Любая попытка мыслить Сознание как объект немедленно помещает его </w:t>
      </w:r>
      <w:r>
        <w:rPr>
          <w:rStyle w:val="Emphasis"/>
          <w:rFonts w:eastAsiaTheme="majorEastAsia"/>
        </w:rPr>
        <w:t>внутрь</w:t>
      </w:r>
      <w:r>
        <w:t xml:space="preserve"> некоторой более общей структуры, тем самым лишая его фундаментального статуса.</w:t>
      </w:r>
    </w:p>
    <w:p w14:paraId="4DA8EBDD" w14:textId="10A80E2B" w:rsidR="00112226" w:rsidRDefault="00112226" w:rsidP="007F0251">
      <w:r>
        <w:t>Сознание не может быть элементом множества, поскольку само множество уже есть форма знания.</w:t>
      </w:r>
    </w:p>
    <w:p w14:paraId="646D66A2" w14:textId="77777777" w:rsidR="00112226" w:rsidRDefault="00112226" w:rsidP="007F0251">
      <w:r>
        <w:t>Сознание также не является процессом: процессы предполагают изменение состояний во времени, тогда как время в данной онтологии рассматривается как производное от более фундаментальных актов различения.</w:t>
      </w:r>
    </w:p>
    <w:p w14:paraId="54073D87" w14:textId="77777777" w:rsidR="00112226" w:rsidRDefault="00112226" w:rsidP="007F0251">
      <w:r>
        <w:t>Таким образом, Сознание не принадлежит ни к классу вещей, ни к классу процессов, ни к классу свойств.</w:t>
      </w:r>
    </w:p>
    <w:p w14:paraId="34D0345E" w14:textId="14DDFDC9" w:rsidR="00112226" w:rsidRDefault="00112226" w:rsidP="007F0251"/>
    <w:p w14:paraId="3275C933" w14:textId="77777777" w:rsidR="00112226" w:rsidRDefault="00112226" w:rsidP="007F0251">
      <w:pPr>
        <w:pStyle w:val="Heading2"/>
      </w:pPr>
      <w:r>
        <w:t>4.3. Понятие онтологической Пустоты</w:t>
      </w:r>
    </w:p>
    <w:p w14:paraId="6BB47534" w14:textId="77777777" w:rsidR="00112226" w:rsidRDefault="00112226" w:rsidP="007F0251">
      <w:r>
        <w:t xml:space="preserve">Чтобы избежать скрытых допущений, Сознание вводится как </w:t>
      </w:r>
      <w:r>
        <w:rPr>
          <w:rStyle w:val="Strong"/>
          <w:rFonts w:eastAsiaTheme="majorEastAsia"/>
        </w:rPr>
        <w:t>онтологическая Пустота</w:t>
      </w:r>
      <w:r>
        <w:t>.</w:t>
      </w:r>
    </w:p>
    <w:p w14:paraId="68D2F6AB" w14:textId="77777777" w:rsidR="007F0251" w:rsidRDefault="00112226" w:rsidP="007F0251">
      <w:r>
        <w:t xml:space="preserve">Под Пустотой здесь понимается не отсутствие бытия и не небытие, а </w:t>
      </w:r>
      <w:r>
        <w:rPr>
          <w:rStyle w:val="Strong"/>
          <w:rFonts w:eastAsiaTheme="majorEastAsia"/>
        </w:rPr>
        <w:t>отсутствие определённости</w:t>
      </w:r>
      <w:r>
        <w:t>.</w:t>
      </w:r>
    </w:p>
    <w:p w14:paraId="05013744" w14:textId="004DE9DF" w:rsidR="00112226" w:rsidRDefault="00112226" w:rsidP="007F0251">
      <w:r>
        <w:t>Онтологическая Пустота не содержит различий, форм, структур или отношений, но допускает их возникновение.</w:t>
      </w:r>
    </w:p>
    <w:p w14:paraId="1AB1EA6C" w14:textId="77777777" w:rsidR="00112226" w:rsidRDefault="00112226" w:rsidP="007F0251">
      <w:r>
        <w:t xml:space="preserve">Важно подчеркнуть, чем онтологическая Пустота </w:t>
      </w:r>
      <w:r>
        <w:rPr>
          <w:rStyle w:val="Strong"/>
          <w:rFonts w:eastAsiaTheme="majorEastAsia"/>
        </w:rPr>
        <w:t>не является</w:t>
      </w:r>
      <w:r>
        <w:t>:</w:t>
      </w:r>
    </w:p>
    <w:p w14:paraId="367AE5FC" w14:textId="77777777" w:rsidR="00112226" w:rsidRDefault="00112226" w:rsidP="007F0251">
      <w:pPr>
        <w:pStyle w:val="ListParagraph"/>
        <w:numPr>
          <w:ilvl w:val="0"/>
          <w:numId w:val="22"/>
        </w:numPr>
      </w:pPr>
      <w:r>
        <w:t>она не тождественна физическому вакууму;</w:t>
      </w:r>
    </w:p>
    <w:p w14:paraId="23D5C998" w14:textId="77777777" w:rsidR="00112226" w:rsidRDefault="00112226" w:rsidP="007F0251">
      <w:pPr>
        <w:pStyle w:val="ListParagraph"/>
        <w:numPr>
          <w:ilvl w:val="0"/>
          <w:numId w:val="22"/>
        </w:numPr>
      </w:pPr>
      <w:r>
        <w:t>она не является «ничто» в метафизическом смысле;</w:t>
      </w:r>
    </w:p>
    <w:p w14:paraId="5BA385EA" w14:textId="77777777" w:rsidR="00112226" w:rsidRDefault="00112226" w:rsidP="007F0251">
      <w:pPr>
        <w:pStyle w:val="ListParagraph"/>
        <w:numPr>
          <w:ilvl w:val="0"/>
          <w:numId w:val="22"/>
        </w:numPr>
      </w:pPr>
      <w:r>
        <w:t>она не совпадает с потенциальностью в аристотелевском понимании, поскольку не предполагает заранее заданных форм.</w:t>
      </w:r>
    </w:p>
    <w:p w14:paraId="2B55369A" w14:textId="77777777" w:rsidR="00112226" w:rsidRDefault="00112226" w:rsidP="007F0251">
      <w:r>
        <w:t xml:space="preserve">Онтологическая Пустота — это не пустота </w:t>
      </w:r>
      <w:r>
        <w:rPr>
          <w:rStyle w:val="Emphasis"/>
          <w:rFonts w:eastAsiaTheme="majorEastAsia"/>
        </w:rPr>
        <w:t>чего-то</w:t>
      </w:r>
      <w:r>
        <w:t>, а отсутствие самой категории «чего-то».</w:t>
      </w:r>
    </w:p>
    <w:p w14:paraId="7F1C8E8E" w14:textId="773B2CB2" w:rsidR="00112226" w:rsidRDefault="00112226" w:rsidP="007F0251">
      <w:r>
        <w:t>Контролируемая метафора:</w:t>
      </w:r>
      <w:r w:rsidR="007F0251" w:rsidRPr="007F0251">
        <w:t xml:space="preserve"> </w:t>
      </w:r>
      <w:r>
        <w:t>Пустота не есть пустой сосуд, ожидающий наполнения,</w:t>
      </w:r>
      <w:r w:rsidR="007F0251" w:rsidRPr="007F0251">
        <w:t xml:space="preserve"> </w:t>
      </w:r>
      <w:r>
        <w:t>а отсутствие самого сосуда.</w:t>
      </w:r>
    </w:p>
    <w:p w14:paraId="0595CAE9" w14:textId="1A343CD3" w:rsidR="00112226" w:rsidRDefault="00112226" w:rsidP="007F0251"/>
    <w:p w14:paraId="5E9600B8" w14:textId="77777777" w:rsidR="00112226" w:rsidRDefault="00112226" w:rsidP="00587AC2">
      <w:pPr>
        <w:pStyle w:val="Heading2"/>
      </w:pPr>
      <w:r>
        <w:t>4.4. Неопределённость как фундаментальное состояние</w:t>
      </w:r>
    </w:p>
    <w:p w14:paraId="3BA675E6" w14:textId="77777777" w:rsidR="00112226" w:rsidRDefault="00112226" w:rsidP="00587AC2">
      <w:r>
        <w:t xml:space="preserve">Онтологическая Пустота может быть формально охарактеризована как состояние </w:t>
      </w:r>
      <w:r>
        <w:rPr>
          <w:rStyle w:val="Strong"/>
          <w:rFonts w:eastAsiaTheme="majorEastAsia"/>
        </w:rPr>
        <w:t>максимальной неопределённости</w:t>
      </w:r>
      <w:r>
        <w:t>.</w:t>
      </w:r>
    </w:p>
    <w:p w14:paraId="7C05D756" w14:textId="77777777" w:rsidR="00112226" w:rsidRDefault="00112226" w:rsidP="00587AC2">
      <w:r>
        <w:t xml:space="preserve">Неопределённость здесь носит не эпистемический характер (не связана с недостатком знания наблюдателя), а </w:t>
      </w:r>
      <w:r>
        <w:rPr>
          <w:rStyle w:val="Strong"/>
          <w:rFonts w:eastAsiaTheme="majorEastAsia"/>
        </w:rPr>
        <w:t>онтологический</w:t>
      </w:r>
      <w:r>
        <w:t>:</w:t>
      </w:r>
      <w:r>
        <w:br/>
        <w:t>в Пустоте отсутствуют сами основания для различения.</w:t>
      </w:r>
    </w:p>
    <w:p w14:paraId="0722F5D5" w14:textId="1C28F825" w:rsidR="00112226" w:rsidRDefault="00112226" w:rsidP="00F3596A">
      <w:r>
        <w:t>Нет объектов, между которыми можно провести различие.</w:t>
      </w:r>
      <w:r w:rsidR="00F3596A" w:rsidRPr="00F3596A">
        <w:t xml:space="preserve"> </w:t>
      </w:r>
      <w:r>
        <w:t>Нет свойств, которые можно было бы сравнить.</w:t>
      </w:r>
      <w:r w:rsidR="00F3596A" w:rsidRPr="00F3596A">
        <w:t xml:space="preserve"> </w:t>
      </w:r>
      <w:r>
        <w:t>Нет отношений, которые можно было бы зафиксировать.</w:t>
      </w:r>
    </w:p>
    <w:p w14:paraId="633D9BF5" w14:textId="77777777" w:rsidR="00112226" w:rsidRDefault="00112226" w:rsidP="00587AC2">
      <w:r>
        <w:t>Таким образом, неопределённость предшествует не только знанию, но и возможности знания.</w:t>
      </w:r>
    </w:p>
    <w:p w14:paraId="4D94ECF4" w14:textId="77777777" w:rsidR="00112226" w:rsidRDefault="00112226" w:rsidP="00587AC2">
      <w:r>
        <w:t>Это положение является ключевым для последующей формализации, где неопределённость будет связана с информационными мерами, однако на онтологическом уровне она не редуцируется к вероятностному описанию.</w:t>
      </w:r>
    </w:p>
    <w:p w14:paraId="65533C82" w14:textId="264E0CB8" w:rsidR="00112226" w:rsidRDefault="00112226" w:rsidP="00587AC2"/>
    <w:p w14:paraId="45452855" w14:textId="77777777" w:rsidR="00112226" w:rsidRDefault="00112226" w:rsidP="00587AC2">
      <w:pPr>
        <w:pStyle w:val="Heading2"/>
      </w:pPr>
      <w:r>
        <w:lastRenderedPageBreak/>
        <w:t>4.5. Почему Пустота необходима</w:t>
      </w:r>
    </w:p>
    <w:p w14:paraId="09292E4F" w14:textId="77777777" w:rsidR="00112226" w:rsidRDefault="00112226" w:rsidP="00587AC2">
      <w:r>
        <w:t>Введение онтологической Пустоты не является философской экзотикой, а логическим следствием стремления к минимальному набору онтологических допущений.</w:t>
      </w:r>
    </w:p>
    <w:p w14:paraId="0BE22F9F" w14:textId="0CBA3E98" w:rsidR="00112226" w:rsidRDefault="00112226" w:rsidP="00587AC2">
      <w:r>
        <w:t>Если первооснование уже содержит различия, то необходимо объяснить их происхождение.</w:t>
      </w:r>
      <w:r w:rsidR="00587AC2" w:rsidRPr="00587AC2">
        <w:t xml:space="preserve"> </w:t>
      </w:r>
      <w:r>
        <w:t>Если оно уже содержит структуру, необходимо объяснить, почему именно такую.</w:t>
      </w:r>
    </w:p>
    <w:p w14:paraId="7F498C99" w14:textId="77777777" w:rsidR="00112226" w:rsidRDefault="00112226" w:rsidP="00587AC2">
      <w:r>
        <w:t>Онтологическая Пустота лишена этих проблем, поскольку не содержит никаких форм, которые требовали бы объяснения.</w:t>
      </w:r>
      <w:r>
        <w:br/>
        <w:t xml:space="preserve">Все формы возникают </w:t>
      </w:r>
      <w:r>
        <w:rPr>
          <w:rStyle w:val="Emphasis"/>
          <w:rFonts w:eastAsiaTheme="majorEastAsia"/>
        </w:rPr>
        <w:t>из неё</w:t>
      </w:r>
      <w:r>
        <w:t xml:space="preserve">, но не </w:t>
      </w:r>
      <w:r>
        <w:rPr>
          <w:rStyle w:val="Emphasis"/>
          <w:rFonts w:eastAsiaTheme="majorEastAsia"/>
        </w:rPr>
        <w:t>содержатся в ней заранее</w:t>
      </w:r>
      <w:r>
        <w:t>.</w:t>
      </w:r>
    </w:p>
    <w:p w14:paraId="43A3BF5F" w14:textId="77777777" w:rsidR="00112226" w:rsidRDefault="00112226" w:rsidP="00587AC2">
      <w:r>
        <w:t>Таким образом, Пустота — это не гипотеза о «начале Вселенной», а онтологическое условие возможности любого начала.</w:t>
      </w:r>
    </w:p>
    <w:p w14:paraId="7BF167AA" w14:textId="5BA6475A" w:rsidR="00112226" w:rsidRDefault="00112226" w:rsidP="00587AC2"/>
    <w:p w14:paraId="7722E1E3" w14:textId="77777777" w:rsidR="00112226" w:rsidRDefault="00112226" w:rsidP="003E2BDF">
      <w:pPr>
        <w:pStyle w:val="Heading2"/>
      </w:pPr>
      <w:r>
        <w:t>4.6. Сознание и возможность различения</w:t>
      </w:r>
    </w:p>
    <w:p w14:paraId="1040A87F" w14:textId="77777777" w:rsidR="00112226" w:rsidRDefault="00112226" w:rsidP="003E2BDF">
      <w:r>
        <w:t xml:space="preserve">Ключевым свойством Сознания, понимаемого как Пустота, является </w:t>
      </w:r>
      <w:r>
        <w:rPr>
          <w:rStyle w:val="Strong"/>
          <w:rFonts w:eastAsiaTheme="majorEastAsia"/>
        </w:rPr>
        <w:t>возможность различения</w:t>
      </w:r>
      <w:r>
        <w:t>.</w:t>
      </w:r>
    </w:p>
    <w:p w14:paraId="6E5B1C7B" w14:textId="77777777" w:rsidR="003E2BDF" w:rsidRDefault="00112226" w:rsidP="003E2BDF">
      <w:r>
        <w:t>Хотя в Пустоте отсутствуют различия, она не является логически замкнутой или статичной.</w:t>
      </w:r>
    </w:p>
    <w:p w14:paraId="1B8CBA53" w14:textId="38608F0C" w:rsidR="00112226" w:rsidRDefault="00112226" w:rsidP="003E2BDF">
      <w:r>
        <w:t xml:space="preserve">Сознание способно к </w:t>
      </w:r>
      <w:r>
        <w:rPr>
          <w:rStyle w:val="Strong"/>
          <w:rFonts w:eastAsiaTheme="majorEastAsia"/>
        </w:rPr>
        <w:t>самоосознанию</w:t>
      </w:r>
      <w:r>
        <w:t>, то есть к различению самого себя без внешнего источника.</w:t>
      </w:r>
    </w:p>
    <w:p w14:paraId="00D4BFBF" w14:textId="77777777" w:rsidR="00112226" w:rsidRDefault="00112226" w:rsidP="003E2BDF">
      <w:r>
        <w:t>Это положение принципиально отличает предлагаемую онтологию от любых дуалистических или теистических схем, в которых различие вводится извне.</w:t>
      </w:r>
    </w:p>
    <w:p w14:paraId="7CCCC1B3" w14:textId="77777777" w:rsidR="00112226" w:rsidRDefault="00112226" w:rsidP="003E2BDF">
      <w:r>
        <w:t xml:space="preserve">Различие возникает не потому, что «что-то воздействует на Сознание», а потому что </w:t>
      </w:r>
      <w:r>
        <w:rPr>
          <w:rStyle w:val="Strong"/>
          <w:rFonts w:eastAsiaTheme="majorEastAsia"/>
        </w:rPr>
        <w:t>Сознание различает само себя</w:t>
      </w:r>
      <w:r>
        <w:t>.</w:t>
      </w:r>
    </w:p>
    <w:p w14:paraId="562FDC86" w14:textId="4BE7A1B8" w:rsidR="00112226" w:rsidRDefault="00112226" w:rsidP="003E2BDF"/>
    <w:p w14:paraId="052BE6A9" w14:textId="77777777" w:rsidR="00112226" w:rsidRDefault="00112226" w:rsidP="003E2BDF">
      <w:pPr>
        <w:pStyle w:val="Heading2"/>
      </w:pPr>
      <w:r>
        <w:t>4.7. Онтологический статус самоосознания</w:t>
      </w:r>
    </w:p>
    <w:p w14:paraId="003C9D0B" w14:textId="77777777" w:rsidR="00112226" w:rsidRDefault="00112226" w:rsidP="003E2BDF">
      <w:r>
        <w:t>Самоосознание не является процессом в физическом или психологическом смысле.</w:t>
      </w:r>
      <w:r>
        <w:br/>
        <w:t xml:space="preserve">Это </w:t>
      </w:r>
      <w:r>
        <w:rPr>
          <w:rStyle w:val="Strong"/>
          <w:rFonts w:eastAsiaTheme="majorEastAsia"/>
        </w:rPr>
        <w:t>онтологический акт</w:t>
      </w:r>
      <w:r>
        <w:t>, в котором впервые возникает определённость.</w:t>
      </w:r>
    </w:p>
    <w:p w14:paraId="30615297" w14:textId="77777777" w:rsidR="00112226" w:rsidRDefault="00112226" w:rsidP="003E2BDF">
      <w:r>
        <w:t>Этот акт не подчиняется причинности, поскольку причинность сама является производной структурой, возникающей лишь после появления устойчивых различий.</w:t>
      </w:r>
    </w:p>
    <w:p w14:paraId="20AA290D" w14:textId="77777777" w:rsidR="00112226" w:rsidRDefault="00112226" w:rsidP="003E2BDF">
      <w:r>
        <w:t>Онтологический акт самоосознания не имеет причины, но имеет следствие:</w:t>
      </w:r>
      <w:r>
        <w:br/>
        <w:t xml:space="preserve">возникновение </w:t>
      </w:r>
      <w:r>
        <w:rPr>
          <w:rStyle w:val="Strong"/>
          <w:rFonts w:eastAsiaTheme="majorEastAsia"/>
        </w:rPr>
        <w:t>первичного различия</w:t>
      </w:r>
      <w:r>
        <w:t>.</w:t>
      </w:r>
    </w:p>
    <w:p w14:paraId="3AF59072" w14:textId="77777777" w:rsidR="00112226" w:rsidRDefault="00112226" w:rsidP="003E2BDF">
      <w:r>
        <w:lastRenderedPageBreak/>
        <w:t>С этого момента онтологическая Пустота перестаёт быть абсолютно неопределённой, и начинается формирование структур знания.</w:t>
      </w:r>
    </w:p>
    <w:p w14:paraId="79B32C25" w14:textId="6B5C9CA5" w:rsidR="00112226" w:rsidRDefault="00112226" w:rsidP="003E2BDF"/>
    <w:p w14:paraId="69B17343" w14:textId="77777777" w:rsidR="00112226" w:rsidRDefault="00112226" w:rsidP="00ED5AC9">
      <w:pPr>
        <w:pStyle w:val="Heading2"/>
      </w:pPr>
      <w:r>
        <w:t>4.8. Переход от Пустоты к форме</w:t>
      </w:r>
    </w:p>
    <w:p w14:paraId="579FB9DD" w14:textId="77777777" w:rsidR="00112226" w:rsidRDefault="00112226" w:rsidP="00ED5AC9">
      <w:r>
        <w:t>Возникновение первого различия знаменует переход от Пустоты к форме.</w:t>
      </w:r>
      <w:r>
        <w:br/>
        <w:t>Однако этот переход не является скачком от «ничего» к «чему-то».</w:t>
      </w:r>
    </w:p>
    <w:p w14:paraId="25AA3C09" w14:textId="78D8C7EF" w:rsidR="00112226" w:rsidRDefault="00112226" w:rsidP="00ED5AC9">
      <w:r>
        <w:t>Пустота не исчезает.</w:t>
      </w:r>
      <w:r w:rsidR="00ED5AC9" w:rsidRPr="00ED5AC9">
        <w:t xml:space="preserve"> </w:t>
      </w:r>
      <w:r>
        <w:t>Она продолжает присутствовать как фон неопределённости, на котором существуют и изменяются формы знания.</w:t>
      </w:r>
    </w:p>
    <w:p w14:paraId="0ECDFC90" w14:textId="77777777" w:rsidR="00112226" w:rsidRDefault="00112226" w:rsidP="00ED5AC9">
      <w:r>
        <w:t>В этом смысле онтологическая Пустота не принадлежит прошлому — она является постоянным аспектом реальности, обеспечивающим возможность изменений, свободы и новизны.</w:t>
      </w:r>
    </w:p>
    <w:p w14:paraId="0F5EEB3E" w14:textId="24C5C590" w:rsidR="00112226" w:rsidRDefault="00112226" w:rsidP="00ED5AC9"/>
    <w:p w14:paraId="47737593" w14:textId="77777777" w:rsidR="00112226" w:rsidRDefault="00112226" w:rsidP="00ED5AC9">
      <w:pPr>
        <w:pStyle w:val="Heading2"/>
      </w:pPr>
      <w:r>
        <w:t>4.9. Значение для дальнейшего изложения</w:t>
      </w:r>
    </w:p>
    <w:p w14:paraId="33727041" w14:textId="77777777" w:rsidR="00112226" w:rsidRDefault="00112226" w:rsidP="00ED5AC9">
      <w:r>
        <w:t>Понимание Сознания как онтологической Пустоты задаёт рамку для всех последующих глав:</w:t>
      </w:r>
    </w:p>
    <w:p w14:paraId="48493E03" w14:textId="77777777" w:rsidR="00112226" w:rsidRDefault="00112226" w:rsidP="00ED5AC9">
      <w:pPr>
        <w:pStyle w:val="ListParagraph"/>
        <w:numPr>
          <w:ilvl w:val="0"/>
          <w:numId w:val="23"/>
        </w:numPr>
      </w:pPr>
      <w:r>
        <w:t>самодифференциация будет рассмотрена как механизм возникновения различий;</w:t>
      </w:r>
    </w:p>
    <w:p w14:paraId="3CDCCF1C" w14:textId="77777777" w:rsidR="00112226" w:rsidRDefault="00112226" w:rsidP="00ED5AC9">
      <w:pPr>
        <w:pStyle w:val="ListParagraph"/>
        <w:numPr>
          <w:ilvl w:val="0"/>
          <w:numId w:val="23"/>
        </w:numPr>
      </w:pPr>
      <w:r>
        <w:t>знание — как форма определённости;</w:t>
      </w:r>
    </w:p>
    <w:p w14:paraId="7E022CBA" w14:textId="77777777" w:rsidR="00112226" w:rsidRDefault="00112226" w:rsidP="00ED5AC9">
      <w:pPr>
        <w:pStyle w:val="ListParagraph"/>
        <w:numPr>
          <w:ilvl w:val="0"/>
          <w:numId w:val="23"/>
        </w:numPr>
      </w:pPr>
      <w:r>
        <w:t>пространство — как структура различий;</w:t>
      </w:r>
    </w:p>
    <w:p w14:paraId="347AC751" w14:textId="77777777" w:rsidR="00112226" w:rsidRDefault="00112226" w:rsidP="00ED5AC9">
      <w:pPr>
        <w:pStyle w:val="ListParagraph"/>
        <w:numPr>
          <w:ilvl w:val="0"/>
          <w:numId w:val="23"/>
        </w:numPr>
      </w:pPr>
      <w:r>
        <w:t>время — как процесс их изменения;</w:t>
      </w:r>
    </w:p>
    <w:p w14:paraId="653D500E" w14:textId="77777777" w:rsidR="00112226" w:rsidRDefault="00112226" w:rsidP="00ED5AC9">
      <w:pPr>
        <w:pStyle w:val="ListParagraph"/>
        <w:numPr>
          <w:ilvl w:val="0"/>
          <w:numId w:val="23"/>
        </w:numPr>
      </w:pPr>
      <w:r>
        <w:t>наблюдатель — как локализация знания.</w:t>
      </w:r>
    </w:p>
    <w:p w14:paraId="7C351CEC" w14:textId="77777777" w:rsidR="00112226" w:rsidRDefault="00112226" w:rsidP="00ED5AC9">
      <w:r>
        <w:t xml:space="preserve">В следующей главе будет показано, каким образом из онтологической Пустоты возникает </w:t>
      </w:r>
      <w:r>
        <w:rPr>
          <w:rStyle w:val="Strong"/>
          <w:rFonts w:eastAsiaTheme="majorEastAsia"/>
        </w:rPr>
        <w:t>самодифференциация</w:t>
      </w:r>
      <w:r>
        <w:t>, являющаяся фундаментальным механизмом порождения мира.</w:t>
      </w:r>
    </w:p>
    <w:sectPr w:rsidR="00112226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9F7091" w14:textId="77777777" w:rsidR="00410A1E" w:rsidRDefault="00410A1E" w:rsidP="00B42341">
      <w:pPr>
        <w:spacing w:after="0" w:line="240" w:lineRule="auto"/>
      </w:pPr>
      <w:r>
        <w:separator/>
      </w:r>
    </w:p>
  </w:endnote>
  <w:endnote w:type="continuationSeparator" w:id="0">
    <w:p w14:paraId="2C1F4FC1" w14:textId="77777777" w:rsidR="00410A1E" w:rsidRDefault="00410A1E" w:rsidP="00B423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341862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796F94" w14:textId="3FBC60C1" w:rsidR="00B42341" w:rsidRDefault="00B4234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C8E3DA3" w14:textId="77777777" w:rsidR="00B42341" w:rsidRDefault="00B423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856B76" w14:textId="77777777" w:rsidR="00410A1E" w:rsidRDefault="00410A1E" w:rsidP="00B42341">
      <w:pPr>
        <w:spacing w:after="0" w:line="240" w:lineRule="auto"/>
      </w:pPr>
      <w:r>
        <w:separator/>
      </w:r>
    </w:p>
  </w:footnote>
  <w:footnote w:type="continuationSeparator" w:id="0">
    <w:p w14:paraId="2EE216F0" w14:textId="77777777" w:rsidR="00410A1E" w:rsidRDefault="00410A1E" w:rsidP="00B423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72941A2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A4A7A4A"/>
    <w:multiLevelType w:val="multilevel"/>
    <w:tmpl w:val="6D283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07472"/>
    <w:multiLevelType w:val="multilevel"/>
    <w:tmpl w:val="F906E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51DE5"/>
    <w:multiLevelType w:val="hybridMultilevel"/>
    <w:tmpl w:val="32DA31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A21EC0"/>
    <w:multiLevelType w:val="hybridMultilevel"/>
    <w:tmpl w:val="CB5C0C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F70B2E"/>
    <w:multiLevelType w:val="hybridMultilevel"/>
    <w:tmpl w:val="1E2E24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870905"/>
    <w:multiLevelType w:val="hybridMultilevel"/>
    <w:tmpl w:val="81D89C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1C2C20"/>
    <w:multiLevelType w:val="hybridMultilevel"/>
    <w:tmpl w:val="FA9E4A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9B4877"/>
    <w:multiLevelType w:val="multilevel"/>
    <w:tmpl w:val="6F883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6F5FAE"/>
    <w:multiLevelType w:val="hybridMultilevel"/>
    <w:tmpl w:val="BF5495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116DA9"/>
    <w:multiLevelType w:val="hybridMultilevel"/>
    <w:tmpl w:val="88D6DB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DC31B3"/>
    <w:multiLevelType w:val="hybridMultilevel"/>
    <w:tmpl w:val="9664EE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4433BB"/>
    <w:multiLevelType w:val="hybridMultilevel"/>
    <w:tmpl w:val="7C5099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4F582D"/>
    <w:multiLevelType w:val="hybridMultilevel"/>
    <w:tmpl w:val="F35CB8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C92D2A"/>
    <w:multiLevelType w:val="hybridMultilevel"/>
    <w:tmpl w:val="CDD4E5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D57307"/>
    <w:multiLevelType w:val="hybridMultilevel"/>
    <w:tmpl w:val="3C0E5D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3943CB"/>
    <w:multiLevelType w:val="hybridMultilevel"/>
    <w:tmpl w:val="04E669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6F0275"/>
    <w:multiLevelType w:val="hybridMultilevel"/>
    <w:tmpl w:val="CD1EA7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703ECE"/>
    <w:multiLevelType w:val="hybridMultilevel"/>
    <w:tmpl w:val="4D76FA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F35A35"/>
    <w:multiLevelType w:val="hybridMultilevel"/>
    <w:tmpl w:val="EFB69E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AA547B"/>
    <w:multiLevelType w:val="hybridMultilevel"/>
    <w:tmpl w:val="566CF6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AA510A"/>
    <w:multiLevelType w:val="hybridMultilevel"/>
    <w:tmpl w:val="7598B1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9E3236"/>
    <w:multiLevelType w:val="hybridMultilevel"/>
    <w:tmpl w:val="082CCE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9"/>
  </w:num>
  <w:num w:numId="3">
    <w:abstractNumId w:val="18"/>
  </w:num>
  <w:num w:numId="4">
    <w:abstractNumId w:val="17"/>
  </w:num>
  <w:num w:numId="5">
    <w:abstractNumId w:val="11"/>
  </w:num>
  <w:num w:numId="6">
    <w:abstractNumId w:val="16"/>
  </w:num>
  <w:num w:numId="7">
    <w:abstractNumId w:val="4"/>
  </w:num>
  <w:num w:numId="8">
    <w:abstractNumId w:val="15"/>
  </w:num>
  <w:num w:numId="9">
    <w:abstractNumId w:val="6"/>
  </w:num>
  <w:num w:numId="10">
    <w:abstractNumId w:val="7"/>
  </w:num>
  <w:num w:numId="11">
    <w:abstractNumId w:val="9"/>
  </w:num>
  <w:num w:numId="12">
    <w:abstractNumId w:val="21"/>
  </w:num>
  <w:num w:numId="13">
    <w:abstractNumId w:val="13"/>
  </w:num>
  <w:num w:numId="14">
    <w:abstractNumId w:val="20"/>
  </w:num>
  <w:num w:numId="15">
    <w:abstractNumId w:val="3"/>
  </w:num>
  <w:num w:numId="16">
    <w:abstractNumId w:val="5"/>
  </w:num>
  <w:num w:numId="17">
    <w:abstractNumId w:val="22"/>
  </w:num>
  <w:num w:numId="18">
    <w:abstractNumId w:val="12"/>
  </w:num>
  <w:num w:numId="19">
    <w:abstractNumId w:val="2"/>
  </w:num>
  <w:num w:numId="20">
    <w:abstractNumId w:val="1"/>
  </w:num>
  <w:num w:numId="21">
    <w:abstractNumId w:val="8"/>
  </w:num>
  <w:num w:numId="22">
    <w:abstractNumId w:val="10"/>
  </w:num>
  <w:num w:numId="23">
    <w:abstractNumId w:val="14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D15"/>
    <w:rsid w:val="00056116"/>
    <w:rsid w:val="00057046"/>
    <w:rsid w:val="000611F8"/>
    <w:rsid w:val="00092DF6"/>
    <w:rsid w:val="000E6C9D"/>
    <w:rsid w:val="00100D97"/>
    <w:rsid w:val="0010267A"/>
    <w:rsid w:val="00112226"/>
    <w:rsid w:val="001253FB"/>
    <w:rsid w:val="00172DEA"/>
    <w:rsid w:val="00180116"/>
    <w:rsid w:val="001931DA"/>
    <w:rsid w:val="001B72D7"/>
    <w:rsid w:val="001C627A"/>
    <w:rsid w:val="00225642"/>
    <w:rsid w:val="00246DD1"/>
    <w:rsid w:val="002648D8"/>
    <w:rsid w:val="00275398"/>
    <w:rsid w:val="002B241F"/>
    <w:rsid w:val="002B7423"/>
    <w:rsid w:val="002E08A0"/>
    <w:rsid w:val="00321B78"/>
    <w:rsid w:val="0032476C"/>
    <w:rsid w:val="0033340E"/>
    <w:rsid w:val="003458F7"/>
    <w:rsid w:val="003538EA"/>
    <w:rsid w:val="003543AC"/>
    <w:rsid w:val="00366B33"/>
    <w:rsid w:val="003D796B"/>
    <w:rsid w:val="003E293A"/>
    <w:rsid w:val="003E2BDF"/>
    <w:rsid w:val="003F5558"/>
    <w:rsid w:val="00410A1E"/>
    <w:rsid w:val="0043249C"/>
    <w:rsid w:val="004337EF"/>
    <w:rsid w:val="0045118B"/>
    <w:rsid w:val="0048009A"/>
    <w:rsid w:val="004A442D"/>
    <w:rsid w:val="004E5346"/>
    <w:rsid w:val="004F62C2"/>
    <w:rsid w:val="00502F6D"/>
    <w:rsid w:val="00517C87"/>
    <w:rsid w:val="005456D9"/>
    <w:rsid w:val="00587AC2"/>
    <w:rsid w:val="0059405F"/>
    <w:rsid w:val="005F4F07"/>
    <w:rsid w:val="0065424C"/>
    <w:rsid w:val="00660275"/>
    <w:rsid w:val="006770BC"/>
    <w:rsid w:val="0071333A"/>
    <w:rsid w:val="007557FC"/>
    <w:rsid w:val="007608F3"/>
    <w:rsid w:val="0078194B"/>
    <w:rsid w:val="007F0251"/>
    <w:rsid w:val="00802462"/>
    <w:rsid w:val="00825A36"/>
    <w:rsid w:val="00881BC2"/>
    <w:rsid w:val="0088311A"/>
    <w:rsid w:val="008A598B"/>
    <w:rsid w:val="008A5F49"/>
    <w:rsid w:val="008C7D3E"/>
    <w:rsid w:val="008D4A89"/>
    <w:rsid w:val="008E4227"/>
    <w:rsid w:val="008F01E8"/>
    <w:rsid w:val="00902A92"/>
    <w:rsid w:val="00942D15"/>
    <w:rsid w:val="00952CD5"/>
    <w:rsid w:val="00964B7F"/>
    <w:rsid w:val="00994E3A"/>
    <w:rsid w:val="009A29C6"/>
    <w:rsid w:val="009B192B"/>
    <w:rsid w:val="009C31FC"/>
    <w:rsid w:val="009E5EB5"/>
    <w:rsid w:val="00A143C6"/>
    <w:rsid w:val="00A67754"/>
    <w:rsid w:val="00AB21F6"/>
    <w:rsid w:val="00AD7EAB"/>
    <w:rsid w:val="00AF480E"/>
    <w:rsid w:val="00AF6E59"/>
    <w:rsid w:val="00B05325"/>
    <w:rsid w:val="00B42341"/>
    <w:rsid w:val="00B53919"/>
    <w:rsid w:val="00B64CF5"/>
    <w:rsid w:val="00B84F14"/>
    <w:rsid w:val="00B97500"/>
    <w:rsid w:val="00BB3457"/>
    <w:rsid w:val="00BB6BB3"/>
    <w:rsid w:val="00BE3003"/>
    <w:rsid w:val="00C5432D"/>
    <w:rsid w:val="00C70C69"/>
    <w:rsid w:val="00C8142C"/>
    <w:rsid w:val="00CB1F3E"/>
    <w:rsid w:val="00CE0323"/>
    <w:rsid w:val="00CE2EE6"/>
    <w:rsid w:val="00CE7F01"/>
    <w:rsid w:val="00D03449"/>
    <w:rsid w:val="00D126FF"/>
    <w:rsid w:val="00D15CA9"/>
    <w:rsid w:val="00D25090"/>
    <w:rsid w:val="00D26A29"/>
    <w:rsid w:val="00D3509C"/>
    <w:rsid w:val="00D65A12"/>
    <w:rsid w:val="00D969CD"/>
    <w:rsid w:val="00DB5E9A"/>
    <w:rsid w:val="00DE0C68"/>
    <w:rsid w:val="00DE4240"/>
    <w:rsid w:val="00DF3D2C"/>
    <w:rsid w:val="00E03120"/>
    <w:rsid w:val="00E67B9B"/>
    <w:rsid w:val="00ED5AC9"/>
    <w:rsid w:val="00F3596A"/>
    <w:rsid w:val="00FA708E"/>
    <w:rsid w:val="00FF6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082EEB"/>
  <w15:chartTrackingRefBased/>
  <w15:docId w15:val="{6296C2E5-63BB-457B-8E7C-FD5A6C443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311A"/>
    <w:pPr>
      <w:jc w:val="both"/>
    </w:pPr>
    <w:rPr>
      <w:rFonts w:ascii="Bookman Old Style" w:hAnsi="Bookman Old Style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311A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 w:val="48"/>
      <w:szCs w:val="32"/>
    </w:rPr>
  </w:style>
  <w:style w:type="paragraph" w:styleId="Heading2">
    <w:name w:val="heading 2"/>
    <w:basedOn w:val="Normal"/>
    <w:link w:val="Heading2Char"/>
    <w:uiPriority w:val="9"/>
    <w:qFormat/>
    <w:rsid w:val="0088311A"/>
    <w:pPr>
      <w:spacing w:before="100" w:beforeAutospacing="1" w:after="100" w:afterAutospacing="1" w:line="240" w:lineRule="auto"/>
      <w:jc w:val="left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311A"/>
    <w:pPr>
      <w:keepNext/>
      <w:keepLines/>
      <w:spacing w:before="40" w:after="0"/>
      <w:jc w:val="left"/>
      <w:outlineLvl w:val="2"/>
    </w:pPr>
    <w:rPr>
      <w:rFonts w:eastAsiaTheme="majorEastAsia" w:cstheme="majorBidi"/>
      <w:sz w:val="3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8311A"/>
    <w:rPr>
      <w:rFonts w:ascii="Bookman Old Style" w:eastAsia="Times New Roman" w:hAnsi="Bookman Old Style" w:cs="Times New Roman"/>
      <w:b/>
      <w:bCs/>
      <w:sz w:val="36"/>
      <w:szCs w:val="36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1253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1253FB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88311A"/>
    <w:pPr>
      <w:spacing w:after="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11A"/>
    <w:rPr>
      <w:rFonts w:ascii="Bookman Old Style" w:eastAsiaTheme="majorEastAsia" w:hAnsi="Bookman Old Style" w:cstheme="majorBidi"/>
      <w:b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8311A"/>
    <w:rPr>
      <w:rFonts w:ascii="Bookman Old Style" w:eastAsiaTheme="majorEastAsia" w:hAnsi="Bookman Old Style" w:cstheme="majorBidi"/>
      <w:b/>
      <w:sz w:val="4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311A"/>
    <w:rPr>
      <w:rFonts w:ascii="Bookman Old Style" w:eastAsiaTheme="majorEastAsia" w:hAnsi="Bookman Old Style" w:cstheme="majorBidi"/>
      <w:sz w:val="32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9E5EB5"/>
    <w:pPr>
      <w:outlineLvl w:val="9"/>
    </w:pPr>
    <w:rPr>
      <w:rFonts w:asciiTheme="majorHAnsi" w:hAnsiTheme="majorHAnsi"/>
      <w:b w:val="0"/>
      <w:color w:val="2F5496" w:themeColor="accent1" w:themeShade="BF"/>
      <w:sz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9E5EB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E5EB5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9E5EB5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9E5EB5"/>
    <w:pPr>
      <w:spacing w:after="100"/>
      <w:ind w:left="66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TOC5">
    <w:name w:val="toc 5"/>
    <w:basedOn w:val="Normal"/>
    <w:next w:val="Normal"/>
    <w:autoRedefine/>
    <w:uiPriority w:val="39"/>
    <w:unhideWhenUsed/>
    <w:rsid w:val="009E5EB5"/>
    <w:pPr>
      <w:spacing w:after="100"/>
      <w:ind w:left="88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TOC6">
    <w:name w:val="toc 6"/>
    <w:basedOn w:val="Normal"/>
    <w:next w:val="Normal"/>
    <w:autoRedefine/>
    <w:uiPriority w:val="39"/>
    <w:unhideWhenUsed/>
    <w:rsid w:val="009E5EB5"/>
    <w:pPr>
      <w:spacing w:after="100"/>
      <w:ind w:left="110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TOC7">
    <w:name w:val="toc 7"/>
    <w:basedOn w:val="Normal"/>
    <w:next w:val="Normal"/>
    <w:autoRedefine/>
    <w:uiPriority w:val="39"/>
    <w:unhideWhenUsed/>
    <w:rsid w:val="009E5EB5"/>
    <w:pPr>
      <w:spacing w:after="100"/>
      <w:ind w:left="132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TOC8">
    <w:name w:val="toc 8"/>
    <w:basedOn w:val="Normal"/>
    <w:next w:val="Normal"/>
    <w:autoRedefine/>
    <w:uiPriority w:val="39"/>
    <w:unhideWhenUsed/>
    <w:rsid w:val="009E5EB5"/>
    <w:pPr>
      <w:spacing w:after="100"/>
      <w:ind w:left="154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TOC9">
    <w:name w:val="toc 9"/>
    <w:basedOn w:val="Normal"/>
    <w:next w:val="Normal"/>
    <w:autoRedefine/>
    <w:uiPriority w:val="39"/>
    <w:unhideWhenUsed/>
    <w:rsid w:val="009E5EB5"/>
    <w:pPr>
      <w:spacing w:after="100"/>
      <w:ind w:left="1760"/>
      <w:jc w:val="left"/>
    </w:pPr>
    <w:rPr>
      <w:rFonts w:asciiTheme="minorHAnsi" w:eastAsiaTheme="minorEastAsia" w:hAnsiTheme="minorHAnsi"/>
      <w:sz w:val="22"/>
      <w:lang w:eastAsia="ru-RU"/>
    </w:rPr>
  </w:style>
  <w:style w:type="character" w:styleId="Hyperlink">
    <w:name w:val="Hyperlink"/>
    <w:basedOn w:val="DefaultParagraphFont"/>
    <w:uiPriority w:val="99"/>
    <w:unhideWhenUsed/>
    <w:rsid w:val="009E5E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5EB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423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2341"/>
    <w:rPr>
      <w:rFonts w:ascii="Bookman Old Style" w:hAnsi="Bookman Old Style"/>
      <w:sz w:val="24"/>
    </w:rPr>
  </w:style>
  <w:style w:type="paragraph" w:styleId="Footer">
    <w:name w:val="footer"/>
    <w:basedOn w:val="Normal"/>
    <w:link w:val="FooterChar"/>
    <w:uiPriority w:val="99"/>
    <w:unhideWhenUsed/>
    <w:rsid w:val="00B423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2341"/>
    <w:rPr>
      <w:rFonts w:ascii="Bookman Old Style" w:hAnsi="Bookman Old Style"/>
      <w:sz w:val="24"/>
    </w:rPr>
  </w:style>
  <w:style w:type="paragraph" w:styleId="BodyText">
    <w:name w:val="Body Text"/>
    <w:basedOn w:val="Normal"/>
    <w:link w:val="BodyTextChar"/>
    <w:qFormat/>
    <w:rsid w:val="00CE0323"/>
    <w:pPr>
      <w:spacing w:before="180" w:after="180" w:line="240" w:lineRule="auto"/>
      <w:jc w:val="left"/>
    </w:pPr>
    <w:rPr>
      <w:rFonts w:asciiTheme="minorHAnsi" w:hAnsiTheme="minorHAnsi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CE0323"/>
    <w:rPr>
      <w:sz w:val="24"/>
      <w:szCs w:val="24"/>
      <w:lang w:val="en-US"/>
    </w:rPr>
  </w:style>
  <w:style w:type="paragraph" w:customStyle="1" w:styleId="FirstParagraph">
    <w:name w:val="First Paragraph"/>
    <w:basedOn w:val="BodyText"/>
    <w:next w:val="BodyText"/>
    <w:qFormat/>
    <w:rsid w:val="00CE0323"/>
  </w:style>
  <w:style w:type="paragraph" w:styleId="ListParagraph">
    <w:name w:val="List Paragraph"/>
    <w:basedOn w:val="Normal"/>
    <w:uiPriority w:val="34"/>
    <w:qFormat/>
    <w:rsid w:val="00CE0323"/>
    <w:pPr>
      <w:ind w:left="720"/>
      <w:contextualSpacing/>
    </w:pPr>
  </w:style>
  <w:style w:type="character" w:customStyle="1" w:styleId="katex-mathml">
    <w:name w:val="katex-mathml"/>
    <w:basedOn w:val="DefaultParagraphFont"/>
    <w:rsid w:val="005456D9"/>
  </w:style>
  <w:style w:type="character" w:customStyle="1" w:styleId="mord">
    <w:name w:val="mord"/>
    <w:basedOn w:val="DefaultParagraphFont"/>
    <w:rsid w:val="005456D9"/>
  </w:style>
  <w:style w:type="character" w:customStyle="1" w:styleId="mclose">
    <w:name w:val="mclose"/>
    <w:basedOn w:val="DefaultParagraphFont"/>
    <w:rsid w:val="005456D9"/>
  </w:style>
  <w:style w:type="character" w:styleId="Emphasis">
    <w:name w:val="Emphasis"/>
    <w:basedOn w:val="DefaultParagraphFont"/>
    <w:uiPriority w:val="20"/>
    <w:qFormat/>
    <w:rsid w:val="005456D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351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854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D42478-1F8E-4CC9-9781-B37BD8543E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900</Words>
  <Characters>5132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revision>8</cp:revision>
  <dcterms:created xsi:type="dcterms:W3CDTF">2025-12-30T11:57:00Z</dcterms:created>
  <dcterms:modified xsi:type="dcterms:W3CDTF">2025-12-31T08:14:00Z</dcterms:modified>
</cp:coreProperties>
</file>