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7B48F" w14:textId="77777777" w:rsidR="00155390" w:rsidRDefault="00155390" w:rsidP="00155390">
      <w:pPr>
        <w:pStyle w:val="Heading1"/>
        <w:rPr>
          <w:rFonts w:ascii="Times New Roman" w:hAnsi="Times New Roman"/>
        </w:rPr>
      </w:pPr>
      <w:bookmarkStart w:id="0" w:name="_Toc217497617"/>
      <w:bookmarkStart w:id="1" w:name="X775d44dec4d806496f7035c306115ce5ef6e450"/>
      <w:r>
        <w:t>ОНТОЛОГИЧЕСКИЙ СЛОВАРЬ</w:t>
      </w:r>
    </w:p>
    <w:p w14:paraId="59268593" w14:textId="77777777" w:rsidR="00155390" w:rsidRDefault="00155390" w:rsidP="00155390">
      <w:pPr>
        <w:pStyle w:val="Heading2"/>
      </w:pPr>
      <w:r>
        <w:t>(Каноническая версия v0.1)</w:t>
      </w:r>
    </w:p>
    <w:p w14:paraId="35DF3803" w14:textId="77777777" w:rsidR="00155390" w:rsidRDefault="00155390" w:rsidP="00155390">
      <w:r>
        <w:pict w14:anchorId="2CA70DBF">
          <v:rect id="_x0000_i1025" style="width:0;height:1.5pt" o:hralign="center" o:hrstd="t" o:hr="t" fillcolor="#a0a0a0" stroked="f"/>
        </w:pict>
      </w:r>
    </w:p>
    <w:p w14:paraId="4F749C3D" w14:textId="77777777" w:rsidR="00155390" w:rsidRDefault="00155390" w:rsidP="00155390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Сознание</w:t>
      </w:r>
    </w:p>
    <w:p w14:paraId="479A9F22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Сознание</w:t>
      </w:r>
      <w:r>
        <w:t xml:space="preserve"> — фундаментальная реальность, не являющаяся объектом, процессом или свойством, в пределах которой возникают все формы знания, различия и структуры.</w:t>
      </w:r>
    </w:p>
    <w:p w14:paraId="11D7C66D" w14:textId="77777777" w:rsidR="00155390" w:rsidRDefault="00155390" w:rsidP="00155390">
      <w:pPr>
        <w:pStyle w:val="NormalWeb"/>
      </w:pPr>
      <w:r>
        <w:t>Сознание не выводится из материи, информации или физики и не сводится к субъективному опыту.</w:t>
      </w:r>
    </w:p>
    <w:p w14:paraId="1DE40CBB" w14:textId="77777777" w:rsidR="00155390" w:rsidRDefault="00155390" w:rsidP="00155390">
      <w:r>
        <w:pict w14:anchorId="1FC71DFF">
          <v:rect id="_x0000_i1026" style="width:0;height:1.5pt" o:hralign="center" o:hrstd="t" o:hr="t" fillcolor="#a0a0a0" stroked="f"/>
        </w:pict>
      </w:r>
    </w:p>
    <w:p w14:paraId="50C92033" w14:textId="77777777" w:rsidR="00155390" w:rsidRDefault="00155390" w:rsidP="00155390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Онтологическая Пустота</w:t>
      </w:r>
    </w:p>
    <w:p w14:paraId="4EE51C31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Онтологическая Пустота</w:t>
      </w:r>
      <w:r>
        <w:t xml:space="preserve"> — состояние отсутствия определённости, в котором ещё не выделены никакие различия, формы или структуры, но потенциально возможны все различения.</w:t>
      </w:r>
    </w:p>
    <w:p w14:paraId="46777192" w14:textId="77777777" w:rsidR="00155390" w:rsidRDefault="00155390" w:rsidP="00155390">
      <w:pPr>
        <w:pStyle w:val="NormalWeb"/>
      </w:pPr>
      <w:r>
        <w:t>Пустота не есть небытие и не является вакуумом в физическом смысле.</w:t>
      </w:r>
    </w:p>
    <w:p w14:paraId="6F4CCBD9" w14:textId="77777777" w:rsidR="00155390" w:rsidRDefault="00155390" w:rsidP="00155390">
      <w:r>
        <w:pict w14:anchorId="34D68FA9">
          <v:rect id="_x0000_i1027" style="width:0;height:1.5pt" o:hralign="center" o:hrstd="t" o:hr="t" fillcolor="#a0a0a0" stroked="f"/>
        </w:pict>
      </w:r>
    </w:p>
    <w:p w14:paraId="70352D8E" w14:textId="77777777" w:rsidR="00155390" w:rsidRDefault="00155390" w:rsidP="00155390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Определённость</w:t>
      </w:r>
    </w:p>
    <w:p w14:paraId="432185D0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Определённость</w:t>
      </w:r>
      <w:r>
        <w:t xml:space="preserve"> — наличие устойчивого различия, позволяющего выделить форму, состояние или структуру в пределах Сознания.</w:t>
      </w:r>
    </w:p>
    <w:p w14:paraId="781765AF" w14:textId="77777777" w:rsidR="00155390" w:rsidRDefault="00155390" w:rsidP="00155390">
      <w:r>
        <w:pict w14:anchorId="26521FF0">
          <v:rect id="_x0000_i1028" style="width:0;height:1.5pt" o:hralign="center" o:hrstd="t" o:hr="t" fillcolor="#a0a0a0" stroked="f"/>
        </w:pict>
      </w:r>
    </w:p>
    <w:p w14:paraId="34A4E4B5" w14:textId="77777777" w:rsidR="00155390" w:rsidRDefault="00155390" w:rsidP="00155390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Неопределённость</w:t>
      </w:r>
    </w:p>
    <w:p w14:paraId="34E6D097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Неопределённость</w:t>
      </w:r>
      <w:r>
        <w:t xml:space="preserve"> — отсутствие фиксированных различий; фундаментальное состояние Сознания до и вне актов различения.</w:t>
      </w:r>
    </w:p>
    <w:p w14:paraId="15DD0CB8" w14:textId="77777777" w:rsidR="00155390" w:rsidRDefault="00155390" w:rsidP="00155390">
      <w:pPr>
        <w:pStyle w:val="NormalWeb"/>
      </w:pPr>
      <w:r>
        <w:t>Неопределённость является онтологической, а не эпистемической.</w:t>
      </w:r>
    </w:p>
    <w:p w14:paraId="5C3DBCD8" w14:textId="77777777" w:rsidR="00155390" w:rsidRDefault="00155390" w:rsidP="00155390">
      <w:r>
        <w:pict w14:anchorId="379FEFFD">
          <v:rect id="_x0000_i1029" style="width:0;height:1.5pt" o:hralign="center" o:hrstd="t" o:hr="t" fillcolor="#a0a0a0" stroked="f"/>
        </w:pict>
      </w:r>
    </w:p>
    <w:p w14:paraId="478287AE" w14:textId="77777777" w:rsidR="00155390" w:rsidRDefault="00155390" w:rsidP="00155390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Различие</w:t>
      </w:r>
    </w:p>
    <w:p w14:paraId="759BF68C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Различие</w:t>
      </w:r>
      <w:r>
        <w:t xml:space="preserve"> — первичная онтологическая структура, возникающая в результате самодифференциации Сознания и предшествующая любым объектам, свойствам и отношениям.</w:t>
      </w:r>
    </w:p>
    <w:p w14:paraId="7B4E5EFA" w14:textId="77777777" w:rsidR="00155390" w:rsidRDefault="00155390" w:rsidP="00155390">
      <w:r>
        <w:lastRenderedPageBreak/>
        <w:pict w14:anchorId="0DC6806D">
          <v:rect id="_x0000_i1030" style="width:0;height:1.5pt" o:hralign="center" o:hrstd="t" o:hr="t" fillcolor="#a0a0a0" stroked="f"/>
        </w:pict>
      </w:r>
    </w:p>
    <w:p w14:paraId="089EA26C" w14:textId="77777777" w:rsidR="00155390" w:rsidRDefault="00155390" w:rsidP="00155390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Самоосознание</w:t>
      </w:r>
    </w:p>
    <w:p w14:paraId="48C9B79D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Самоосознание</w:t>
      </w:r>
      <w:r>
        <w:t xml:space="preserve"> — способность Сознания различать само себя без внешнего наблюдателя или источника.</w:t>
      </w:r>
    </w:p>
    <w:p w14:paraId="7D95EC94" w14:textId="77777777" w:rsidR="00155390" w:rsidRDefault="00155390" w:rsidP="00155390">
      <w:r>
        <w:pict w14:anchorId="13397BF7">
          <v:rect id="_x0000_i1031" style="width:0;height:1.5pt" o:hralign="center" o:hrstd="t" o:hr="t" fillcolor="#a0a0a0" stroked="f"/>
        </w:pict>
      </w:r>
    </w:p>
    <w:p w14:paraId="7BA1F534" w14:textId="77777777" w:rsidR="00155390" w:rsidRDefault="00155390" w:rsidP="00155390">
      <w:pPr>
        <w:pStyle w:val="Heading3"/>
      </w:pPr>
      <w:r>
        <w:t xml:space="preserve">7. </w:t>
      </w:r>
      <w:r>
        <w:rPr>
          <w:rStyle w:val="Strong"/>
          <w:b w:val="0"/>
          <w:bCs w:val="0"/>
        </w:rPr>
        <w:t>Самодифференциация</w:t>
      </w:r>
    </w:p>
    <w:p w14:paraId="0F48CD72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Самодифференциация</w:t>
      </w:r>
      <w:r>
        <w:t xml:space="preserve"> — онтологический акт возникновения различий внутри Сознания, в результате которого формируются структуры знания.</w:t>
      </w:r>
    </w:p>
    <w:p w14:paraId="76FE4422" w14:textId="77777777" w:rsidR="00155390" w:rsidRDefault="00155390" w:rsidP="00155390">
      <w:r>
        <w:pict w14:anchorId="1F556635">
          <v:rect id="_x0000_i1032" style="width:0;height:1.5pt" o:hralign="center" o:hrstd="t" o:hr="t" fillcolor="#a0a0a0" stroked="f"/>
        </w:pict>
      </w:r>
    </w:p>
    <w:p w14:paraId="1388D5A0" w14:textId="77777777" w:rsidR="00155390" w:rsidRDefault="00155390" w:rsidP="00155390">
      <w:pPr>
        <w:pStyle w:val="Heading3"/>
      </w:pPr>
      <w:r>
        <w:t xml:space="preserve">8. </w:t>
      </w:r>
      <w:r>
        <w:rPr>
          <w:rStyle w:val="Strong"/>
          <w:b w:val="0"/>
          <w:bCs w:val="0"/>
        </w:rPr>
        <w:t>Онтологический акт</w:t>
      </w:r>
    </w:p>
    <w:p w14:paraId="0378059D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Онтологический акт</w:t>
      </w:r>
      <w:r>
        <w:t xml:space="preserve"> — фундаментальное событие в Сознании, в котором возникает новое различие, не выводимое из предшествующих состояний по причинной схеме.</w:t>
      </w:r>
    </w:p>
    <w:p w14:paraId="2E7C0B23" w14:textId="77777777" w:rsidR="00155390" w:rsidRDefault="00155390" w:rsidP="00155390">
      <w:r>
        <w:pict w14:anchorId="2A3ED0ED">
          <v:rect id="_x0000_i1033" style="width:0;height:1.5pt" o:hralign="center" o:hrstd="t" o:hr="t" fillcolor="#a0a0a0" stroked="f"/>
        </w:pict>
      </w:r>
    </w:p>
    <w:p w14:paraId="67C412E8" w14:textId="77777777" w:rsidR="00155390" w:rsidRDefault="00155390" w:rsidP="00155390">
      <w:pPr>
        <w:pStyle w:val="Heading3"/>
      </w:pPr>
      <w:r>
        <w:t xml:space="preserve">9. </w:t>
      </w:r>
      <w:r>
        <w:rPr>
          <w:rStyle w:val="Strong"/>
          <w:b w:val="0"/>
          <w:bCs w:val="0"/>
        </w:rPr>
        <w:t>Знание</w:t>
      </w:r>
    </w:p>
    <w:p w14:paraId="68163C46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Знание</w:t>
      </w:r>
      <w:r>
        <w:t xml:space="preserve"> — форма определённости в Сознании, возникающая как устойчивая конфигурация различий.</w:t>
      </w:r>
    </w:p>
    <w:p w14:paraId="38133C25" w14:textId="77777777" w:rsidR="00155390" w:rsidRDefault="00155390" w:rsidP="00155390">
      <w:pPr>
        <w:pStyle w:val="NormalWeb"/>
      </w:pPr>
      <w:r>
        <w:t>Знание не предполагает субъекта и не тождественно информации.</w:t>
      </w:r>
    </w:p>
    <w:p w14:paraId="54F734CD" w14:textId="77777777" w:rsidR="00155390" w:rsidRDefault="00155390" w:rsidP="00155390">
      <w:r>
        <w:pict w14:anchorId="46E1ED7D">
          <v:rect id="_x0000_i1034" style="width:0;height:1.5pt" o:hralign="center" o:hrstd="t" o:hr="t" fillcolor="#a0a0a0" stroked="f"/>
        </w:pict>
      </w:r>
    </w:p>
    <w:p w14:paraId="2AB182C0" w14:textId="77777777" w:rsidR="00155390" w:rsidRDefault="00155390" w:rsidP="00155390">
      <w:pPr>
        <w:pStyle w:val="Heading3"/>
      </w:pPr>
      <w:r>
        <w:t xml:space="preserve">10. </w:t>
      </w:r>
      <w:r>
        <w:rPr>
          <w:rStyle w:val="Strong"/>
          <w:b w:val="0"/>
          <w:bCs w:val="0"/>
        </w:rPr>
        <w:t>Форма</w:t>
      </w:r>
    </w:p>
    <w:p w14:paraId="76F1D743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Форма</w:t>
      </w:r>
      <w:r>
        <w:t xml:space="preserve"> — устойчивая структура знания, сохраняющая различие во времени и допускающая повторяемость.</w:t>
      </w:r>
    </w:p>
    <w:p w14:paraId="36DC2B8A" w14:textId="77777777" w:rsidR="00155390" w:rsidRDefault="00155390" w:rsidP="00155390">
      <w:r>
        <w:pict w14:anchorId="6460A2A2">
          <v:rect id="_x0000_i1035" style="width:0;height:1.5pt" o:hralign="center" o:hrstd="t" o:hr="t" fillcolor="#a0a0a0" stroked="f"/>
        </w:pict>
      </w:r>
    </w:p>
    <w:p w14:paraId="377F0CE6" w14:textId="77777777" w:rsidR="00155390" w:rsidRDefault="00155390" w:rsidP="00155390">
      <w:pPr>
        <w:pStyle w:val="Heading3"/>
      </w:pPr>
      <w:r>
        <w:t xml:space="preserve">11. </w:t>
      </w:r>
      <w:r>
        <w:rPr>
          <w:rStyle w:val="Strong"/>
          <w:b w:val="0"/>
          <w:bCs w:val="0"/>
        </w:rPr>
        <w:t>Наблюдатель</w:t>
      </w:r>
    </w:p>
    <w:p w14:paraId="201E9D23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Наблюдатель</w:t>
      </w:r>
      <w:r>
        <w:t xml:space="preserve"> — локализация знания в Сознании, при которой осуществляется выбор и фиксация различий.</w:t>
      </w:r>
    </w:p>
    <w:p w14:paraId="517F096D" w14:textId="77777777" w:rsidR="00155390" w:rsidRDefault="00155390" w:rsidP="00155390">
      <w:pPr>
        <w:pStyle w:val="NormalWeb"/>
      </w:pPr>
      <w:r>
        <w:t>Наблюдатель не является субъектом в психологическом смысле.</w:t>
      </w:r>
    </w:p>
    <w:p w14:paraId="11997FE7" w14:textId="77777777" w:rsidR="00155390" w:rsidRDefault="00155390" w:rsidP="00155390">
      <w:r>
        <w:pict w14:anchorId="6A4C12F7">
          <v:rect id="_x0000_i1036" style="width:0;height:1.5pt" o:hralign="center" o:hrstd="t" o:hr="t" fillcolor="#a0a0a0" stroked="f"/>
        </w:pict>
      </w:r>
    </w:p>
    <w:p w14:paraId="48CC8A93" w14:textId="77777777" w:rsidR="00155390" w:rsidRDefault="00155390" w:rsidP="00155390">
      <w:pPr>
        <w:pStyle w:val="Heading3"/>
      </w:pPr>
      <w:r>
        <w:lastRenderedPageBreak/>
        <w:t xml:space="preserve">12. </w:t>
      </w:r>
      <w:r>
        <w:rPr>
          <w:rStyle w:val="Strong"/>
          <w:b w:val="0"/>
          <w:bCs w:val="0"/>
        </w:rPr>
        <w:t>Наблюдение</w:t>
      </w:r>
    </w:p>
    <w:p w14:paraId="69ECF215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Наблюдение</w:t>
      </w:r>
      <w:r>
        <w:t xml:space="preserve"> — акт выбора и актуализации различия в Сознании, приводящий к переходу от неопределённости к определённости.</w:t>
      </w:r>
    </w:p>
    <w:p w14:paraId="420FF0D0" w14:textId="77777777" w:rsidR="00155390" w:rsidRDefault="00155390" w:rsidP="00155390">
      <w:r>
        <w:pict w14:anchorId="03808013">
          <v:rect id="_x0000_i1037" style="width:0;height:1.5pt" o:hralign="center" o:hrstd="t" o:hr="t" fillcolor="#a0a0a0" stroked="f"/>
        </w:pict>
      </w:r>
    </w:p>
    <w:p w14:paraId="78962597" w14:textId="77777777" w:rsidR="00155390" w:rsidRDefault="00155390" w:rsidP="00155390">
      <w:pPr>
        <w:pStyle w:val="Heading3"/>
      </w:pPr>
      <w:r>
        <w:t xml:space="preserve">13. </w:t>
      </w:r>
      <w:r>
        <w:rPr>
          <w:rStyle w:val="Strong"/>
          <w:b w:val="0"/>
          <w:bCs w:val="0"/>
        </w:rPr>
        <w:t>Пространство</w:t>
      </w:r>
    </w:p>
    <w:p w14:paraId="332CFD61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Пространство</w:t>
      </w:r>
      <w:r>
        <w:t xml:space="preserve"> — структурированное множество различий, допускающее введение меры близости (метрики).</w:t>
      </w:r>
    </w:p>
    <w:p w14:paraId="60013EE3" w14:textId="77777777" w:rsidR="00155390" w:rsidRDefault="00155390" w:rsidP="00155390">
      <w:r>
        <w:pict w14:anchorId="73BE136B">
          <v:rect id="_x0000_i1038" style="width:0;height:1.5pt" o:hralign="center" o:hrstd="t" o:hr="t" fillcolor="#a0a0a0" stroked="f"/>
        </w:pict>
      </w:r>
    </w:p>
    <w:p w14:paraId="2AD683B3" w14:textId="77777777" w:rsidR="00155390" w:rsidRDefault="00155390" w:rsidP="00155390">
      <w:pPr>
        <w:pStyle w:val="Heading3"/>
      </w:pPr>
      <w:r>
        <w:t xml:space="preserve">14. </w:t>
      </w:r>
      <w:r>
        <w:rPr>
          <w:rStyle w:val="Strong"/>
          <w:b w:val="0"/>
          <w:bCs w:val="0"/>
        </w:rPr>
        <w:t>Время</w:t>
      </w:r>
    </w:p>
    <w:p w14:paraId="02873FD3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Время</w:t>
      </w:r>
      <w:r>
        <w:t xml:space="preserve"> — процесс изменения различий в Сознании, выражающий последовательность онтологических актов.</w:t>
      </w:r>
    </w:p>
    <w:p w14:paraId="19A8344E" w14:textId="77777777" w:rsidR="00155390" w:rsidRDefault="00155390" w:rsidP="00155390">
      <w:r>
        <w:pict w14:anchorId="5DFBEAC1">
          <v:rect id="_x0000_i1039" style="width:0;height:1.5pt" o:hralign="center" o:hrstd="t" o:hr="t" fillcolor="#a0a0a0" stroked="f"/>
        </w:pict>
      </w:r>
    </w:p>
    <w:p w14:paraId="64EB6615" w14:textId="77777777" w:rsidR="00155390" w:rsidRDefault="00155390" w:rsidP="00155390">
      <w:pPr>
        <w:pStyle w:val="Heading3"/>
      </w:pPr>
      <w:r>
        <w:t xml:space="preserve">15. </w:t>
      </w:r>
      <w:r>
        <w:rPr>
          <w:rStyle w:val="Strong"/>
          <w:b w:val="0"/>
          <w:bCs w:val="0"/>
        </w:rPr>
        <w:t>Материя</w:t>
      </w:r>
    </w:p>
    <w:p w14:paraId="35B82AFE" w14:textId="77777777" w:rsidR="00155390" w:rsidRDefault="00155390" w:rsidP="00155390">
      <w:pPr>
        <w:pStyle w:val="NormalWeb"/>
      </w:pPr>
      <w:r>
        <w:rPr>
          <w:rStyle w:val="Strong"/>
          <w:rFonts w:eastAsiaTheme="majorEastAsia"/>
        </w:rPr>
        <w:t>Материя</w:t>
      </w:r>
      <w:r>
        <w:t xml:space="preserve"> — устойчивая и повторяющаяся конфигурация форм знания, проявляющаяся как объективная реальность в опыте наблюдателя.</w:t>
      </w:r>
    </w:p>
    <w:p w14:paraId="7556134F" w14:textId="77777777" w:rsidR="00155390" w:rsidRDefault="00155390" w:rsidP="00155390">
      <w:r>
        <w:pict w14:anchorId="2469C3C2">
          <v:rect id="_x0000_i1040" style="width:0;height:1.5pt" o:hralign="center" o:hrstd="t" o:hr="t" fillcolor="#a0a0a0" stroked="f"/>
        </w:pict>
      </w:r>
    </w:p>
    <w:p w14:paraId="1FC1CC65" w14:textId="77777777" w:rsidR="00155390" w:rsidRPr="00155390" w:rsidRDefault="00155390" w:rsidP="00155390"/>
    <w:bookmarkEnd w:id="0"/>
    <w:bookmarkEnd w:id="1"/>
    <w:p w14:paraId="12A2334A" w14:textId="77777777" w:rsidR="002B7423" w:rsidRPr="00155390" w:rsidRDefault="002B7423" w:rsidP="00155390"/>
    <w:sectPr w:rsidR="002B7423" w:rsidRPr="00155390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B51D6" w14:textId="77777777" w:rsidR="00DB0EE7" w:rsidRDefault="00DB0EE7" w:rsidP="00B42341">
      <w:pPr>
        <w:spacing w:after="0" w:line="240" w:lineRule="auto"/>
      </w:pPr>
      <w:r>
        <w:separator/>
      </w:r>
    </w:p>
  </w:endnote>
  <w:endnote w:type="continuationSeparator" w:id="0">
    <w:p w14:paraId="3830BF7C" w14:textId="77777777" w:rsidR="00DB0EE7" w:rsidRDefault="00DB0EE7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5C9F9" w14:textId="77777777" w:rsidR="00DB0EE7" w:rsidRDefault="00DB0EE7" w:rsidP="00B42341">
      <w:pPr>
        <w:spacing w:after="0" w:line="240" w:lineRule="auto"/>
      </w:pPr>
      <w:r>
        <w:separator/>
      </w:r>
    </w:p>
  </w:footnote>
  <w:footnote w:type="continuationSeparator" w:id="0">
    <w:p w14:paraId="52FA57DB" w14:textId="77777777" w:rsidR="00DB0EE7" w:rsidRDefault="00DB0EE7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BA0420"/>
    <w:multiLevelType w:val="multilevel"/>
    <w:tmpl w:val="D4F0A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3"/>
  </w:num>
  <w:num w:numId="4">
    <w:abstractNumId w:val="12"/>
  </w:num>
  <w:num w:numId="5">
    <w:abstractNumId w:val="7"/>
  </w:num>
  <w:num w:numId="6">
    <w:abstractNumId w:val="11"/>
  </w:num>
  <w:num w:numId="7">
    <w:abstractNumId w:val="2"/>
  </w:num>
  <w:num w:numId="8">
    <w:abstractNumId w:val="10"/>
  </w:num>
  <w:num w:numId="9">
    <w:abstractNumId w:val="4"/>
  </w:num>
  <w:num w:numId="10">
    <w:abstractNumId w:val="5"/>
  </w:num>
  <w:num w:numId="11">
    <w:abstractNumId w:val="6"/>
  </w:num>
  <w:num w:numId="12">
    <w:abstractNumId w:val="16"/>
  </w:num>
  <w:num w:numId="13">
    <w:abstractNumId w:val="9"/>
  </w:num>
  <w:num w:numId="14">
    <w:abstractNumId w:val="15"/>
  </w:num>
  <w:num w:numId="15">
    <w:abstractNumId w:val="1"/>
  </w:num>
  <w:num w:numId="16">
    <w:abstractNumId w:val="3"/>
  </w:num>
  <w:num w:numId="17">
    <w:abstractNumId w:val="17"/>
  </w:num>
  <w:num w:numId="18">
    <w:abstractNumId w:val="8"/>
  </w:num>
  <w:num w:numId="19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56116"/>
    <w:rsid w:val="00057046"/>
    <w:rsid w:val="000611F8"/>
    <w:rsid w:val="00092DF6"/>
    <w:rsid w:val="000E6C9D"/>
    <w:rsid w:val="00100D97"/>
    <w:rsid w:val="0010267A"/>
    <w:rsid w:val="001253FB"/>
    <w:rsid w:val="00155390"/>
    <w:rsid w:val="00172DEA"/>
    <w:rsid w:val="00180116"/>
    <w:rsid w:val="001931DA"/>
    <w:rsid w:val="001B72D7"/>
    <w:rsid w:val="001C627A"/>
    <w:rsid w:val="00225642"/>
    <w:rsid w:val="00246DD1"/>
    <w:rsid w:val="002648D8"/>
    <w:rsid w:val="00275398"/>
    <w:rsid w:val="002B241F"/>
    <w:rsid w:val="002B7423"/>
    <w:rsid w:val="002E08A0"/>
    <w:rsid w:val="00321B78"/>
    <w:rsid w:val="0032476C"/>
    <w:rsid w:val="0033340E"/>
    <w:rsid w:val="003458F7"/>
    <w:rsid w:val="003538EA"/>
    <w:rsid w:val="003543AC"/>
    <w:rsid w:val="00366B33"/>
    <w:rsid w:val="003E293A"/>
    <w:rsid w:val="003F5558"/>
    <w:rsid w:val="0043249C"/>
    <w:rsid w:val="004337EF"/>
    <w:rsid w:val="0045118B"/>
    <w:rsid w:val="0048009A"/>
    <w:rsid w:val="004A442D"/>
    <w:rsid w:val="004E5346"/>
    <w:rsid w:val="004F62C2"/>
    <w:rsid w:val="00502F6D"/>
    <w:rsid w:val="00517C87"/>
    <w:rsid w:val="005456D9"/>
    <w:rsid w:val="0059405F"/>
    <w:rsid w:val="005959B8"/>
    <w:rsid w:val="005F4F07"/>
    <w:rsid w:val="0065424C"/>
    <w:rsid w:val="00660275"/>
    <w:rsid w:val="006770BC"/>
    <w:rsid w:val="0071333A"/>
    <w:rsid w:val="007557FC"/>
    <w:rsid w:val="007608F3"/>
    <w:rsid w:val="0078194B"/>
    <w:rsid w:val="00802462"/>
    <w:rsid w:val="00825A36"/>
    <w:rsid w:val="00881BC2"/>
    <w:rsid w:val="0088311A"/>
    <w:rsid w:val="008A598B"/>
    <w:rsid w:val="008A5F49"/>
    <w:rsid w:val="008C7D3E"/>
    <w:rsid w:val="008D4A89"/>
    <w:rsid w:val="008E4227"/>
    <w:rsid w:val="008F01E8"/>
    <w:rsid w:val="00902A92"/>
    <w:rsid w:val="00942D15"/>
    <w:rsid w:val="00952CD5"/>
    <w:rsid w:val="00964B7F"/>
    <w:rsid w:val="00994E3A"/>
    <w:rsid w:val="009A29C6"/>
    <w:rsid w:val="009B192B"/>
    <w:rsid w:val="009C31FC"/>
    <w:rsid w:val="009E5EB5"/>
    <w:rsid w:val="00A143C6"/>
    <w:rsid w:val="00A67754"/>
    <w:rsid w:val="00AD7EAB"/>
    <w:rsid w:val="00AF480E"/>
    <w:rsid w:val="00AF6E59"/>
    <w:rsid w:val="00B05325"/>
    <w:rsid w:val="00B42341"/>
    <w:rsid w:val="00B53919"/>
    <w:rsid w:val="00B64CF5"/>
    <w:rsid w:val="00B97500"/>
    <w:rsid w:val="00BB3457"/>
    <w:rsid w:val="00BB6BB3"/>
    <w:rsid w:val="00BE3003"/>
    <w:rsid w:val="00C5432D"/>
    <w:rsid w:val="00C70C69"/>
    <w:rsid w:val="00C8142C"/>
    <w:rsid w:val="00CB1F3E"/>
    <w:rsid w:val="00CE0323"/>
    <w:rsid w:val="00CE2EE6"/>
    <w:rsid w:val="00CE7F01"/>
    <w:rsid w:val="00D03449"/>
    <w:rsid w:val="00D126FF"/>
    <w:rsid w:val="00D15CA9"/>
    <w:rsid w:val="00D25090"/>
    <w:rsid w:val="00D26A29"/>
    <w:rsid w:val="00D3509C"/>
    <w:rsid w:val="00D65A12"/>
    <w:rsid w:val="00D969CD"/>
    <w:rsid w:val="00DB0EE7"/>
    <w:rsid w:val="00DB5E9A"/>
    <w:rsid w:val="00DE0C68"/>
    <w:rsid w:val="00DE4240"/>
    <w:rsid w:val="00DF3D2C"/>
    <w:rsid w:val="00E03120"/>
    <w:rsid w:val="00E67B9B"/>
    <w:rsid w:val="00FA708E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dcterms:created xsi:type="dcterms:W3CDTF">2025-12-30T11:55:00Z</dcterms:created>
  <dcterms:modified xsi:type="dcterms:W3CDTF">2025-12-30T11:56:00Z</dcterms:modified>
</cp:coreProperties>
</file>