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Product Requirements Document: Lumenci Spark (MVP)</w:t>
      </w:r>
    </w:p>
    <w:p>
      <w:r>
        <w:rPr>
          <w:i/>
        </w:rPr>
        <w:t>Version: 1.0  |  Owner: Product  |  Audience: Engineering, Design, Analyst stakeholders</w:t>
      </w:r>
    </w:p>
    <w:p>
      <w:pPr>
        <w:pStyle w:val="Heading1"/>
      </w:pPr>
      <w:r>
        <w:t>1. Problem Statement</w:t>
      </w:r>
    </w:p>
    <w:p>
      <w:r>
        <w:t>Patent analysts maintain claim charts (claim element, accused-product evidence, reasoning) alongside technical product materials—often across spreadsheets, email, and generic chat tools. This creates friction: AI assistance lacks reliable access to the right technical documents, suggestions may overwrite analyst-approved "strong" analysis, and delivering a clean Word deliverable from the "current" chart is error-prone. Lumenci Spark unifies matter workspace, grounded chat refinement, and exportable outcomes in one analyst-focused workbench.</w:t>
      </w:r>
    </w:p>
    <w:p>
      <w:pPr>
        <w:pStyle w:val="Heading1"/>
      </w:pPr>
      <w:r>
        <w:t>2. User Stories</w:t>
      </w:r>
    </w:p>
    <w:p>
      <w:pPr>
        <w:pStyle w:val="ListBullet"/>
      </w:pPr>
      <w:r>
        <w:t>As a patent analyst, I want to upload a claim chart file and see a three-column grid so that I can review and edit claim elements, evidence, and reasoning in one place.</w:t>
      </w:r>
    </w:p>
    <w:p>
      <w:pPr>
        <w:pStyle w:val="ListBullet"/>
      </w:pPr>
      <w:r>
        <w:t>As a patent analyst, I want to attach technical/product documents to a specific claim chart so that the copilot can ground answers in the correct product context (RAG-style).</w:t>
      </w:r>
    </w:p>
    <w:p>
      <w:pPr>
        <w:pStyle w:val="ListBullet"/>
      </w:pPr>
      <w:r>
        <w:t>As a patent analyst, I want to type natural-language requests in chat (e.g., strengthen weak evidence, tighter reasoning) so that I receive concrete, row-level suggestions.</w:t>
      </w:r>
    </w:p>
    <w:p>
      <w:pPr>
        <w:pStyle w:val="ListBullet"/>
      </w:pPr>
      <w:r>
        <w:t>As a patent analyst, I want to accept, reject, undo, or redo table changes so that only human-approved edits become the saved chart state.</w:t>
      </w:r>
    </w:p>
    <w:p>
      <w:pPr>
        <w:pStyle w:val="ListBullet"/>
      </w:pPr>
      <w:r>
        <w:t>As a patent analyst, I want the system to avoid revising rows I marked "strong" unless I explicitly ask for alternate wording or a broader review so that good work is not churned unnecessarily.</w:t>
      </w:r>
    </w:p>
    <w:p>
      <w:pPr>
        <w:pStyle w:val="ListBullet"/>
      </w:pPr>
      <w:r>
        <w:t>As a patent analyst, I want to export the saved chart to Word so that I can hand off a client-ready artifact that reflects the latest accepted content.</w:t>
      </w:r>
    </w:p>
    <w:p>
      <w:pPr>
        <w:pStyle w:val="Heading1"/>
      </w:pPr>
      <w:r>
        <w:t>3. Core Features</w:t>
      </w:r>
    </w:p>
    <w:p>
      <w:pPr>
        <w:pStyle w:val="Heading3"/>
      </w:pPr>
      <w:r>
        <w:t>In scope (MVP)</w:t>
      </w:r>
    </w:p>
    <w:p>
      <w:pPr>
        <w:pStyle w:val="ListBullet"/>
      </w:pPr>
      <w:r>
        <w:t>Matter (case) workspace with multiple claim charts and chart selection.</w:t>
      </w:r>
    </w:p>
    <w:p>
      <w:pPr>
        <w:pStyle w:val="ListBullet"/>
      </w:pPr>
      <w:r>
        <w:t>Claim chart upload + parsing; tabular UI with strength/origin metadata and row edit.</w:t>
      </w:r>
    </w:p>
    <w:p>
      <w:pPr>
        <w:pStyle w:val="ListBullet"/>
      </w:pPr>
      <w:r>
        <w:t>Per-chart technical document uploads with server-side text extraction; document context passed into chat for the active chart only.</w:t>
      </w:r>
    </w:p>
    <w:p>
      <w:pPr>
        <w:pStyle w:val="ListBullet"/>
      </w:pPr>
      <w:r>
        <w:t>Per-chart custom instructions (system-style guidance).</w:t>
      </w:r>
    </w:p>
    <w:p>
      <w:pPr>
        <w:pStyle w:val="ListBullet"/>
      </w:pPr>
      <w:r>
        <w:t>Chat copilot with structured suggestions mapped to rows/fields; apply/reject in the grid.</w:t>
      </w:r>
    </w:p>
    <w:p>
      <w:pPr>
        <w:pStyle w:val="ListBullet"/>
      </w:pPr>
      <w:r>
        <w:t>Undo/redo and edit history aligned to accepted changes.</w:t>
      </w:r>
    </w:p>
    <w:p>
      <w:pPr>
        <w:pStyle w:val="ListBullet"/>
      </w:pPr>
      <w:r>
        <w:t>Export current saved chart to Word (.docx) with no stale/cached download.</w:t>
      </w:r>
    </w:p>
    <w:p>
      <w:pPr>
        <w:pStyle w:val="ListBullet"/>
      </w:pPr>
      <w:r>
        <w:t>Resilience: rate-limit handling and clear errors for AI provider failures.</w:t>
      </w:r>
    </w:p>
    <w:p>
      <w:pPr>
        <w:pStyle w:val="Heading3"/>
      </w:pPr>
      <w:r>
        <w:t>Out of scope (MVP)</w:t>
      </w:r>
    </w:p>
    <w:p>
      <w:pPr>
        <w:pStyle w:val="ListBullet"/>
      </w:pPr>
      <w:r>
        <w:t>Enterprise IAM, multi-tenant admin, granular roles.</w:t>
      </w:r>
    </w:p>
    <w:p>
      <w:pPr>
        <w:pStyle w:val="ListBullet"/>
      </w:pPr>
      <w:r>
        <w:t>Dedicated vector database, semantic search UI, or cross-matter knowledge graph.</w:t>
      </w:r>
    </w:p>
    <w:p>
      <w:pPr>
        <w:pStyle w:val="ListBullet"/>
      </w:pPr>
      <w:r>
        <w:t>Automated legal conclusions (infringement/validity) beyond analyst-driven refinement.</w:t>
      </w:r>
    </w:p>
    <w:p>
      <w:pPr>
        <w:pStyle w:val="ListBullet"/>
      </w:pPr>
      <w:r>
        <w:t>Native mobile apps; offline mode.</w:t>
      </w:r>
    </w:p>
    <w:p>
      <w:pPr>
        <w:pStyle w:val="ListBullet"/>
      </w:pPr>
      <w:r>
        <w:t>Real-time multi-user co-editing.</w:t>
      </w:r>
    </w:p>
    <w:p>
      <w:pPr>
        <w:pStyle w:val="Heading1"/>
      </w:pPr>
      <w:r>
        <w:t>4. Key Decisions</w:t>
      </w:r>
    </w:p>
    <w:p>
      <w:r>
        <w:rPr>
          <w:b/>
        </w:rPr>
        <w:t xml:space="preserve">Chart-scoped documents and context. </w:t>
      </w:r>
      <w:r>
        <w:t>Technical documents are linked to a claim chart (not only the matter) so chat RAG and UI grouping prevent the wrong exhibit from informing the wrong chart.</w:t>
      </w:r>
    </w:p>
    <w:p>
      <w:r>
        <w:rPr>
          <w:b/>
        </w:rPr>
        <w:t xml:space="preserve">Strength gate with explicit override. </w:t>
      </w:r>
      <w:r>
        <w:t>Server-side filtering and prompt policy protect "strong" rows; users must signal appetite for alternates or full-chart review—reduces noise and trust erosion.</w:t>
      </w:r>
    </w:p>
    <w:p>
      <w:r>
        <w:rPr>
          <w:b/>
        </w:rPr>
        <w:t xml:space="preserve">Saved database state is the export source of truth. </w:t>
      </w:r>
      <w:r>
        <w:t>Export reflects persisted rows after accepts; proposed/pending UI changes are excluded until confirmed—aligns export with analyst intent and auditability.</w:t>
      </w:r>
    </w:p>
    <w:p>
      <w:pPr>
        <w:pStyle w:val="Heading1"/>
      </w:pPr>
      <w:r>
        <w:t>5. Acceptance Criteria</w:t>
      </w:r>
    </w:p>
    <w:p>
      <w:pPr>
        <w:pStyle w:val="ListNumber"/>
      </w:pPr>
      <w:r>
        <w:t>Given a valid chart file, the UI renders all rows across three columns with counts consistent with the source.</w:t>
      </w:r>
    </w:p>
    <w:p>
      <w:pPr>
        <w:pStyle w:val="ListNumber"/>
      </w:pPr>
      <w:r>
        <w:t>Given a technical document linked to the active chart, a chat query can be answered using substance from that document—not filename-only placeholders.</w:t>
      </w:r>
    </w:p>
    <w:p>
      <w:pPr>
        <w:pStyle w:val="ListNumber"/>
      </w:pPr>
      <w:r>
        <w:t>Given an AI suggestion for a row/field, the user can Accept or Reject; accepted updates persist after refresh; Undo reverts the last accepted change.</w:t>
      </w:r>
    </w:p>
    <w:p>
      <w:pPr>
        <w:pStyle w:val="ListNumber"/>
      </w:pPr>
      <w:r>
        <w:t>Given rows marked strong, default refinement requests do not produce chart edits for those rows unless the user explicitly requests alternates or broad review.</w:t>
      </w:r>
    </w:p>
    <w:p>
      <w:pPr>
        <w:pStyle w:val="ListNumber"/>
      </w:pPr>
      <w:r>
        <w:t>Given pending suggestions in the grid, Export Word contains only saved row content; the product communicates that pending changes must be accepted to be included.</w:t>
      </w:r>
    </w:p>
    <w:p>
      <w:pPr>
        <w:pStyle w:val="ListNumber"/>
      </w:pPr>
      <w:r>
        <w:t>Given provider rate limits, the user sees a clear message and the system retries or backs off without silent failure where feasible.</w:t>
      </w:r>
    </w:p>
    <w:p>
      <w:pPr>
        <w:pStyle w:val="Heading1"/>
      </w:pPr>
      <w:r>
        <w:t>6. Success Metrics</w:t>
      </w:r>
    </w:p>
    <w:p>
      <w:pPr>
        <w:pStyle w:val="ListBullet"/>
      </w:pPr>
      <w:r>
        <w:t>Time to first accepted AI-assisted edit after matter/chart setup (median).</w:t>
      </w:r>
    </w:p>
    <w:p>
      <w:pPr>
        <w:pStyle w:val="ListBullet"/>
      </w:pPr>
      <w:r>
        <w:t>Suggestion acceptance rate versus reject or dismiss (usefulness signal).</w:t>
      </w:r>
    </w:p>
    <w:p>
      <w:pPr>
        <w:pStyle w:val="ListBullet"/>
      </w:pPr>
      <w:r>
        <w:t>Successful Word export sessions per active matter (delivery completion).</w:t>
      </w:r>
    </w:p>
    <w:p>
      <w:pPr>
        <w:pStyle w:val="ListBullet"/>
      </w:pPr>
      <w:r>
        <w:t>Qualitative: analyst trust in doc-grounded answers; fewer issues with wrong-chart context or unwanted edits to "strong" rows.</w:t>
      </w:r>
    </w:p>
    <w:p/>
    <w:p>
      <w:r>
        <w:rPr>
          <w:i/>
        </w:rPr>
        <w:t>Note: Target one printed page; if pagination overflows, shorten examples in design reviews or reduce bullet granularity.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