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度量数据（包括但不限于：用例数量、场景数量、用例/场景大小、功能需求数量、非功能需求数量、功能点）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功能需求测度值：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输入：*4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输出：*5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查询：*4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逻辑文件：*10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对外接口：*7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复杂度调整因子：22</w:t>
      </w:r>
    </w:p>
    <w:p>
      <w:r>
        <w:rPr>
          <w:rFonts w:hint="eastAsia"/>
          <w:lang w:val="en-US" w:eastAsia="zh-CN"/>
        </w:rPr>
        <w:t>FP=功能点测度总数*（0.65+0.01*复杂度调整因子）=0.87*功能点测度总数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以上请忽略）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UC</w:t>
      </w:r>
      <w:r>
        <w:rPr>
          <w:rFonts w:hint="eastAsia"/>
          <w:b/>
          <w:bCs/>
          <w:sz w:val="28"/>
          <w:szCs w:val="36"/>
          <w:lang w:val="en-US" w:eastAsia="zh-CN"/>
        </w:rPr>
        <w:t>15 浏览空房信息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5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4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SpareRoom.Browse.List</w:t>
            </w:r>
          </w:p>
        </w:tc>
        <w:tc>
          <w:tcPr>
            <w:tcW w:w="5422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在酒店工作人员请求浏览空房信息时，系统显示空房列表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SpareRoom.Query.RoomInfo</w:t>
            </w:r>
          </w:p>
        </w:tc>
        <w:tc>
          <w:tcPr>
            <w:tcW w:w="542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在酒店工作人员查看空房信息时，系统显示空房信息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（查询；内部逻辑文件）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SpareRoom.Close</w:t>
            </w:r>
          </w:p>
        </w:tc>
        <w:tc>
          <w:tcPr>
            <w:tcW w:w="5422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在工作人员请求结束浏览时，系统关闭浏览任务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逻辑文件：1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功能点测度总数=18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FP=0.87*18=15.66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场景大小：1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UC</w:t>
      </w:r>
      <w:r>
        <w:rPr>
          <w:rFonts w:hint="eastAsia"/>
          <w:b/>
          <w:bCs/>
          <w:sz w:val="28"/>
          <w:szCs w:val="36"/>
          <w:lang w:val="en-US" w:eastAsia="zh-CN"/>
        </w:rPr>
        <w:t>20 管理信用充值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5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Credit.Manage</w:t>
            </w:r>
          </w:p>
        </w:tc>
        <w:tc>
          <w:tcPr>
            <w:tcW w:w="5422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信用充值</w:t>
            </w:r>
            <w:r>
              <w:rPr>
                <w:rFonts w:hint="eastAsia"/>
              </w:rPr>
              <w:t>任务开始时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（输出：信用充值界面）</w:t>
            </w:r>
            <w:r>
              <w:rPr>
                <w:rFonts w:hint="eastAsia"/>
              </w:rPr>
              <w:t>，系统要允许</w:t>
            </w:r>
            <w:r>
              <w:rPr>
                <w:rFonts w:hint="eastAsia"/>
                <w:lang w:val="en-US" w:eastAsia="zh-CN"/>
              </w:rPr>
              <w:t>营销人员进行管理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87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Credit.Input.ClientName.Valid</w:t>
            </w:r>
          </w:p>
        </w:tc>
        <w:tc>
          <w:tcPr>
            <w:tcW w:w="542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在营销人员输入客户名称时，系统显示客户当前信用值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（查询；内部逻辑文件）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87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Credit.Input.ClientName.Invalid</w:t>
            </w:r>
          </w:p>
        </w:tc>
        <w:tc>
          <w:tcPr>
            <w:tcW w:w="542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在营销人员输入其他内容时，系统提示重新输入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Credit.Increase.Credit.Valid</w:t>
            </w:r>
          </w:p>
        </w:tc>
        <w:tc>
          <w:tcPr>
            <w:tcW w:w="542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在营销人员为客户增加信用值时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，系统更新数据并显示充值后的值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，更新见Credit.Update.Credit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eastAsia="华文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Credit.Increase.Credit.Invalid</w:t>
            </w:r>
          </w:p>
        </w:tc>
        <w:tc>
          <w:tcPr>
            <w:tcW w:w="5422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hint="eastAsia" w:ascii="华文宋体" w:hAnsi="华文宋体" w:eastAsia="华文宋体" w:cs="华文宋体"/>
                <w:lang w:val="en-US" w:eastAsia="zh-CN"/>
              </w:rPr>
            </w:pPr>
            <w:r>
              <w:rPr>
                <w:rFonts w:hint="eastAsia" w:hAnsi="华文宋体" w:eastAsia="华文宋体" w:cs="华文宋体" w:asciiTheme="minorAscii"/>
                <w:lang w:val="en-US" w:eastAsia="zh-CN"/>
              </w:rPr>
              <w:t>在营销人员输入其他内容时，系统提示重新输入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Credit.Update.Credit</w:t>
            </w:r>
          </w:p>
        </w:tc>
        <w:tc>
          <w:tcPr>
            <w:tcW w:w="542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系统更新信用值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Credit.Close</w:t>
            </w:r>
          </w:p>
        </w:tc>
        <w:tc>
          <w:tcPr>
            <w:tcW w:w="5422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在工作人员请求结束信用充值时，系统关闭信用充值任务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逻辑文件：2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功能点测度总数=42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FP=0.87*42=36.54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场景大小：2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UC</w:t>
      </w:r>
      <w:r>
        <w:rPr>
          <w:rFonts w:hint="eastAsia"/>
          <w:b/>
          <w:bCs/>
          <w:sz w:val="28"/>
          <w:szCs w:val="36"/>
          <w:lang w:val="en-US" w:eastAsia="zh-CN"/>
        </w:rPr>
        <w:t>21 管理异常订单执行情况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5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AbnormalOrder.Manage</w:t>
            </w:r>
          </w:p>
        </w:tc>
        <w:tc>
          <w:tcPr>
            <w:tcW w:w="5385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在管理异常订单开始时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（输出：管理异常订单界面）</w:t>
            </w:r>
            <w:r>
              <w:rPr>
                <w:rFonts w:hint="eastAsia"/>
                <w:lang w:val="en-US" w:eastAsia="zh-CN"/>
              </w:rPr>
              <w:t>，系统要允许营销人员进行管理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AbnormalOrder.Browse</w:t>
            </w:r>
          </w:p>
        </w:tc>
        <w:tc>
          <w:tcPr>
            <w:tcW w:w="5385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在营销人员请求浏览每日异常订单时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，系统提示输入日期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AbnormalOrder.Input.Date.Valid</w:t>
            </w:r>
          </w:p>
        </w:tc>
        <w:tc>
          <w:tcPr>
            <w:tcW w:w="5385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在营销人员输入日期时，系统显示当天所有异常订单列表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eastAsia="华文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AbnormalOrder.Input.Date.Invalid</w:t>
            </w:r>
          </w:p>
        </w:tc>
        <w:tc>
          <w:tcPr>
            <w:tcW w:w="5385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hint="eastAsia" w:ascii="华文宋体" w:hAnsi="华文宋体" w:eastAsia="华文宋体" w:cs="华文宋体"/>
                <w:lang w:val="en-US" w:eastAsia="zh-CN"/>
              </w:rPr>
            </w:pPr>
            <w:r>
              <w:rPr>
                <w:rFonts w:hint="eastAsia" w:hAnsi="华文宋体" w:eastAsia="华文宋体" w:cs="华文宋体" w:asciiTheme="minorAscii"/>
                <w:lang w:val="en-US" w:eastAsia="zh-CN"/>
              </w:rPr>
              <w:t>在营销人员输入其他内容时，系统提示重新输入，见AbnormalOrder.Invalid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11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AbnormalOrder.Search</w:t>
            </w:r>
          </w:p>
        </w:tc>
        <w:tc>
          <w:tcPr>
            <w:tcW w:w="538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在营销人员请求搜索订单时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，系统提示输入订单号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911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AbnormalOrder.Search.InputOrderNum.Valid</w:t>
            </w:r>
          </w:p>
        </w:tc>
        <w:tc>
          <w:tcPr>
            <w:tcW w:w="5385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在营销人员输入订单号时，系统显示该订单信息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（查询；内部逻辑文件）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911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 w:ascii="Times New Roman" w:hAnsi="Times New Roman" w:eastAsia="华文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AbnormalOrder.Search.InputOrderNum.Invalid</w:t>
            </w:r>
          </w:p>
        </w:tc>
        <w:tc>
          <w:tcPr>
            <w:tcW w:w="5385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 w:hAnsi="华文宋体" w:eastAsia="华文宋体" w:cs="华文宋体" w:asciiTheme="minorAscii"/>
                <w:lang w:val="en-US" w:eastAsia="zh-CN"/>
              </w:rPr>
            </w:pPr>
            <w:r>
              <w:rPr>
                <w:rFonts w:hint="eastAsia" w:hAnsi="华文宋体" w:eastAsia="华文宋体" w:cs="华文宋体" w:asciiTheme="minorAscii"/>
                <w:lang w:val="en-US" w:eastAsia="zh-CN"/>
              </w:rPr>
              <w:t>在营销人员输入其他内容时，系统提示重新输入，见AbnormalOrder.Invalid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AbnormalOrder.CancelOrder</w:t>
            </w:r>
          </w:p>
        </w:tc>
        <w:tc>
          <w:tcPr>
            <w:tcW w:w="538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在营销人员请求撤销订单时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，系统询问是否确认撤销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AbnormalOrder.Confirm</w:t>
            </w:r>
          </w:p>
        </w:tc>
        <w:tc>
          <w:tcPr>
            <w:tcW w:w="538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在营销人员确认撤销时，系统撤销订单并将其置为已撤销状态、记录撤销时间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AbnormalOrder.Recover</w:t>
            </w:r>
          </w:p>
        </w:tc>
        <w:tc>
          <w:tcPr>
            <w:tcW w:w="5385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在营销人员选择恢复信用值时，系统恢复客户信用值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AbnormalOrder.Update.Order</w:t>
            </w:r>
          </w:p>
        </w:tc>
        <w:tc>
          <w:tcPr>
            <w:tcW w:w="5385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系统更新订单信息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AbnormalOrder.Update.Credit</w:t>
            </w:r>
          </w:p>
        </w:tc>
        <w:tc>
          <w:tcPr>
            <w:tcW w:w="5385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系统更新信用值信息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AbnormalOrder.Close</w:t>
            </w:r>
          </w:p>
        </w:tc>
        <w:tc>
          <w:tcPr>
            <w:tcW w:w="5385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在营销人员请求撤销操作或结束任务时，系统关闭异常订单管理系统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逻辑文件：2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功能点测度总数=68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FP=0.87*68=59.16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场景大小：3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UC</w:t>
      </w:r>
      <w:r>
        <w:rPr>
          <w:rFonts w:hint="eastAsia"/>
          <w:b/>
          <w:bCs/>
          <w:sz w:val="28"/>
          <w:szCs w:val="36"/>
          <w:lang w:val="en-US" w:eastAsia="zh-CN"/>
        </w:rPr>
        <w:t>22 用户管理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5"/>
        <w:gridCol w:w="5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User.Manage</w:t>
            </w:r>
          </w:p>
        </w:tc>
        <w:tc>
          <w:tcPr>
            <w:tcW w:w="541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在管理用户开始时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（输出：管理用户界面）</w:t>
            </w:r>
            <w:r>
              <w:rPr>
                <w:rFonts w:hint="eastAsia"/>
                <w:lang w:val="en-US" w:eastAsia="zh-CN"/>
              </w:rPr>
              <w:t>，系统提示管理人员选择用户类型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User.Choose.Client</w:t>
            </w:r>
          </w:p>
        </w:tc>
        <w:tc>
          <w:tcPr>
            <w:tcW w:w="5410" w:type="dxa"/>
            <w:gridSpan w:val="2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在管理人员选择管理客户时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，系统提示输入客户名称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User.Choose.Client.Input.Name.Valid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在管理人员输入客户名称时，系统显示客户信息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（查询；内部逻辑文件）</w:t>
            </w:r>
            <w:r>
              <w:rPr>
                <w:rFonts w:hint="eastAsia"/>
                <w:lang w:val="en-US" w:eastAsia="zh-CN"/>
              </w:rPr>
              <w:t>，见User.Input.Name/Num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User.Choose.Client.Input.Name.Invalid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在管理人员输入其他内容时，系统提示重新输入，见User.Invalid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User.Choose.Client.ModifyInfo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在管理人员更改客户信息时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，系统提示是否确认更改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，见User.Modify/addInfo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User.Choose.Client.SaveModification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在管理人员选择确认保存更改时，系统保存更改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，见User.SaveModification/Additon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User.Choose.WebMarketStaff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在管理人员选择管理网站营销人员时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，系统提示选择管理类型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User.Choose.WebMarketStaff.ChooseModifyExist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在管理人员选择更改已有人员信息时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，系统提示输入营销人员名称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User.Choose.WebMarketStaff.Input.Name.Valid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在管理人员输入营销人员名称时，系统显示营销人员信息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（查询；内部逻辑文件）</w:t>
            </w:r>
            <w:r>
              <w:rPr>
                <w:rFonts w:hint="eastAsia"/>
                <w:lang w:val="en-US" w:eastAsia="zh-CN"/>
              </w:rPr>
              <w:t>，见User.Input.Name/Num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User.Choose.WebMarketStaff.Input.Name.Invalid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在管理人员输入其他内容时，系统提示重新输入，见User.Invalid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User.Choose.WebMarketStaff.ModifyInfo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在管理人员更改营销人员信息时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，系统提示是否确认更改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，见User.Modify/addInfo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User.Choose.WebMarketStaff.SaveModification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在管理人员选择确认保存更改时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，系统保存更改，见User.SaveModification/Additon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User.Choose.WebMarketStaff.ChooseAddNew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在管理人员选择增加新营销人员时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，系统提示输入营销人员名称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User.Choose.WebMarketStaff.Input.Name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在管理人员输入营销人员名称时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，系统提示添加信息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，见User.Input.Name/Num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User.Choose.WebMarketStaff.AddInfo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在管理人员添加信息时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，系统提示是否确认添加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，见User.Modify/addInfo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User.Choose.WebMarketStaff.SaveAddition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在管理人员选择保存添加时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，系统保存添加，见User.SaveModification/Additon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User.Choose.HotelStaff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在管理人员选择管理酒店工作人员时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，系统提示输入工作人员工号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User.Choose.HotelStaff.Input.Num.Valid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在管理人员输入工作人员工号时，系统显示工作人员信息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，见User.Input.Name/Num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User.Choose.HotelStaff.InputNum.Invalid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在管理人员输入其他内容时，系统提示重新输入，见User.Invalid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User.Choose.HotelStaff.ModifyInfo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在管理人员更改工作人员信息时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，系统提示是否确认更改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，见User.Modify/addInfo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User.Choose.HotelStaff.SaveModification</w:t>
            </w:r>
          </w:p>
        </w:tc>
        <w:tc>
          <w:tcPr>
            <w:tcW w:w="5410" w:type="dxa"/>
            <w:gridSpan w:val="2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在管理人员选择确认保存更改时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，系统保存更改，见User.SaveModification/Additon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86" w:type="dxa"/>
            <w:tcBorders>
              <w:top w:val="single" w:color="auto" w:sz="4" w:space="0"/>
              <w:bottom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User.Input.Name/Num</w:t>
            </w:r>
          </w:p>
        </w:tc>
        <w:tc>
          <w:tcPr>
            <w:tcW w:w="5410" w:type="dxa"/>
            <w:gridSpan w:val="2"/>
            <w:tcBorders>
              <w:top w:val="single" w:color="auto" w:sz="4" w:space="0"/>
              <w:bottom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在管理人员输入用户名称/工号时，系统显示用户信息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（查询；内部逻辑文件）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6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User.Modify/addInfo</w:t>
            </w:r>
          </w:p>
        </w:tc>
        <w:tc>
          <w:tcPr>
            <w:tcW w:w="541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在管理人员更改/添加用户信息时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，系统提示是否确认更改/添加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User.SaveModification/Addition</w:t>
            </w:r>
          </w:p>
        </w:tc>
        <w:tc>
          <w:tcPr>
            <w:tcW w:w="541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在管理人员选择确认保存更改/添加时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，系统保存更改/添加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86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User.Invalid</w:t>
            </w:r>
          </w:p>
        </w:tc>
        <w:tc>
          <w:tcPr>
            <w:tcW w:w="541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在管理人员输入其他内容时，系统提示重新输入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11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User.Update.ClientInfo</w:t>
            </w:r>
          </w:p>
        </w:tc>
        <w:tc>
          <w:tcPr>
            <w:tcW w:w="538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系统更新客户信息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User.Update.WebMarketStaffInfo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系统更新网站营销人员信息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User.Update.HotelStaffInfo</w:t>
            </w:r>
          </w:p>
        </w:tc>
        <w:tc>
          <w:tcPr>
            <w:tcW w:w="5385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系统更新酒店工作人员信息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911" w:type="dxa"/>
            <w:gridSpan w:val="2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User.Close</w:t>
            </w:r>
          </w:p>
        </w:tc>
        <w:tc>
          <w:tcPr>
            <w:tcW w:w="538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在管理人员请求撤销操作或结束任务时，系统关闭异常订单管理系统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逻辑文件：3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功能点测度总数=87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FP=0.87*87=75.69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场景大小：6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UC</w:t>
      </w:r>
      <w:r>
        <w:rPr>
          <w:rFonts w:hint="eastAsia"/>
          <w:b/>
          <w:bCs/>
          <w:sz w:val="28"/>
          <w:szCs w:val="36"/>
          <w:lang w:val="en-US" w:eastAsia="zh-CN"/>
        </w:rPr>
        <w:t>23 管理酒店信息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5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Hotel.Manage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在管理用酒店开始时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（输出：管理酒店界面）</w:t>
            </w:r>
            <w:r>
              <w:rPr>
                <w:rFonts w:hint="eastAsia"/>
                <w:lang w:val="en-US" w:eastAsia="zh-CN"/>
              </w:rPr>
              <w:t>，系统提示管理人员选择管理类型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Hotel.Choose.QueryExist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在管理人员选择查询已存在酒店时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，系统提示输入酒店名称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Hotel.Choose.QueryExist.Input.Name.Valid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在管理人员输入酒店名称时，系统显示酒店信息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（查询；内部逻辑文件）</w:t>
            </w:r>
            <w:r>
              <w:rPr>
                <w:rFonts w:hint="eastAsia"/>
                <w:lang w:val="en-US" w:eastAsia="zh-CN"/>
              </w:rPr>
              <w:t>，见Hotel.Input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Hotel.Choose.QueryExist.Input.Name.Invalid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在管理人员输入其他内容时，系统提示重新输入，见Hotel.Invalid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Hotel.Choose.AddNew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在管理人员选择添加新酒店时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，系统提示输入酒店名称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Hotel.Choose.AddNew.Input.Name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在管理人员输入酒店名称时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，系统提示是否确认保存酒店信息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，见Hotel.Input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Hotel.Choose.AddNew.SaveAddition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在管理人员选择确认保存添加时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（输入；内部逻辑文件）</w:t>
            </w:r>
            <w:r>
              <w:rPr>
                <w:rFonts w:hint="eastAsia"/>
                <w:lang w:val="en-US" w:eastAsia="zh-CN"/>
              </w:rPr>
              <w:t>，系统保存添加，见Hotel.SaveAddition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Hotel.Choose.AddNewStaff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在管理人员选择添加新酒店工作人员时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，系统提示输入工作人员工号与信息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Hotel.Choose.AddNewStaff.Input.NumAndInfo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在管理人员输入工作人员信息时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，系统提示是否确认保存工作人员信息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（输出；内部逻辑文件）</w:t>
            </w:r>
            <w:r>
              <w:rPr>
                <w:rFonts w:hint="eastAsia"/>
                <w:lang w:val="en-US" w:eastAsia="zh-CN"/>
              </w:rPr>
              <w:t>，见Hotel.Input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Hotel.Choose.AddNewStaff.SaveAdditon</w:t>
            </w:r>
          </w:p>
        </w:tc>
        <w:tc>
          <w:tcPr>
            <w:tcW w:w="5385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在管理人员选择确认保存添加时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，系统保存添加，见Hotel.SaveAddition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Hotel.Input.Name</w:t>
            </w:r>
          </w:p>
        </w:tc>
        <w:tc>
          <w:tcPr>
            <w:tcW w:w="5385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在管理人员输入酒店名称时，系统显示酒店信息/添加酒店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（查询；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内部逻辑文件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Hotel.Input.NumAndInfo</w:t>
            </w:r>
          </w:p>
        </w:tc>
        <w:tc>
          <w:tcPr>
            <w:tcW w:w="5385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在管理人员输入工作人员信息时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，系统添加工作人员信息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Hotel.SaveAddition</w:t>
            </w:r>
          </w:p>
        </w:tc>
        <w:tc>
          <w:tcPr>
            <w:tcW w:w="538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在管理人员选择确认保存添加时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，系统保存添加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Hotel.Invalid</w:t>
            </w:r>
          </w:p>
        </w:tc>
        <w:tc>
          <w:tcPr>
            <w:tcW w:w="5385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在管理人员输入其他内容时，系统提示重新输入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Hotel.Update.HotelName</w:t>
            </w:r>
          </w:p>
        </w:tc>
        <w:tc>
          <w:tcPr>
            <w:tcW w:w="5385" w:type="dxa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系统更新酒店名称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Hotel.Update.HotelStaffInfo</w:t>
            </w:r>
          </w:p>
        </w:tc>
        <w:tc>
          <w:tcPr>
            <w:tcW w:w="5385" w:type="dxa"/>
            <w:tcBorders>
              <w:bottom w:val="single" w:color="auto" w:sz="4" w:space="0"/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系统更新酒店工作人员信息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Hotel.Close</w:t>
            </w:r>
          </w:p>
        </w:tc>
        <w:tc>
          <w:tcPr>
            <w:tcW w:w="5385" w:type="dxa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在管理人员请求撤销操作或结束任务时，系统关闭酒店管理系统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逻辑文件：2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功能点测度总数=69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FP=0.87*69=60.03</w:t>
      </w:r>
    </w:p>
    <w:p>
      <w:r>
        <w:rPr>
          <w:rFonts w:hint="eastAsia"/>
          <w:lang w:val="en-US" w:eastAsia="zh-CN"/>
        </w:rPr>
        <w:t>场景大小：4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Yule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Yule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leo">
    <w:panose1 w:val="02000400000000000000"/>
    <w:charset w:val="00"/>
    <w:family w:val="auto"/>
    <w:pitch w:val="default"/>
    <w:sig w:usb0="00000005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字体管家娜娜体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字体管家废墟体">
    <w:panose1 w:val="02010600030101010101"/>
    <w:charset w:val="80"/>
    <w:family w:val="auto"/>
    <w:pitch w:val="default"/>
    <w:sig w:usb0="E00002FF" w:usb1="79DFFFFF" w:usb2="000C0037" w:usb3="00000000" w:csb0="6002019F" w:csb1="DFD70000"/>
  </w:font>
  <w:font w:name="字体管家波点">
    <w:panose1 w:val="00020600040101010101"/>
    <w:charset w:val="86"/>
    <w:family w:val="auto"/>
    <w:pitch w:val="default"/>
    <w:sig w:usb0="A00002BF" w:usb1="18EF7CFA" w:usb2="00000016" w:usb3="00000000" w:csb0="00040003" w:csb1="C4940000"/>
  </w:font>
  <w:font w:name="字体管家电影时光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Senty Cream Puff 新蒂泡芙体">
    <w:panose1 w:val="03000600000000000000"/>
    <w:charset w:val="86"/>
    <w:family w:val="auto"/>
    <w:pitch w:val="default"/>
    <w:sig w:usb0="80000027" w:usb1="0807086A" w:usb2="00000010" w:usb3="00000000" w:csb0="00140001" w:csb1="00000000"/>
  </w:font>
  <w:font w:name="Aa-Tesla">
    <w:panose1 w:val="00000000000000000000"/>
    <w:charset w:val="00"/>
    <w:family w:val="auto"/>
    <w:pitch w:val="default"/>
    <w:sig w:usb0="800002AF" w:usb1="5000204A" w:usb2="00000000" w:usb3="00000000" w:csb0="20000111" w:csb1="40000000"/>
  </w:font>
  <w:font w:name="Gol-Spar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雪纯体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书体坊郭小语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全新硬笔楷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全新硬笔隶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刘佳尚5500行楷修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单线字库,做字网独家定做下载">
    <w:panose1 w:val="00000000000000000000"/>
    <w:charset w:val="86"/>
    <w:family w:val="auto"/>
    <w:pitch w:val="default"/>
    <w:sig w:usb0="00000001" w:usb1="08000000" w:usb2="00000000" w:usb3="00000000" w:csb0="00040000" w:csb1="00000000"/>
  </w:font>
  <w:font w:name="腾祥铁山楷书简繁合集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迷你简柏青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薛文轩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草檀斋毛泽东字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腾祥嘉丽线黑繁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腾祥嘉丽线黑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翩翩体-简">
    <w:panose1 w:val="03000300000000000000"/>
    <w:charset w:val="86"/>
    <w:family w:val="auto"/>
    <w:pitch w:val="default"/>
    <w:sig w:usb0="A00002FF" w:usb1="78CF7CFB" w:usb2="00000016" w:usb3="00000000" w:csb0="0004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Trajan Pro 3">
    <w:panose1 w:val="02020502050503020301"/>
    <w:charset w:val="00"/>
    <w:family w:val="auto"/>
    <w:pitch w:val="default"/>
    <w:sig w:usb0="20000287" w:usb1="00000001" w:usb2="00000000" w:usb3="00000000" w:csb0="2000019F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91E10"/>
    <w:rsid w:val="06CD1FC4"/>
    <w:rsid w:val="0D852295"/>
    <w:rsid w:val="11DD05BD"/>
    <w:rsid w:val="46B34D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0070A8"/>
      <w:u w:val="none"/>
    </w:rPr>
  </w:style>
  <w:style w:type="character" w:styleId="6">
    <w:name w:val="Emphasis"/>
    <w:basedOn w:val="3"/>
    <w:qFormat/>
    <w:uiPriority w:val="0"/>
    <w:rPr>
      <w:i/>
    </w:rPr>
  </w:style>
  <w:style w:type="character" w:styleId="7">
    <w:name w:val="Hyperlink"/>
    <w:basedOn w:val="3"/>
    <w:uiPriority w:val="0"/>
    <w:rPr>
      <w:color w:val="0070A8"/>
      <w:u w:val="none"/>
    </w:rPr>
  </w:style>
  <w:style w:type="character" w:styleId="8">
    <w:name w:val="HTML Code"/>
    <w:basedOn w:val="3"/>
    <w:qFormat/>
    <w:uiPriority w:val="0"/>
    <w:rPr>
      <w:rFonts w:ascii="Monaco" w:hAnsi="Monaco" w:eastAsia="Monaco" w:cs="Monaco"/>
      <w:color w:val="DD1144"/>
      <w:sz w:val="18"/>
      <w:szCs w:val="18"/>
      <w:bdr w:val="single" w:color="E1E1E8" w:sz="6" w:space="0"/>
      <w:shd w:val="clear" w:fill="F7F7F9"/>
    </w:rPr>
  </w:style>
  <w:style w:type="character" w:styleId="9">
    <w:name w:val="HTML Cite"/>
    <w:basedOn w:val="3"/>
    <w:uiPriority w:val="0"/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feedback_depend"/>
    <w:basedOn w:val="3"/>
    <w:qFormat/>
    <w:uiPriority w:val="0"/>
    <w:rPr>
      <w:color w:val="FF0000"/>
    </w:rPr>
  </w:style>
  <w:style w:type="character" w:customStyle="1" w:styleId="13">
    <w:name w:val="feedback_info"/>
    <w:basedOn w:val="3"/>
    <w:qFormat/>
    <w:uiPriority w:val="0"/>
    <w:rPr>
      <w:b/>
    </w:rPr>
  </w:style>
  <w:style w:type="character" w:customStyle="1" w:styleId="14">
    <w:name w:val="instancename"/>
    <w:basedOn w:val="3"/>
    <w:qFormat/>
    <w:uiPriority w:val="0"/>
  </w:style>
  <w:style w:type="character" w:customStyle="1" w:styleId="15">
    <w:name w:val="warn-important[href]"/>
    <w:basedOn w:val="3"/>
    <w:qFormat/>
    <w:uiPriority w:val="0"/>
    <w:rPr>
      <w:shd w:val="clear" w:fill="953B39"/>
    </w:rPr>
  </w:style>
  <w:style w:type="character" w:customStyle="1" w:styleId="16">
    <w:name w:val="warn-info"/>
    <w:basedOn w:val="3"/>
    <w:qFormat/>
    <w:uiPriority w:val="0"/>
    <w:rPr>
      <w:shd w:val="clear" w:fill="3A87AD"/>
    </w:rPr>
  </w:style>
  <w:style w:type="character" w:customStyle="1" w:styleId="17">
    <w:name w:val="error8"/>
    <w:basedOn w:val="3"/>
    <w:qFormat/>
    <w:uiPriority w:val="0"/>
    <w:rPr>
      <w:bdr w:val="single" w:color="EED3D7" w:sz="6" w:space="0"/>
      <w:shd w:val="clear" w:fill="F2DEDE"/>
    </w:rPr>
  </w:style>
  <w:style w:type="character" w:customStyle="1" w:styleId="18">
    <w:name w:val="error9"/>
    <w:basedOn w:val="3"/>
    <w:qFormat/>
    <w:uiPriority w:val="0"/>
    <w:rPr>
      <w:bdr w:val="single" w:color="EED3D7" w:sz="6" w:space="0"/>
      <w:shd w:val="clear" w:fill="F2DEDE"/>
    </w:rPr>
  </w:style>
  <w:style w:type="character" w:customStyle="1" w:styleId="19">
    <w:name w:val="qnbutton"/>
    <w:basedOn w:val="3"/>
    <w:qFormat/>
    <w:uiPriority w:val="0"/>
    <w:rPr>
      <w:color w:val="555555"/>
      <w:shd w:val="clear" w:fill="EEEEEE"/>
    </w:rPr>
  </w:style>
  <w:style w:type="character" w:customStyle="1" w:styleId="20">
    <w:name w:val="hide"/>
    <w:basedOn w:val="3"/>
    <w:qFormat/>
    <w:uiPriority w:val="0"/>
    <w:rPr>
      <w:vanish/>
    </w:rPr>
  </w:style>
  <w:style w:type="character" w:customStyle="1" w:styleId="21">
    <w:name w:val="editinstructions"/>
    <w:basedOn w:val="3"/>
    <w:qFormat/>
    <w:uiPriority w:val="0"/>
  </w:style>
  <w:style w:type="character" w:customStyle="1" w:styleId="22">
    <w:name w:val="editinstructions1"/>
    <w:basedOn w:val="3"/>
    <w:qFormat/>
    <w:uiPriority w:val="0"/>
    <w:rPr>
      <w:color w:val="3A87AD"/>
      <w:sz w:val="17"/>
      <w:szCs w:val="17"/>
      <w:u w:val="none"/>
      <w:bdr w:val="single" w:color="BCE8F1" w:sz="6" w:space="0"/>
      <w:shd w:val="clear" w:fill="D9EDF7"/>
    </w:rPr>
  </w:style>
  <w:style w:type="character" w:customStyle="1" w:styleId="23">
    <w:name w:val="yui3-treeview-icon"/>
    <w:basedOn w:val="3"/>
    <w:uiPriority w:val="0"/>
    <w:rPr>
      <w:vanish/>
    </w:rPr>
  </w:style>
  <w:style w:type="character" w:customStyle="1" w:styleId="24">
    <w:name w:val="warn1"/>
    <w:basedOn w:val="3"/>
    <w:qFormat/>
    <w:uiPriority w:val="0"/>
    <w:rPr>
      <w:b/>
      <w:color w:val="FFFFFF"/>
      <w:sz w:val="17"/>
      <w:szCs w:val="17"/>
      <w:shd w:val="clear" w:fill="F89406"/>
      <w:vertAlign w:val="baseline"/>
    </w:rPr>
  </w:style>
  <w:style w:type="character" w:customStyle="1" w:styleId="25">
    <w:name w:val="gradinggrade"/>
    <w:basedOn w:val="3"/>
    <w:qFormat/>
    <w:uiPriority w:val="0"/>
    <w:rPr>
      <w:b/>
    </w:rPr>
  </w:style>
  <w:style w:type="character" w:customStyle="1" w:styleId="26">
    <w:name w:val="grade6"/>
    <w:basedOn w:val="3"/>
    <w:qFormat/>
    <w:uiPriority w:val="0"/>
    <w:rPr>
      <w:b/>
    </w:rPr>
  </w:style>
  <w:style w:type="character" w:customStyle="1" w:styleId="27">
    <w:name w:val="qno"/>
    <w:basedOn w:val="3"/>
    <w:qFormat/>
    <w:uiPriority w:val="0"/>
    <w:rPr>
      <w:b/>
      <w:sz w:val="31"/>
      <w:szCs w:val="31"/>
    </w:rPr>
  </w:style>
  <w:style w:type="character" w:customStyle="1" w:styleId="28">
    <w:name w:val="gradefail"/>
    <w:basedOn w:val="3"/>
    <w:qFormat/>
    <w:uiPriority w:val="0"/>
    <w:rPr>
      <w:color w:val="890D0D"/>
    </w:rPr>
  </w:style>
  <w:style w:type="character" w:customStyle="1" w:styleId="29">
    <w:name w:val="gradepass"/>
    <w:basedOn w:val="3"/>
    <w:qFormat/>
    <w:uiPriority w:val="0"/>
    <w:rPr>
      <w:color w:val="298721"/>
    </w:rPr>
  </w:style>
  <w:style w:type="character" w:customStyle="1" w:styleId="30">
    <w:name w:val="warn-inverse"/>
    <w:basedOn w:val="3"/>
    <w:qFormat/>
    <w:uiPriority w:val="0"/>
    <w:rPr>
      <w:shd w:val="clear" w:fill="333333"/>
    </w:rPr>
  </w:style>
  <w:style w:type="character" w:customStyle="1" w:styleId="31">
    <w:name w:val="currentdragtarget"/>
    <w:basedOn w:val="3"/>
    <w:qFormat/>
    <w:uiPriority w:val="0"/>
    <w:rPr>
      <w:bdr w:val="dashed" w:color="auto" w:sz="6" w:space="0"/>
    </w:rPr>
  </w:style>
  <w:style w:type="character" w:customStyle="1" w:styleId="32">
    <w:name w:val="flagged-tag"/>
    <w:basedOn w:val="3"/>
    <w:qFormat/>
    <w:uiPriority w:val="0"/>
    <w:rPr>
      <w:color w:val="B94A48"/>
    </w:rPr>
  </w:style>
  <w:style w:type="character" w:customStyle="1" w:styleId="33">
    <w:name w:val="warn-warning"/>
    <w:basedOn w:val="3"/>
    <w:uiPriority w:val="0"/>
    <w:rPr>
      <w:shd w:val="clear" w:fill="F89406"/>
    </w:rPr>
  </w:style>
  <w:style w:type="character" w:customStyle="1" w:styleId="34">
    <w:name w:val="warn-important"/>
    <w:basedOn w:val="3"/>
    <w:uiPriority w:val="0"/>
    <w:rPr>
      <w:shd w:val="clear" w:fill="B94A48"/>
    </w:rPr>
  </w:style>
  <w:style w:type="character" w:customStyle="1" w:styleId="35">
    <w:name w:val="warn-warning[href]"/>
    <w:basedOn w:val="3"/>
    <w:qFormat/>
    <w:uiPriority w:val="0"/>
    <w:rPr>
      <w:shd w:val="clear" w:fill="C67605"/>
    </w:rPr>
  </w:style>
  <w:style w:type="character" w:customStyle="1" w:styleId="36">
    <w:name w:val="warn-success"/>
    <w:basedOn w:val="3"/>
    <w:qFormat/>
    <w:uiPriority w:val="0"/>
    <w:rPr>
      <w:shd w:val="clear" w:fill="468847"/>
    </w:rPr>
  </w:style>
  <w:style w:type="character" w:customStyle="1" w:styleId="37">
    <w:name w:val="warn-success[href]"/>
    <w:basedOn w:val="3"/>
    <w:qFormat/>
    <w:uiPriority w:val="0"/>
    <w:rPr>
      <w:shd w:val="clear" w:fill="356635"/>
    </w:rPr>
  </w:style>
  <w:style w:type="character" w:customStyle="1" w:styleId="38">
    <w:name w:val="warn-inverse[href]"/>
    <w:basedOn w:val="3"/>
    <w:qFormat/>
    <w:uiPriority w:val="0"/>
    <w:rPr>
      <w:shd w:val="clear" w:fill="1A1A1A"/>
    </w:rPr>
  </w:style>
  <w:style w:type="character" w:customStyle="1" w:styleId="39">
    <w:name w:val="warn-info[href]"/>
    <w:basedOn w:val="3"/>
    <w:qFormat/>
    <w:uiPriority w:val="0"/>
    <w:rPr>
      <w:shd w:val="clear" w:fill="2D698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sparkler</dc:creator>
  <cp:lastModifiedBy>sparkler</cp:lastModifiedBy>
  <dcterms:modified xsi:type="dcterms:W3CDTF">2016-09-28T12:08:57Z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