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5B9BD5" w:themeColor="accent1"/>
          <w14:textFill>
            <w14:solidFill>
              <w14:schemeClr w14:val="accent1"/>
            </w14:solidFill>
          </w14:textFill>
        </w:rPr>
        <w:id w:val="-958721040"/>
      </w:sdtPr>
      <w:sdtEndPr>
        <w:rPr>
          <w:rFonts w:ascii="宋体" w:hAnsi="宋体" w:eastAsia="宋体" w:cs="宋体"/>
          <w:color w:val="auto"/>
          <w:kern w:val="2"/>
          <w:sz w:val="21"/>
          <w:szCs w:val="20"/>
        </w:rPr>
      </w:sdtEndPr>
      <w:sdtContent>
        <w:p>
          <w:pPr>
            <w:pStyle w:val="14"/>
            <w:spacing w:before="1540" w:after="24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bookmarkStart w:id="32" w:name="_GoBack"/>
          <w:bookmarkEnd w:id="32"/>
          <w:bookmarkStart w:id="0" w:name="_Toc432505566"/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hint="eastAsia" w:asciiTheme="majorHAnsi" w:hAnsiTheme="majorHAnsi" w:eastAsiaTheme="majorEastAsia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53F6B0933C1841D6BBAAC875DD5EC192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hint="eastAsia"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14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color w:val="5B9BD5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F.A.F 酒店预定系统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副标题"/>
            <w:id w:val="328029620"/>
            <w:placeholder>
              <w:docPart w:val="5E99FE0135354421AB32EF4E08DD8FFF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Fonts w:hint="eastAsia"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14"/>
                <w:jc w:val="center"/>
                <w:rPr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需求度量文档</w:t>
              </w:r>
            </w:p>
          </w:sdtContent>
        </w:sdt>
        <w:p>
          <w:pPr>
            <w:pStyle w:val="14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19712700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6-10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2016-10-1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14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公司"/>
                                    <w:id w:val="1390145197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NJU F.A.F 万年杰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田原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曾虎双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陆茹茹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14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地址"/>
                                    <w:id w:val="-726379553"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V1.0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6-10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2016-10-1</w:t>
                              </w:r>
                            </w:p>
                          </w:sdtContent>
                        </w:sdt>
                        <w:p>
                          <w:pPr>
                            <w:pStyle w:val="14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1390145197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NJU F.A.F 万年杰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田原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曾虎双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陆茹茹</w:t>
                              </w:r>
                            </w:sdtContent>
                          </w:sdt>
                        </w:p>
                        <w:p>
                          <w:pPr>
                            <w:pStyle w:val="14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-726379553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V1.0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宋体" w:hAnsi="宋体" w:cs="宋体"/>
            </w:rPr>
          </w:pPr>
          <w:r>
            <w:rPr>
              <w:rFonts w:ascii="宋体" w:hAnsi="宋体" w:cs="宋体"/>
            </w:rPr>
            <w:br w:type="page"/>
          </w:r>
        </w:p>
      </w:sdtContent>
    </w:sdt>
    <w:p>
      <w:pPr>
        <w:pStyle w:val="5"/>
        <w:tabs>
          <w:tab w:val="right" w:leader="dot" w:pos="8306"/>
        </w:tabs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TOC \o "1-3" \h \u </w:instrText>
      </w:r>
      <w:r>
        <w:rPr>
          <w:rFonts w:hint="eastAsia" w:ascii="宋体" w:hAnsi="宋体" w:cs="宋体"/>
        </w:rPr>
        <w:fldChar w:fldCharType="separate"/>
      </w:r>
      <w:r>
        <w:fldChar w:fldCharType="begin"/>
      </w:r>
      <w:r>
        <w:instrText xml:space="preserve"> HYPERLINK \l "_Toc9490" </w:instrText>
      </w:r>
      <w:r>
        <w:fldChar w:fldCharType="separate"/>
      </w:r>
      <w:r>
        <w:rPr>
          <w:rFonts w:hint="eastAsia" w:ascii="宋体" w:hAnsi="宋体" w:cs="宋体"/>
          <w:b/>
          <w:bCs/>
          <w:sz w:val="30"/>
          <w:szCs w:val="30"/>
        </w:rPr>
        <w:t>更新历史</w:t>
      </w:r>
      <w:r>
        <w:rPr>
          <w:rFonts w:hint="eastAsia" w:ascii="宋体" w:hAnsi="宋体" w:cs="宋体"/>
          <w:b/>
          <w:bCs/>
          <w:sz w:val="30"/>
          <w:szCs w:val="30"/>
        </w:rPr>
        <w:tab/>
      </w:r>
      <w:r>
        <w:rPr>
          <w:rFonts w:hint="eastAsia" w:ascii="宋体" w:hAnsi="宋体" w:cs="宋体"/>
          <w:b/>
          <w:bCs/>
          <w:sz w:val="30"/>
          <w:szCs w:val="30"/>
        </w:rPr>
        <w:fldChar w:fldCharType="begin"/>
      </w:r>
      <w:r>
        <w:rPr>
          <w:rFonts w:hint="eastAsia" w:ascii="宋体" w:hAnsi="宋体" w:cs="宋体"/>
          <w:b/>
          <w:bCs/>
          <w:sz w:val="30"/>
          <w:szCs w:val="30"/>
        </w:rPr>
        <w:instrText xml:space="preserve"> PAGEREF _Toc9490 </w:instrText>
      </w:r>
      <w:r>
        <w:rPr>
          <w:rFonts w:hint="eastAsia" w:ascii="宋体" w:hAnsi="宋体" w:cs="宋体"/>
          <w:b/>
          <w:bCs/>
          <w:sz w:val="30"/>
          <w:szCs w:val="30"/>
        </w:rPr>
        <w:fldChar w:fldCharType="separate"/>
      </w:r>
      <w:r>
        <w:rPr>
          <w:rFonts w:hint="eastAsia" w:ascii="宋体" w:hAnsi="宋体" w:cs="宋体"/>
          <w:b/>
          <w:bCs/>
          <w:sz w:val="30"/>
          <w:szCs w:val="30"/>
        </w:rPr>
        <w:t>2</w:t>
      </w:r>
      <w:r>
        <w:rPr>
          <w:rFonts w:hint="eastAsia" w:ascii="宋体" w:hAnsi="宋体" w:cs="宋体"/>
          <w:b/>
          <w:bCs/>
          <w:sz w:val="30"/>
          <w:szCs w:val="30"/>
        </w:rPr>
        <w:fldChar w:fldCharType="end"/>
      </w:r>
      <w:r>
        <w:rPr>
          <w:rFonts w:hint="eastAsia" w:ascii="宋体" w:hAnsi="宋体" w:cs="宋体"/>
          <w:b/>
          <w:bCs/>
          <w:sz w:val="30"/>
          <w:szCs w:val="30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宋体" w:hAnsi="宋体" w:cs="宋体"/>
          <w:b/>
          <w:bCs/>
          <w:sz w:val="30"/>
          <w:szCs w:val="30"/>
        </w:rPr>
      </w:pPr>
      <w:r>
        <w:fldChar w:fldCharType="begin"/>
      </w:r>
      <w:r>
        <w:instrText xml:space="preserve"> HYPERLINK \l "_Toc8623" </w:instrText>
      </w:r>
      <w:r>
        <w:fldChar w:fldCharType="separate"/>
      </w:r>
      <w:r>
        <w:rPr>
          <w:rFonts w:hint="eastAsia" w:ascii="宋体" w:hAnsi="宋体" w:cs="宋体"/>
          <w:b/>
          <w:bCs/>
          <w:sz w:val="30"/>
          <w:szCs w:val="30"/>
        </w:rPr>
        <w:t>1、概述</w:t>
      </w:r>
      <w:r>
        <w:rPr>
          <w:rFonts w:hint="eastAsia" w:ascii="宋体" w:hAnsi="宋体" w:cs="宋体"/>
          <w:b/>
          <w:bCs/>
          <w:sz w:val="30"/>
          <w:szCs w:val="30"/>
        </w:rPr>
        <w:tab/>
      </w:r>
      <w:r>
        <w:rPr>
          <w:rFonts w:hint="eastAsia" w:ascii="宋体" w:hAnsi="宋体" w:cs="宋体"/>
          <w:b/>
          <w:bCs/>
          <w:sz w:val="30"/>
          <w:szCs w:val="30"/>
        </w:rPr>
        <w:fldChar w:fldCharType="begin"/>
      </w:r>
      <w:r>
        <w:rPr>
          <w:rFonts w:hint="eastAsia" w:ascii="宋体" w:hAnsi="宋体" w:cs="宋体"/>
          <w:b/>
          <w:bCs/>
          <w:sz w:val="30"/>
          <w:szCs w:val="30"/>
        </w:rPr>
        <w:instrText xml:space="preserve"> PAGEREF _Toc8623 </w:instrText>
      </w:r>
      <w:r>
        <w:rPr>
          <w:rFonts w:hint="eastAsia" w:ascii="宋体" w:hAnsi="宋体" w:cs="宋体"/>
          <w:b/>
          <w:bCs/>
          <w:sz w:val="30"/>
          <w:szCs w:val="30"/>
        </w:rPr>
        <w:fldChar w:fldCharType="separate"/>
      </w:r>
      <w:r>
        <w:rPr>
          <w:rFonts w:hint="eastAsia" w:ascii="宋体" w:hAnsi="宋体" w:cs="宋体"/>
          <w:b/>
          <w:bCs/>
          <w:sz w:val="30"/>
          <w:szCs w:val="30"/>
        </w:rPr>
        <w:t>2</w:t>
      </w:r>
      <w:r>
        <w:rPr>
          <w:rFonts w:hint="eastAsia" w:ascii="宋体" w:hAnsi="宋体" w:cs="宋体"/>
          <w:b/>
          <w:bCs/>
          <w:sz w:val="30"/>
          <w:szCs w:val="30"/>
        </w:rPr>
        <w:fldChar w:fldCharType="end"/>
      </w:r>
      <w:r>
        <w:rPr>
          <w:rFonts w:hint="eastAsia" w:ascii="宋体" w:hAnsi="宋体" w:cs="宋体"/>
          <w:b/>
          <w:bCs/>
          <w:sz w:val="30"/>
          <w:szCs w:val="30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宋体" w:hAnsi="宋体" w:cs="宋体"/>
          <w:b/>
          <w:bCs/>
          <w:sz w:val="30"/>
          <w:szCs w:val="30"/>
        </w:rPr>
      </w:pPr>
      <w:r>
        <w:fldChar w:fldCharType="begin"/>
      </w:r>
      <w:r>
        <w:instrText xml:space="preserve"> HYPERLINK \l "_Toc14560" </w:instrText>
      </w:r>
      <w:r>
        <w:fldChar w:fldCharType="separate"/>
      </w:r>
      <w:r>
        <w:rPr>
          <w:rFonts w:hint="eastAsia" w:ascii="宋体" w:hAnsi="宋体" w:cs="宋体"/>
          <w:b/>
          <w:bCs/>
          <w:sz w:val="30"/>
          <w:szCs w:val="30"/>
        </w:rPr>
        <w:t>2、计算说明</w:t>
      </w:r>
      <w:r>
        <w:rPr>
          <w:rFonts w:hint="eastAsia" w:ascii="宋体" w:hAnsi="宋体" w:cs="宋体"/>
          <w:b/>
          <w:bCs/>
          <w:sz w:val="30"/>
          <w:szCs w:val="30"/>
        </w:rPr>
        <w:tab/>
      </w:r>
      <w:r>
        <w:rPr>
          <w:rFonts w:hint="eastAsia" w:ascii="宋体" w:hAnsi="宋体" w:cs="宋体"/>
          <w:b/>
          <w:bCs/>
          <w:sz w:val="30"/>
          <w:szCs w:val="30"/>
        </w:rPr>
        <w:fldChar w:fldCharType="begin"/>
      </w:r>
      <w:r>
        <w:rPr>
          <w:rFonts w:hint="eastAsia" w:ascii="宋体" w:hAnsi="宋体" w:cs="宋体"/>
          <w:b/>
          <w:bCs/>
          <w:sz w:val="30"/>
          <w:szCs w:val="30"/>
        </w:rPr>
        <w:instrText xml:space="preserve"> PAGEREF _Toc14560 </w:instrText>
      </w:r>
      <w:r>
        <w:rPr>
          <w:rFonts w:hint="eastAsia" w:ascii="宋体" w:hAnsi="宋体" w:cs="宋体"/>
          <w:b/>
          <w:bCs/>
          <w:sz w:val="30"/>
          <w:szCs w:val="30"/>
        </w:rPr>
        <w:fldChar w:fldCharType="separate"/>
      </w:r>
      <w:r>
        <w:rPr>
          <w:rFonts w:hint="eastAsia" w:ascii="宋体" w:hAnsi="宋体" w:cs="宋体"/>
          <w:b/>
          <w:bCs/>
          <w:sz w:val="30"/>
          <w:szCs w:val="30"/>
        </w:rPr>
        <w:t>2</w:t>
      </w:r>
      <w:r>
        <w:rPr>
          <w:rFonts w:hint="eastAsia" w:ascii="宋体" w:hAnsi="宋体" w:cs="宋体"/>
          <w:b/>
          <w:bCs/>
          <w:sz w:val="30"/>
          <w:szCs w:val="30"/>
        </w:rPr>
        <w:fldChar w:fldCharType="end"/>
      </w:r>
      <w:r>
        <w:rPr>
          <w:rFonts w:hint="eastAsia" w:ascii="宋体" w:hAnsi="宋体" w:cs="宋体"/>
          <w:b/>
          <w:bCs/>
          <w:sz w:val="30"/>
          <w:szCs w:val="30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"_Toc12322"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1. 进过评测，该系统属于中等系统。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_Toc12322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"_Toc10247"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2. 系统复杂度调整因子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_Toc10247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宋体" w:hAnsi="宋体" w:cs="宋体"/>
          <w:b/>
          <w:bCs/>
          <w:sz w:val="30"/>
          <w:szCs w:val="30"/>
        </w:rPr>
      </w:pPr>
      <w:r>
        <w:fldChar w:fldCharType="begin"/>
      </w:r>
      <w:r>
        <w:instrText xml:space="preserve"> HYPERLINK \l "_Toc10954" </w:instrText>
      </w:r>
      <w:r>
        <w:fldChar w:fldCharType="separate"/>
      </w:r>
      <w:r>
        <w:rPr>
          <w:rFonts w:hint="eastAsia" w:ascii="宋体" w:hAnsi="宋体" w:cs="宋体"/>
          <w:b/>
          <w:bCs/>
          <w:sz w:val="30"/>
          <w:szCs w:val="30"/>
        </w:rPr>
        <w:t>3.系统各用例功能点测度总数及功能点情况</w:t>
      </w:r>
      <w:r>
        <w:rPr>
          <w:rFonts w:hint="eastAsia" w:ascii="宋体" w:hAnsi="宋体" w:cs="宋体"/>
          <w:b/>
          <w:bCs/>
          <w:sz w:val="30"/>
          <w:szCs w:val="30"/>
        </w:rPr>
        <w:tab/>
      </w:r>
      <w:r>
        <w:rPr>
          <w:rFonts w:hint="eastAsia" w:ascii="宋体" w:hAnsi="宋体" w:cs="宋体"/>
          <w:b/>
          <w:bCs/>
          <w:sz w:val="30"/>
          <w:szCs w:val="30"/>
        </w:rPr>
        <w:fldChar w:fldCharType="begin"/>
      </w:r>
      <w:r>
        <w:rPr>
          <w:rFonts w:hint="eastAsia" w:ascii="宋体" w:hAnsi="宋体" w:cs="宋体"/>
          <w:b/>
          <w:bCs/>
          <w:sz w:val="30"/>
          <w:szCs w:val="30"/>
        </w:rPr>
        <w:instrText xml:space="preserve"> PAGEREF _Toc10954 </w:instrText>
      </w:r>
      <w:r>
        <w:rPr>
          <w:rFonts w:hint="eastAsia" w:ascii="宋体" w:hAnsi="宋体" w:cs="宋体"/>
          <w:b/>
          <w:bCs/>
          <w:sz w:val="30"/>
          <w:szCs w:val="30"/>
        </w:rPr>
        <w:fldChar w:fldCharType="separate"/>
      </w:r>
      <w:r>
        <w:rPr>
          <w:rFonts w:hint="eastAsia" w:ascii="宋体" w:hAnsi="宋体" w:cs="宋体"/>
          <w:b/>
          <w:bCs/>
          <w:sz w:val="30"/>
          <w:szCs w:val="30"/>
        </w:rPr>
        <w:t>3</w:t>
      </w:r>
      <w:r>
        <w:rPr>
          <w:rFonts w:hint="eastAsia" w:ascii="宋体" w:hAnsi="宋体" w:cs="宋体"/>
          <w:b/>
          <w:bCs/>
          <w:sz w:val="30"/>
          <w:szCs w:val="30"/>
        </w:rPr>
        <w:fldChar w:fldCharType="end"/>
      </w:r>
      <w:r>
        <w:rPr>
          <w:rFonts w:hint="eastAsia" w:ascii="宋体" w:hAnsi="宋体" w:cs="宋体"/>
          <w:b/>
          <w:bCs/>
          <w:sz w:val="30"/>
          <w:szCs w:val="30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"_Toc6363"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3.1 UC1 维护个人基本信息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_Toc6363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"_Toc2697"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3.2 UC2 浏览自己的订单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_Toc2697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"_Toc25874"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3.3 UC3 生成订单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_Toc25874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"_Toc23852"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3.4 UC4 撤销订单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_Toc23852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5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"_Toc23144"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3.5 UC5 查看预定过的酒店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_Toc23144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5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"_Toc31752"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3.6 UC6 注册会员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_Toc31752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6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"_Toc11617"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3.7 UC7查看信用记录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_Toc11617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7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"_Toc28703"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3.8 UC8搜索酒店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_Toc28703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7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"_Toc5944"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3.9 UC9查看酒店信息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_Toc5944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8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"_Toc14559"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3.10 UC10评价酒店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_Toc14559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8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"_Toc8258"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3.11 UC11维护酒店基本信息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_Toc8258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9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"_Toc4480"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3.12 UC12录入可用客房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_Toc4480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10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"_Toc25153"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3.13 UC13更新入住信息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_Toc25153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10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"_Toc29308"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3.14 UC14更新退房信息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_Toc29308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12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"_Toc10880"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3.15 UC15浏览空房信息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_Toc10880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13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"_Toc14277"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3.16 UC16订单执行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_Toc14277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13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"_Toc25012"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3.17 UC17 浏览酒店订单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_Toc25012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14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"_Toc22941"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3.18 UC18制定酒店促销策略（折扣制定）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_Toc22941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15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"_Toc4080"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3.19 UC19制定网站营销策略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_Toc4080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17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"_Toc21823"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3.20 UC20管理信用充值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_Toc21823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18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"_Toc17712"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3.21 UC21管理异常订单执行情况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_Toc17712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18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"_Toc2998"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3.22 UC22用户管理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_Toc2998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19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"_Toc13127"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3.23 UC23管理酒店信息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_Toc13127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21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宋体" w:hAnsi="宋体" w:cs="宋体"/>
          <w:b/>
          <w:bCs/>
          <w:sz w:val="30"/>
          <w:szCs w:val="30"/>
        </w:rPr>
      </w:pPr>
      <w:r>
        <w:fldChar w:fldCharType="begin"/>
      </w:r>
      <w:r>
        <w:instrText xml:space="preserve"> HYPERLINK \l "_Toc20635" </w:instrText>
      </w:r>
      <w:r>
        <w:fldChar w:fldCharType="separate"/>
      </w:r>
      <w:r>
        <w:rPr>
          <w:rFonts w:hint="eastAsia" w:ascii="宋体" w:hAnsi="宋体" w:cs="宋体"/>
          <w:b/>
          <w:bCs/>
          <w:sz w:val="30"/>
          <w:szCs w:val="30"/>
        </w:rPr>
        <w:t>4.系统功能合计</w:t>
      </w:r>
      <w:r>
        <w:rPr>
          <w:rFonts w:hint="eastAsia" w:ascii="宋体" w:hAnsi="宋体" w:cs="宋体"/>
          <w:b/>
          <w:bCs/>
          <w:sz w:val="30"/>
          <w:szCs w:val="30"/>
        </w:rPr>
        <w:tab/>
      </w:r>
      <w:r>
        <w:rPr>
          <w:rFonts w:hint="eastAsia" w:ascii="宋体" w:hAnsi="宋体" w:cs="宋体"/>
          <w:b/>
          <w:bCs/>
          <w:sz w:val="30"/>
          <w:szCs w:val="30"/>
        </w:rPr>
        <w:fldChar w:fldCharType="begin"/>
      </w:r>
      <w:r>
        <w:rPr>
          <w:rFonts w:hint="eastAsia" w:ascii="宋体" w:hAnsi="宋体" w:cs="宋体"/>
          <w:b/>
          <w:bCs/>
          <w:sz w:val="30"/>
          <w:szCs w:val="30"/>
        </w:rPr>
        <w:instrText xml:space="preserve"> PAGEREF _Toc20635 </w:instrText>
      </w:r>
      <w:r>
        <w:rPr>
          <w:rFonts w:hint="eastAsia" w:ascii="宋体" w:hAnsi="宋体" w:cs="宋体"/>
          <w:b/>
          <w:bCs/>
          <w:sz w:val="30"/>
          <w:szCs w:val="30"/>
        </w:rPr>
        <w:fldChar w:fldCharType="separate"/>
      </w:r>
      <w:r>
        <w:rPr>
          <w:rFonts w:hint="eastAsia" w:ascii="宋体" w:hAnsi="宋体" w:cs="宋体"/>
          <w:b/>
          <w:bCs/>
          <w:sz w:val="30"/>
          <w:szCs w:val="30"/>
        </w:rPr>
        <w:t>22</w:t>
      </w:r>
      <w:r>
        <w:rPr>
          <w:rFonts w:hint="eastAsia" w:ascii="宋体" w:hAnsi="宋体" w:cs="宋体"/>
          <w:b/>
          <w:bCs/>
          <w:sz w:val="30"/>
          <w:szCs w:val="30"/>
        </w:rPr>
        <w:fldChar w:fldCharType="end"/>
      </w:r>
      <w:r>
        <w:rPr>
          <w:rFonts w:hint="eastAsia" w:ascii="宋体" w:hAnsi="宋体" w:cs="宋体"/>
          <w:b/>
          <w:bCs/>
          <w:sz w:val="30"/>
          <w:szCs w:val="30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宋体" w:hAnsi="宋体" w:cs="宋体"/>
          <w:b/>
          <w:bCs/>
          <w:sz w:val="30"/>
          <w:szCs w:val="30"/>
        </w:rPr>
      </w:pPr>
      <w:r>
        <w:fldChar w:fldCharType="begin"/>
      </w:r>
      <w:r>
        <w:instrText xml:space="preserve"> HYPERLINK \l "_Toc27701" </w:instrText>
      </w:r>
      <w:r>
        <w:fldChar w:fldCharType="separate"/>
      </w:r>
      <w:r>
        <w:rPr>
          <w:rFonts w:hint="eastAsia" w:ascii="宋体" w:hAnsi="宋体" w:cs="宋体"/>
          <w:b/>
          <w:bCs/>
          <w:sz w:val="30"/>
          <w:szCs w:val="30"/>
        </w:rPr>
        <w:t>5.其他度量数据</w:t>
      </w:r>
      <w:r>
        <w:rPr>
          <w:rFonts w:hint="eastAsia" w:ascii="宋体" w:hAnsi="宋体" w:cs="宋体"/>
          <w:b/>
          <w:bCs/>
          <w:sz w:val="30"/>
          <w:szCs w:val="30"/>
        </w:rPr>
        <w:tab/>
      </w:r>
      <w:r>
        <w:rPr>
          <w:rFonts w:hint="eastAsia" w:ascii="宋体" w:hAnsi="宋体" w:cs="宋体"/>
          <w:b/>
          <w:bCs/>
          <w:sz w:val="30"/>
          <w:szCs w:val="30"/>
        </w:rPr>
        <w:fldChar w:fldCharType="begin"/>
      </w:r>
      <w:r>
        <w:rPr>
          <w:rFonts w:hint="eastAsia" w:ascii="宋体" w:hAnsi="宋体" w:cs="宋体"/>
          <w:b/>
          <w:bCs/>
          <w:sz w:val="30"/>
          <w:szCs w:val="30"/>
        </w:rPr>
        <w:instrText xml:space="preserve"> PAGEREF _Toc27701 </w:instrText>
      </w:r>
      <w:r>
        <w:rPr>
          <w:rFonts w:hint="eastAsia" w:ascii="宋体" w:hAnsi="宋体" w:cs="宋体"/>
          <w:b/>
          <w:bCs/>
          <w:sz w:val="30"/>
          <w:szCs w:val="30"/>
        </w:rPr>
        <w:fldChar w:fldCharType="separate"/>
      </w:r>
      <w:r>
        <w:rPr>
          <w:rFonts w:hint="eastAsia" w:ascii="宋体" w:hAnsi="宋体" w:cs="宋体"/>
          <w:b/>
          <w:bCs/>
          <w:sz w:val="30"/>
          <w:szCs w:val="30"/>
        </w:rPr>
        <w:t>22</w:t>
      </w:r>
      <w:r>
        <w:rPr>
          <w:rFonts w:hint="eastAsia" w:ascii="宋体" w:hAnsi="宋体" w:cs="宋体"/>
          <w:b/>
          <w:bCs/>
          <w:sz w:val="30"/>
          <w:szCs w:val="30"/>
        </w:rPr>
        <w:fldChar w:fldCharType="end"/>
      </w:r>
      <w:r>
        <w:rPr>
          <w:rFonts w:hint="eastAsia" w:ascii="宋体" w:hAnsi="宋体" w:cs="宋体"/>
          <w:b/>
          <w:bCs/>
          <w:sz w:val="30"/>
          <w:szCs w:val="30"/>
        </w:rPr>
        <w:fldChar w:fldCharType="end"/>
      </w:r>
    </w:p>
    <w:p>
      <w:pPr>
        <w:widowControl/>
      </w:pPr>
      <w:r>
        <w:rPr>
          <w:rFonts w:hint="eastAsia" w:ascii="宋体" w:hAnsi="宋体" w:cs="宋体"/>
        </w:rPr>
        <w:fldChar w:fldCharType="end"/>
      </w:r>
    </w:p>
    <w:p>
      <w:pPr>
        <w:widowControl/>
      </w:pPr>
      <w:r>
        <w:rPr>
          <w:rFonts w:hint="eastAsia"/>
        </w:rPr>
        <w:br w:type="page"/>
      </w:r>
    </w:p>
    <w:p>
      <w:pPr>
        <w:pStyle w:val="2"/>
        <w:widowControl/>
        <w:rPr>
          <w:rFonts w:ascii="Times New Roman" w:hAnsi="Times New Roman"/>
        </w:rPr>
      </w:pPr>
      <w:bookmarkStart w:id="1" w:name="_Toc9490"/>
      <w:r>
        <w:rPr>
          <w:rFonts w:hint="eastAsia" w:ascii="Times New Roman" w:hAnsi="Times New Roman"/>
        </w:rPr>
        <w:t>更新历史</w:t>
      </w:r>
      <w:bookmarkEnd w:id="1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更改人员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日期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变更原因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万年杰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2016.10.01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初稿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szCs w:val="21"/>
              </w:rPr>
            </w:pPr>
          </w:p>
        </w:tc>
      </w:tr>
    </w:tbl>
    <w:p/>
    <w:p>
      <w:pPr>
        <w:pStyle w:val="2"/>
        <w:widowControl/>
        <w:rPr>
          <w:rFonts w:ascii="Times New Roman" w:hAnsi="Times New Roman"/>
        </w:rPr>
      </w:pPr>
      <w:bookmarkStart w:id="2" w:name="_Toc8623"/>
      <w:r>
        <w:rPr>
          <w:rFonts w:ascii="Times New Roman" w:hAnsi="Times New Roman"/>
        </w:rPr>
        <w:t>1、概述</w:t>
      </w:r>
      <w:bookmarkEnd w:id="0"/>
      <w:bookmarkEnd w:id="2"/>
    </w:p>
    <w:p>
      <w:r>
        <w:rPr>
          <w:szCs w:val="22"/>
          <w:lang w:bidi="ar"/>
        </w:rPr>
        <w:t>本文档描述了对于物流管理系统（LMS）所有用例按照功能点数的度量信息。</w:t>
      </w:r>
    </w:p>
    <w:p>
      <w:pPr>
        <w:pStyle w:val="2"/>
        <w:widowControl/>
        <w:rPr>
          <w:rFonts w:ascii="Times New Roman" w:hAnsi="Times New Roman"/>
        </w:rPr>
      </w:pPr>
      <w:bookmarkStart w:id="3" w:name="_Toc14560"/>
      <w:r>
        <w:rPr>
          <w:rFonts w:ascii="Times New Roman" w:hAnsi="Times New Roman"/>
        </w:rPr>
        <w:t>2、计算说明</w:t>
      </w:r>
      <w:bookmarkEnd w:id="3"/>
    </w:p>
    <w:p>
      <w:pPr>
        <w:numPr>
          <w:ilvl w:val="0"/>
          <w:numId w:val="1"/>
        </w:numPr>
        <w:outlineLvl w:val="1"/>
        <w:rPr>
          <w:sz w:val="32"/>
          <w:szCs w:val="32"/>
        </w:rPr>
      </w:pPr>
      <w:bookmarkStart w:id="4" w:name="_Toc12322"/>
      <w:r>
        <w:rPr>
          <w:sz w:val="32"/>
          <w:szCs w:val="32"/>
        </w:rPr>
        <w:t>进过评测，该系统属于中等系统。</w:t>
      </w:r>
      <w:bookmarkEnd w:id="4"/>
    </w:p>
    <w:p>
      <w:pPr>
        <w:numPr>
          <w:ilvl w:val="0"/>
          <w:numId w:val="1"/>
        </w:numPr>
        <w:outlineLvl w:val="1"/>
        <w:rPr>
          <w:sz w:val="32"/>
          <w:szCs w:val="32"/>
        </w:rPr>
      </w:pPr>
      <w:bookmarkStart w:id="5" w:name="_Toc10247"/>
      <w:r>
        <w:rPr>
          <w:sz w:val="32"/>
          <w:szCs w:val="32"/>
        </w:rPr>
        <w:t>系统复杂度调整因子</w:t>
      </w:r>
      <w:bookmarkEnd w:id="5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562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系统复杂度因子Fi</w:t>
            </w:r>
          </w:p>
        </w:tc>
        <w:tc>
          <w:tcPr>
            <w:tcW w:w="4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15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4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系统需要备份和恢复吗？</w:t>
            </w:r>
          </w:p>
        </w:tc>
        <w:tc>
          <w:tcPr>
            <w:tcW w:w="15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</w:t>
            </w:r>
          </w:p>
        </w:tc>
        <w:tc>
          <w:tcPr>
            <w:tcW w:w="4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需要专门的网络数据通信吗？</w:t>
            </w:r>
          </w:p>
        </w:tc>
        <w:tc>
          <w:tcPr>
            <w:tcW w:w="15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</w:t>
            </w:r>
          </w:p>
        </w:tc>
        <w:tc>
          <w:tcPr>
            <w:tcW w:w="4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存在分布式处理功能吗？</w:t>
            </w:r>
          </w:p>
        </w:tc>
        <w:tc>
          <w:tcPr>
            <w:tcW w:w="15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4</w:t>
            </w:r>
          </w:p>
        </w:tc>
        <w:tc>
          <w:tcPr>
            <w:tcW w:w="4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性能关键吗？</w:t>
            </w:r>
          </w:p>
        </w:tc>
        <w:tc>
          <w:tcPr>
            <w:tcW w:w="15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5</w:t>
            </w:r>
          </w:p>
        </w:tc>
        <w:tc>
          <w:tcPr>
            <w:tcW w:w="4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系统将运行在一个现有的、使用困难的操作环境吗？</w:t>
            </w:r>
          </w:p>
        </w:tc>
        <w:tc>
          <w:tcPr>
            <w:tcW w:w="15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6</w:t>
            </w:r>
          </w:p>
        </w:tc>
        <w:tc>
          <w:tcPr>
            <w:tcW w:w="4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系统需要在线数据项吗？</w:t>
            </w:r>
          </w:p>
        </w:tc>
        <w:tc>
          <w:tcPr>
            <w:tcW w:w="15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7</w:t>
            </w:r>
          </w:p>
        </w:tc>
        <w:tc>
          <w:tcPr>
            <w:tcW w:w="4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在线数据项目需要对多个屏幕或操作建立输入事务吗？</w:t>
            </w:r>
          </w:p>
        </w:tc>
        <w:tc>
          <w:tcPr>
            <w:tcW w:w="15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8</w:t>
            </w:r>
          </w:p>
        </w:tc>
        <w:tc>
          <w:tcPr>
            <w:tcW w:w="4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逻辑文件在线更新吗？</w:t>
            </w:r>
          </w:p>
        </w:tc>
        <w:tc>
          <w:tcPr>
            <w:tcW w:w="15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9</w:t>
            </w:r>
          </w:p>
        </w:tc>
        <w:tc>
          <w:tcPr>
            <w:tcW w:w="4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输入、输出、文件或查询时复杂的吗？</w:t>
            </w:r>
          </w:p>
        </w:tc>
        <w:tc>
          <w:tcPr>
            <w:tcW w:w="15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10</w:t>
            </w:r>
          </w:p>
        </w:tc>
        <w:tc>
          <w:tcPr>
            <w:tcW w:w="4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内部处理是复杂的吗？</w:t>
            </w:r>
          </w:p>
        </w:tc>
        <w:tc>
          <w:tcPr>
            <w:tcW w:w="15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11</w:t>
            </w:r>
          </w:p>
        </w:tc>
        <w:tc>
          <w:tcPr>
            <w:tcW w:w="4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所设计的代码要求可复用吗？</w:t>
            </w:r>
          </w:p>
        </w:tc>
        <w:tc>
          <w:tcPr>
            <w:tcW w:w="15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12</w:t>
            </w:r>
          </w:p>
        </w:tc>
        <w:tc>
          <w:tcPr>
            <w:tcW w:w="4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设计要求包括交付与安装吗？</w:t>
            </w:r>
          </w:p>
        </w:tc>
        <w:tc>
          <w:tcPr>
            <w:tcW w:w="15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13</w:t>
            </w:r>
          </w:p>
        </w:tc>
        <w:tc>
          <w:tcPr>
            <w:tcW w:w="4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系统需要设计为多个安装以适应不同组织吗？</w:t>
            </w:r>
          </w:p>
        </w:tc>
        <w:tc>
          <w:tcPr>
            <w:tcW w:w="15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3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14</w:t>
            </w:r>
          </w:p>
        </w:tc>
        <w:tc>
          <w:tcPr>
            <w:tcW w:w="45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系统设计要求易于修改和易于使用吗？</w:t>
            </w:r>
          </w:p>
        </w:tc>
        <w:tc>
          <w:tcPr>
            <w:tcW w:w="15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该系统的复杂度调整因子合计为 22。</w:t>
      </w:r>
    </w:p>
    <w:p>
      <w:pPr>
        <w:pStyle w:val="2"/>
        <w:widowControl/>
        <w:rPr>
          <w:rFonts w:ascii="Times New Roman" w:hAnsi="Times New Roman"/>
        </w:rPr>
      </w:pPr>
      <w:bookmarkStart w:id="6" w:name="_Toc10954"/>
      <w:r>
        <w:rPr>
          <w:rFonts w:ascii="Times New Roman" w:hAnsi="Times New Roman"/>
        </w:rPr>
        <w:t>3.系统各用例功能点测度总数及功能点情况</w:t>
      </w:r>
      <w:bookmarkEnd w:id="6"/>
    </w:p>
    <w:p>
      <w:pPr>
        <w:outlineLvl w:val="1"/>
        <w:rPr>
          <w:sz w:val="32"/>
          <w:szCs w:val="32"/>
        </w:rPr>
      </w:pPr>
      <w:bookmarkStart w:id="7" w:name="_Toc6363"/>
      <w:r>
        <w:rPr>
          <w:sz w:val="32"/>
          <w:szCs w:val="32"/>
        </w:rPr>
        <w:t>3.1 UC1 维护个人基本信息</w:t>
      </w:r>
      <w:bookmarkEnd w:id="7"/>
    </w:p>
    <w:tbl>
      <w:tblPr>
        <w:tblStyle w:val="9"/>
        <w:tblW w:w="9106" w:type="dxa"/>
        <w:tblInd w:w="0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6"/>
        <w:gridCol w:w="4690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4416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MaintainClientInfo.Input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MaintainClientInfo.Input.Valid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MaintainClientInfo.Input.Invalid.IIlegal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MaintainClientInfo.Input.Invalid.Same</w:t>
            </w:r>
          </w:p>
        </w:tc>
        <w:tc>
          <w:tcPr>
            <w:tcW w:w="469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系统应允许客户在修改个人基本信息时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进行键盘输入。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在客户输入的格式符合要求时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，系统应提示修改成功并重新显示修改后的个人基本信息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rPr>
                <w:color w:val="FF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在客户输入的格式不符合要求时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，系统应提示格式错误，并要求客户重新输入。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在客户输入的名称已经存在时</w:t>
            </w:r>
            <w:r>
              <w:rPr>
                <w:color w:val="FF0000"/>
                <w:kern w:val="0"/>
                <w:szCs w:val="21"/>
              </w:rPr>
              <w:t>（逻辑文件；输入）</w:t>
            </w:r>
            <w:r>
              <w:rPr>
                <w:color w:val="000000"/>
                <w:kern w:val="0"/>
                <w:szCs w:val="21"/>
              </w:rPr>
              <w:t>，系统应提示格式错误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，并要求客户重新输入。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416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MaintainClientInfo.Check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MaintainClientInfo.Check.Cancel</w:t>
            </w:r>
          </w:p>
        </w:tc>
        <w:tc>
          <w:tcPr>
            <w:tcW w:w="469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FF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在客户请求查看个人基本信息时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（逻辑文件；查询）</w:t>
            </w:r>
            <w:r>
              <w:rPr>
                <w:color w:val="000000"/>
                <w:kern w:val="0"/>
                <w:szCs w:val="21"/>
              </w:rPr>
              <w:t>，系统按顺序显示个人基本信息。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  <w:p>
            <w:pPr>
              <w:rPr>
                <w:color w:val="FF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在客户取消查看个人信息窗口时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，系统返回之前页面。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44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MaintainClientInfo.Change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46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在客户请求修改个人基本信息时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，系统将对应信息置为可编辑状态，详情参照MaintainClientInfo.Input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输入：3</w:t>
      </w:r>
    </w:p>
    <w:p>
      <w:pPr>
        <w:rPr>
          <w:szCs w:val="21"/>
        </w:rPr>
      </w:pPr>
      <w:r>
        <w:rPr>
          <w:szCs w:val="21"/>
        </w:rPr>
        <w:t>输出：6</w:t>
      </w:r>
    </w:p>
    <w:p>
      <w:pPr>
        <w:rPr>
          <w:szCs w:val="21"/>
        </w:rPr>
      </w:pPr>
      <w:r>
        <w:rPr>
          <w:szCs w:val="21"/>
        </w:rPr>
        <w:t>查询：3</w:t>
      </w:r>
    </w:p>
    <w:p>
      <w:pPr>
        <w:rPr>
          <w:szCs w:val="21"/>
        </w:rPr>
      </w:pPr>
      <w:r>
        <w:rPr>
          <w:szCs w:val="21"/>
        </w:rPr>
        <w:t>逻辑文件：2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FP=64.4</w:t>
      </w:r>
    </w:p>
    <w:p>
      <w:pPr>
        <w:rPr>
          <w:szCs w:val="21"/>
        </w:rPr>
      </w:pPr>
      <w:r>
        <w:rPr>
          <w:szCs w:val="21"/>
        </w:rPr>
        <w:t>场景数：3</w:t>
      </w: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outlineLvl w:val="1"/>
        <w:rPr>
          <w:sz w:val="32"/>
          <w:szCs w:val="32"/>
        </w:rPr>
      </w:pPr>
      <w:bookmarkStart w:id="8" w:name="_Toc2697"/>
      <w:r>
        <w:rPr>
          <w:sz w:val="32"/>
          <w:szCs w:val="32"/>
        </w:rPr>
        <w:t>3.2 UC2 浏览自己的订单</w:t>
      </w:r>
      <w:bookmarkEnd w:id="8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5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BrowseOrder.Cancel</w:t>
            </w:r>
          </w:p>
        </w:tc>
        <w:tc>
          <w:tcPr>
            <w:tcW w:w="5875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在客户请求结束浏览时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，系统关闭浏览任务。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2421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BrowseOrder.Do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BrowseOrder.Do.Null</w:t>
            </w:r>
          </w:p>
          <w:p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BrowseOrder.Do.Detail</w:t>
            </w:r>
          </w:p>
        </w:tc>
        <w:tc>
          <w:tcPr>
            <w:tcW w:w="5875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FF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在客户请求浏览自己的订单时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，系统显示客户所有订单的列表。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（输出；逻辑文件）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在客户没有任何订单时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（逻辑文件）</w:t>
            </w:r>
            <w:r>
              <w:rPr>
                <w:color w:val="000000"/>
                <w:kern w:val="0"/>
                <w:szCs w:val="21"/>
              </w:rPr>
              <w:t>，系统显示无订单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在客户请求展开订单详情时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，系统显示该订单详情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（输入；逻辑文件）</w:t>
            </w:r>
            <w:r>
              <w:rPr>
                <w:color w:val="000000"/>
                <w:kern w:val="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4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BrowseOrder.Condition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58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在客户请求按照一定条件查看订单信息时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，系统显示符合条件的订单列表，详情参照BrowseOrder</w:t>
            </w:r>
            <w:r>
              <w:rPr>
                <w:color w:val="000000"/>
                <w:kern w:val="0"/>
                <w:szCs w:val="21"/>
                <w:lang w:val="es-MX"/>
              </w:rPr>
              <w:t>.</w:t>
            </w:r>
            <w:r>
              <w:rPr>
                <w:color w:val="000000"/>
                <w:kern w:val="0"/>
                <w:szCs w:val="21"/>
              </w:rPr>
              <w:t>List。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BrowseOrder.List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BrowseOrder.List.Null</w:t>
            </w:r>
          </w:p>
        </w:tc>
        <w:tc>
          <w:tcPr>
            <w:tcW w:w="58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FF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在系统列出客户的订单时，要将正常订单、异常订单和撤销订单分别标记。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若客户之前无预定历史，系统提示无订单记录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输入：0</w:t>
      </w:r>
    </w:p>
    <w:p>
      <w:pPr>
        <w:rPr>
          <w:szCs w:val="21"/>
        </w:rPr>
      </w:pPr>
      <w:r>
        <w:rPr>
          <w:szCs w:val="21"/>
        </w:rPr>
        <w:t>输出：5</w:t>
      </w:r>
    </w:p>
    <w:p>
      <w:pPr>
        <w:rPr>
          <w:szCs w:val="21"/>
        </w:rPr>
      </w:pPr>
      <w:r>
        <w:rPr>
          <w:szCs w:val="21"/>
        </w:rPr>
        <w:t>查询：4</w:t>
      </w:r>
    </w:p>
    <w:p>
      <w:pPr>
        <w:rPr>
          <w:szCs w:val="21"/>
        </w:rPr>
      </w:pPr>
      <w:r>
        <w:rPr>
          <w:szCs w:val="21"/>
        </w:rPr>
        <w:t>逻辑文件：3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FP=61.8</w:t>
      </w:r>
    </w:p>
    <w:p>
      <w:pPr>
        <w:rPr>
          <w:szCs w:val="21"/>
        </w:rPr>
      </w:pPr>
      <w:r>
        <w:rPr>
          <w:szCs w:val="21"/>
        </w:rPr>
        <w:t>场景数：5</w:t>
      </w:r>
    </w:p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outlineLvl w:val="1"/>
        <w:rPr>
          <w:sz w:val="32"/>
          <w:szCs w:val="32"/>
        </w:rPr>
      </w:pPr>
      <w:bookmarkStart w:id="9" w:name="_Toc25874"/>
      <w:r>
        <w:rPr>
          <w:sz w:val="32"/>
          <w:szCs w:val="32"/>
        </w:rPr>
        <w:t>3.3 UC3 生成订单</w:t>
      </w:r>
      <w:bookmarkEnd w:id="9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3261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GetOrder.Cancel.Hotel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GetOrder.Cancel.Order</w:t>
            </w:r>
          </w:p>
        </w:tc>
        <w:tc>
          <w:tcPr>
            <w:tcW w:w="5035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在确认酒店信息时，客户请求结束生成订单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，则系统关闭生成订单任务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在确认订单信息时，客户请求结束生成订单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，则系统关闭订单确认页面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，并返回 订单初始化页面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，参见GetOrder.ShowInitial。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3261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GetOrder.Do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5035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在客户请求对某酒店生成订单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，系统应显示所选酒店简要信息，并要求用户确认。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（逻辑文件；输出）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GetOrder.Choose</w:t>
            </w:r>
          </w:p>
        </w:tc>
        <w:tc>
          <w:tcPr>
            <w:tcW w:w="50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在订单初始化时，系统应允许客户选择想要的值。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3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GetOrder.Verify.Hotel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GetOrder.Verify.Order.Valid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GetOrder.Verify.Order.IIlegal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GetOrder.Verify.Order.Blank</w:t>
            </w:r>
          </w:p>
        </w:tc>
        <w:tc>
          <w:tcPr>
            <w:tcW w:w="50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在客户确认酒店信息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后，系统应显示订单初始化页面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在客户确认订单信息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后，系统应显示订单详细信息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（逻辑文件；输出）</w:t>
            </w:r>
            <w:r>
              <w:rPr>
                <w:color w:val="000000"/>
                <w:kern w:val="0"/>
                <w:szCs w:val="21"/>
              </w:rPr>
              <w:t>，并提示生成订单成功，参见GetOrder.ShowOrder，并自动更新空房列表</w:t>
            </w:r>
            <w:r>
              <w:rPr>
                <w:rFonts w:hint="eastAsia"/>
                <w:color w:val="FF0000"/>
                <w:kern w:val="0"/>
                <w:szCs w:val="21"/>
              </w:rPr>
              <w:t>（对外接口）</w:t>
            </w:r>
            <w:r>
              <w:rPr>
                <w:color w:val="000000"/>
                <w:kern w:val="0"/>
                <w:szCs w:val="21"/>
              </w:rPr>
              <w:t>，参见。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在订单初始化时客户选择的值无法被满足时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（逻辑文件）</w:t>
            </w:r>
            <w:r>
              <w:rPr>
                <w:color w:val="000000"/>
                <w:kern w:val="0"/>
                <w:szCs w:val="21"/>
              </w:rPr>
              <w:t>（如房间数量过多，对应房型无剩余），系统应通知客户（阐述对应原因）并显示无法生成订单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在订单初始化还有部分信息未被填写时，系统应提示客户订单信息必须全部填写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，并返回订单初始化页面，参见GetOrder.ShowInitial。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GetOrder.ShowOrder</w:t>
            </w:r>
          </w:p>
        </w:tc>
        <w:tc>
          <w:tcPr>
            <w:tcW w:w="50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系统显示订单详细信息。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GetOrder.ShowInitial</w:t>
            </w:r>
          </w:p>
        </w:tc>
        <w:tc>
          <w:tcPr>
            <w:tcW w:w="50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系统显示订单初始化页面。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GetOrder.Refresh</w:t>
            </w:r>
          </w:p>
        </w:tc>
        <w:tc>
          <w:tcPr>
            <w:tcW w:w="50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系统根据生成的订单自动更新空房列表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输入：1</w:t>
      </w:r>
    </w:p>
    <w:p>
      <w:pPr>
        <w:rPr>
          <w:szCs w:val="21"/>
        </w:rPr>
      </w:pPr>
      <w:r>
        <w:rPr>
          <w:szCs w:val="21"/>
        </w:rPr>
        <w:t>输出：8</w:t>
      </w:r>
    </w:p>
    <w:p>
      <w:pPr>
        <w:rPr>
          <w:szCs w:val="21"/>
        </w:rPr>
      </w:pPr>
      <w:r>
        <w:rPr>
          <w:szCs w:val="21"/>
        </w:rPr>
        <w:t>查询：5</w:t>
      </w:r>
    </w:p>
    <w:p>
      <w:pPr>
        <w:rPr>
          <w:szCs w:val="21"/>
        </w:rPr>
      </w:pPr>
      <w:r>
        <w:rPr>
          <w:szCs w:val="21"/>
        </w:rPr>
        <w:t>逻辑文件：4</w:t>
      </w:r>
    </w:p>
    <w:p>
      <w:pPr>
        <w:rPr>
          <w:szCs w:val="21"/>
        </w:rPr>
      </w:pPr>
      <w:r>
        <w:rPr>
          <w:szCs w:val="21"/>
        </w:rPr>
        <w:t>对外接口：1</w:t>
      </w:r>
    </w:p>
    <w:p>
      <w:pPr>
        <w:rPr>
          <w:szCs w:val="21"/>
        </w:rPr>
      </w:pPr>
      <w:r>
        <w:rPr>
          <w:szCs w:val="21"/>
        </w:rPr>
        <w:t>FP=96.6</w:t>
      </w:r>
    </w:p>
    <w:p>
      <w:pPr>
        <w:rPr>
          <w:szCs w:val="21"/>
        </w:rPr>
      </w:pPr>
      <w:r>
        <w:rPr>
          <w:szCs w:val="21"/>
        </w:rPr>
        <w:t>场景数：9</w:t>
      </w: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outlineLvl w:val="1"/>
        <w:rPr>
          <w:sz w:val="32"/>
          <w:szCs w:val="32"/>
        </w:rPr>
      </w:pPr>
      <w:bookmarkStart w:id="10" w:name="_Toc23852"/>
      <w:r>
        <w:rPr>
          <w:sz w:val="32"/>
          <w:szCs w:val="32"/>
        </w:rPr>
        <w:t>3.4 UC4 撤销订单</w:t>
      </w:r>
      <w:bookmarkEnd w:id="10"/>
    </w:p>
    <w:tbl>
      <w:tblPr>
        <w:tblStyle w:val="9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9"/>
        <w:gridCol w:w="5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9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UndoOrder.Cancel</w:t>
            </w:r>
          </w:p>
        </w:tc>
        <w:tc>
          <w:tcPr>
            <w:tcW w:w="5631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在客户请求结束撤销订单时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，系统关闭撤销订单任务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3" w:hRule="atLeast"/>
        </w:trPr>
        <w:tc>
          <w:tcPr>
            <w:tcW w:w="2659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UndoOrder.Do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  <w:lang w:val="es-MX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  <w:lang w:val="es-MX"/>
              </w:rPr>
              <w:t>UndoOrder.Do</w:t>
            </w:r>
            <w:r>
              <w:rPr>
                <w:color w:val="000000"/>
                <w:kern w:val="0"/>
                <w:szCs w:val="21"/>
              </w:rPr>
              <w:t>.Undo</w:t>
            </w:r>
          </w:p>
          <w:p>
            <w:pPr>
              <w:rPr>
                <w:color w:val="000000"/>
                <w:kern w:val="0"/>
                <w:szCs w:val="21"/>
                <w:lang w:val="es-MX"/>
              </w:rPr>
            </w:pPr>
          </w:p>
          <w:p>
            <w:pPr>
              <w:rPr>
                <w:color w:val="000000"/>
                <w:kern w:val="0"/>
                <w:szCs w:val="21"/>
                <w:lang w:val="es-MX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UndoOrder.Do.Credit</w:t>
            </w:r>
          </w:p>
        </w:tc>
        <w:tc>
          <w:tcPr>
            <w:tcW w:w="5631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在客户请求撤销订单时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，系统列出订单信息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（逻辑文件；输出）</w:t>
            </w:r>
            <w:r>
              <w:rPr>
                <w:color w:val="000000"/>
                <w:kern w:val="0"/>
                <w:szCs w:val="21"/>
              </w:rPr>
              <w:t>，参见UodoOrder.ShowOrderInfo，并向客户确认，参见</w:t>
            </w:r>
            <w:r>
              <w:rPr>
                <w:color w:val="000000"/>
                <w:kern w:val="0"/>
                <w:szCs w:val="21"/>
                <w:lang w:val="es-MX"/>
              </w:rPr>
              <w:t>UndoOrder.Verify</w:t>
            </w:r>
            <w:r>
              <w:rPr>
                <w:color w:val="000000"/>
                <w:kern w:val="0"/>
                <w:szCs w:val="21"/>
              </w:rPr>
              <w:t>Undo。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在客户确定撤销订单后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，系统应计算是否需要扣除信用值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（逻辑文件）</w:t>
            </w:r>
            <w:r>
              <w:rPr>
                <w:color w:val="000000"/>
                <w:kern w:val="0"/>
                <w:szCs w:val="21"/>
              </w:rPr>
              <w:t>，如果需要，则向用户确认是否扣除信用值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，参见</w:t>
            </w:r>
            <w:r>
              <w:rPr>
                <w:color w:val="000000"/>
                <w:kern w:val="0"/>
                <w:szCs w:val="21"/>
                <w:lang w:val="es-MX"/>
              </w:rPr>
              <w:t>UndoOrder.Verify</w:t>
            </w:r>
            <w:r>
              <w:rPr>
                <w:color w:val="000000"/>
                <w:kern w:val="0"/>
                <w:szCs w:val="21"/>
              </w:rPr>
              <w:t>Credit，如果不需要，则显示撤销成功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，参见UndoOrder.Done。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在客户确定扣除信用值后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，则扣除信用值，再显示撤销成功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，参见UndoOrder.Done。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6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  <w:lang w:val="es-MX"/>
              </w:rPr>
            </w:pPr>
            <w:r>
              <w:rPr>
                <w:color w:val="000000"/>
                <w:kern w:val="0"/>
                <w:szCs w:val="21"/>
                <w:lang w:val="es-MX"/>
              </w:rPr>
              <w:t>UndoOrder.Verify</w:t>
            </w:r>
            <w:r>
              <w:rPr>
                <w:color w:val="000000"/>
                <w:kern w:val="0"/>
                <w:szCs w:val="21"/>
              </w:rPr>
              <w:t>Undo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  <w:lang w:val="es-MX"/>
              </w:rPr>
              <w:t>UndoOrder.Verify</w:t>
            </w:r>
            <w:r>
              <w:rPr>
                <w:color w:val="000000"/>
                <w:kern w:val="0"/>
                <w:szCs w:val="21"/>
              </w:rPr>
              <w:t>Credit</w:t>
            </w:r>
          </w:p>
        </w:tc>
        <w:tc>
          <w:tcPr>
            <w:tcW w:w="56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系统显示“是否确认撤销订单”。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系统显示“此次撤销操作需扣除信用值，是否确认撤销？”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6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UndoOrder.ShowOrderInfo</w:t>
            </w:r>
          </w:p>
        </w:tc>
        <w:tc>
          <w:tcPr>
            <w:tcW w:w="56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UndoOrder.Done</w:t>
            </w:r>
          </w:p>
        </w:tc>
        <w:tc>
          <w:tcPr>
            <w:tcW w:w="56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系统显示撤销成功，并将订单置为撤销状态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（逻辑文件）</w:t>
            </w:r>
            <w:r>
              <w:rPr>
                <w:color w:val="000000"/>
                <w:kern w:val="0"/>
                <w:szCs w:val="21"/>
              </w:rPr>
              <w:t>，记录撤销时间，并更新空房列表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（逻辑文件）</w:t>
            </w:r>
            <w:r>
              <w:rPr>
                <w:color w:val="000000"/>
                <w:kern w:val="0"/>
                <w:szCs w:val="21"/>
              </w:rPr>
              <w:t>。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输入：0</w:t>
      </w:r>
    </w:p>
    <w:p>
      <w:pPr>
        <w:rPr>
          <w:szCs w:val="21"/>
        </w:rPr>
      </w:pPr>
      <w:r>
        <w:rPr>
          <w:szCs w:val="21"/>
        </w:rPr>
        <w:t>输出：5</w:t>
      </w:r>
    </w:p>
    <w:p>
      <w:pPr>
        <w:rPr>
          <w:szCs w:val="21"/>
        </w:rPr>
      </w:pPr>
      <w:r>
        <w:rPr>
          <w:szCs w:val="21"/>
        </w:rPr>
        <w:t>查询：4</w:t>
      </w:r>
    </w:p>
    <w:p>
      <w:pPr>
        <w:rPr>
          <w:szCs w:val="21"/>
        </w:rPr>
      </w:pPr>
      <w:r>
        <w:rPr>
          <w:szCs w:val="21"/>
        </w:rPr>
        <w:t>逻辑文件：4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FP=70.5</w:t>
      </w:r>
    </w:p>
    <w:p>
      <w:pPr>
        <w:rPr>
          <w:szCs w:val="21"/>
        </w:rPr>
      </w:pPr>
      <w:r>
        <w:rPr>
          <w:szCs w:val="21"/>
        </w:rPr>
        <w:t>场景数：4</w:t>
      </w: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outlineLvl w:val="1"/>
        <w:rPr>
          <w:sz w:val="32"/>
          <w:szCs w:val="32"/>
        </w:rPr>
      </w:pPr>
      <w:bookmarkStart w:id="11" w:name="_Toc23144"/>
      <w:r>
        <w:rPr>
          <w:sz w:val="32"/>
          <w:szCs w:val="32"/>
        </w:rPr>
        <w:t>3.5 UC5 查看预定过的酒店</w:t>
      </w:r>
      <w:bookmarkEnd w:id="11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5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CheckOrderedHotel.Cancel</w:t>
            </w:r>
          </w:p>
        </w:tc>
        <w:tc>
          <w:tcPr>
            <w:tcW w:w="5455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在客户请求结束查看预定过的酒店时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，系统关闭查看任务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2841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CheckOrderedHotel.Do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CheckOrderedHotel.Do.Null</w:t>
            </w:r>
          </w:p>
        </w:tc>
        <w:tc>
          <w:tcPr>
            <w:tcW w:w="5455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在客户请求查看预定过的酒店时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，系统列出预定过的酒店基本信息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（逻辑文件）</w:t>
            </w:r>
            <w:r>
              <w:rPr>
                <w:color w:val="000000"/>
                <w:kern w:val="0"/>
                <w:szCs w:val="21"/>
              </w:rPr>
              <w:t>，参见CheckOrderedHotel.Show，CheckOrderedHotel.Do.Null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在客户未有过任何预定记录时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（逻辑文件）</w:t>
            </w:r>
            <w:r>
              <w:rPr>
                <w:color w:val="000000"/>
                <w:kern w:val="0"/>
                <w:szCs w:val="21"/>
              </w:rPr>
              <w:t>，系统显示无预定记录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CheckOrderedHotel.Show</w:t>
            </w:r>
          </w:p>
        </w:tc>
        <w:tc>
          <w:tcPr>
            <w:tcW w:w="54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系统显示客户预定过的酒店基本信息（地址、所属商圈、简介、设施服务、星级）（正常订单、异常订单和撤销订单要分别标记）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输入：0</w:t>
      </w:r>
    </w:p>
    <w:p>
      <w:pPr>
        <w:rPr>
          <w:szCs w:val="21"/>
        </w:rPr>
      </w:pPr>
      <w:r>
        <w:rPr>
          <w:szCs w:val="21"/>
        </w:rPr>
        <w:t>输出：2</w:t>
      </w:r>
    </w:p>
    <w:p>
      <w:pPr>
        <w:rPr>
          <w:szCs w:val="21"/>
        </w:rPr>
      </w:pPr>
      <w:r>
        <w:rPr>
          <w:szCs w:val="21"/>
        </w:rPr>
        <w:t>查询：2</w:t>
      </w:r>
    </w:p>
    <w:p>
      <w:pPr>
        <w:rPr>
          <w:szCs w:val="21"/>
        </w:rPr>
      </w:pPr>
      <w:r>
        <w:rPr>
          <w:szCs w:val="21"/>
        </w:rPr>
        <w:t>逻辑文件：2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widowControl/>
        <w:jc w:val="left"/>
        <w:rPr>
          <w:szCs w:val="21"/>
        </w:rPr>
      </w:pPr>
      <w:r>
        <w:rPr>
          <w:szCs w:val="21"/>
        </w:rPr>
        <w:t>FP=33.1</w:t>
      </w:r>
    </w:p>
    <w:p>
      <w:pPr>
        <w:widowControl/>
        <w:jc w:val="left"/>
        <w:rPr>
          <w:szCs w:val="21"/>
        </w:rPr>
      </w:pPr>
      <w:r>
        <w:rPr>
          <w:szCs w:val="21"/>
        </w:rPr>
        <w:t>场景数：2</w:t>
      </w: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outlineLvl w:val="1"/>
        <w:rPr>
          <w:sz w:val="32"/>
          <w:szCs w:val="32"/>
        </w:rPr>
      </w:pPr>
      <w:bookmarkStart w:id="12" w:name="_Toc31752"/>
      <w:r>
        <w:rPr>
          <w:sz w:val="32"/>
          <w:szCs w:val="32"/>
        </w:rPr>
        <w:t>3.6 UC6 注册会员</w:t>
      </w:r>
      <w:bookmarkEnd w:id="12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1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1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SignVip.Cancel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SignVip.Cancel.GetInfo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SignVip.Cancel.VipInfo</w:t>
            </w:r>
          </w:p>
        </w:tc>
        <w:tc>
          <w:tcPr>
            <w:tcW w:w="5245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在客户请求结束注册会员操作时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，系统关闭注册会员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在登记信息时客户选择上一步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，系统返回选择会员类型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，参见SignVip.Show。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在确认会员信息时客户选择上一步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，系统返回登记信息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，参见SignVip.Show.GetInfo。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4" w:hRule="atLeast"/>
        </w:trPr>
        <w:tc>
          <w:tcPr>
            <w:tcW w:w="3051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SignVip.Do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SignVip.Do.NormalVip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SignVip.Do.CompanyVip</w:t>
            </w:r>
          </w:p>
        </w:tc>
        <w:tc>
          <w:tcPr>
            <w:tcW w:w="5245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在客户请求注册会员时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，系统向客户询问注册会员类型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，参见SignVip.Show。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在客户选择注册普通会员时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，系统显示登记页面，并提示输入生日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在客户选择注册企业会员时，系统显示登记页面，并提示输入企业名称及验证码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30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SignVip.Show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SignVip.Show.GetInfo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SignVip.Show.VipInfo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SignVip.Show.InvalidBirth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SignVip.Show.InvalidCompany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SignVip.Show.Null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SignVip.Show.Done</w:t>
            </w:r>
          </w:p>
        </w:tc>
        <w:tc>
          <w:tcPr>
            <w:tcW w:w="52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系统向客户请求选择所要注册的会员类型。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系统显示响应登记信息界面，并允许客户进行键盘输入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，等待确认。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系统列出会员信息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（逻辑文件；输出）</w:t>
            </w:r>
            <w:r>
              <w:rPr>
                <w:color w:val="000000"/>
                <w:kern w:val="0"/>
                <w:szCs w:val="21"/>
              </w:rPr>
              <w:t>，并向客户确认。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系统提示生日日期不合法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（逻辑文件）</w:t>
            </w:r>
            <w:r>
              <w:rPr>
                <w:color w:val="000000"/>
                <w:kern w:val="0"/>
                <w:szCs w:val="21"/>
              </w:rPr>
              <w:t>，并返回登记信息界面，参见SignVip.Show.GetInfo。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系统提示无法认证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，并返回登记信息界面，参见SignVip.Show.GetInfo。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在登记信息为空时，系统提示登记信息不得为空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，并返回登记信息界面，参见SignVip.Show.GetInfo。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30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SignVip.Done</w:t>
            </w:r>
          </w:p>
        </w:tc>
        <w:tc>
          <w:tcPr>
            <w:tcW w:w="52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在客户确认会员信息后，系统存储并更新会员信息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（逻辑文件）</w:t>
            </w:r>
            <w:r>
              <w:rPr>
                <w:color w:val="000000"/>
                <w:kern w:val="0"/>
                <w:szCs w:val="21"/>
              </w:rPr>
              <w:t>，并提示注册成功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，参见SignVip.Show.Done。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输入：1</w:t>
      </w:r>
    </w:p>
    <w:p>
      <w:pPr>
        <w:rPr>
          <w:szCs w:val="21"/>
        </w:rPr>
      </w:pPr>
      <w:r>
        <w:rPr>
          <w:szCs w:val="21"/>
        </w:rPr>
        <w:t>输出：10</w:t>
      </w:r>
    </w:p>
    <w:p>
      <w:pPr>
        <w:rPr>
          <w:szCs w:val="21"/>
        </w:rPr>
      </w:pPr>
      <w:r>
        <w:rPr>
          <w:szCs w:val="21"/>
        </w:rPr>
        <w:t>查询：5</w:t>
      </w:r>
    </w:p>
    <w:p>
      <w:pPr>
        <w:rPr>
          <w:szCs w:val="21"/>
        </w:rPr>
      </w:pPr>
      <w:r>
        <w:rPr>
          <w:szCs w:val="21"/>
        </w:rPr>
        <w:t>逻辑文件：3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widowControl/>
        <w:jc w:val="left"/>
        <w:rPr>
          <w:szCs w:val="21"/>
        </w:rPr>
      </w:pPr>
      <w:r>
        <w:rPr>
          <w:szCs w:val="21"/>
        </w:rPr>
        <w:t>FP=90.5</w:t>
      </w:r>
    </w:p>
    <w:p>
      <w:pPr>
        <w:widowControl/>
        <w:jc w:val="left"/>
        <w:rPr>
          <w:sz w:val="32"/>
          <w:szCs w:val="32"/>
        </w:rPr>
      </w:pPr>
      <w:r>
        <w:rPr>
          <w:szCs w:val="21"/>
        </w:rPr>
        <w:t>场景数：7</w:t>
      </w:r>
    </w:p>
    <w:p/>
    <w:p/>
    <w:p>
      <w:pPr>
        <w:outlineLvl w:val="1"/>
        <w:rPr>
          <w:sz w:val="32"/>
          <w:szCs w:val="32"/>
        </w:rPr>
      </w:pPr>
      <w:bookmarkStart w:id="13" w:name="_Toc11617"/>
      <w:r>
        <w:rPr>
          <w:sz w:val="32"/>
          <w:szCs w:val="32"/>
        </w:rPr>
        <w:t>3.7 UC7查看信用记录</w:t>
      </w:r>
      <w:bookmarkEnd w:id="13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5770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QueryCredit.Close</w:t>
            </w:r>
          </w:p>
        </w:tc>
        <w:tc>
          <w:tcPr>
            <w:tcW w:w="577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FF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在客户请求结束查看时，系统关闭查看信用记录任务</w:t>
            </w:r>
            <w:r>
              <w:rPr>
                <w:color w:val="FF0000"/>
                <w:kern w:val="0"/>
                <w:szCs w:val="21"/>
              </w:rPr>
              <w:t>（输出：信用记录主界面）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QueryCredit.Query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QueryCredit.Query.Null</w:t>
            </w:r>
          </w:p>
        </w:tc>
        <w:tc>
          <w:tcPr>
            <w:tcW w:w="577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在客户请求查询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信用记录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（逻辑文件）</w:t>
            </w:r>
            <w:r>
              <w:rPr>
                <w:color w:val="000000"/>
                <w:kern w:val="0"/>
                <w:szCs w:val="21"/>
              </w:rPr>
              <w:t>时，系统要显示每一次信用变化情况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当客户无信用度变化时，系统显示无信用度变化并直接显示初始信用度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输入：0</w:t>
      </w:r>
    </w:p>
    <w:p>
      <w:pPr>
        <w:rPr>
          <w:szCs w:val="21"/>
        </w:rPr>
      </w:pPr>
      <w:r>
        <w:rPr>
          <w:szCs w:val="21"/>
        </w:rPr>
        <w:t>输出：3</w:t>
      </w:r>
    </w:p>
    <w:p>
      <w:pPr>
        <w:rPr>
          <w:szCs w:val="21"/>
        </w:rPr>
      </w:pPr>
      <w:r>
        <w:rPr>
          <w:szCs w:val="21"/>
        </w:rPr>
        <w:t>查询：1</w:t>
      </w:r>
    </w:p>
    <w:p>
      <w:pPr>
        <w:rPr>
          <w:szCs w:val="21"/>
        </w:rPr>
      </w:pPr>
      <w:r>
        <w:rPr>
          <w:szCs w:val="21"/>
        </w:rPr>
        <w:t>逻辑文件：1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FP=25.23</w:t>
      </w:r>
    </w:p>
    <w:p>
      <w:pPr>
        <w:rPr>
          <w:sz w:val="28"/>
          <w:szCs w:val="28"/>
        </w:rPr>
      </w:pPr>
      <w:r>
        <w:rPr>
          <w:szCs w:val="21"/>
        </w:rPr>
        <w:t>场景数：2</w:t>
      </w:r>
    </w:p>
    <w:p/>
    <w:p/>
    <w:p>
      <w:pPr>
        <w:outlineLvl w:val="1"/>
        <w:rPr>
          <w:sz w:val="32"/>
          <w:szCs w:val="32"/>
        </w:rPr>
      </w:pPr>
      <w:bookmarkStart w:id="14" w:name="_Toc28703"/>
      <w:r>
        <w:rPr>
          <w:sz w:val="32"/>
          <w:szCs w:val="32"/>
        </w:rPr>
        <w:t>3.8 UC8搜索酒店</w:t>
      </w:r>
      <w:bookmarkEnd w:id="14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3"/>
        <w:gridCol w:w="4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Search.close</w:t>
            </w:r>
          </w:p>
        </w:tc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在客户请求结束搜索时，系统关闭搜索任务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Search.Condition.Valid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Search.Condition.Valid.Null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Search.Condition.Invalid</w:t>
            </w:r>
          </w:p>
        </w:tc>
        <w:tc>
          <w:tcPr>
            <w:tcW w:w="4833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在客户输入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合法的搜索条件后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，系统显示满足客户条件的所有酒店简要信息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（输出；逻辑文件）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当无满足客户条件的酒店时，系统提示无满足条件的酒店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当用户输入非法的搜索条件时，系统提示无效搜索条件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输入：1</w:t>
      </w:r>
    </w:p>
    <w:p>
      <w:pPr>
        <w:rPr>
          <w:szCs w:val="21"/>
        </w:rPr>
      </w:pPr>
      <w:r>
        <w:rPr>
          <w:szCs w:val="21"/>
        </w:rPr>
        <w:t>输出：4</w:t>
      </w:r>
    </w:p>
    <w:p>
      <w:pPr>
        <w:rPr>
          <w:szCs w:val="21"/>
        </w:rPr>
      </w:pPr>
      <w:r>
        <w:rPr>
          <w:szCs w:val="21"/>
        </w:rPr>
        <w:t>查询：1</w:t>
      </w:r>
    </w:p>
    <w:p>
      <w:pPr>
        <w:rPr>
          <w:szCs w:val="21"/>
        </w:rPr>
      </w:pPr>
      <w:r>
        <w:rPr>
          <w:szCs w:val="21"/>
        </w:rPr>
        <w:t>逻辑文件：1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FP=33.06</w:t>
      </w:r>
    </w:p>
    <w:p>
      <w:pPr>
        <w:rPr>
          <w:sz w:val="28"/>
          <w:szCs w:val="28"/>
        </w:rPr>
      </w:pPr>
      <w:r>
        <w:rPr>
          <w:szCs w:val="21"/>
        </w:rPr>
        <w:t>场景数：2</w:t>
      </w:r>
    </w:p>
    <w:p>
      <w:pPr>
        <w:rPr>
          <w:sz w:val="28"/>
          <w:szCs w:val="28"/>
        </w:rPr>
      </w:pPr>
    </w:p>
    <w:p>
      <w:pPr>
        <w:rPr>
          <w:sz w:val="15"/>
          <w:szCs w:val="15"/>
        </w:rPr>
      </w:pPr>
    </w:p>
    <w:p>
      <w:pPr>
        <w:outlineLvl w:val="1"/>
        <w:rPr>
          <w:sz w:val="32"/>
          <w:szCs w:val="32"/>
        </w:rPr>
      </w:pPr>
      <w:bookmarkStart w:id="15" w:name="_Toc5944"/>
      <w:r>
        <w:rPr>
          <w:sz w:val="32"/>
          <w:szCs w:val="32"/>
        </w:rPr>
        <w:t>3.9 UC9查看酒店信息</w:t>
      </w:r>
      <w:bookmarkEnd w:id="15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7"/>
        <w:gridCol w:w="4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7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QueryHotel.Close</w:t>
            </w:r>
          </w:p>
        </w:tc>
        <w:tc>
          <w:tcPr>
            <w:tcW w:w="4909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在客户请求结束浏览时，系统关闭浏览任务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7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QueryHotel.Condition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QueryHotel.Condition.Null</w:t>
            </w:r>
          </w:p>
        </w:tc>
        <w:tc>
          <w:tcPr>
            <w:tcW w:w="4909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当客户请求按照一定条件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查看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酒店信息时，系统按条件显示所有酒店简要信息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（输出；逻辑文件）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当无满足客户条件的酒店时，系统提示无满足条件的酒店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QueryHotel.Detail</w:t>
            </w:r>
          </w:p>
        </w:tc>
        <w:tc>
          <w:tcPr>
            <w:tcW w:w="490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当客户请求单独查看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某一酒店详情时，系统显示该酒店详情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（输出；逻辑文件）</w:t>
            </w:r>
            <w:r>
              <w:rPr>
                <w:color w:val="000000"/>
                <w:kern w:val="0"/>
                <w:szCs w:val="21"/>
              </w:rPr>
              <w:t>，并列出客户在该酒店的订单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（输出；逻辑文件）</w:t>
            </w:r>
            <w:r>
              <w:rPr>
                <w:color w:val="000000"/>
                <w:kern w:val="0"/>
                <w:szCs w:val="21"/>
              </w:rPr>
              <w:t>，参见QueryHotel.Order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  <w:lang w:val="es-MX"/>
              </w:rPr>
            </w:pPr>
            <w:r>
              <w:rPr>
                <w:color w:val="000000"/>
                <w:kern w:val="0"/>
                <w:szCs w:val="21"/>
                <w:lang w:val="es-MX"/>
              </w:rPr>
              <w:t>QueryHotel.Order</w:t>
            </w:r>
          </w:p>
          <w:p>
            <w:pPr>
              <w:rPr>
                <w:color w:val="000000"/>
                <w:kern w:val="0"/>
                <w:szCs w:val="21"/>
                <w:lang w:val="es-MX"/>
              </w:rPr>
            </w:pPr>
          </w:p>
          <w:p>
            <w:pPr>
              <w:rPr>
                <w:color w:val="000000"/>
                <w:kern w:val="0"/>
                <w:szCs w:val="21"/>
                <w:lang w:val="es-MX"/>
              </w:rPr>
            </w:pPr>
          </w:p>
          <w:p>
            <w:pPr>
              <w:rPr>
                <w:color w:val="000000"/>
                <w:kern w:val="0"/>
                <w:szCs w:val="21"/>
                <w:lang w:val="es-MX"/>
              </w:rPr>
            </w:pPr>
            <w:r>
              <w:rPr>
                <w:color w:val="000000"/>
                <w:kern w:val="0"/>
                <w:szCs w:val="21"/>
                <w:lang w:val="es-MX"/>
              </w:rPr>
              <w:t>QueryHotel.Order.Null</w:t>
            </w:r>
          </w:p>
        </w:tc>
        <w:tc>
          <w:tcPr>
            <w:tcW w:w="490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当系统列出客户在该酒店的订单时，要将正常订单、异常订单和撤销订单分别标记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若客户之前并未预定过该酒店，系统提示无订单记录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输入：1</w:t>
      </w:r>
    </w:p>
    <w:p>
      <w:pPr>
        <w:rPr>
          <w:szCs w:val="21"/>
        </w:rPr>
      </w:pPr>
      <w:r>
        <w:rPr>
          <w:szCs w:val="21"/>
        </w:rPr>
        <w:t>输出：6</w:t>
      </w:r>
    </w:p>
    <w:p>
      <w:pPr>
        <w:rPr>
          <w:szCs w:val="21"/>
        </w:rPr>
      </w:pPr>
      <w:r>
        <w:rPr>
          <w:szCs w:val="21"/>
        </w:rPr>
        <w:t>查询：2</w:t>
      </w:r>
    </w:p>
    <w:p>
      <w:pPr>
        <w:rPr>
          <w:szCs w:val="21"/>
        </w:rPr>
      </w:pPr>
      <w:r>
        <w:rPr>
          <w:szCs w:val="21"/>
        </w:rPr>
        <w:t>逻辑文件：3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 =62.64</w:t>
      </w:r>
    </w:p>
    <w:p>
      <w:pPr>
        <w:rPr>
          <w:sz w:val="28"/>
          <w:szCs w:val="28"/>
        </w:rPr>
      </w:pPr>
      <w:r>
        <w:rPr>
          <w:szCs w:val="21"/>
        </w:rPr>
        <w:t>场景数：2</w:t>
      </w:r>
    </w:p>
    <w:p>
      <w:pPr>
        <w:rPr>
          <w:sz w:val="28"/>
          <w:szCs w:val="28"/>
        </w:rPr>
      </w:pPr>
    </w:p>
    <w:p/>
    <w:p>
      <w:pPr>
        <w:outlineLvl w:val="1"/>
        <w:rPr>
          <w:sz w:val="32"/>
          <w:szCs w:val="32"/>
        </w:rPr>
      </w:pPr>
      <w:bookmarkStart w:id="16" w:name="_Toc14559"/>
      <w:r>
        <w:rPr>
          <w:sz w:val="32"/>
          <w:szCs w:val="32"/>
        </w:rPr>
        <w:t>3.10 UC10评价酒店</w:t>
      </w:r>
      <w:bookmarkEnd w:id="16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6"/>
        <w:gridCol w:w="5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6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Comment.Request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Comment.Request.Null</w:t>
            </w:r>
          </w:p>
        </w:tc>
        <w:tc>
          <w:tcPr>
            <w:tcW w:w="519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当客户请求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评价酒店时，系统显示能够评价的酒店对应的已执行订单列表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（输出；逻辑文件）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当没有客户可以评价的酒店时，系统提示没有可以评价的酒店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6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Comment.Choose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Comment.Choose.Write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Comment.Choose.End</w:t>
            </w:r>
          </w:p>
        </w:tc>
        <w:tc>
          <w:tcPr>
            <w:tcW w:w="519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当客户选择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需要评价的酒店时，系统提示用户需要评价的内容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当客户填写并提交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评价内容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后，系统更新数据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（逻辑文件）</w:t>
            </w:r>
            <w:r>
              <w:rPr>
                <w:color w:val="000000"/>
                <w:kern w:val="0"/>
                <w:szCs w:val="21"/>
              </w:rPr>
              <w:t>并显示评价成功，退出评价任务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当客户在填写时取消评价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时，系统要结束此次评价，参见Comment.End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Comment.End.Null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Comment.End.Write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Comment.End.Write.Yes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Comment.End.Write.No</w:t>
            </w:r>
          </w:p>
        </w:tc>
        <w:tc>
          <w:tcPr>
            <w:tcW w:w="5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当客户未作任何评价就结束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评价时，系统关闭评价任务不做任何处理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当客户填写了一些评价后结束评价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时，系统询问客户是否需要保存此次的评价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当客户选择保存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时，系统更新数据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（逻辑文件）</w:t>
            </w:r>
            <w:r>
              <w:rPr>
                <w:color w:val="000000"/>
                <w:kern w:val="0"/>
                <w:szCs w:val="21"/>
              </w:rPr>
              <w:t>并显示评价成功，退出评价任务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当客户选择放弃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后，系统退出评价任务不做任何处理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输入：2</w:t>
      </w:r>
    </w:p>
    <w:p>
      <w:pPr>
        <w:rPr>
          <w:szCs w:val="21"/>
        </w:rPr>
      </w:pPr>
      <w:r>
        <w:rPr>
          <w:szCs w:val="21"/>
        </w:rPr>
        <w:t>输出：3</w:t>
      </w:r>
    </w:p>
    <w:p>
      <w:pPr>
        <w:rPr>
          <w:szCs w:val="21"/>
        </w:rPr>
      </w:pPr>
      <w:r>
        <w:rPr>
          <w:szCs w:val="21"/>
        </w:rPr>
        <w:t>查询：7</w:t>
      </w:r>
    </w:p>
    <w:p>
      <w:pPr>
        <w:rPr>
          <w:szCs w:val="21"/>
        </w:rPr>
      </w:pPr>
      <w:r>
        <w:rPr>
          <w:szCs w:val="21"/>
        </w:rPr>
        <w:t>逻辑文件：3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FP=70.47</w:t>
      </w:r>
    </w:p>
    <w:p>
      <w:pPr>
        <w:rPr>
          <w:szCs w:val="21"/>
        </w:rPr>
      </w:pPr>
      <w:r>
        <w:rPr>
          <w:szCs w:val="21"/>
        </w:rPr>
        <w:t>场景数：3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outlineLvl w:val="1"/>
        <w:rPr>
          <w:sz w:val="32"/>
          <w:szCs w:val="32"/>
        </w:rPr>
      </w:pPr>
      <w:bookmarkStart w:id="17" w:name="_Toc8258"/>
      <w:r>
        <w:rPr>
          <w:sz w:val="32"/>
          <w:szCs w:val="32"/>
        </w:rPr>
        <w:t>3.11 UC11维护酒店基本信息</w:t>
      </w:r>
      <w:bookmarkEnd w:id="17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0"/>
        <w:gridCol w:w="5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HotelInfo.Query</w:t>
            </w:r>
          </w:p>
        </w:tc>
        <w:tc>
          <w:tcPr>
            <w:tcW w:w="5266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在酒店工作人员请求查看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酒店基本信息时，系统显示酒店基本信息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（输出；逻辑文件）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HotelInfo.Edit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HotelInfo.Edit.Write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HotelInfo.Edit.End</w:t>
            </w:r>
          </w:p>
        </w:tc>
        <w:tc>
          <w:tcPr>
            <w:tcW w:w="5266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当酒店工作人员请求修改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酒店基本信息时，系统将酒店原有的基本信息作为模板提供给酒店工作人员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（输出；逻辑文件）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当酒店工作人员修改并提交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酒店基本信息时，系统更新对应酒店的基本信息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（逻辑文件）</w:t>
            </w:r>
            <w:r>
              <w:rPr>
                <w:color w:val="000000"/>
                <w:kern w:val="0"/>
                <w:szCs w:val="21"/>
              </w:rPr>
              <w:t>，提示修改成功，并退出修改任务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当酒店工作人员在修改期间结束修改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时，系统要结束此次修改，参见HotelInfo.End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HotelInfo.End.Null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HotelInfo.End.Write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HotelInfo.End.Write.Yes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HotelInfo.End.Write.No</w:t>
            </w:r>
          </w:p>
        </w:tc>
        <w:tc>
          <w:tcPr>
            <w:tcW w:w="526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在酒店工作人员未作任何修改就结束修改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时，系统关闭修改任务不做任何处理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在酒店工作人员做了部分修改再结束修改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时，系统询问酒店工作人员是否需要保存此次修改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当酒店工作人员选择保存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时，系统更新对应酒店的基本信息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（逻辑文件）</w:t>
            </w:r>
            <w:r>
              <w:rPr>
                <w:color w:val="000000"/>
                <w:kern w:val="0"/>
                <w:szCs w:val="21"/>
              </w:rPr>
              <w:t>，提示修改成功，并退出修改任务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当酒店工作人员选择放弃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时，系统退出修改任务不做任何处理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输入：0</w:t>
      </w:r>
    </w:p>
    <w:p>
      <w:pPr>
        <w:rPr>
          <w:szCs w:val="21"/>
        </w:rPr>
      </w:pPr>
      <w:r>
        <w:rPr>
          <w:szCs w:val="21"/>
        </w:rPr>
        <w:t>输出：3</w:t>
      </w:r>
    </w:p>
    <w:p>
      <w:pPr>
        <w:rPr>
          <w:szCs w:val="21"/>
        </w:rPr>
      </w:pPr>
      <w:r>
        <w:rPr>
          <w:szCs w:val="21"/>
        </w:rPr>
        <w:t>查询：8</w:t>
      </w:r>
    </w:p>
    <w:p>
      <w:pPr>
        <w:rPr>
          <w:szCs w:val="21"/>
        </w:rPr>
      </w:pPr>
      <w:r>
        <w:rPr>
          <w:szCs w:val="21"/>
        </w:rPr>
        <w:t>逻辑文件：4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FP=75.69</w:t>
      </w:r>
    </w:p>
    <w:p>
      <w:pPr>
        <w:rPr>
          <w:szCs w:val="21"/>
        </w:rPr>
      </w:pPr>
      <w:r>
        <w:rPr>
          <w:szCs w:val="21"/>
        </w:rPr>
        <w:t>场景数：2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outlineLvl w:val="1"/>
        <w:rPr>
          <w:sz w:val="32"/>
          <w:szCs w:val="32"/>
        </w:rPr>
      </w:pPr>
      <w:bookmarkStart w:id="18" w:name="_Toc4480"/>
      <w:r>
        <w:rPr>
          <w:sz w:val="32"/>
          <w:szCs w:val="32"/>
        </w:rPr>
        <w:t>3.12 UC12录入可用客房</w:t>
      </w:r>
      <w:bookmarkEnd w:id="18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7"/>
        <w:gridCol w:w="5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7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Import.Cancel</w:t>
            </w:r>
          </w:p>
        </w:tc>
        <w:tc>
          <w:tcPr>
            <w:tcW w:w="5149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在酒店工作人员请求取消当前录入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时，系统关闭录入任务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7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Import.AddRoom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Import.AddRoom.Invalid</w:t>
            </w:r>
          </w:p>
        </w:tc>
        <w:tc>
          <w:tcPr>
            <w:tcW w:w="5149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在酒店工作人员输入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可用客房信息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后，系统更新数据</w:t>
            </w:r>
            <w:r>
              <w:rPr>
                <w:rFonts w:hint="eastAsia"/>
                <w:color w:val="FF0000"/>
                <w:kern w:val="0"/>
                <w:szCs w:val="21"/>
              </w:rPr>
              <w:t>（逻辑文件）</w:t>
            </w:r>
            <w:r>
              <w:rPr>
                <w:color w:val="000000"/>
                <w:kern w:val="0"/>
                <w:szCs w:val="21"/>
              </w:rPr>
              <w:t>，并提示录入成功，并询问酒店工作人员是否需要继续录入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，参见Import.GoOn·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在酒店工作人员输入了错误的可用客房信息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后，系统提示信息错误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Import.GoOn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Import.GoOn.Yes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Import.GoOn.No</w:t>
            </w:r>
          </w:p>
        </w:tc>
        <w:tc>
          <w:tcPr>
            <w:tcW w:w="5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系统应该允许酒店工作人员继续录入</w:t>
            </w:r>
            <w:r>
              <w:rPr>
                <w:color w:val="FF0000"/>
                <w:kern w:val="0"/>
                <w:szCs w:val="21"/>
              </w:rPr>
              <w:t>（输出：录入任务的主界面）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在酒店工作人员选择是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时，系统继续执行录入任务，参见Import.AddRoom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在酒店工作人员选择否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时，系统关闭此次录入任务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输入：2</w:t>
      </w:r>
    </w:p>
    <w:p>
      <w:pPr>
        <w:rPr>
          <w:szCs w:val="21"/>
        </w:rPr>
      </w:pPr>
      <w:r>
        <w:rPr>
          <w:szCs w:val="21"/>
        </w:rPr>
        <w:t>输出：3</w:t>
      </w:r>
    </w:p>
    <w:p>
      <w:pPr>
        <w:rPr>
          <w:szCs w:val="21"/>
        </w:rPr>
      </w:pPr>
      <w:r>
        <w:rPr>
          <w:szCs w:val="21"/>
        </w:rPr>
        <w:t>查询：4</w:t>
      </w:r>
    </w:p>
    <w:p>
      <w:pPr>
        <w:rPr>
          <w:szCs w:val="21"/>
        </w:rPr>
      </w:pPr>
      <w:r>
        <w:rPr>
          <w:szCs w:val="21"/>
        </w:rPr>
        <w:t>逻辑文件：1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FP=42.63</w:t>
      </w:r>
    </w:p>
    <w:p>
      <w:pPr>
        <w:rPr>
          <w:sz w:val="28"/>
          <w:szCs w:val="28"/>
        </w:rPr>
      </w:pPr>
      <w:r>
        <w:rPr>
          <w:szCs w:val="21"/>
        </w:rPr>
        <w:t>场景数：2</w:t>
      </w:r>
    </w:p>
    <w:p>
      <w:pPr>
        <w:rPr>
          <w:sz w:val="28"/>
          <w:szCs w:val="28"/>
        </w:rPr>
      </w:pPr>
    </w:p>
    <w:p/>
    <w:p>
      <w:pPr>
        <w:outlineLvl w:val="1"/>
        <w:rPr>
          <w:sz w:val="32"/>
          <w:szCs w:val="32"/>
        </w:rPr>
      </w:pPr>
      <w:bookmarkStart w:id="19" w:name="_Toc25153"/>
      <w:r>
        <w:rPr>
          <w:sz w:val="32"/>
          <w:szCs w:val="32"/>
        </w:rPr>
        <w:t>3.13 UC13更新入住信息</w:t>
      </w:r>
      <w:bookmarkEnd w:id="19"/>
    </w:p>
    <w:tbl>
      <w:tblPr>
        <w:tblStyle w:val="9"/>
        <w:tblpPr w:leftFromText="180" w:rightFromText="180" w:vertAnchor="text" w:horzAnchor="page" w:tblpX="1755" w:tblpY="154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CheckIn.Cancel</w:t>
            </w:r>
          </w:p>
        </w:tc>
        <w:tc>
          <w:tcPr>
            <w:tcW w:w="5753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在酒店工作人员请求取消更新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时，系统关闭更新入住信息任务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CheckIn.Print.CheckInList</w:t>
            </w:r>
          </w:p>
        </w:tc>
        <w:tc>
          <w:tcPr>
            <w:tcW w:w="5753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当酒店工作人员请求更新入住信息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时，系统显示入住信息列表</w:t>
            </w:r>
            <w:r>
              <w:rPr>
                <w:rFonts w:hint="eastAsia"/>
                <w:color w:val="FF0000"/>
                <w:kern w:val="0"/>
                <w:szCs w:val="21"/>
              </w:rPr>
              <w:t>（内部逻辑文件）</w:t>
            </w:r>
            <w:r>
              <w:rPr>
                <w:color w:val="000000"/>
                <w:kern w:val="0"/>
                <w:szCs w:val="21"/>
              </w:rPr>
              <w:t>，每条入住信息</w:t>
            </w:r>
            <w:r>
              <w:rPr>
                <w:rFonts w:hint="eastAsia"/>
                <w:color w:val="FF0000"/>
                <w:kern w:val="0"/>
                <w:szCs w:val="21"/>
              </w:rPr>
              <w:t>（内部逻辑文件）</w:t>
            </w:r>
            <w:r>
              <w:rPr>
                <w:color w:val="000000"/>
                <w:kern w:val="0"/>
                <w:szCs w:val="21"/>
              </w:rPr>
              <w:t>包括房间类型，入住时间和预计离开时间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CheckIn.NewCheckIn</w:t>
            </w:r>
          </w:p>
        </w:tc>
        <w:tc>
          <w:tcPr>
            <w:tcW w:w="5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当酒店工作人员请求添加入住信息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时，系统在入住信息列表中增加新的入住信息，并标记为“New”状态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CheckIn.Edit</w:t>
            </w:r>
          </w:p>
        </w:tc>
        <w:tc>
          <w:tcPr>
            <w:tcW w:w="5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系统应当允许酒店工作人员编辑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列表中状态为“New”状态的入住信息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CheckIn.Del</w:t>
            </w:r>
          </w:p>
        </w:tc>
        <w:tc>
          <w:tcPr>
            <w:tcW w:w="5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系统应当允许移除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指定的入住信息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CheckIn.Confirm</w:t>
            </w:r>
          </w:p>
        </w:tc>
        <w:tc>
          <w:tcPr>
            <w:tcW w:w="5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系统应当允许酒店工作人员确认更新入住信息并结束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CheckIn.Confirm.Valid</w:t>
            </w:r>
          </w:p>
        </w:tc>
        <w:tc>
          <w:tcPr>
            <w:tcW w:w="5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当入住信息列表中所有为“New”状态的入住信息都通过检查时，系统更新入住信息和空房信息，显示操作成功并关闭任务，参见Update和Close.Print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CheckIn.Confirm.InValid</w:t>
            </w:r>
          </w:p>
        </w:tc>
        <w:tc>
          <w:tcPr>
            <w:tcW w:w="5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当入住信息列表中所有为“New”状态的入住信息没有通过检查时，系统提示输入信息不完整或不正确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CheckIn.Valid</w:t>
            </w:r>
          </w:p>
        </w:tc>
        <w:tc>
          <w:tcPr>
            <w:tcW w:w="5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系统应当验证每一条入住信息的完整性和一致性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CheckIn.Valid.RoomType</w:t>
            </w:r>
          </w:p>
        </w:tc>
        <w:tc>
          <w:tcPr>
            <w:tcW w:w="5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当房间类型为空，或房间类型与可用客房中的房间类型不符，或该时间与实际存在时间不符，系统提示房间类型错误，验证不通过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CheckIn.Valid.TimeFormat</w:t>
            </w:r>
          </w:p>
        </w:tc>
        <w:tc>
          <w:tcPr>
            <w:tcW w:w="5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当入住时间或预计离开时间的时间格式与YYYY-MM-DD-hh-mm不符，系统提示输入时间错误，则验证不通过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CheckIn.Valid.TimeSequence</w:t>
            </w:r>
          </w:p>
        </w:tc>
        <w:tc>
          <w:tcPr>
            <w:tcW w:w="5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当预计离开时间不大于入住时间，系统提示时间顺序错误，则验证不通过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CheckIn.Valid.SpareRoom</w:t>
            </w:r>
          </w:p>
        </w:tc>
        <w:tc>
          <w:tcPr>
            <w:tcW w:w="5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当该空房信息中没有该房间类型，系统提示该房间类型已无空房，则验证不通过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CheckIn.Select.UpdateSpareRoom.Valid</w:t>
            </w:r>
          </w:p>
        </w:tc>
        <w:tc>
          <w:tcPr>
            <w:tcW w:w="5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当酒店工作人员选择更新空房信息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时，系统更新空房信息，参见Update.SpareRoom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CheckIn.Select.UpdateSpareRoom.InValid</w:t>
            </w:r>
          </w:p>
        </w:tc>
        <w:tc>
          <w:tcPr>
            <w:tcW w:w="5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当酒店工作人员选择不更新空方信息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时，系统直接关闭更新任务，参见Close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CheckIn.Update</w:t>
            </w:r>
          </w:p>
        </w:tc>
        <w:tc>
          <w:tcPr>
            <w:tcW w:w="5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系统更新重要数据，整个更新过程组成一个事务，要么全部更新，要么全部不更新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CheckIn.Update.CheckInList</w:t>
            </w:r>
          </w:p>
        </w:tc>
        <w:tc>
          <w:tcPr>
            <w:tcW w:w="5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系统更新入住信息列表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CheckIn.Update.SpareRoom</w:t>
            </w:r>
          </w:p>
        </w:tc>
        <w:tc>
          <w:tcPr>
            <w:tcW w:w="5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当酒店工作人员请求更新空房信息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时，系统更新空房信息，并显示更新空房信息成功，更新后结束更新任务详见Close.Print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CheckIn.Close.Print</w:t>
            </w:r>
          </w:p>
        </w:tc>
        <w:tc>
          <w:tcPr>
            <w:tcW w:w="5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系统显示更新入住信息任务成功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，并关闭更新任务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CheckIn.Close</w:t>
            </w:r>
          </w:p>
        </w:tc>
        <w:tc>
          <w:tcPr>
            <w:tcW w:w="5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系统关闭更新任务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输入：2</w:t>
      </w:r>
    </w:p>
    <w:p>
      <w:pPr>
        <w:rPr>
          <w:szCs w:val="21"/>
        </w:rPr>
      </w:pPr>
      <w:r>
        <w:rPr>
          <w:szCs w:val="21"/>
        </w:rPr>
        <w:t>输出：2</w:t>
      </w:r>
    </w:p>
    <w:p>
      <w:pPr>
        <w:rPr>
          <w:szCs w:val="21"/>
        </w:rPr>
      </w:pPr>
      <w:r>
        <w:rPr>
          <w:szCs w:val="21"/>
        </w:rPr>
        <w:t>查询：7</w:t>
      </w:r>
    </w:p>
    <w:p>
      <w:pPr>
        <w:rPr>
          <w:szCs w:val="21"/>
        </w:rPr>
      </w:pPr>
      <w:r>
        <w:rPr>
          <w:szCs w:val="21"/>
        </w:rPr>
        <w:t>逻辑文件：2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FP=67.86</w:t>
      </w:r>
    </w:p>
    <w:p>
      <w:r>
        <w:rPr>
          <w:szCs w:val="21"/>
        </w:rPr>
        <w:t>场景数：6</w:t>
      </w:r>
    </w:p>
    <w:p/>
    <w:p/>
    <w:p>
      <w:pPr>
        <w:outlineLvl w:val="1"/>
        <w:rPr>
          <w:sz w:val="32"/>
          <w:szCs w:val="32"/>
        </w:rPr>
      </w:pPr>
      <w:bookmarkStart w:id="20" w:name="_Toc29308"/>
      <w:r>
        <w:rPr>
          <w:sz w:val="32"/>
          <w:szCs w:val="32"/>
        </w:rPr>
        <w:t>3.14 UC14更新退房信息</w:t>
      </w:r>
      <w:bookmarkEnd w:id="20"/>
    </w:p>
    <w:tbl>
      <w:tblPr>
        <w:tblStyle w:val="9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5"/>
        <w:gridCol w:w="5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CheckOut.Cancel</w:t>
            </w:r>
          </w:p>
        </w:tc>
        <w:tc>
          <w:tcPr>
            <w:tcW w:w="5768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在酒店工作人员请求取消更新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时，系统关闭更新入住信息任务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CheckOut.Print.CheckOutList</w:t>
            </w:r>
          </w:p>
        </w:tc>
        <w:tc>
          <w:tcPr>
            <w:tcW w:w="5768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当酒店工作人员请求更新退房信息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时，系统显示退房信息列表</w:t>
            </w:r>
            <w:r>
              <w:rPr>
                <w:rFonts w:hint="eastAsia"/>
                <w:color w:val="FF0000"/>
                <w:kern w:val="0"/>
                <w:szCs w:val="21"/>
              </w:rPr>
              <w:t>（内部逻辑文件）</w:t>
            </w:r>
            <w:r>
              <w:rPr>
                <w:color w:val="000000"/>
                <w:kern w:val="0"/>
                <w:szCs w:val="21"/>
              </w:rPr>
              <w:t>，每条退房信息</w:t>
            </w:r>
            <w:r>
              <w:rPr>
                <w:rFonts w:hint="eastAsia"/>
                <w:color w:val="FF0000"/>
                <w:kern w:val="0"/>
                <w:szCs w:val="21"/>
              </w:rPr>
              <w:t>（内部逻辑文件）</w:t>
            </w:r>
            <w:r>
              <w:rPr>
                <w:color w:val="000000"/>
                <w:kern w:val="0"/>
                <w:szCs w:val="21"/>
              </w:rPr>
              <w:t>包括房间类型，实际退房时间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CheckOut.NewCheckOut</w:t>
            </w:r>
          </w:p>
        </w:tc>
        <w:tc>
          <w:tcPr>
            <w:tcW w:w="5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当酒店工作人员请求添加退房信息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时，系统在退房信息列表中增加新的退房信息，并标记为“New”状态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CheckOut.Edit</w:t>
            </w:r>
          </w:p>
        </w:tc>
        <w:tc>
          <w:tcPr>
            <w:tcW w:w="5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系统应当允许酒店工作人员编辑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列表中状态为“New”状态的退房信息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CheckOut.Del</w:t>
            </w:r>
          </w:p>
        </w:tc>
        <w:tc>
          <w:tcPr>
            <w:tcW w:w="5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系统应当允许移除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指定的入住信息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CheckOut.Confirm</w:t>
            </w:r>
          </w:p>
        </w:tc>
        <w:tc>
          <w:tcPr>
            <w:tcW w:w="5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系统应当允许酒店工作人员确认更新退房信息并结束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CheckOut.Confirm.Valid</w:t>
            </w:r>
          </w:p>
        </w:tc>
        <w:tc>
          <w:tcPr>
            <w:tcW w:w="5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当退房信息列表中所有为“New”状态的退房信息都通过检查时，系统更新退房信息和空房信息，显示操作成功并关闭任务,参见Update和Close.Print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CheckOut.Confirm.InValid</w:t>
            </w:r>
          </w:p>
        </w:tc>
        <w:tc>
          <w:tcPr>
            <w:tcW w:w="5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当退房信息列表中所有为“New”状态的退房信息没有通过检查时，系统提示输入信息不完整或不正确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CheckOut.Valid</w:t>
            </w:r>
          </w:p>
        </w:tc>
        <w:tc>
          <w:tcPr>
            <w:tcW w:w="5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系统应当验证每一条入住信息的完整性和一致性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CheckOut.Valid.TimeFomat</w:t>
            </w:r>
          </w:p>
        </w:tc>
        <w:tc>
          <w:tcPr>
            <w:tcW w:w="5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当实际离开时间格式与YYYY-MM-DD-hh-mm不符，或该时间与实际存在时间不符，系统提示时间格式错误，则验证不通过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CheckOut.Valid.RoomType</w:t>
            </w:r>
          </w:p>
        </w:tc>
        <w:tc>
          <w:tcPr>
            <w:tcW w:w="5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当房间类型为空，或房间类型与可用客房中的房间类型不符，系统提示房间类型错误，验证不通过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CheckOut.Valid.SpareRoom</w:t>
            </w:r>
          </w:p>
        </w:tc>
        <w:tc>
          <w:tcPr>
            <w:tcW w:w="5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系统检查空房信息，当该房间类型的空房数量等于可用客房的该房间类型数量，则验证不通过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CheckOut.Update</w:t>
            </w:r>
          </w:p>
        </w:tc>
        <w:tc>
          <w:tcPr>
            <w:tcW w:w="5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系统更新重要数据，整个更新过程组成一个事务，要么全部更新，要么全部不更新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CheckOut.Update.CheckOutList</w:t>
            </w:r>
          </w:p>
        </w:tc>
        <w:tc>
          <w:tcPr>
            <w:tcW w:w="5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系统更新退房列表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CheckOut.Update.SpareRoom</w:t>
            </w:r>
          </w:p>
        </w:tc>
        <w:tc>
          <w:tcPr>
            <w:tcW w:w="5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系统更新空房信息，之后关闭更新任务，详见Close.Print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CheckIn.Close.Print</w:t>
            </w:r>
          </w:p>
        </w:tc>
        <w:tc>
          <w:tcPr>
            <w:tcW w:w="5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系统显示更新退房信息任务成功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，并关闭更新任务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CheckIn.Close</w:t>
            </w:r>
          </w:p>
        </w:tc>
        <w:tc>
          <w:tcPr>
            <w:tcW w:w="57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系统关闭更新任务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输入：2</w:t>
      </w:r>
    </w:p>
    <w:p>
      <w:pPr>
        <w:rPr>
          <w:szCs w:val="21"/>
        </w:rPr>
      </w:pPr>
      <w:r>
        <w:rPr>
          <w:szCs w:val="21"/>
        </w:rPr>
        <w:t>输出：2</w:t>
      </w:r>
    </w:p>
    <w:p>
      <w:pPr>
        <w:rPr>
          <w:szCs w:val="21"/>
        </w:rPr>
      </w:pPr>
      <w:r>
        <w:rPr>
          <w:szCs w:val="21"/>
        </w:rPr>
        <w:t>查询：4</w:t>
      </w:r>
    </w:p>
    <w:p>
      <w:pPr>
        <w:rPr>
          <w:szCs w:val="21"/>
        </w:rPr>
      </w:pPr>
      <w:r>
        <w:rPr>
          <w:szCs w:val="21"/>
        </w:rPr>
        <w:t>内部逻辑文件：2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FP=46.98</w:t>
      </w:r>
    </w:p>
    <w:p>
      <w:pPr>
        <w:rPr>
          <w:szCs w:val="21"/>
        </w:rPr>
      </w:pPr>
      <w:r>
        <w:rPr>
          <w:szCs w:val="21"/>
        </w:rPr>
        <w:t>场景数：5</w:t>
      </w:r>
    </w:p>
    <w:p/>
    <w:p/>
    <w:p>
      <w:pPr>
        <w:outlineLvl w:val="1"/>
        <w:rPr>
          <w:sz w:val="32"/>
          <w:szCs w:val="32"/>
        </w:rPr>
      </w:pPr>
      <w:bookmarkStart w:id="21" w:name="_Toc10880"/>
      <w:r>
        <w:rPr>
          <w:sz w:val="32"/>
          <w:szCs w:val="32"/>
        </w:rPr>
        <w:t>3.15 UC15浏览空房信息</w:t>
      </w:r>
      <w:bookmarkEnd w:id="21"/>
    </w:p>
    <w:tbl>
      <w:tblPr>
        <w:tblStyle w:val="9"/>
        <w:tblW w:w="829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5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4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SpareRoom.Browse.List</w:t>
            </w:r>
          </w:p>
        </w:tc>
        <w:tc>
          <w:tcPr>
            <w:tcW w:w="5422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在酒店工作人员请求浏览空房信息时，系统显示空房列表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4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SpareRoom.Query.RoomInfo</w:t>
            </w:r>
          </w:p>
        </w:tc>
        <w:tc>
          <w:tcPr>
            <w:tcW w:w="5422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在酒店工作人员查看空房信息时，系统显示空房信息</w:t>
            </w:r>
            <w:r>
              <w:rPr>
                <w:b/>
                <w:bCs/>
                <w:color w:val="FF0000"/>
                <w:kern w:val="0"/>
                <w:szCs w:val="21"/>
              </w:rPr>
              <w:t>（查询；内部逻辑文件）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SpareRoom.Close</w:t>
            </w:r>
          </w:p>
        </w:tc>
        <w:tc>
          <w:tcPr>
            <w:tcW w:w="542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在工作人员请求结束浏览时，系统关闭浏览任务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输入：0</w:t>
      </w:r>
    </w:p>
    <w:p>
      <w:pPr>
        <w:rPr>
          <w:szCs w:val="21"/>
        </w:rPr>
      </w:pPr>
      <w:r>
        <w:rPr>
          <w:szCs w:val="21"/>
        </w:rPr>
        <w:t>输出：0</w:t>
      </w:r>
    </w:p>
    <w:p>
      <w:pPr>
        <w:rPr>
          <w:szCs w:val="21"/>
        </w:rPr>
      </w:pPr>
      <w:r>
        <w:rPr>
          <w:szCs w:val="21"/>
        </w:rPr>
        <w:t>查询：2</w:t>
      </w:r>
    </w:p>
    <w:p>
      <w:pPr>
        <w:rPr>
          <w:szCs w:val="21"/>
        </w:rPr>
      </w:pPr>
      <w:r>
        <w:rPr>
          <w:szCs w:val="21"/>
        </w:rPr>
        <w:t>逻辑文件：1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FP=15.66</w:t>
      </w:r>
    </w:p>
    <w:p>
      <w:r>
        <w:rPr>
          <w:szCs w:val="21"/>
        </w:rPr>
        <w:t>场景大小：1</w:t>
      </w:r>
    </w:p>
    <w:p/>
    <w:p>
      <w:pPr>
        <w:rPr>
          <w:bCs/>
          <w:sz w:val="32"/>
          <w:szCs w:val="32"/>
        </w:rPr>
      </w:pPr>
    </w:p>
    <w:p>
      <w:pPr>
        <w:outlineLvl w:val="1"/>
        <w:rPr>
          <w:sz w:val="32"/>
          <w:szCs w:val="32"/>
        </w:rPr>
      </w:pPr>
      <w:bookmarkStart w:id="22" w:name="_Toc14277"/>
      <w:r>
        <w:rPr>
          <w:sz w:val="32"/>
          <w:szCs w:val="32"/>
        </w:rPr>
        <w:t>3.16 UC16订单执行</w:t>
      </w:r>
      <w:bookmarkEnd w:id="22"/>
    </w:p>
    <w:tbl>
      <w:tblPr>
        <w:tblStyle w:val="9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ExecuteOrder.Cancel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当酒店工作人员取消执行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时，系统关闭执行任务，参见Close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ExecuteOrder.Browse</w:t>
            </w:r>
          </w:p>
        </w:tc>
        <w:tc>
          <w:tcPr>
            <w:tcW w:w="6053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系统允许酒店工作人员发起浏览操作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ExecuteOrder.Browse.UnexcutedOrderList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当酒店工作人员选择浏览未执行订单时，系统显示未执行订单列表，参见ExcutedOrder.UnexcutedOrderList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ExecuteOrder.Browse.AbnormalOrderList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当酒店工作人员选择浏览异常订单时，系统显示未执行订单列表，参见ExcutedOrder.AbnormalOrderLis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ExcutedOrder.OrderList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系统显示订单列表</w:t>
            </w:r>
            <w:r>
              <w:rPr>
                <w:rFonts w:hint="eastAsia"/>
                <w:color w:val="FF0000"/>
                <w:kern w:val="0"/>
                <w:szCs w:val="21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ExcutedOrder.UnexcutedOrderList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系统显示未执行订单列表</w:t>
            </w:r>
            <w:r>
              <w:rPr>
                <w:rFonts w:hint="eastAsia"/>
                <w:color w:val="FF0000"/>
                <w:kern w:val="0"/>
                <w:szCs w:val="21"/>
              </w:rPr>
              <w:t>（内部逻辑文件）</w:t>
            </w:r>
            <w:r>
              <w:rPr>
                <w:color w:val="000000"/>
                <w:kern w:val="0"/>
                <w:szCs w:val="21"/>
              </w:rPr>
              <w:t>，未执行订单列表包括每条未执行订单的订单简要信息，订单简要信息参见Order.Brief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ExcutedOrder.AbnormalOrderList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系统显示异常订单列表</w:t>
            </w:r>
            <w:r>
              <w:rPr>
                <w:rFonts w:hint="eastAsia"/>
                <w:color w:val="FF0000"/>
                <w:kern w:val="0"/>
                <w:szCs w:val="21"/>
              </w:rPr>
              <w:t>（内部逻辑文件）</w:t>
            </w:r>
            <w:r>
              <w:rPr>
                <w:color w:val="000000"/>
                <w:kern w:val="0"/>
                <w:szCs w:val="21"/>
              </w:rPr>
              <w:t>，异常订单列表包括每条异常订单的订单简要信息，订单简要信息参见Order.detail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ExcutedOrder.Order.Brief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系统显示订单列表中的每一条订单简要信息</w:t>
            </w:r>
            <w:r>
              <w:rPr>
                <w:rFonts w:hint="eastAsia"/>
                <w:color w:val="FF0000"/>
                <w:kern w:val="0"/>
                <w:szCs w:val="21"/>
              </w:rPr>
              <w:t>（内部逻辑文件）</w:t>
            </w:r>
            <w:r>
              <w:rPr>
                <w:color w:val="000000"/>
                <w:kern w:val="0"/>
                <w:szCs w:val="21"/>
              </w:rPr>
              <w:t>，订单简要信息包括酒店名称、酒店地址、开始时间、退房时间、客房类型及数量和总价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ExcutedOrder.Order.Select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系统允许酒店工作人员在订单列表中选择某订单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，并显示订单详细信息，参见Order.Detail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ExecuteOrder.Order.Detail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系统显示订单详细信息</w:t>
            </w:r>
            <w:r>
              <w:rPr>
                <w:rFonts w:hint="eastAsia"/>
                <w:color w:val="FF0000"/>
                <w:kern w:val="0"/>
                <w:szCs w:val="21"/>
              </w:rPr>
              <w:t>（内部逻辑文件）</w:t>
            </w:r>
            <w:r>
              <w:rPr>
                <w:color w:val="000000"/>
                <w:kern w:val="0"/>
                <w:szCs w:val="21"/>
              </w:rPr>
              <w:t>，包括订单简要信息以及订单生成时间、订单号、最晚订单执行时间、预计入住人数、有无儿童、是否享受折扣、订单状态和评价状态，系统还会显示可对订单执行的操作，如执行订单，参见Order.Execution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ExecuteOrder.Order.Execution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系统允许酒店工作人员执行订单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，即将该已执行订单或异常订单变成已执行订单,即更新该订单状态，参见Update.OrderState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ExecuteOrder.Search.OrderNum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系统允许酒店工作人员发起用订单号搜索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该订单列表的操作，当酒店工作人员选择用订单号搜索订单，系统允许客户输入订单号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ExecuteOrder.Search.OrderNum.Valid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酒店工作人员输入订单号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之后，系统用该订单号检索对应订单，当成功检索到对应订单，搜索成功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ExecuteOrder.Search.OrderNum.Valid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酒店工作人员输入订单号之后，系统用该订单号检索对应订单，当列表中不存在该订单号的订单，则搜索失败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ExecuteOrder.Confirm.execution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系统允许酒店工作人员确认执行订单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并结束该任务，在酒店工作人员确认执行后，更新订单状态，并更新订单列表和客户的信用值，参见Update.OrderState,Update.OrderList和Update.CreditValue，然后关闭任务，参见Close.Print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ExecuteOrder.Update.OrderState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更新订单状态，即将已执行订单或异常订单变成已执行状态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ExecuteOrder.Update.OrderList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更新订单列表，将执行后的订单从原订单列表中移除，放到已执行订单列表中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ExecuteOrder.Update.CreditValue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更新该客户的信用值，为该客户增加与订单金额等值的信用值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ExecuteOrder.Close.Print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系统显示执行成功，以及该订单的金额和是否享受折扣，然后关闭执行任务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ExecuteOrder,Close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系统关闭执行任务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输入：1</w:t>
      </w:r>
    </w:p>
    <w:p>
      <w:pPr>
        <w:rPr>
          <w:szCs w:val="21"/>
        </w:rPr>
      </w:pPr>
      <w:r>
        <w:rPr>
          <w:szCs w:val="21"/>
        </w:rPr>
        <w:t>输出：2</w:t>
      </w:r>
    </w:p>
    <w:p>
      <w:pPr>
        <w:rPr>
          <w:szCs w:val="21"/>
        </w:rPr>
      </w:pPr>
      <w:r>
        <w:rPr>
          <w:szCs w:val="21"/>
        </w:rPr>
        <w:t>查询：6</w:t>
      </w:r>
    </w:p>
    <w:p>
      <w:pPr>
        <w:rPr>
          <w:szCs w:val="21"/>
        </w:rPr>
      </w:pPr>
      <w:r>
        <w:rPr>
          <w:szCs w:val="21"/>
        </w:rPr>
        <w:t>内部逻辑文件：5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FP=76.56</w:t>
      </w:r>
    </w:p>
    <w:p>
      <w:pPr>
        <w:rPr>
          <w:szCs w:val="21"/>
        </w:rPr>
      </w:pPr>
      <w:r>
        <w:rPr>
          <w:szCs w:val="21"/>
        </w:rPr>
        <w:t>场景数：6</w:t>
      </w:r>
    </w:p>
    <w:p/>
    <w:p/>
    <w:p>
      <w:pPr>
        <w:outlineLvl w:val="1"/>
        <w:rPr>
          <w:sz w:val="32"/>
          <w:szCs w:val="32"/>
        </w:rPr>
      </w:pPr>
      <w:bookmarkStart w:id="23" w:name="_Toc25012"/>
      <w:r>
        <w:rPr>
          <w:sz w:val="32"/>
          <w:szCs w:val="32"/>
        </w:rPr>
        <w:t>3.17 UC17 浏览酒店订单</w:t>
      </w:r>
      <w:bookmarkEnd w:id="23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4"/>
        <w:gridCol w:w="3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4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BrowseHotelOrder.All</w:t>
            </w:r>
          </w:p>
        </w:tc>
        <w:tc>
          <w:tcPr>
            <w:tcW w:w="3642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在酒店工作人员请求浏览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酒店订单时，系统默认按时间倒序显示全部酒店订单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（输出；逻辑文件）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4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BrowseHotelOrder.Close</w:t>
            </w:r>
          </w:p>
        </w:tc>
        <w:tc>
          <w:tcPr>
            <w:tcW w:w="3642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在酒店工作人员请求退出浏览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时，系统关闭浏览任务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BrowseHotelOrder.Choose.Non-execution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BrowseHotelOrder.Choose.Execution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BrowseHotelOrder.Choose.Abnormal</w:t>
            </w: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BrowseHotelOrder.Choose.Cancel</w:t>
            </w:r>
          </w:p>
        </w:tc>
        <w:tc>
          <w:tcPr>
            <w:tcW w:w="36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FF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在酒店工作人员选择浏览未执行订单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时，系统按时间倒序显示该类型订单简要信息列表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（输出；逻辑文件）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在酒店工作人员选择浏览已执行订单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时，系统按时间倒序显示该类型订单简要信息列表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（输出；逻辑文件）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在酒店工作人员选择浏览异常订单</w:t>
            </w:r>
            <w:r>
              <w:rPr>
                <w:color w:val="FF0000"/>
                <w:kern w:val="0"/>
                <w:szCs w:val="21"/>
              </w:rPr>
              <w:t>(查询)</w:t>
            </w:r>
            <w:r>
              <w:rPr>
                <w:color w:val="000000"/>
                <w:kern w:val="0"/>
                <w:szCs w:val="21"/>
              </w:rPr>
              <w:t>时，系统按时间倒序显示该类型订单简要信息列表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（输出；逻辑文件）</w:t>
            </w:r>
          </w:p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在酒店工作人员选择浏览已撤销订单</w:t>
            </w:r>
            <w:r>
              <w:rPr>
                <w:color w:val="FF0000"/>
                <w:kern w:val="0"/>
                <w:szCs w:val="21"/>
              </w:rPr>
              <w:t>(查询)</w:t>
            </w:r>
            <w:r>
              <w:rPr>
                <w:color w:val="000000"/>
                <w:kern w:val="0"/>
                <w:szCs w:val="21"/>
              </w:rPr>
              <w:t>时，系统按时间倒序显示该类型订单简要信息列表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（输出；逻辑文件）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BrowseHotelOrder.Details</w:t>
            </w:r>
          </w:p>
        </w:tc>
        <w:tc>
          <w:tcPr>
            <w:tcW w:w="36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在酒店工作人员请求查看某订单的详细信息</w:t>
            </w:r>
            <w:r>
              <w:rPr>
                <w:color w:val="FF0000"/>
                <w:kern w:val="0"/>
                <w:szCs w:val="21"/>
              </w:rPr>
              <w:t>(查询)</w:t>
            </w:r>
            <w:r>
              <w:rPr>
                <w:color w:val="000000"/>
                <w:kern w:val="0"/>
                <w:szCs w:val="21"/>
              </w:rPr>
              <w:t>时，系统显示该订单的详细信息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（输出；逻辑文件）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输入：0</w:t>
      </w:r>
    </w:p>
    <w:p>
      <w:pPr>
        <w:rPr>
          <w:szCs w:val="21"/>
        </w:rPr>
      </w:pPr>
      <w:r>
        <w:rPr>
          <w:szCs w:val="21"/>
        </w:rPr>
        <w:t>输出：6</w:t>
      </w:r>
    </w:p>
    <w:p>
      <w:pPr>
        <w:rPr>
          <w:szCs w:val="21"/>
        </w:rPr>
      </w:pPr>
      <w:r>
        <w:rPr>
          <w:szCs w:val="21"/>
        </w:rPr>
        <w:t>查询：7</w:t>
      </w:r>
    </w:p>
    <w:p>
      <w:pPr>
        <w:rPr>
          <w:szCs w:val="21"/>
        </w:rPr>
      </w:pPr>
      <w:r>
        <w:rPr>
          <w:szCs w:val="21"/>
        </w:rPr>
        <w:t>逻辑文件：6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FP=102.66</w:t>
      </w:r>
    </w:p>
    <w:p>
      <w:r>
        <w:rPr>
          <w:szCs w:val="21"/>
        </w:rPr>
        <w:t>场景数：3</w:t>
      </w:r>
    </w:p>
    <w:p/>
    <w:p/>
    <w:p>
      <w:pPr>
        <w:outlineLvl w:val="1"/>
        <w:rPr>
          <w:sz w:val="32"/>
          <w:szCs w:val="32"/>
        </w:rPr>
      </w:pPr>
      <w:bookmarkStart w:id="24" w:name="_Toc22941"/>
      <w:r>
        <w:rPr>
          <w:sz w:val="32"/>
          <w:szCs w:val="32"/>
        </w:rPr>
        <w:t>3.18 UC18制定酒店促销策略（折扣制定）</w:t>
      </w:r>
      <w:bookmarkEnd w:id="24"/>
    </w:p>
    <w:tbl>
      <w:tblPr>
        <w:tblStyle w:val="9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HotelPromotion.Cancel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当酒店工作人员取消制定策略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HotelPromotion.Select</w:t>
            </w:r>
          </w:p>
        </w:tc>
        <w:tc>
          <w:tcPr>
            <w:tcW w:w="6053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在酒店工作人员请求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制定促销策略</w:t>
            </w:r>
            <w:r>
              <w:rPr>
                <w:rFonts w:hint="eastAsia"/>
                <w:color w:val="FF0000"/>
                <w:kern w:val="0"/>
                <w:szCs w:val="21"/>
              </w:rPr>
              <w:t>（内部逻辑文件）</w:t>
            </w:r>
            <w:r>
              <w:rPr>
                <w:color w:val="000000"/>
                <w:kern w:val="0"/>
                <w:szCs w:val="21"/>
              </w:rPr>
              <w:t>时，系统提供四种促销策略供酒店工作人员选择，即生日特惠折扣，多房间预订折扣，合作企业折扣，特定期间折扣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HotelPromotion.Print.DiscountList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当酒店工作人员选择某种促销策略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时，系统显示该促销策略的折扣列表</w:t>
            </w:r>
            <w:r>
              <w:rPr>
                <w:color w:val="FF0000"/>
                <w:kern w:val="0"/>
                <w:szCs w:val="21"/>
              </w:rPr>
              <w:t>（内部逻辑文件*4）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HotelPromotion.New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在酒店工作人员请求增加新的促销策略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时，系统在该促销策略折扣列表中增加新的促销策略，并标记为“New”状态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HotelPromotion.Edit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系统应当允许酒店工作人员编辑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折扣列表中状态为“New”的折扣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HotelPromotion.Del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在酒店工作人员请求删除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已有的折扣时，系统在该促销策略折扣列表中移除指定的促销策略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HotelPromotion.Input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系统允许酒店工作人员输入相关的折扣信息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HotelPromotion.Input.BirthdayDiscount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系统允许酒店工作人员输入生日特惠折扣信息</w:t>
            </w:r>
            <w:r>
              <w:rPr>
                <w:rFonts w:hint="eastAsia"/>
                <w:color w:val="FF0000"/>
                <w:kern w:val="0"/>
                <w:szCs w:val="21"/>
              </w:rPr>
              <w:t>（内部逻辑文件）</w:t>
            </w:r>
            <w:r>
              <w:rPr>
                <w:color w:val="000000"/>
                <w:kern w:val="0"/>
                <w:szCs w:val="21"/>
              </w:rPr>
              <w:t>，包括折扣名称，折扣百分比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HotelPromotion.Input.MultiRoomDiscount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系统允许酒店工作人员输入多房间预订折扣信息</w:t>
            </w:r>
            <w:r>
              <w:rPr>
                <w:rFonts w:hint="eastAsia"/>
                <w:color w:val="FF0000"/>
                <w:kern w:val="0"/>
                <w:szCs w:val="21"/>
              </w:rPr>
              <w:t>（内部逻辑文件）</w:t>
            </w:r>
            <w:r>
              <w:rPr>
                <w:color w:val="000000"/>
                <w:kern w:val="0"/>
                <w:szCs w:val="21"/>
              </w:rPr>
              <w:t>，包括最少房间数，折扣名称，折扣百分比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HotelPromotion.Input.CooperationEnterpriseDisount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系统允许酒店工作人员输入合作企业折扣信息</w:t>
            </w:r>
            <w:r>
              <w:rPr>
                <w:rFonts w:hint="eastAsia"/>
                <w:color w:val="FF0000"/>
                <w:kern w:val="0"/>
                <w:szCs w:val="21"/>
              </w:rPr>
              <w:t>（内部逻辑文件）</w:t>
            </w:r>
            <w:r>
              <w:rPr>
                <w:color w:val="000000"/>
                <w:kern w:val="0"/>
                <w:szCs w:val="21"/>
              </w:rPr>
              <w:t>，包括合作企业名称，验证码，折扣名称，折扣百分比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HotelPromotion.Input.SpecificTimeDiscount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系统允许酒店工作人员输入特定期间折扣信息</w:t>
            </w:r>
            <w:r>
              <w:rPr>
                <w:rFonts w:hint="eastAsia"/>
                <w:color w:val="FF0000"/>
                <w:kern w:val="0"/>
                <w:szCs w:val="21"/>
              </w:rPr>
              <w:t>（内部逻辑文件）</w:t>
            </w:r>
            <w:r>
              <w:rPr>
                <w:color w:val="000000"/>
                <w:kern w:val="0"/>
                <w:szCs w:val="21"/>
              </w:rPr>
              <w:t>，包括开始时间，结束时间，折扣名称，折扣百分比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HotelPromotion.Confirm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系统允许酒店工作人员确认制定该促销策略并结束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HotelPromotion.Confirm.Valid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在促销列表中所有“New”状态策略数据都通过检查时，系统更新促销策略列表，关闭促销策略制定任务，详见Update.DiscountList,Close.Print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HotelPromotion.Confirm.InValid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在促销列表中“New”状态策略数据没有全部通过检查时，系统提示有促销策略数据不完整或不正确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HotelPromotion.Valid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系统应该验证每个促销策略的数据完整性和一致性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HotelPromotion.Valid.Discount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在促销策略信息的折扣百分比的输入数字不满足0&lt;x&lt;100时，系统提示折扣百分比不正确，验证不通过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HotelPromotion.Valid.NameOfDiscount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在折扣名称包含非法字符（空格或标点符号如、等），系统提示折扣名称格式不正确，验证不通过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HotelPromotion.Valid.MinRoomNum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在输入的最少房间数不大于0或大于可用客房数量时，系统提示最少房间数不正确，验证不通过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HotelPromotion.Valid.NameOfEnterprise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在输入的合作企业名称包含非法字符（空格或标点符号）时，系统提示合作企业名称格式不正确，验证不通过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HotelPromotion.Valid.SecurityCode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在验证码包含非法字符（数字和字母以外）时，系统提示验证码格式不正确，验证不通过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HotelPromotion.Valid.StartTime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当开始时间格式与YYYY-MM-DD-hh-mm不符，或该时间与实际存在时间不符，系统提示时间格式错误，则验证不通过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HotelPromotion.Valid.EndTime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当结束时间格式与YYYY-MM-DD-hh-mm不符，或该时间与实际存在时间不符，系统提示时间格式错误，则验证不通过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HotelPromotion.Update.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系统更新重要数据，整个更新过程组成一个事务，要么全部更新，要么全部不更新，重要数据包括全部促销策略类型的折扣列表，以及享受该折扣的订单金额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HotelPromotion.Update.BirthdayDiscountList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更新生日特惠折扣列表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HotelPromotion.Update.MultiRoomDiscountList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更新多房间预订折扣列表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HotelPromotion.Update.CooperationEnterpriseDisountList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更新合作企业折扣列表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HotelPromotion.Update.SpecificTimeDiscountList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更新特定期间折扣列表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HotelPromotion.Close.Print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系统显示促销策略制定成功，并关闭制定任务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HotelPromotion..Close</w:t>
            </w:r>
          </w:p>
        </w:tc>
        <w:tc>
          <w:tcPr>
            <w:tcW w:w="60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系统关闭制定任务</w:t>
            </w:r>
          </w:p>
        </w:tc>
      </w:tr>
    </w:tbl>
    <w:p>
      <w:pPr>
        <w:rPr>
          <w:szCs w:val="21"/>
        </w:rPr>
      </w:pPr>
      <w:r>
        <w:rPr>
          <w:szCs w:val="21"/>
        </w:rPr>
        <w:t>功能需求测度值：</w:t>
      </w:r>
    </w:p>
    <w:p>
      <w:pPr>
        <w:rPr>
          <w:szCs w:val="21"/>
        </w:rPr>
      </w:pPr>
      <w:r>
        <w:rPr>
          <w:szCs w:val="21"/>
        </w:rPr>
        <w:t>输入：1</w:t>
      </w:r>
    </w:p>
    <w:p>
      <w:pPr>
        <w:rPr>
          <w:szCs w:val="21"/>
        </w:rPr>
      </w:pPr>
      <w:r>
        <w:rPr>
          <w:szCs w:val="21"/>
        </w:rPr>
        <w:t>输出：2</w:t>
      </w:r>
    </w:p>
    <w:p>
      <w:pPr>
        <w:rPr>
          <w:szCs w:val="21"/>
        </w:rPr>
      </w:pPr>
      <w:r>
        <w:rPr>
          <w:szCs w:val="21"/>
        </w:rPr>
        <w:t>查询：7</w:t>
      </w:r>
    </w:p>
    <w:p>
      <w:pPr>
        <w:rPr>
          <w:szCs w:val="21"/>
        </w:rPr>
      </w:pPr>
      <w:r>
        <w:rPr>
          <w:szCs w:val="21"/>
        </w:rPr>
        <w:t>内部逻辑文件：9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FP=114.84</w:t>
      </w:r>
    </w:p>
    <w:p>
      <w:pPr>
        <w:rPr>
          <w:szCs w:val="21"/>
        </w:rPr>
      </w:pPr>
      <w:r>
        <w:rPr>
          <w:szCs w:val="21"/>
        </w:rPr>
        <w:t>场景数：21</w:t>
      </w:r>
    </w:p>
    <w:p/>
    <w:p/>
    <w:p>
      <w:pPr>
        <w:outlineLvl w:val="1"/>
        <w:rPr>
          <w:sz w:val="32"/>
          <w:szCs w:val="32"/>
        </w:rPr>
      </w:pPr>
      <w:bookmarkStart w:id="25" w:name="_Toc4080"/>
      <w:r>
        <w:rPr>
          <w:sz w:val="32"/>
          <w:szCs w:val="32"/>
        </w:rPr>
        <w:t>3.19 UC19制定网站营销策略</w:t>
      </w:r>
      <w:bookmarkEnd w:id="25"/>
    </w:p>
    <w:tbl>
      <w:tblPr>
        <w:tblStyle w:val="9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0"/>
        <w:gridCol w:w="5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WebMarketStategy.Cancel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当网站营销人员取消制定策略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WebMarketStategy.Select</w:t>
            </w:r>
          </w:p>
        </w:tc>
        <w:tc>
          <w:tcPr>
            <w:tcW w:w="5933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在网站营销人员请求制定营销策略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时，系统提供三种营销策略供网站营销人员选择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WebMarketStategy.Print.DiscountList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当网站营销人员选择某种营销策略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时，系统显示该营销策略的折扣列表</w:t>
            </w:r>
            <w:r>
              <w:rPr>
                <w:color w:val="FF0000"/>
                <w:kern w:val="0"/>
                <w:szCs w:val="21"/>
              </w:rPr>
              <w:t>（内部逻辑文件*3）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WebMarketStategy.New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在网站营销人员请求增加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新的营销策略</w:t>
            </w:r>
            <w:r>
              <w:rPr>
                <w:rFonts w:hint="eastAsia"/>
                <w:color w:val="FF0000"/>
                <w:kern w:val="0"/>
                <w:szCs w:val="21"/>
              </w:rPr>
              <w:t>（内部逻辑文件）</w:t>
            </w:r>
            <w:r>
              <w:rPr>
                <w:color w:val="000000"/>
                <w:kern w:val="0"/>
                <w:szCs w:val="21"/>
              </w:rPr>
              <w:t>时，系统在该营销策略折扣列表中增加新的营销策略，并标记为“New”状态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WebMarketStategy.Edit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系统应当允许网站营销人员编辑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折扣列表中状态为“New”的折扣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WebMarketStategy.Del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在网站营销人员请求删除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已有的折扣时，系统在该营销策略折扣列表中移除指定的促销策略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WebMarketStategy.Input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系统允许网站营销人员输入相关的折扣信息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WebMarketStategy.Input.SpecificTimeDiscount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系统允许网站营销人员输入特定期间折扣信息</w:t>
            </w:r>
            <w:r>
              <w:rPr>
                <w:rFonts w:hint="eastAsia"/>
                <w:color w:val="FF0000"/>
                <w:kern w:val="0"/>
                <w:szCs w:val="21"/>
              </w:rPr>
              <w:t>（内部逻辑文件）</w:t>
            </w:r>
            <w:r>
              <w:rPr>
                <w:color w:val="000000"/>
                <w:kern w:val="0"/>
                <w:szCs w:val="21"/>
              </w:rPr>
              <w:t>，包括开始时间，结束时间，折扣名称，折扣百分比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WebMarketStategy.Input.VipTradeAreaDiscount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系统允许网站营销人员输入VIP会员特定商圈专属折扣信息</w:t>
            </w:r>
            <w:r>
              <w:rPr>
                <w:rFonts w:hint="eastAsia"/>
                <w:color w:val="FF0000"/>
                <w:kern w:val="0"/>
                <w:szCs w:val="21"/>
              </w:rPr>
              <w:t>（内部逻辑文件）</w:t>
            </w:r>
            <w:r>
              <w:rPr>
                <w:color w:val="000000"/>
                <w:kern w:val="0"/>
                <w:szCs w:val="21"/>
              </w:rPr>
              <w:t>，包括折扣名称，会员等级，商圈名称，折扣百分比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WebMarketStategy.Input.MemberRankDiscount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系统允许网站营销人员输入会员等级折扣信息</w:t>
            </w:r>
            <w:r>
              <w:rPr>
                <w:rFonts w:hint="eastAsia"/>
                <w:color w:val="FF0000"/>
                <w:kern w:val="0"/>
                <w:szCs w:val="21"/>
              </w:rPr>
              <w:t>（内部逻辑文件）</w:t>
            </w:r>
            <w:r>
              <w:rPr>
                <w:color w:val="000000"/>
                <w:kern w:val="0"/>
                <w:szCs w:val="21"/>
              </w:rPr>
              <w:t>，包括合作企业名称，验证码，折扣名称，折扣百分比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WebMarketStategy.Confirm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系统允许网站营销人员确认制定该营销策略并结束</w:t>
            </w:r>
            <w:r>
              <w:rPr>
                <w:rFonts w:hint="eastAsia"/>
                <w:color w:val="FF0000"/>
                <w:kern w:val="0"/>
                <w:szCs w:val="21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WebMarketStategy.Confirm.Valid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在营销列表中所有“New”状态策略数据都通过检查时，系统更新营销策略列表，关闭营销策略制定任务，详见Updatet,和Close.Print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WebMarketStategy.Confirm.InValid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在营销列表中“New”状态策略数据没有全部通过检查时，系统提示有营销策略数据不完整或不正确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WebMarketStategy.Valid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系统应该验证每个促销策略的数据完整性和一致性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WebMarketStategy.Valid.NameOfDiscount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参见HotelPromotion.Valid.NameOfDiscount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WebMarketStategy.Valid.Discount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参见HotelPromotion.Valid.Discount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WebMarketStategy.Valid.StartTime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参见HotelPromotion.Valid.StartTime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WebMarketStategy.Valid.EndTime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参见HotelPromotion.Valid.EndTime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WebMarketStategy.Valid.MemberRankOfVipTradeAreaDiscount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当VIP会员等级小于0或大于最大VIP会员等级时，系统提示VIP会员等级超出范围，验证不通过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WebMarketStategy.Valid.MemberRankOfMemberRankDiscount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当普通会员等级小于0或大于最大普通会员等级时，系统提示普通会员等级超出范围，验证不通过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WebMarketStategy.Valid.NameOfTradeAreaOfMemberRankDiscount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当商圈名称在已存在的商圈列表中找不到，系统提示该商圈不存在，验证不通过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WebMarketStategy.Update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系统更新重要数据，整个更新过程组成一个事务，要么全部更新，要么全部不更新，重要数据包括全部营销策略类型的折扣列表，以及享受该折扣的订单金额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WebMarketStategy.Update.SpecificTimeDiscountList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系统更新特定期间预订折扣列表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WebMarketStategy.Update.VipTradeAreaDiscountList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系统更新VIP会员特定商圈专属折扣列表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WebMarketStategy.Update.MemberRankDiscountList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系统更新会员等级折扣列表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WebMarketStategy.Close.Print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系统显示营销策略制定成功，并关闭制定任务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WebMarketStategy.Close</w:t>
            </w:r>
          </w:p>
        </w:tc>
        <w:tc>
          <w:tcPr>
            <w:tcW w:w="59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系统关闭制定任务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输入：1</w:t>
      </w:r>
    </w:p>
    <w:p>
      <w:pPr>
        <w:rPr>
          <w:szCs w:val="21"/>
        </w:rPr>
      </w:pPr>
      <w:r>
        <w:rPr>
          <w:szCs w:val="21"/>
        </w:rPr>
        <w:t>输出：2</w:t>
      </w:r>
    </w:p>
    <w:p>
      <w:pPr>
        <w:rPr>
          <w:szCs w:val="21"/>
        </w:rPr>
      </w:pPr>
      <w:r>
        <w:rPr>
          <w:szCs w:val="21"/>
        </w:rPr>
        <w:t>查询：7</w:t>
      </w:r>
    </w:p>
    <w:p>
      <w:pPr>
        <w:rPr>
          <w:szCs w:val="21"/>
        </w:rPr>
      </w:pPr>
      <w:r>
        <w:rPr>
          <w:szCs w:val="21"/>
        </w:rPr>
        <w:t>内部逻辑文件：7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FP=97.44</w:t>
      </w:r>
    </w:p>
    <w:p>
      <w:pPr>
        <w:rPr>
          <w:szCs w:val="21"/>
        </w:rPr>
      </w:pPr>
      <w:r>
        <w:rPr>
          <w:szCs w:val="21"/>
        </w:rPr>
        <w:t>场景数：17</w:t>
      </w:r>
    </w:p>
    <w:p/>
    <w:p/>
    <w:p>
      <w:pPr>
        <w:outlineLvl w:val="1"/>
        <w:rPr>
          <w:sz w:val="32"/>
          <w:szCs w:val="32"/>
        </w:rPr>
      </w:pPr>
      <w:bookmarkStart w:id="26" w:name="_Toc21823"/>
      <w:r>
        <w:rPr>
          <w:sz w:val="32"/>
          <w:szCs w:val="32"/>
        </w:rPr>
        <w:t>3.20 UC20管理信用充值</w:t>
      </w:r>
      <w:bookmarkEnd w:id="26"/>
    </w:p>
    <w:tbl>
      <w:tblPr>
        <w:tblStyle w:val="9"/>
        <w:tblW w:w="829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5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Credit.Manage</w:t>
            </w:r>
          </w:p>
        </w:tc>
        <w:tc>
          <w:tcPr>
            <w:tcW w:w="5422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在信用充值任务开始时</w:t>
            </w:r>
            <w:r>
              <w:rPr>
                <w:b/>
                <w:bCs/>
                <w:color w:val="FF0000"/>
                <w:kern w:val="0"/>
                <w:szCs w:val="21"/>
              </w:rPr>
              <w:t>（输出：信用充值界面）</w:t>
            </w:r>
            <w:r>
              <w:rPr>
                <w:color w:val="000000"/>
                <w:kern w:val="0"/>
                <w:szCs w:val="21"/>
              </w:rPr>
              <w:t>，系统要允许营销人员进行管理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874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Credit.Input.ClientName.Valid</w:t>
            </w:r>
          </w:p>
        </w:tc>
        <w:tc>
          <w:tcPr>
            <w:tcW w:w="5422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在营销人员输入客户名称时，系统显示客户当前信用值</w:t>
            </w:r>
            <w:r>
              <w:rPr>
                <w:b/>
                <w:bCs/>
                <w:color w:val="FF0000"/>
                <w:kern w:val="0"/>
                <w:szCs w:val="21"/>
              </w:rPr>
              <w:t>（查询；内部逻辑文件）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8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Credit.Input.ClientName.Invalid</w:t>
            </w:r>
          </w:p>
        </w:tc>
        <w:tc>
          <w:tcPr>
            <w:tcW w:w="542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在营销人员输入其他内容时，系统提示重新输入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Credit.Increase.Credit.Valid</w:t>
            </w:r>
          </w:p>
        </w:tc>
        <w:tc>
          <w:tcPr>
            <w:tcW w:w="542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在营销人员为客户增加信用值时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，系统更新数据并显示充值后的值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，更新见Credit.Update.Credit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Credit.Increase.Credit.Invalid</w:t>
            </w:r>
          </w:p>
        </w:tc>
        <w:tc>
          <w:tcPr>
            <w:tcW w:w="542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在营销人员输入其他内容时，系统提示重新输入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Credit.Update.Credit</w:t>
            </w:r>
          </w:p>
        </w:tc>
        <w:tc>
          <w:tcPr>
            <w:tcW w:w="542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Credit.Close</w:t>
            </w:r>
          </w:p>
        </w:tc>
        <w:tc>
          <w:tcPr>
            <w:tcW w:w="542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在工作人员请求结束信用充值时，系统关闭信用充值任务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输入：2</w:t>
      </w:r>
    </w:p>
    <w:p>
      <w:pPr>
        <w:rPr>
          <w:szCs w:val="21"/>
        </w:rPr>
      </w:pPr>
      <w:r>
        <w:rPr>
          <w:szCs w:val="21"/>
        </w:rPr>
        <w:t>输出：2</w:t>
      </w:r>
    </w:p>
    <w:p>
      <w:pPr>
        <w:rPr>
          <w:szCs w:val="21"/>
        </w:rPr>
      </w:pPr>
      <w:r>
        <w:rPr>
          <w:szCs w:val="21"/>
        </w:rPr>
        <w:t>查询：1</w:t>
      </w:r>
    </w:p>
    <w:p>
      <w:pPr>
        <w:rPr>
          <w:szCs w:val="21"/>
        </w:rPr>
      </w:pPr>
      <w:r>
        <w:rPr>
          <w:szCs w:val="21"/>
        </w:rPr>
        <w:t>逻辑文件：2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FP=36.54</w:t>
      </w:r>
    </w:p>
    <w:p>
      <w:r>
        <w:rPr>
          <w:szCs w:val="21"/>
        </w:rPr>
        <w:t>场景大小：2</w:t>
      </w:r>
    </w:p>
    <w:p/>
    <w:p/>
    <w:p>
      <w:pPr>
        <w:outlineLvl w:val="1"/>
        <w:rPr>
          <w:sz w:val="32"/>
          <w:szCs w:val="32"/>
        </w:rPr>
      </w:pPr>
      <w:bookmarkStart w:id="27" w:name="_Toc17712"/>
      <w:r>
        <w:rPr>
          <w:sz w:val="32"/>
          <w:szCs w:val="32"/>
        </w:rPr>
        <w:t>3.21 UC21管理异常订单执行情况</w:t>
      </w:r>
      <w:bookmarkEnd w:id="27"/>
    </w:p>
    <w:tbl>
      <w:tblPr>
        <w:tblStyle w:val="9"/>
        <w:tblW w:w="829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5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AbnormalOrder.Manage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在管理异常订单开始时</w:t>
            </w:r>
            <w:r>
              <w:rPr>
                <w:b/>
                <w:bCs/>
                <w:color w:val="FF0000"/>
                <w:kern w:val="0"/>
                <w:szCs w:val="21"/>
              </w:rPr>
              <w:t>（输出：管理异常订单界面）</w:t>
            </w:r>
            <w:r>
              <w:rPr>
                <w:color w:val="000000"/>
                <w:kern w:val="0"/>
                <w:szCs w:val="21"/>
              </w:rPr>
              <w:t>，系统要允许营销人员进行管理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AbnormalOrder.Browse</w:t>
            </w:r>
          </w:p>
        </w:tc>
        <w:tc>
          <w:tcPr>
            <w:tcW w:w="5385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在营销人员请求浏览每日异常订单时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，系统提示输入日期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AbnormalOrder.Input.Date.Valid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在营销人员输入日期时，系统显示当天所有异常订单列表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AbnormalOrder.Input.Date.Invalid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在营销人员输入其他内容时，系统提示重新输入，见AbnormalOrder.Invalid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AbnormalOrder.Search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在营销人员请求搜索订单时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，系统提示输入订单号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AbnormalOrder.Search.InputOrderNum.Valid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在营销人员输入订单号时，系统显示该订单信息</w:t>
            </w:r>
            <w:r>
              <w:rPr>
                <w:b/>
                <w:bCs/>
                <w:color w:val="FF0000"/>
                <w:kern w:val="0"/>
                <w:szCs w:val="21"/>
              </w:rPr>
              <w:t>（查询；内部逻辑文件）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AbnormalOrder.Search.InputOrderNum.Invalid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在营销人员输入其他内容时，系统提示重新输入，见AbnormalOrder.Invalid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AbnormalOrder.CancelOrder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在营销人员请求撤销订单时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，系统询问是否确认撤销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AbnormalOrder.Confirm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在营销人员确认撤销时，系统撤销订单并将其置为已撤销状态、记录撤销时间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AbnormalOrder.Recover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在营销人员选择恢复信用值时，系统恢复客户信用值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AbnormalOrder.Update.Order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系统更新订单信息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AbnormalOrder.Update.Credit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系统更新信用值信息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AbnormalOrder.Close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在营销人员请求撤销操作或结束任务时，系统关闭异常订单管理系统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输入：3</w:t>
      </w:r>
    </w:p>
    <w:p>
      <w:pPr>
        <w:rPr>
          <w:szCs w:val="21"/>
        </w:rPr>
      </w:pPr>
      <w:r>
        <w:rPr>
          <w:szCs w:val="21"/>
        </w:rPr>
        <w:t>输出：4</w:t>
      </w:r>
    </w:p>
    <w:p>
      <w:pPr>
        <w:rPr>
          <w:szCs w:val="21"/>
        </w:rPr>
      </w:pPr>
      <w:r>
        <w:rPr>
          <w:szCs w:val="21"/>
        </w:rPr>
        <w:t>查询：4</w:t>
      </w:r>
    </w:p>
    <w:p>
      <w:pPr>
        <w:rPr>
          <w:szCs w:val="21"/>
        </w:rPr>
      </w:pPr>
      <w:r>
        <w:rPr>
          <w:szCs w:val="21"/>
        </w:rPr>
        <w:t>逻辑文件：2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FP=59.16</w:t>
      </w:r>
    </w:p>
    <w:p>
      <w:pPr>
        <w:rPr>
          <w:szCs w:val="21"/>
        </w:rPr>
      </w:pPr>
      <w:r>
        <w:rPr>
          <w:szCs w:val="21"/>
        </w:rPr>
        <w:t>场景大小：3</w:t>
      </w:r>
    </w:p>
    <w:p/>
    <w:p>
      <w:pPr>
        <w:outlineLvl w:val="1"/>
        <w:rPr>
          <w:sz w:val="32"/>
          <w:szCs w:val="32"/>
        </w:rPr>
      </w:pPr>
      <w:bookmarkStart w:id="28" w:name="_Toc2998"/>
      <w:r>
        <w:rPr>
          <w:sz w:val="32"/>
          <w:szCs w:val="32"/>
        </w:rPr>
        <w:t>3.22 UC22用户管理</w:t>
      </w:r>
      <w:bookmarkEnd w:id="28"/>
    </w:p>
    <w:tbl>
      <w:tblPr>
        <w:tblStyle w:val="9"/>
        <w:tblW w:w="829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5"/>
        <w:gridCol w:w="5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User.Manage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在管理用户开始时</w:t>
            </w:r>
            <w:r>
              <w:rPr>
                <w:b/>
                <w:bCs/>
                <w:color w:val="FF0000"/>
                <w:kern w:val="0"/>
                <w:szCs w:val="21"/>
              </w:rPr>
              <w:t>（输出：管理用户界面）</w:t>
            </w:r>
            <w:r>
              <w:rPr>
                <w:color w:val="000000"/>
                <w:kern w:val="0"/>
                <w:szCs w:val="21"/>
              </w:rPr>
              <w:t>，系统提示管理人员选择用户类型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User.Choose.Client</w:t>
            </w:r>
          </w:p>
        </w:tc>
        <w:tc>
          <w:tcPr>
            <w:tcW w:w="5410" w:type="dxa"/>
            <w:gridSpan w:val="2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在管理人员选择管理客户时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，系统提示输入客户名称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User.Choose.Client.Input.Name.Valid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在管理人员输入客户名称时，系统显示客户信息</w:t>
            </w:r>
            <w:r>
              <w:rPr>
                <w:b/>
                <w:bCs/>
                <w:color w:val="FF0000"/>
                <w:kern w:val="0"/>
                <w:szCs w:val="21"/>
              </w:rPr>
              <w:t>（查询；内部逻辑文件）</w:t>
            </w:r>
            <w:r>
              <w:rPr>
                <w:color w:val="000000"/>
                <w:kern w:val="0"/>
                <w:szCs w:val="21"/>
              </w:rPr>
              <w:t>，见User.Input.Name/Num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User.Choose.Client.Input.Name.Invalid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在管理人员输入其他内容时，系统提示重新输入，见User.Invalid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User.Choose.Client.ModifyInfo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在管理人员更改客户信息时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，系统提示是否确认更改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，见User.Modify/addInfo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User.Choose.Client.SaveModification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在管理人员选择确认保存更改时，系统保存更改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，见User.SaveModification/Additon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User.Choose.WebMarketStaff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在管理人员选择管理网站营销人员时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，系统提示选择管理类型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User.Choose.WebMarketStaff.ChooseModifyExist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在管理人员选择更改已有人员信息时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，系统提示输入营销人员名称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User.Choose.WebMarketStaff.Input.Name.Valid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在管理人员输入营销人员名称时，系统显示营销人员信息</w:t>
            </w:r>
            <w:r>
              <w:rPr>
                <w:b/>
                <w:bCs/>
                <w:color w:val="FF0000"/>
                <w:kern w:val="0"/>
                <w:szCs w:val="21"/>
              </w:rPr>
              <w:t>（查询；内部逻辑文件）</w:t>
            </w:r>
            <w:r>
              <w:rPr>
                <w:color w:val="000000"/>
                <w:kern w:val="0"/>
                <w:szCs w:val="21"/>
              </w:rPr>
              <w:t>，见User.Input.Name/Num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User.Choose.WebMarketStaff.Input.Name.Invalid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在管理人员输入其他内容时，系统提示重新输入，见User.Invalid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User.Choose.WebMarketStaff.ModifyInfo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在管理人员更改营销人员信息时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，系统提示是否确认更改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，见User.Modify/addInfo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User.Choose.WebMarketStaff.SaveModification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在管理人员选择确认保存更改时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，系统保存更改，见User.SaveModification/Additon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User.Choose.WebMarketStaff.ChooseAddNew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在管理人员选择增加新营销人员时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，系统提示输入营销人员名称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User.Choose.WebMarketStaff.Input.Name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在管理人员输入营销人员名称时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，系统提示添加信息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，见User.Input.Name/Num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User.Choose.WebMarketStaff.AddInfo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在管理人员添加信息时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，系统提示是否确认添加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，见User.Modify/addInfo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User.Choose.WebMarketStaff.SaveAddition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在管理人员选择保存添加时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，系统保存添加，见User.SaveModification/Additon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User.Choose.HotelStaff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在管理人员选择管理酒店工作人员时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，系统提示输入工作人员工号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User.Choose.HotelStaff.Input.Num.Valid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在管理人员输入工作人员工号时，系统显示工作人员信息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（查询）</w:t>
            </w:r>
            <w:r>
              <w:rPr>
                <w:color w:val="000000"/>
                <w:kern w:val="0"/>
                <w:szCs w:val="21"/>
              </w:rPr>
              <w:t>，见User.Input.Name/Num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User.Choose.HotelStaff.InputNum.Invalid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在管理人员输入其他内容时，系统提示重新输入，见User.Invalid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User.Choose.HotelStaff.ModifyInfo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在管理人员更改工作人员信息时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，系统提示是否确认更改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，见User.Modify/addInfo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User.Choose.HotelStaff.SaveModification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在管理人员选择确认保存更改时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，系统保存更改，见User.SaveModification/Additon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User.Input.Name/Num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在管理人员输入用户名称/工号时，系统显示用户信息</w:t>
            </w:r>
            <w:r>
              <w:rPr>
                <w:b/>
                <w:bCs/>
                <w:color w:val="FF0000"/>
                <w:kern w:val="0"/>
                <w:szCs w:val="21"/>
              </w:rPr>
              <w:t>（查询；内部逻辑文件）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User.Modify/addInfo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在管理人员更改/添加用户信息时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，系统提示是否确认更改/添加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User.SaveModification/Addition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在管理人员选择确认保存更改/添加时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，系统保存更改/添加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User.Invalid</w:t>
            </w:r>
          </w:p>
        </w:tc>
        <w:tc>
          <w:tcPr>
            <w:tcW w:w="54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在管理人员输入其他内容时，系统提示重新输入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11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User.Update.ClientInfo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系统更新客户信息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User.Update.WebMarketStaffInfo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系统更新网站营销人员信息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User.Update.HotelStaffInfo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系统更新酒店工作人员信息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User.Close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在管理人员请求撤销操作或结束任务时，系统关闭异常订单管理系统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输入：4</w:t>
      </w:r>
    </w:p>
    <w:p>
      <w:pPr>
        <w:rPr>
          <w:szCs w:val="21"/>
        </w:rPr>
      </w:pPr>
      <w:r>
        <w:rPr>
          <w:szCs w:val="21"/>
        </w:rPr>
        <w:t>输出：5</w:t>
      </w:r>
    </w:p>
    <w:p>
      <w:pPr>
        <w:rPr>
          <w:szCs w:val="21"/>
        </w:rPr>
      </w:pPr>
      <w:r>
        <w:rPr>
          <w:szCs w:val="21"/>
        </w:rPr>
        <w:t>查询：4</w:t>
      </w:r>
    </w:p>
    <w:p>
      <w:pPr>
        <w:rPr>
          <w:szCs w:val="21"/>
        </w:rPr>
      </w:pPr>
      <w:r>
        <w:rPr>
          <w:szCs w:val="21"/>
        </w:rPr>
        <w:t>逻辑文件：3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FP=75.69</w:t>
      </w:r>
    </w:p>
    <w:p>
      <w:pPr>
        <w:rPr>
          <w:szCs w:val="21"/>
        </w:rPr>
      </w:pPr>
      <w:r>
        <w:rPr>
          <w:szCs w:val="21"/>
        </w:rPr>
        <w:t>场景大小：6</w:t>
      </w:r>
    </w:p>
    <w:p/>
    <w:p>
      <w:pPr>
        <w:outlineLvl w:val="1"/>
        <w:rPr>
          <w:sz w:val="32"/>
          <w:szCs w:val="32"/>
        </w:rPr>
      </w:pPr>
      <w:bookmarkStart w:id="29" w:name="_Toc13127"/>
      <w:r>
        <w:rPr>
          <w:sz w:val="32"/>
          <w:szCs w:val="32"/>
        </w:rPr>
        <w:t>3.23 UC23管理酒店信息</w:t>
      </w:r>
      <w:bookmarkEnd w:id="29"/>
    </w:p>
    <w:tbl>
      <w:tblPr>
        <w:tblStyle w:val="9"/>
        <w:tblW w:w="829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5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Hotel.Manage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在管理用酒店开始时</w:t>
            </w:r>
            <w:r>
              <w:rPr>
                <w:b/>
                <w:bCs/>
                <w:color w:val="FF0000"/>
                <w:kern w:val="0"/>
                <w:szCs w:val="21"/>
              </w:rPr>
              <w:t>（输出：管理酒店界面）</w:t>
            </w:r>
            <w:r>
              <w:rPr>
                <w:color w:val="000000"/>
                <w:kern w:val="0"/>
                <w:szCs w:val="21"/>
              </w:rPr>
              <w:t>，系统提示管理人员选择管理类型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Hotel.Choose.QueryExist</w:t>
            </w:r>
          </w:p>
        </w:tc>
        <w:tc>
          <w:tcPr>
            <w:tcW w:w="5385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在管理人员选择查询已存在酒店时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，系统提示输入酒店名称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Hotel.Choose.QueryExist.Input.Name.Valid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在管理人员输入酒店名称时，系统显示酒店信息</w:t>
            </w:r>
            <w:r>
              <w:rPr>
                <w:color w:val="FF0000"/>
                <w:kern w:val="0"/>
                <w:szCs w:val="21"/>
              </w:rPr>
              <w:t>（查询；内部逻辑文件）</w:t>
            </w:r>
            <w:r>
              <w:rPr>
                <w:color w:val="000000"/>
                <w:kern w:val="0"/>
                <w:szCs w:val="21"/>
              </w:rPr>
              <w:t>，见Hotel.Input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Hotel.Choose.QueryExist.Input.Name.Invalid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在管理人员输入其他内容时，系统提示重新输入，见Hotel.Invalid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Hotel.Choose.AddNew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在管理人员选择添加新酒店时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，系统提示输入</w:t>
            </w:r>
            <w:r>
              <w:rPr>
                <w:color w:val="000000"/>
                <w:szCs w:val="21"/>
              </w:rPr>
              <w:t>酒店</w:t>
            </w:r>
            <w:r>
              <w:rPr>
                <w:color w:val="000000"/>
                <w:kern w:val="0"/>
                <w:szCs w:val="21"/>
              </w:rPr>
              <w:t>名称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Hotel.Choose.AddNew.Input.Name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在管理人员输入酒店名称时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，系统提示是否确认保存酒店信息</w:t>
            </w:r>
            <w:r>
              <w:rPr>
                <w:rFonts w:hint="eastAsia"/>
                <w:color w:val="FF0000"/>
                <w:kern w:val="0"/>
                <w:szCs w:val="21"/>
              </w:rPr>
              <w:t>（输出）</w:t>
            </w:r>
            <w:r>
              <w:rPr>
                <w:color w:val="000000"/>
                <w:kern w:val="0"/>
                <w:szCs w:val="21"/>
              </w:rPr>
              <w:t>，见Hotel.Input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Hotel.Choose.AddNew.SaveAddition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在管理人员选择确认保存添加时</w:t>
            </w:r>
            <w:r>
              <w:rPr>
                <w:color w:val="FF0000"/>
                <w:kern w:val="0"/>
                <w:szCs w:val="21"/>
              </w:rPr>
              <w:t>（输入；内部逻辑文件）</w:t>
            </w:r>
            <w:r>
              <w:rPr>
                <w:color w:val="000000"/>
                <w:kern w:val="0"/>
                <w:szCs w:val="21"/>
              </w:rPr>
              <w:t>，系统保存添加，见Hotel.SaveAddition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Hotel.Choose.AddNewStaff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在管理人员选择添加新酒店工作人员时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，系统提示输入工作人员工号与信息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Hotel.Choose.AddNewStaff.Input.NumAndInfo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在管理人员输入工作人员信息时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，系统提示是否确认保存工作人员信息</w:t>
            </w:r>
            <w:r>
              <w:rPr>
                <w:color w:val="FF0000"/>
                <w:kern w:val="0"/>
                <w:szCs w:val="21"/>
              </w:rPr>
              <w:t>（输出；内部逻辑文件）</w:t>
            </w:r>
            <w:r>
              <w:rPr>
                <w:color w:val="000000"/>
                <w:kern w:val="0"/>
                <w:szCs w:val="21"/>
              </w:rPr>
              <w:t>，见Hotel.Input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Hotel.Choose.AddNewStaff.SaveAdditon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在管理人员选择确认保存添加时</w:t>
            </w:r>
            <w:r>
              <w:rPr>
                <w:rFonts w:hint="eastAsia"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，系统保存添加，见Hotel.SaveAddition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Hotel.Input.Name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在管理人员输入酒店名称时，系统显示酒店信息/添加酒店</w:t>
            </w:r>
            <w:r>
              <w:rPr>
                <w:b/>
                <w:bCs/>
                <w:color w:val="FF0000"/>
                <w:kern w:val="0"/>
                <w:szCs w:val="21"/>
              </w:rPr>
              <w:t>（查询；</w:t>
            </w:r>
            <w:r>
              <w:rPr>
                <w:color w:val="FF0000"/>
                <w:kern w:val="0"/>
                <w:szCs w:val="21"/>
              </w:rPr>
              <w:t>内部逻辑文件</w:t>
            </w:r>
            <w:r>
              <w:rPr>
                <w:b/>
                <w:bCs/>
                <w:color w:val="FF0000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Hotel.Input.NumAndInfo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在管理人员输入工作人员信息时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，系统添加工作人员信息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Hotel.SaveAddition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在管理人员选择确认保存添加时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（输入）</w:t>
            </w:r>
            <w:r>
              <w:rPr>
                <w:color w:val="000000"/>
                <w:kern w:val="0"/>
                <w:szCs w:val="21"/>
              </w:rPr>
              <w:t>，系统保存添加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Hotel.Invalid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在管理人员输入其他内容时，系统提示重新输入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Hotel.Update.HotelName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系统更新酒店名称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Hotel.Update.HotelStaffInfo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BEEF3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系统更新酒店工作人员信息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Hotel.Close</w:t>
            </w:r>
          </w:p>
        </w:tc>
        <w:tc>
          <w:tcPr>
            <w:tcW w:w="53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在管理人员请求撤销操作或结束任务时，系统关闭酒店管理系统</w:t>
            </w:r>
          </w:p>
        </w:tc>
      </w:tr>
    </w:tbl>
    <w:p>
      <w:pPr>
        <w:rPr>
          <w:szCs w:val="21"/>
        </w:rPr>
      </w:pPr>
      <w:r>
        <w:rPr>
          <w:szCs w:val="21"/>
        </w:rPr>
        <w:t>输入：5</w:t>
      </w:r>
    </w:p>
    <w:p>
      <w:pPr>
        <w:rPr>
          <w:szCs w:val="21"/>
        </w:rPr>
      </w:pPr>
      <w:r>
        <w:rPr>
          <w:szCs w:val="21"/>
        </w:rPr>
        <w:t>输出：5</w:t>
      </w:r>
    </w:p>
    <w:p>
      <w:pPr>
        <w:rPr>
          <w:szCs w:val="21"/>
        </w:rPr>
      </w:pPr>
      <w:r>
        <w:rPr>
          <w:szCs w:val="21"/>
        </w:rPr>
        <w:t>查询：1</w:t>
      </w:r>
    </w:p>
    <w:p>
      <w:pPr>
        <w:rPr>
          <w:szCs w:val="21"/>
        </w:rPr>
      </w:pPr>
      <w:r>
        <w:rPr>
          <w:szCs w:val="21"/>
        </w:rPr>
        <w:t>逻辑文件：2</w:t>
      </w:r>
    </w:p>
    <w:p>
      <w:pPr>
        <w:rPr>
          <w:szCs w:val="21"/>
        </w:rPr>
      </w:pPr>
      <w:r>
        <w:rPr>
          <w:szCs w:val="21"/>
        </w:rPr>
        <w:t>对外接口：0</w:t>
      </w:r>
    </w:p>
    <w:p>
      <w:pPr>
        <w:rPr>
          <w:szCs w:val="21"/>
        </w:rPr>
      </w:pPr>
      <w:r>
        <w:rPr>
          <w:szCs w:val="21"/>
        </w:rPr>
        <w:t>FP=60.03</w:t>
      </w:r>
    </w:p>
    <w:p>
      <w:pPr>
        <w:rPr>
          <w:szCs w:val="21"/>
        </w:rPr>
      </w:pPr>
      <w:r>
        <w:rPr>
          <w:szCs w:val="21"/>
        </w:rPr>
        <w:t>场景大小：4</w:t>
      </w:r>
    </w:p>
    <w:p>
      <w:pPr>
        <w:rPr>
          <w:sz w:val="28"/>
          <w:szCs w:val="28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2"/>
        <w:widowControl/>
        <w:rPr>
          <w:rFonts w:ascii="Times New Roman" w:hAnsi="Times New Roman"/>
        </w:rPr>
      </w:pPr>
      <w:bookmarkStart w:id="30" w:name="_Toc20635"/>
      <w:r>
        <w:rPr>
          <w:rFonts w:ascii="Times New Roman" w:hAnsi="Times New Roman"/>
        </w:rPr>
        <w:t>4.系统功能合计</w:t>
      </w:r>
      <w:bookmarkEnd w:id="30"/>
    </w:p>
    <w:p>
      <w:pPr>
        <w:rPr>
          <w:szCs w:val="21"/>
        </w:rPr>
      </w:pPr>
      <w:r>
        <w:rPr>
          <w:szCs w:val="21"/>
        </w:rPr>
        <w:t>输入：32</w:t>
      </w:r>
    </w:p>
    <w:p>
      <w:pPr>
        <w:rPr>
          <w:szCs w:val="21"/>
        </w:rPr>
      </w:pPr>
      <w:r>
        <w:rPr>
          <w:szCs w:val="21"/>
        </w:rPr>
        <w:t>输出：90</w:t>
      </w:r>
    </w:p>
    <w:p>
      <w:pPr>
        <w:rPr>
          <w:szCs w:val="21"/>
        </w:rPr>
      </w:pPr>
      <w:r>
        <w:rPr>
          <w:szCs w:val="21"/>
        </w:rPr>
        <w:t>查询：96</w:t>
      </w:r>
    </w:p>
    <w:p>
      <w:pPr>
        <w:rPr>
          <w:szCs w:val="21"/>
        </w:rPr>
      </w:pPr>
      <w:r>
        <w:rPr>
          <w:szCs w:val="21"/>
        </w:rPr>
        <w:t>逻辑文件：75</w:t>
      </w:r>
    </w:p>
    <w:p>
      <w:pPr>
        <w:rPr>
          <w:szCs w:val="21"/>
        </w:rPr>
      </w:pPr>
      <w:r>
        <w:rPr>
          <w:szCs w:val="21"/>
        </w:rPr>
        <w:t>对外接口：1</w:t>
      </w:r>
    </w:p>
    <w:p>
      <w:pPr>
        <w:rPr>
          <w:szCs w:val="21"/>
        </w:rPr>
      </w:pPr>
      <w:r>
        <w:rPr>
          <w:szCs w:val="21"/>
        </w:rPr>
        <w:t>FP：1474.04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widowControl/>
        <w:rPr>
          <w:rFonts w:ascii="Times New Roman" w:hAnsi="Times New Roman"/>
        </w:rPr>
      </w:pPr>
      <w:bookmarkStart w:id="31" w:name="_Toc27701"/>
      <w:r>
        <w:rPr>
          <w:rFonts w:ascii="Times New Roman" w:hAnsi="Times New Roman"/>
        </w:rPr>
        <w:t>5.其他度量数据</w:t>
      </w:r>
      <w:bookmarkEnd w:id="31"/>
    </w:p>
    <w:p>
      <w:pPr>
        <w:rPr>
          <w:szCs w:val="21"/>
        </w:rPr>
      </w:pPr>
      <w:r>
        <w:rPr>
          <w:szCs w:val="21"/>
        </w:rPr>
        <w:t>用例数量：23</w:t>
      </w:r>
    </w:p>
    <w:p>
      <w:pPr>
        <w:rPr>
          <w:szCs w:val="21"/>
        </w:rPr>
      </w:pPr>
      <w:r>
        <w:rPr>
          <w:szCs w:val="21"/>
        </w:rPr>
        <w:t>场景数量：122</w:t>
      </w:r>
    </w:p>
    <w:p>
      <w:pPr>
        <w:rPr>
          <w:szCs w:val="21"/>
        </w:rPr>
      </w:pPr>
      <w:r>
        <w:rPr>
          <w:szCs w:val="21"/>
        </w:rPr>
        <w:t>平均每个用例中的场景数量：5</w:t>
      </w:r>
    </w:p>
    <w:p>
      <w:pPr>
        <w:rPr>
          <w:szCs w:val="21"/>
        </w:rPr>
      </w:pPr>
      <w:r>
        <w:rPr>
          <w:szCs w:val="21"/>
        </w:rPr>
        <w:t>平均用例行数：12</w:t>
      </w:r>
    </w:p>
    <w:p>
      <w:pPr>
        <w:rPr>
          <w:szCs w:val="21"/>
        </w:rPr>
      </w:pPr>
      <w:r>
        <w:rPr>
          <w:szCs w:val="21"/>
        </w:rPr>
        <w:t>功能需求数量：17</w:t>
      </w:r>
    </w:p>
    <w:p>
      <w:pPr>
        <w:rPr>
          <w:szCs w:val="21"/>
        </w:rPr>
      </w:pPr>
      <w:r>
        <w:rPr>
          <w:szCs w:val="21"/>
        </w:rPr>
        <w:t>非公能需求数量：42</w:t>
      </w:r>
    </w:p>
    <w:p>
      <w:pPr>
        <w:rPr>
          <w:szCs w:val="21"/>
        </w:rPr>
      </w:pPr>
      <w:r>
        <w:rPr>
          <w:szCs w:val="21"/>
        </w:rPr>
        <w:t>功能点数量：1474</w:t>
      </w: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</w:pPr>
    <w:r>
      <w:rPr>
        <w:rFonts w:hint="eastAsia"/>
      </w:rPr>
      <w:t>F.A.F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/>
      </w:rPr>
    </w:pPr>
    <w:r>
      <w:t>F.A.F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CE7CA"/>
    <w:multiLevelType w:val="singleLevel"/>
    <w:tmpl w:val="561CE7C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1"/>
    <w:rsid w:val="000C202C"/>
    <w:rsid w:val="000C4995"/>
    <w:rsid w:val="001D0D7B"/>
    <w:rsid w:val="00264AD7"/>
    <w:rsid w:val="002947F8"/>
    <w:rsid w:val="0038633E"/>
    <w:rsid w:val="004B49C5"/>
    <w:rsid w:val="005D6EE7"/>
    <w:rsid w:val="00603261"/>
    <w:rsid w:val="0060515B"/>
    <w:rsid w:val="006E3285"/>
    <w:rsid w:val="0070753E"/>
    <w:rsid w:val="007444FA"/>
    <w:rsid w:val="007851D7"/>
    <w:rsid w:val="008B2701"/>
    <w:rsid w:val="00926A6E"/>
    <w:rsid w:val="00931305"/>
    <w:rsid w:val="009D502F"/>
    <w:rsid w:val="00A55575"/>
    <w:rsid w:val="00AE50C7"/>
    <w:rsid w:val="00B60A75"/>
    <w:rsid w:val="00BF0AE1"/>
    <w:rsid w:val="00CB76C4"/>
    <w:rsid w:val="00CF1773"/>
    <w:rsid w:val="00D2469D"/>
    <w:rsid w:val="00D370D2"/>
    <w:rsid w:val="00DB1BFE"/>
    <w:rsid w:val="00F24F00"/>
    <w:rsid w:val="00F61354"/>
    <w:rsid w:val="00FB7C13"/>
    <w:rsid w:val="0CEA7519"/>
    <w:rsid w:val="1F676DDE"/>
    <w:rsid w:val="23F63D42"/>
    <w:rsid w:val="41744325"/>
    <w:rsid w:val="6C7A5C34"/>
    <w:rsid w:val="7E3F3DF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uiPriority w:val="39"/>
  </w:style>
  <w:style w:type="paragraph" w:styleId="6">
    <w:name w:val="toc 2"/>
    <w:basedOn w:val="1"/>
    <w:next w:val="1"/>
    <w:unhideWhenUsed/>
    <w:uiPriority w:val="39"/>
    <w:pPr>
      <w:ind w:left="420" w:leftChars="200"/>
    </w:pPr>
  </w:style>
  <w:style w:type="table" w:styleId="9">
    <w:name w:val="Table Grid"/>
    <w:basedOn w:val="8"/>
    <w:unhideWhenUsed/>
    <w:qFormat/>
    <w:uiPriority w:val="0"/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 w:val="24"/>
      <w:szCs w:val="24"/>
    </w:rPr>
  </w:style>
  <w:style w:type="character" w:customStyle="1" w:styleId="13">
    <w:name w:val="标题 1 字符"/>
    <w:basedOn w:val="7"/>
    <w:link w:val="2"/>
    <w:uiPriority w:val="0"/>
    <w:rPr>
      <w:b/>
      <w:kern w:val="44"/>
      <w:sz w:val="44"/>
      <w:szCs w:val="44"/>
    </w:rPr>
  </w:style>
  <w:style w:type="paragraph" w:customStyle="1" w:styleId="14">
    <w:name w:val="No Spacing"/>
    <w:link w:val="1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5">
    <w:name w:val="无间隔 字符"/>
    <w:basedOn w:val="7"/>
    <w:link w:val="14"/>
    <w:uiPriority w:val="1"/>
    <w:rPr>
      <w:rFonts w:asciiTheme="minorHAnsi" w:hAnsiTheme="minorHAnsi" w:eastAsiaTheme="minorEastAsia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3F6B0933C1841D6BBAAC875DD5EC19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E90D87-140D-4255-8AEA-678C2DE3E6F0}"/>
      </w:docPartPr>
      <w:docPartBody>
        <w:p>
          <w:pPr>
            <w:pStyle w:val="6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5E99FE0135354421AB32EF4E08DD8FF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2AF5A9-8C71-4438-85B1-20FC799DCDEA}"/>
      </w:docPartPr>
      <w:docPartBody>
        <w:p>
          <w:pPr>
            <w:pStyle w:val="7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66"/>
    <w:rsid w:val="003D5364"/>
    <w:rsid w:val="006B516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6D9C546F17649F3AFA60B76AC3C955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D88FB8B5F9E740E8A83E9E23C0CB0BD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53F6B0933C1841D6BBAAC875DD5EC19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5E99FE0135354421AB32EF4E08DD8FF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CF607A6CE4964BBC9E00ECA53CD1F28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2016-10-01T00:00:00</PublishDate>
  <Abstract/>
  <CompanyAddress>V1.0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C9A99E-CA24-475B-ACE2-A48021C0E70F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NJU F.A.F 万年杰 田原 曾虎双 陆茹茹</Company>
  <Pages>23</Pages>
  <Words>3432</Words>
  <Characters>19567</Characters>
  <Lines>163</Lines>
  <Paragraphs>45</Paragraphs>
  <TotalTime>0</TotalTime>
  <ScaleCrop>false</ScaleCrop>
  <LinksUpToDate>false</LinksUpToDate>
  <CharactersWithSpaces>22954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2016-10-01T03:18:00Z</dcterms:created>
  <dc:creator>田原</dc:creator>
  <cp:lastModifiedBy>sparkler</cp:lastModifiedBy>
  <dcterms:modified xsi:type="dcterms:W3CDTF">2016-10-17T04:49:23Z</dcterms:modified>
  <dc:subject>需求度量文档</dc:subject>
  <dc:title>F.A.F 酒店预定系统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