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UC13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更新入住信息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酒店工作人员，目标是及时更新酒店的入住信息，便于实时掌控已入住房间和空余房间的信息，指引之后的退房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有线上订单执行情况，或线下入住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该酒店已录入可用客房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更新入住信息后必须更新可用客房的情况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1.酒店工作人员请求更新入住信息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.系统提示输入入住信息，入住信息包括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房间号，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房间类型，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入住时间、预计离开时间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.酒店工作人员并输入入住信息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，最后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确认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.系统检查时间格式是否正确并检查该房间是否可用，显示操作成功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改变主意不入住：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1.酒店工作人员取消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>入住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操作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a.该房间正被使用：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 xml:space="preserve">   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提示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该房间正被使用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并要求重新输入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回到第2步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b.输入房间号或时间不符合标准：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系统提示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时间格式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错误并要求重新输入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回到第2步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一旦更新入住信息成功，客户就不允许改变主意。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时间格式统一为“YYYY-MM-DD-hh-mm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形式。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线上订单和线下的入住，都需要更新入住信息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酒店工作人员，目标是及时更新酒店的退房信息，便于实时掌控已入住房间和空余房间的信息，指引之后的退房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有人实际退房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该酒店已录入可用客房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更新退房信息后必须更新可用客房的情况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1.酒店工作人员请求更新酒店的退房信息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2.系统提示输入房间号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3.用户输入房间号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.系统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显示对应的入住信息，入住信息包括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房间号，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房间类型，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入住时间、预计离开时间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.酒店工作人员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请求更新退房信息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6.系统提示输入退房信息，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退房信息包括实际离开时间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7.酒店工作人员输入退房信息,最后确认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8.系统显示退房成功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2-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改变主意暂不退房：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 xml:space="preserve">      1.酒店工作人员取消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>退房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1.一旦更新退房信息成功，客户就不允许改变主意。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2.时间格式统一为“YYYY-MM-DD-hh-mm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形式。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3.线上订单和线下的退房，都需要更新退房信息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订单执行（改变订单状态）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办理入住时及时处理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在网上的订单，让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获得相应的信用值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来酒店办理入住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已经在网站上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生成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在订单执行后及时更新入住和退房信息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酒店工作人员请求浏览未执行订单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系统显示未执行订单列表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搜索或浏览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寻找到对应订单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，并请求执行订单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系统显示全部订单信息，提示结账并询问是否确认。订单信息包括原始订单信息，是否享受折扣，以及本次订单的金额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酒店工作人员向客户结账，确认执行订单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系统将该订单改为已执行状态，然后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为该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增加与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订单价值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等额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的信用值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然后显示订单执行成功，并显示是否享受了折扣以及本次订单的金额。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酒店工作人员返回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系统回到初始界面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3a.在未执行订单中没有找到</w:t>
            </w: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对应订单</w:t>
            </w: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1.酒店工作人员请求浏览异常订单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2.系统显示异常订单列表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3.酒店工作人员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搜索或浏览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寻找到对应订单，并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申请为该订单办理延迟入住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4.系统显示该异常订单的订单信息，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提示结账并询问是否确认。订单信息包括原始订单信息，是否享受折扣，以及本次订单的金额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5.酒店工作人员向客户结账，并确认办理延迟入住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.系统将该订单置为已执行订单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，然后为客户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恢复扣除的信用值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，最后显示订单执行成功，并显示是否享受了折扣以及本次订单的金额。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7.酒店工作人员返回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8.系统回到初始界面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1-5a.客户改变主意不入住：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1.酒店工作人员取消执行订单操作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订单价值=预订房间类型*该类型房间数*预订天数*折扣百分比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客户没有按时入住，即变成异常订单，那要重新判断是否能享受特定时间的折扣，该折扣由实际入住时间决定。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浏览酒店订单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酒店工作人员，目标是了解酒店的房间预订情况，并通过浏览订单来选择某订单进行操作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酒店工作人员请求浏览酒店订单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或要执行订单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酒店工作人员请求浏览酒店订单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系统默认按时间倒序显示全部酒店订单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客户选择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浏览未执行的房间预订的订单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该类型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简略信息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列表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，订单简略信息包括开始时间、最晚订单执行时间、房间类型及数量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客户请求查看某订单的详细信息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系统显示详细信息，订单详细信息包括开始时间、退房时间、最晚订单执行时间、房间类型及数量、预计入住人数、有无儿童。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3a.酒店工作人员选择已执行的订单：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显示已执行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订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2.跳到第4步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3b.酒店工作人员选择异常订单：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显示异常订单列表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 xml:space="preserve"> 2.跳到第4步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3c.酒店工作人员选择已撤销订单：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显示已撤销订单列表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2.跳到第4步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无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制定酒店促销策略（折扣制定）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酒店工作人员，目标是吸引更多的新老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来入住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该酒店想要改善生意状况或者提高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关注度和信任度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在满足某折扣的条件下系统根据折扣改变订单的价格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酒店工作人员请求制定酒店促销策略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提供4种酒店促销策略类型的选择，酒店促销策略包括生日特惠折扣，多房间预订折扣（如三间以上预订特惠），合作企业客户折扣，特定期间折扣（如双11活动折扣）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如果酒店工作人员选择生日特惠折扣，系统要求输入生日折扣信息，生日折扣信息包括折扣名称，折扣百分比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酒店工作人员输入生日折扣信息并确认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3a.选择多房间预订折扣：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1.系统要求输入多房间预订折扣信息，多房间预订折扣信息包括折扣名称，最少房间数，折扣百分比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2.酒店工作人员输入多房间预订折扣信息并确认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3b.选择合作企业客户折扣：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1.系统要求输入合作企业的名称和验证码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2.酒店工作人员输入名称和验证码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3.如果还要继续添加合作企业，重复1-2步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4.系统要求输入合作企业客户折扣信息，合作企业客户折扣信息包括折扣名称，折扣百分比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5.客户输入合作企业客户折扣信息并确认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2a.输入账号不存在：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 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5a.输入信息格式有误：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3c.选择特定期间折扣：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1.系统要求输入特定期间折扣信息，特定期间折扣信息包括折扣名称，开始时间，结束时间和折扣百分比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2.酒店工作人员输入特定期间折扣信息并确认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4a.输入信息格式有误：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1-4a.取消制定促销策略：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1.酒店工作人员取消操作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酒店工作人员制定酒店促销策略后，在客户生成订单时，系统自动计算是否能使用酒店促销折扣和折扣百分比，并显示出来。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四种酒店促销折扣不可以叠加使用，计算订单金额时取金额最少的一种折扣，网站营销折扣可与酒店促销折扣同时使用。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折扣百分比的输入数字必须0&lt;x&lt;100，时间格式为“YYYY-MM-DD-hh-mm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4.4种酒店促销策略类型的折扣条件如下：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（1）生日特惠折扣条件：客户生成入住时间包括生日当天的订单且按时入住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（2）多房间预订折扣条件：客户预订的房间数不小于最少房间数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（3）合作企业客户折扣条件：生成订单的客户在特殊客户列表当中</w:t>
            </w:r>
          </w:p>
          <w:p>
            <w:pP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（4）特定期间折扣条件：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客户生成入住时间包括在特殊期间的订单且按时入住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当满足以上条件时，订单金额=酒店促销折扣前的订单总金额*折扣百分比%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网站营销人员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，吸引更多的客户使用该网站预订酒店，提高顾客对该网站的信任度和依赖度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网站营销人员想制定网站营销策略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该网站营销人员已经被授权并进行了身份验证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当客户生成订单并满足折扣条件时，系统根据折扣降低订单金额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网站营销人员请求制定网站营销策略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提供3种网站营销策略类型的选择，网站营销策略包括特定期间预订折扣，VIP会员特定商圈专属折扣，会员等级折扣。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如果网站营销人员选择特定期间预定折扣，系统提示输入特定期间预定折扣信息，包括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折扣名称，开始时间，结束时间和折扣百分比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网站营销人员输入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特定期间预定折扣信息并确认。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3a.选择VIP会员特定商圈专属折扣：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1.系统提示输入特定商圈专属折扣信息，包括折扣名称，会员等级，商圈名称，折扣百分比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2.网站营销人员输入特定商圈专属折扣信息并确认</w:t>
            </w:r>
            <w:bookmarkStart w:id="0" w:name="_GoBack"/>
            <w:bookmarkEnd w:id="0"/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2a.输入的商圈无法识别：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1.系统显示商圈无法识别要求重新输入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2a.输入信息格式错误：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1.系统显示格式错误要求重新输入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3b.选择会员等级折扣：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1.系统提示输入会员等级折扣信息，包括折扣名称，会员等级，折扣百分比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2.网站营销人员输入会员等级折扣信息并确认 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2a.输入信息格式错误：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1.系统显示格式错误要求重新输入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4a.输入信息格式有误：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1.系统提示输入有误要求重新输入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1-4a.网站营销人员改变主意取消制定：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1.网站营销人员取消操作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1.网站营销人员制定网站营销策略后，在客户生成订单时，系统自动计算是否能使用网站营销折扣和折扣百分比，并显示出来。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2.三种网站营销折扣不可以叠加使用，计算订单金额时取金额最少的一种折扣。网站营销折扣可与酒店促销折扣同时使用。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3.折扣百分比的输入数字必须0&lt;x&lt;100,时间格式为“YYYY-MM-DD-hh-mm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4.3种网站营销策略类型的折扣条件如下：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（1）特定期间预订折扣条件：客户生成入住时间包括在特定期间的订单且按时入住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（2）VIP会员特定商圈专属折扣：达到一定的会员等级且在某特定商圈预订酒店，其中不同会员等级不同的商圈折扣不同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（3）会员等级折扣：达到一定的会员等级可享受折扣，其中会员等级由客户的信用值决定，不同会员等级折扣不同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当满足以上条件时，订单金额=网站营销折扣前的订单总金额*折扣百分比%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D39C0"/>
    <w:multiLevelType w:val="singleLevel"/>
    <w:tmpl w:val="57DD39C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D69A1"/>
    <w:multiLevelType w:val="singleLevel"/>
    <w:tmpl w:val="57DD69A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D6F1F"/>
    <w:multiLevelType w:val="singleLevel"/>
    <w:tmpl w:val="57DD6F1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DE7907"/>
    <w:multiLevelType w:val="singleLevel"/>
    <w:tmpl w:val="57DE790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E7D2E"/>
    <w:multiLevelType w:val="singleLevel"/>
    <w:tmpl w:val="57DE7D2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DE893C"/>
    <w:multiLevelType w:val="singleLevel"/>
    <w:tmpl w:val="57DE893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EBB48"/>
    <w:multiLevelType w:val="singleLevel"/>
    <w:tmpl w:val="57DEBB48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DF3F73"/>
    <w:multiLevelType w:val="singleLevel"/>
    <w:tmpl w:val="57DF3F73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DFF360"/>
    <w:multiLevelType w:val="singleLevel"/>
    <w:tmpl w:val="57DFF36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73B6"/>
    <w:rsid w:val="127655D1"/>
    <w:rsid w:val="17E96F1F"/>
    <w:rsid w:val="1A2F60F1"/>
    <w:rsid w:val="1D790168"/>
    <w:rsid w:val="1E163481"/>
    <w:rsid w:val="21542520"/>
    <w:rsid w:val="2352320E"/>
    <w:rsid w:val="2F0C1685"/>
    <w:rsid w:val="37FA5047"/>
    <w:rsid w:val="435D557F"/>
    <w:rsid w:val="494E47CC"/>
    <w:rsid w:val="4A00372D"/>
    <w:rsid w:val="519A385B"/>
    <w:rsid w:val="57252517"/>
    <w:rsid w:val="58A23227"/>
    <w:rsid w:val="5AAF1BC5"/>
    <w:rsid w:val="604571E5"/>
    <w:rsid w:val="628271BC"/>
    <w:rsid w:val="641617AB"/>
    <w:rsid w:val="64A84A6A"/>
    <w:rsid w:val="6C963EAF"/>
    <w:rsid w:val="6E632279"/>
    <w:rsid w:val="780C54F6"/>
    <w:rsid w:val="7B451550"/>
    <w:rsid w:val="7B5510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无间隔1"/>
    <w:qFormat/>
    <w:uiPriority w:val="0"/>
    <w:pPr>
      <w:widowControl w:val="0"/>
      <w:jc w:val="both"/>
    </w:pPr>
    <w:rPr>
      <w:rFonts w:ascii="Cambria" w:hAnsi="Cambria" w:eastAsia="宋体" w:cs="黑体"/>
      <w:kern w:val="2"/>
      <w:sz w:val="21"/>
      <w:szCs w:val="22"/>
      <w:lang w:val="en-US" w:eastAsia="zh-CN" w:bidi="ar-SA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2016-09-20T11:20:47Z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