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rPr>
        <w:t>“智能公交信息管理系统”软件设计说明书</w:t>
      </w:r>
    </w:p>
    <w:p>
      <w:pPr>
        <w:tabs>
          <w:tab w:val="left" w:pos="52"/>
        </w:tabs>
        <w:rPr>
          <w:rFonts w:asciiTheme="minorEastAsia" w:hAnsiTheme="minorEastAsia"/>
        </w:rPr>
      </w:pPr>
      <w:r>
        <w:rPr>
          <w:rFonts w:hint="eastAsia" w:asciiTheme="minorEastAsia" w:hAnsiTheme="minorEastAsia"/>
        </w:rPr>
        <w:tab/>
      </w:r>
      <w:r>
        <w:rPr>
          <w:rFonts w:hint="eastAsia" w:asciiTheme="minorEastAsia" w:hAnsiTheme="minorEastAsia"/>
        </w:rPr>
        <w:t>1.引言</w:t>
      </w:r>
    </w:p>
    <w:p>
      <w:r>
        <w:tab/>
      </w:r>
      <w:r>
        <w:rPr>
          <w:rFonts w:hint="eastAsia"/>
        </w:rPr>
        <w:t>1.1编写目的</w:t>
      </w:r>
    </w:p>
    <w:p>
      <w:r>
        <w:rPr>
          <w:rFonts w:hint="eastAsia"/>
        </w:rPr>
        <w:t xml:space="preserve"> </w:t>
      </w:r>
      <w:r>
        <w:t xml:space="preserve">   </w:t>
      </w:r>
      <w:r>
        <w:tab/>
      </w:r>
      <w:r>
        <w:rPr>
          <w:rFonts w:hint="eastAsia"/>
        </w:rPr>
        <w:t>该文档为“智能公交信息管理系统”详细设计说明的文档。编写此文档的目的是基于之前的需求说明书的基础上，为实现需求的功能而阐述自己开发设计思想、方法、理念，逐步开发出强壮的系统架构，使设计适合于实施环境，为提高性能而进行设计。并对之后的进一步的更加详细的设计以及后续的测试以及维护提供参考。</w:t>
      </w:r>
    </w:p>
    <w:p>
      <w:r>
        <w:tab/>
      </w:r>
      <w:r>
        <w:rPr>
          <w:rFonts w:hint="eastAsia"/>
        </w:rPr>
        <w:t>1.2背景说明</w:t>
      </w:r>
    </w:p>
    <w:p>
      <w:r>
        <w:tab/>
      </w:r>
      <w:r>
        <w:tab/>
      </w:r>
      <w:r>
        <w:rPr>
          <w:rFonts w:hint="eastAsia"/>
        </w:rPr>
        <w:t>开发软件名称：智能公交信息管理系统</w:t>
      </w:r>
    </w:p>
    <w:p>
      <w:r>
        <w:tab/>
      </w:r>
      <w:r>
        <w:tab/>
      </w:r>
      <w:r>
        <w:rPr>
          <w:rFonts w:hint="eastAsia"/>
        </w:rPr>
        <w:t>项目开发团队:</w:t>
      </w:r>
      <w:r>
        <w:t xml:space="preserve"> </w:t>
      </w:r>
      <w:r>
        <w:rPr>
          <w:rFonts w:hint="eastAsia"/>
        </w:rPr>
        <w:t>天津大学</w:t>
      </w:r>
      <w:r>
        <w:t>FourExplorers</w:t>
      </w:r>
      <w:r>
        <w:rPr>
          <w:rFonts w:hint="eastAsia"/>
        </w:rPr>
        <w:t>软件开发团队</w:t>
      </w:r>
    </w:p>
    <w:p>
      <w:r>
        <w:tab/>
      </w:r>
      <w:r>
        <w:tab/>
      </w:r>
    </w:p>
    <w:p>
      <w:r>
        <w:tab/>
      </w:r>
      <w:r>
        <w:rPr>
          <w:rFonts w:hint="eastAsia"/>
        </w:rPr>
        <w:t>1.3定义</w:t>
      </w:r>
    </w:p>
    <w:p>
      <w:pPr>
        <w:pStyle w:val="9"/>
        <w:numPr>
          <w:ilvl w:val="0"/>
          <w:numId w:val="1"/>
        </w:numPr>
        <w:ind w:firstLineChars="0"/>
      </w:pPr>
      <w:r>
        <w:rPr>
          <w:rFonts w:hint="eastAsia"/>
        </w:rPr>
        <w:t>定义调度时需要增加车辆数量的路线为增线路</w:t>
      </w:r>
    </w:p>
    <w:p>
      <w:pPr>
        <w:pStyle w:val="9"/>
        <w:numPr>
          <w:ilvl w:val="0"/>
          <w:numId w:val="1"/>
        </w:numPr>
        <w:ind w:firstLineChars="0"/>
      </w:pPr>
      <w:r>
        <w:rPr>
          <w:rFonts w:hint="eastAsia"/>
        </w:rPr>
        <w:t>定义调度时需要减少车辆数量的路线为减路线</w:t>
      </w:r>
    </w:p>
    <w:p>
      <w:pPr>
        <w:pStyle w:val="9"/>
        <w:numPr>
          <w:ilvl w:val="0"/>
          <w:numId w:val="1"/>
        </w:numPr>
        <w:ind w:firstLineChars="0"/>
      </w:pPr>
      <w:r>
        <w:rPr>
          <w:rFonts w:hint="eastAsia"/>
        </w:rPr>
        <w:t>定义调度时增路线需要增加的车辆的数量为增路线的增量</w:t>
      </w:r>
    </w:p>
    <w:p>
      <w:pPr>
        <w:pStyle w:val="9"/>
        <w:numPr>
          <w:ilvl w:val="0"/>
          <w:numId w:val="1"/>
        </w:numPr>
        <w:ind w:firstLineChars="0"/>
        <w:rPr>
          <w:rFonts w:hint="eastAsia"/>
        </w:rPr>
      </w:pPr>
      <w:r>
        <w:rPr>
          <w:rFonts w:hint="eastAsia"/>
        </w:rPr>
        <w:t>定义调度时减路线需要减少的车辆的数量为减路线的减量</w:t>
      </w:r>
    </w:p>
    <w:p>
      <w:r>
        <w:tab/>
      </w:r>
      <w:r>
        <w:rPr>
          <w:rFonts w:hint="eastAsia"/>
        </w:rPr>
        <w:t>1.4参考资料</w:t>
      </w:r>
    </w:p>
    <w:p>
      <w:r>
        <w:tab/>
      </w:r>
      <w:r>
        <w:tab/>
      </w:r>
      <w:r>
        <w:rPr>
          <w:rFonts w:hint="eastAsia"/>
        </w:rPr>
        <w:t>《软件工程》，伊恩</w:t>
      </w:r>
      <w:r>
        <w:rPr>
          <w:rFonts w:asciiTheme="minorEastAsia" w:hAnsiTheme="minorEastAsia"/>
        </w:rPr>
        <w:t>·</w:t>
      </w:r>
      <w:r>
        <w:rPr>
          <w:rFonts w:hint="eastAsia" w:asciiTheme="minorEastAsia" w:hAnsiTheme="minorEastAsia"/>
        </w:rPr>
        <w:t>萨默维尔著，机械工业出版社</w:t>
      </w:r>
    </w:p>
    <w:p>
      <w:r>
        <w:rPr>
          <w:rFonts w:hint="eastAsia"/>
        </w:rPr>
        <w:t>2.总体设计</w:t>
      </w:r>
    </w:p>
    <w:p>
      <w:r>
        <w:tab/>
      </w:r>
      <w:r>
        <w:rPr>
          <w:rFonts w:hint="eastAsia"/>
        </w:rPr>
        <w:t>2.1需求规定</w:t>
      </w:r>
    </w:p>
    <w:p>
      <w:pPr>
        <w:ind w:left="840"/>
      </w:pPr>
      <w:r>
        <w:t>1.</w:t>
      </w:r>
      <w:r>
        <w:rPr>
          <w:rFonts w:hint="eastAsia"/>
        </w:rPr>
        <w:t>对于司机、管理人员、总经理等不同身份，能够进行相应的认证，并提供修改密码的功能。</w:t>
      </w:r>
    </w:p>
    <w:p>
      <w:pPr>
        <w:ind w:left="840"/>
      </w:pPr>
      <w:r>
        <w:rPr>
          <w:rFonts w:hint="eastAsia"/>
        </w:rPr>
        <w:t>2.对于司机用户的登陆，展示对应的功能区</w:t>
      </w:r>
    </w:p>
    <w:p>
      <w:pPr>
        <w:ind w:left="840" w:firstLine="210" w:firstLineChars="100"/>
      </w:pPr>
      <w:r>
        <w:rPr>
          <w:rFonts w:hint="eastAsia"/>
        </w:rPr>
        <w:t>2.1可以查询自己的工作时间、工作地点、、以及相应的车次，</w:t>
      </w:r>
    </w:p>
    <w:p>
      <w:pPr>
        <w:ind w:left="840" w:firstLine="210" w:firstLineChars="100"/>
      </w:pPr>
      <w:r>
        <w:rPr>
          <w:rFonts w:hint="eastAsia"/>
        </w:rPr>
        <w:t>2.2查看变动通知</w:t>
      </w:r>
    </w:p>
    <w:p>
      <w:pPr>
        <w:ind w:left="840" w:firstLine="210" w:firstLineChars="100"/>
      </w:pPr>
      <w:r>
        <w:rPr>
          <w:rFonts w:hint="eastAsia"/>
        </w:rPr>
        <w:t>2.3管理自己的上下班打卡</w:t>
      </w:r>
    </w:p>
    <w:p>
      <w:r>
        <w:tab/>
      </w:r>
      <w:r>
        <w:tab/>
      </w:r>
      <w:r>
        <w:rPr>
          <w:rFonts w:hint="eastAsia"/>
        </w:rPr>
        <w:t>3.对于登陆系统的管理人员，可以查询历史数据，进行数据分析后，给出调度意见</w:t>
      </w:r>
    </w:p>
    <w:p>
      <w:r>
        <w:tab/>
      </w:r>
      <w:r>
        <w:tab/>
      </w:r>
      <w:r>
        <w:t xml:space="preserve"> </w:t>
      </w:r>
      <w:r>
        <w:rPr>
          <w:rFonts w:hint="eastAsia"/>
        </w:rPr>
        <w:t>3.1查看车辆实时信息以及一段时间的统计信息</w:t>
      </w:r>
    </w:p>
    <w:p>
      <w:r>
        <w:tab/>
      </w:r>
      <w:r>
        <w:tab/>
      </w:r>
      <w:r>
        <w:t xml:space="preserve"> </w:t>
      </w:r>
      <w:r>
        <w:rPr>
          <w:rFonts w:hint="eastAsia"/>
        </w:rPr>
        <w:t>3.2管理车辆、人员调度</w:t>
      </w:r>
    </w:p>
    <w:p>
      <w:pPr>
        <w:ind w:left="210"/>
      </w:pPr>
      <w:r>
        <w:rPr>
          <w:rFonts w:hint="eastAsia"/>
        </w:rPr>
        <w:t xml:space="preserve"> </w:t>
      </w:r>
      <w:r>
        <w:tab/>
      </w:r>
      <w:r>
        <w:tab/>
      </w:r>
      <w:r>
        <w:rPr>
          <w:rFonts w:hint="eastAsia"/>
        </w:rPr>
        <w:t>4.对于浏览网站的一般市民，无账号直接登陆系统后，可以查询公交车次的相关信</w:t>
      </w:r>
    </w:p>
    <w:p>
      <w:pPr>
        <w:ind w:left="630" w:firstLine="210"/>
      </w:pPr>
      <w:r>
        <w:rPr>
          <w:rFonts w:hint="eastAsia"/>
        </w:rPr>
        <w:t>息。</w:t>
      </w:r>
    </w:p>
    <w:p>
      <w:pPr>
        <w:ind w:left="630" w:firstLine="210"/>
      </w:pPr>
      <w:r>
        <w:rPr>
          <w:rFonts w:hint="eastAsia"/>
        </w:rPr>
        <w:t>5.对于经理，可以查看需要审批的申请，以及查看以往的申请</w:t>
      </w:r>
    </w:p>
    <w:p>
      <w:pPr>
        <w:ind w:left="630" w:firstLine="210"/>
      </w:pPr>
    </w:p>
    <w:p>
      <w:pPr>
        <w:ind w:left="630" w:firstLine="210"/>
      </w:pPr>
    </w:p>
    <w:p>
      <w:r>
        <w:tab/>
      </w:r>
      <w:r>
        <w:rPr>
          <w:rFonts w:hint="eastAsia"/>
        </w:rPr>
        <w:t>2.2运行环境</w:t>
      </w:r>
    </w:p>
    <w:p>
      <w:r>
        <w:tab/>
      </w:r>
      <w:r>
        <w:tab/>
      </w:r>
      <w:r>
        <w:rPr>
          <w:rFonts w:hint="eastAsia"/>
        </w:rPr>
        <w:t>操作系统：Ubuntu</w:t>
      </w:r>
      <w:r>
        <w:t xml:space="preserve"> </w:t>
      </w:r>
      <w:r>
        <w:rPr>
          <w:rFonts w:hint="eastAsia"/>
        </w:rPr>
        <w:t>16.04LTS</w:t>
      </w:r>
    </w:p>
    <w:p>
      <w:r>
        <w:tab/>
      </w:r>
      <w:r>
        <w:tab/>
      </w:r>
      <w:r>
        <w:rPr>
          <w:rFonts w:hint="eastAsia"/>
        </w:rPr>
        <w:t>编译环境：jdk</w:t>
      </w:r>
      <w:r>
        <w:t>1.8</w:t>
      </w:r>
    </w:p>
    <w:p>
      <w:r>
        <w:tab/>
      </w:r>
    </w:p>
    <w:p>
      <w:r>
        <w:tab/>
      </w:r>
      <w:r>
        <w:rPr>
          <w:rFonts w:hint="eastAsia"/>
        </w:rPr>
        <w:t>2.3基本设计概念及主要功能图</w:t>
      </w:r>
    </w:p>
    <w:p>
      <w:r>
        <w:tab/>
      </w:r>
      <w:r>
        <w:tab/>
      </w:r>
      <w:r>
        <w:rPr>
          <w:rFonts w:hint="eastAsia"/>
        </w:rPr>
        <w:t>该系统的基本设计概念以及主要功能图</w:t>
      </w:r>
    </w:p>
    <w:p>
      <w:r>
        <w:tab/>
      </w:r>
      <w:r>
        <w:tab/>
      </w:r>
      <w:r>
        <w:rPr>
          <w:rFonts w:hint="eastAsia"/>
        </w:rPr>
        <w:t>2.3.1</w:t>
      </w:r>
      <w:r>
        <w:t xml:space="preserve"> </w:t>
      </w:r>
      <w:r>
        <w:rPr>
          <w:rFonts w:hint="eastAsia"/>
        </w:rPr>
        <w:t>基本设计</w:t>
      </w:r>
    </w:p>
    <w:p/>
    <w:p/>
    <w:p/>
    <w:p/>
    <w:p/>
    <w:p/>
    <w:p>
      <w: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162550" cy="3200400"/>
                <wp:effectExtent l="0" t="0" r="19050" b="19050"/>
                <wp:wrapTopAndBottom/>
                <wp:docPr id="100" name="页-1"/>
                <wp:cNvGraphicFramePr/>
                <a:graphic xmlns:a="http://schemas.openxmlformats.org/drawingml/2006/main">
                  <a:graphicData uri="http://schemas.microsoft.com/office/word/2010/wordprocessingGroup">
                    <wpg:wgp>
                      <wpg:cNvGrpSpPr/>
                      <wpg:grpSpPr>
                        <a:xfrm>
                          <a:off x="0" y="0"/>
                          <a:ext cx="5162550" cy="3200400"/>
                          <a:chOff x="0" y="0"/>
                          <a:chExt cx="5509500" cy="4002000"/>
                        </a:xfrm>
                      </wpg:grpSpPr>
                      <wps:wsp>
                        <wps:cNvPr id="106" name="圆角矩形"/>
                        <wps:cNvSpPr/>
                        <wps:spPr>
                          <a:xfrm>
                            <a:off x="2853000" y="6000"/>
                            <a:ext cx="900000" cy="480000"/>
                          </a:xfrm>
                          <a:custGeom>
                            <a:avLst/>
                            <a:gdLst>
                              <a:gd name="connsiteX0" fmla="*/ 450000 w 900000"/>
                              <a:gd name="connsiteY0" fmla="*/ 480000 h 480000"/>
                              <a:gd name="connsiteX1" fmla="*/ 450000 w 900000"/>
                              <a:gd name="connsiteY1" fmla="*/ 0 h 480000"/>
                              <a:gd name="connsiteX2" fmla="*/ 900000 w 900000"/>
                              <a:gd name="connsiteY2" fmla="*/ 240000 h 480000"/>
                              <a:gd name="connsiteX3" fmla="*/ 0 w 900000"/>
                              <a:gd name="connsiteY3" fmla="*/ 240000 h 480000"/>
                              <a:gd name="connsiteX4" fmla="*/ 450000 w 900000"/>
                              <a:gd name="connsiteY4" fmla="*/ 240000 h 48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0000" h="480000">
                                <a:moveTo>
                                  <a:pt x="828000" y="480000"/>
                                </a:moveTo>
                                <a:cubicBezTo>
                                  <a:pt x="867768" y="480000"/>
                                  <a:pt x="900000" y="447766"/>
                                  <a:pt x="900000" y="408000"/>
                                </a:cubicBezTo>
                                <a:lnTo>
                                  <a:pt x="900000" y="72000"/>
                                </a:lnTo>
                                <a:cubicBezTo>
                                  <a:pt x="900000" y="32234"/>
                                  <a:pt x="867768" y="0"/>
                                  <a:pt x="828000" y="0"/>
                                </a:cubicBezTo>
                                <a:lnTo>
                                  <a:pt x="72000" y="0"/>
                                </a:lnTo>
                                <a:cubicBezTo>
                                  <a:pt x="32234" y="0"/>
                                  <a:pt x="0" y="32234"/>
                                  <a:pt x="0" y="72000"/>
                                </a:cubicBezTo>
                                <a:lnTo>
                                  <a:pt x="0" y="408000"/>
                                </a:lnTo>
                                <a:cubicBezTo>
                                  <a:pt x="0" y="447766"/>
                                  <a:pt x="32234" y="480000"/>
                                  <a:pt x="72000" y="480000"/>
                                </a:cubicBezTo>
                                <a:lnTo>
                                  <a:pt x="828000" y="480000"/>
                                </a:lnTo>
                                <a:close/>
                              </a:path>
                            </a:pathLst>
                          </a:custGeom>
                          <a:solidFill>
                            <a:srgbClr val="3498DB"/>
                          </a:solidFill>
                          <a:ln w="6000" cap="flat">
                            <a:solidFill>
                              <a:srgbClr val="3498DB"/>
                            </a:solidFill>
                            <a:bevel/>
                          </a:ln>
                        </wps:spPr>
                        <wps:txbx>
                          <w:txbxContent>
                            <w:p>
                              <w:pPr>
                                <w:snapToGrid w:val="0"/>
                                <w:jc w:val="center"/>
                                <w:rPr>
                                  <w:sz w:val="12"/>
                                </w:rPr>
                              </w:pPr>
                              <w:r>
                                <w:rPr>
                                  <w:rFonts w:ascii="宋体" w:hAnsi="宋体"/>
                                  <w:color w:val="FFFFFF"/>
                                  <w:sz w:val="12"/>
                                  <w:szCs w:val="12"/>
                                </w:rPr>
                                <w:t>登陆网站</w:t>
                              </w:r>
                            </w:p>
                          </w:txbxContent>
                        </wps:txbx>
                        <wps:bodyPr wrap="square" lIns="24000" tIns="0" rIns="24000" bIns="0" rtlCol="0" anchor="ctr"/>
                      </wps:wsp>
                      <wps:wsp>
                        <wps:cNvPr id="107" name="圆角矩形"/>
                        <wps:cNvSpPr/>
                        <wps:spPr>
                          <a:xfrm>
                            <a:off x="1443000" y="828000"/>
                            <a:ext cx="900000" cy="480000"/>
                          </a:xfrm>
                          <a:custGeom>
                            <a:avLst/>
                            <a:gdLst>
                              <a:gd name="connsiteX0" fmla="*/ 450000 w 900000"/>
                              <a:gd name="connsiteY0" fmla="*/ 480000 h 480000"/>
                              <a:gd name="connsiteX1" fmla="*/ 450000 w 900000"/>
                              <a:gd name="connsiteY1" fmla="*/ 0 h 480000"/>
                              <a:gd name="connsiteX2" fmla="*/ 900000 w 900000"/>
                              <a:gd name="connsiteY2" fmla="*/ 240000 h 480000"/>
                              <a:gd name="connsiteX3" fmla="*/ 0 w 900000"/>
                              <a:gd name="connsiteY3" fmla="*/ 240000 h 480000"/>
                              <a:gd name="connsiteX4" fmla="*/ 450000 w 900000"/>
                              <a:gd name="connsiteY4" fmla="*/ 240000 h 48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0000" h="480000">
                                <a:moveTo>
                                  <a:pt x="828000" y="480000"/>
                                </a:moveTo>
                                <a:cubicBezTo>
                                  <a:pt x="867768" y="480000"/>
                                  <a:pt x="900000" y="447766"/>
                                  <a:pt x="900000" y="408000"/>
                                </a:cubicBezTo>
                                <a:lnTo>
                                  <a:pt x="900000" y="72000"/>
                                </a:lnTo>
                                <a:cubicBezTo>
                                  <a:pt x="900000" y="32234"/>
                                  <a:pt x="867768" y="0"/>
                                  <a:pt x="828000" y="0"/>
                                </a:cubicBezTo>
                                <a:lnTo>
                                  <a:pt x="72000" y="0"/>
                                </a:lnTo>
                                <a:cubicBezTo>
                                  <a:pt x="32234" y="0"/>
                                  <a:pt x="0" y="32234"/>
                                  <a:pt x="0" y="72000"/>
                                </a:cubicBezTo>
                                <a:lnTo>
                                  <a:pt x="0" y="408000"/>
                                </a:lnTo>
                                <a:cubicBezTo>
                                  <a:pt x="0" y="447766"/>
                                  <a:pt x="32234" y="480000"/>
                                  <a:pt x="72000" y="480000"/>
                                </a:cubicBezTo>
                                <a:lnTo>
                                  <a:pt x="828000" y="480000"/>
                                </a:lnTo>
                                <a:close/>
                              </a:path>
                            </a:pathLst>
                          </a:custGeom>
                          <a:solidFill>
                            <a:srgbClr val="FFC000"/>
                          </a:solidFill>
                          <a:ln w="6000" cap="flat">
                            <a:solidFill>
                              <a:srgbClr val="FFC000"/>
                            </a:solidFill>
                            <a:bevel/>
                          </a:ln>
                        </wps:spPr>
                        <wps:txbx>
                          <w:txbxContent>
                            <w:p>
                              <w:pPr>
                                <w:snapToGrid w:val="0"/>
                                <w:jc w:val="center"/>
                                <w:rPr>
                                  <w:sz w:val="12"/>
                                </w:rPr>
                              </w:pPr>
                              <w:r>
                                <w:rPr>
                                  <w:rFonts w:ascii="宋体" w:hAnsi="宋体"/>
                                  <w:color w:val="FFFFFF"/>
                                  <w:sz w:val="12"/>
                                  <w:szCs w:val="12"/>
                                </w:rPr>
                                <w:t>账号登陆</w:t>
                              </w:r>
                            </w:p>
                          </w:txbxContent>
                        </wps:txbx>
                        <wps:bodyPr wrap="square" lIns="24000" tIns="0" rIns="24000" bIns="0" rtlCol="0" anchor="ctr"/>
                      </wps:wsp>
                      <wps:wsp>
                        <wps:cNvPr id="108" name="圆角矩形"/>
                        <wps:cNvSpPr/>
                        <wps:spPr>
                          <a:xfrm>
                            <a:off x="4359000" y="828000"/>
                            <a:ext cx="900000" cy="480000"/>
                          </a:xfrm>
                          <a:custGeom>
                            <a:avLst/>
                            <a:gdLst>
                              <a:gd name="connsiteX0" fmla="*/ 450000 w 900000"/>
                              <a:gd name="connsiteY0" fmla="*/ 480000 h 480000"/>
                              <a:gd name="connsiteX1" fmla="*/ 450000 w 900000"/>
                              <a:gd name="connsiteY1" fmla="*/ 0 h 480000"/>
                              <a:gd name="connsiteX2" fmla="*/ 900000 w 900000"/>
                              <a:gd name="connsiteY2" fmla="*/ 240000 h 480000"/>
                              <a:gd name="connsiteX3" fmla="*/ 0 w 900000"/>
                              <a:gd name="connsiteY3" fmla="*/ 240000 h 480000"/>
                              <a:gd name="connsiteX4" fmla="*/ 450000 w 900000"/>
                              <a:gd name="connsiteY4" fmla="*/ 240000 h 48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0000" h="480000">
                                <a:moveTo>
                                  <a:pt x="828000" y="480000"/>
                                </a:moveTo>
                                <a:cubicBezTo>
                                  <a:pt x="867768" y="480000"/>
                                  <a:pt x="900000" y="447766"/>
                                  <a:pt x="900000" y="408000"/>
                                </a:cubicBezTo>
                                <a:lnTo>
                                  <a:pt x="900000" y="72000"/>
                                </a:lnTo>
                                <a:cubicBezTo>
                                  <a:pt x="900000" y="32234"/>
                                  <a:pt x="867768" y="0"/>
                                  <a:pt x="828000" y="0"/>
                                </a:cubicBezTo>
                                <a:lnTo>
                                  <a:pt x="72000" y="0"/>
                                </a:lnTo>
                                <a:cubicBezTo>
                                  <a:pt x="32234" y="0"/>
                                  <a:pt x="0" y="32234"/>
                                  <a:pt x="0" y="72000"/>
                                </a:cubicBezTo>
                                <a:lnTo>
                                  <a:pt x="0" y="408000"/>
                                </a:lnTo>
                                <a:cubicBezTo>
                                  <a:pt x="0" y="447766"/>
                                  <a:pt x="32234" y="480000"/>
                                  <a:pt x="72000" y="480000"/>
                                </a:cubicBezTo>
                                <a:lnTo>
                                  <a:pt x="828000" y="480000"/>
                                </a:lnTo>
                                <a:close/>
                              </a:path>
                            </a:pathLst>
                          </a:custGeom>
                          <a:solidFill>
                            <a:srgbClr val="FFC000"/>
                          </a:solidFill>
                          <a:ln w="6000" cap="flat">
                            <a:solidFill>
                              <a:srgbClr val="FFC000"/>
                            </a:solidFill>
                            <a:bevel/>
                          </a:ln>
                        </wps:spPr>
                        <wps:txbx>
                          <w:txbxContent>
                            <w:p>
                              <w:pPr>
                                <w:snapToGrid w:val="0"/>
                                <w:jc w:val="center"/>
                                <w:rPr>
                                  <w:sz w:val="12"/>
                                </w:rPr>
                              </w:pPr>
                              <w:r>
                                <w:rPr>
                                  <w:rFonts w:ascii="宋体" w:hAnsi="宋体"/>
                                  <w:color w:val="FFFFFF"/>
                                  <w:sz w:val="12"/>
                                  <w:szCs w:val="12"/>
                                </w:rPr>
                                <w:t>无账号浏览</w:t>
                              </w:r>
                            </w:p>
                          </w:txbxContent>
                        </wps:txbx>
                        <wps:bodyPr wrap="square" lIns="24000" tIns="0" rIns="24000" bIns="0" rtlCol="0" anchor="ctr"/>
                      </wps:wsp>
                      <wps:wsp>
                        <wps:cNvPr id="111" name="圆角矩形"/>
                        <wps:cNvSpPr/>
                        <wps:spPr>
                          <a:xfrm>
                            <a:off x="426000" y="1818000"/>
                            <a:ext cx="366000" cy="876000"/>
                          </a:xfrm>
                          <a:custGeom>
                            <a:avLst/>
                            <a:gdLst>
                              <a:gd name="connsiteX0" fmla="*/ 183000 w 366000"/>
                              <a:gd name="connsiteY0" fmla="*/ 876000 h 876000"/>
                              <a:gd name="connsiteX1" fmla="*/ 183000 w 366000"/>
                              <a:gd name="connsiteY1" fmla="*/ 0 h 876000"/>
                              <a:gd name="connsiteX2" fmla="*/ 366000 w 366000"/>
                              <a:gd name="connsiteY2" fmla="*/ 438000 h 876000"/>
                              <a:gd name="connsiteX3" fmla="*/ 0 w 366000"/>
                              <a:gd name="connsiteY3" fmla="*/ 438000 h 876000"/>
                              <a:gd name="connsiteX4" fmla="*/ 183000 w 366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6000" h="876000">
                                <a:moveTo>
                                  <a:pt x="294000" y="876000"/>
                                </a:moveTo>
                                <a:cubicBezTo>
                                  <a:pt x="333766" y="876000"/>
                                  <a:pt x="366000" y="843766"/>
                                  <a:pt x="366000" y="804000"/>
                                </a:cubicBezTo>
                                <a:lnTo>
                                  <a:pt x="366000" y="72000"/>
                                </a:lnTo>
                                <a:cubicBezTo>
                                  <a:pt x="366000" y="32234"/>
                                  <a:pt x="333766" y="0"/>
                                  <a:pt x="294000" y="0"/>
                                </a:cubicBezTo>
                                <a:lnTo>
                                  <a:pt x="72000" y="0"/>
                                </a:lnTo>
                                <a:cubicBezTo>
                                  <a:pt x="32234" y="0"/>
                                  <a:pt x="0" y="32234"/>
                                  <a:pt x="0" y="72000"/>
                                </a:cubicBezTo>
                                <a:lnTo>
                                  <a:pt x="0" y="804000"/>
                                </a:lnTo>
                                <a:cubicBezTo>
                                  <a:pt x="0" y="843766"/>
                                  <a:pt x="32234" y="876000"/>
                                  <a:pt x="72000" y="876000"/>
                                </a:cubicBezTo>
                                <a:lnTo>
                                  <a:pt x="294000" y="876000"/>
                                </a:lnTo>
                                <a:close/>
                              </a:path>
                            </a:pathLst>
                          </a:custGeom>
                          <a:solidFill>
                            <a:srgbClr val="92D050"/>
                          </a:solidFill>
                          <a:ln w="6000" cap="flat">
                            <a:solidFill>
                              <a:srgbClr val="92D050"/>
                            </a:solidFill>
                            <a:bevel/>
                          </a:ln>
                        </wps:spPr>
                        <wps:txbx>
                          <w:txbxContent>
                            <w:p>
                              <w:pPr>
                                <w:snapToGrid w:val="0"/>
                                <w:jc w:val="center"/>
                                <w:rPr>
                                  <w:sz w:val="12"/>
                                </w:rPr>
                              </w:pPr>
                              <w:r>
                                <w:rPr>
                                  <w:rFonts w:ascii="宋体" w:hAnsi="宋体"/>
                                  <w:color w:val="FFFFFF"/>
                                  <w:sz w:val="12"/>
                                  <w:szCs w:val="12"/>
                                </w:rPr>
                                <w:t>普通员工</w:t>
                              </w:r>
                            </w:p>
                          </w:txbxContent>
                        </wps:txbx>
                        <wps:bodyPr wrap="square" lIns="24000" tIns="0" rIns="24000" bIns="0" rtlCol="0" anchor="ctr"/>
                      </wps:wsp>
                      <wps:wsp>
                        <wps:cNvPr id="113" name="圆角矩形"/>
                        <wps:cNvSpPr/>
                        <wps:spPr>
                          <a:xfrm>
                            <a:off x="1710000" y="1818000"/>
                            <a:ext cx="366000" cy="876000"/>
                          </a:xfrm>
                          <a:custGeom>
                            <a:avLst/>
                            <a:gdLst>
                              <a:gd name="connsiteX0" fmla="*/ 183000 w 366000"/>
                              <a:gd name="connsiteY0" fmla="*/ 876000 h 876000"/>
                              <a:gd name="connsiteX1" fmla="*/ 183000 w 366000"/>
                              <a:gd name="connsiteY1" fmla="*/ 0 h 876000"/>
                              <a:gd name="connsiteX2" fmla="*/ 366000 w 366000"/>
                              <a:gd name="connsiteY2" fmla="*/ 438000 h 876000"/>
                              <a:gd name="connsiteX3" fmla="*/ 0 w 366000"/>
                              <a:gd name="connsiteY3" fmla="*/ 438000 h 876000"/>
                              <a:gd name="connsiteX4" fmla="*/ 183000 w 366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6000" h="876000">
                                <a:moveTo>
                                  <a:pt x="294000" y="876000"/>
                                </a:moveTo>
                                <a:cubicBezTo>
                                  <a:pt x="333766" y="876000"/>
                                  <a:pt x="366000" y="843768"/>
                                  <a:pt x="366000" y="804000"/>
                                </a:cubicBezTo>
                                <a:lnTo>
                                  <a:pt x="366000" y="72000"/>
                                </a:lnTo>
                                <a:cubicBezTo>
                                  <a:pt x="366000" y="32234"/>
                                  <a:pt x="333766" y="0"/>
                                  <a:pt x="294000" y="0"/>
                                </a:cubicBezTo>
                                <a:lnTo>
                                  <a:pt x="72000" y="0"/>
                                </a:lnTo>
                                <a:cubicBezTo>
                                  <a:pt x="32234" y="0"/>
                                  <a:pt x="0" y="32234"/>
                                  <a:pt x="0" y="72000"/>
                                </a:cubicBezTo>
                                <a:lnTo>
                                  <a:pt x="0" y="804000"/>
                                </a:lnTo>
                                <a:cubicBezTo>
                                  <a:pt x="0" y="843768"/>
                                  <a:pt x="32234" y="876000"/>
                                  <a:pt x="72000" y="876000"/>
                                </a:cubicBezTo>
                                <a:lnTo>
                                  <a:pt x="294000" y="876000"/>
                                </a:lnTo>
                                <a:close/>
                              </a:path>
                            </a:pathLst>
                          </a:custGeom>
                          <a:solidFill>
                            <a:srgbClr val="92D050"/>
                          </a:solidFill>
                          <a:ln w="6000" cap="flat">
                            <a:solidFill>
                              <a:srgbClr val="92D050"/>
                            </a:solidFill>
                            <a:bevel/>
                          </a:ln>
                        </wps:spPr>
                        <wps:txbx>
                          <w:txbxContent>
                            <w:p>
                              <w:pPr>
                                <w:snapToGrid w:val="0"/>
                                <w:jc w:val="center"/>
                                <w:rPr>
                                  <w:sz w:val="12"/>
                                </w:rPr>
                              </w:pPr>
                              <w:r>
                                <w:rPr>
                                  <w:rFonts w:ascii="宋体" w:hAnsi="宋体"/>
                                  <w:color w:val="FFFFFF"/>
                                  <w:sz w:val="12"/>
                                  <w:szCs w:val="12"/>
                                </w:rPr>
                                <w:t>管理人员</w:t>
                              </w:r>
                            </w:p>
                          </w:txbxContent>
                        </wps:txbx>
                        <wps:bodyPr wrap="square" lIns="24000" tIns="0" rIns="24000" bIns="0" rtlCol="0" anchor="ctr"/>
                      </wps:wsp>
                      <wps:wsp>
                        <wps:cNvPr id="115" name="圆角矩形"/>
                        <wps:cNvSpPr/>
                        <wps:spPr>
                          <a:xfrm>
                            <a:off x="3021000" y="1818000"/>
                            <a:ext cx="366000" cy="876000"/>
                          </a:xfrm>
                          <a:custGeom>
                            <a:avLst/>
                            <a:gdLst>
                              <a:gd name="connsiteX0" fmla="*/ 183000 w 366000"/>
                              <a:gd name="connsiteY0" fmla="*/ 876000 h 876000"/>
                              <a:gd name="connsiteX1" fmla="*/ 183000 w 366000"/>
                              <a:gd name="connsiteY1" fmla="*/ 0 h 876000"/>
                              <a:gd name="connsiteX2" fmla="*/ 366000 w 366000"/>
                              <a:gd name="connsiteY2" fmla="*/ 438000 h 876000"/>
                              <a:gd name="connsiteX3" fmla="*/ 0 w 366000"/>
                              <a:gd name="connsiteY3" fmla="*/ 438000 h 876000"/>
                              <a:gd name="connsiteX4" fmla="*/ 183000 w 366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6000" h="876000">
                                <a:moveTo>
                                  <a:pt x="294000" y="876000"/>
                                </a:moveTo>
                                <a:cubicBezTo>
                                  <a:pt x="333766" y="876000"/>
                                  <a:pt x="366000" y="843768"/>
                                  <a:pt x="366000" y="804000"/>
                                </a:cubicBezTo>
                                <a:lnTo>
                                  <a:pt x="366000" y="72000"/>
                                </a:lnTo>
                                <a:cubicBezTo>
                                  <a:pt x="366000" y="32234"/>
                                  <a:pt x="333766" y="0"/>
                                  <a:pt x="294000" y="0"/>
                                </a:cubicBezTo>
                                <a:lnTo>
                                  <a:pt x="72000" y="0"/>
                                </a:lnTo>
                                <a:cubicBezTo>
                                  <a:pt x="32234" y="0"/>
                                  <a:pt x="0" y="32234"/>
                                  <a:pt x="0" y="72000"/>
                                </a:cubicBezTo>
                                <a:lnTo>
                                  <a:pt x="0" y="804000"/>
                                </a:lnTo>
                                <a:cubicBezTo>
                                  <a:pt x="0" y="843768"/>
                                  <a:pt x="32234" y="876000"/>
                                  <a:pt x="72000" y="876000"/>
                                </a:cubicBezTo>
                                <a:lnTo>
                                  <a:pt x="294000" y="876000"/>
                                </a:lnTo>
                                <a:close/>
                              </a:path>
                            </a:pathLst>
                          </a:custGeom>
                          <a:solidFill>
                            <a:srgbClr val="92D050"/>
                          </a:solidFill>
                          <a:ln w="6000" cap="flat">
                            <a:solidFill>
                              <a:srgbClr val="92D050"/>
                            </a:solidFill>
                            <a:bevel/>
                          </a:ln>
                        </wps:spPr>
                        <wps:txbx>
                          <w:txbxContent>
                            <w:p>
                              <w:pPr>
                                <w:snapToGrid w:val="0"/>
                                <w:jc w:val="center"/>
                                <w:rPr>
                                  <w:sz w:val="12"/>
                                </w:rPr>
                              </w:pPr>
                              <w:r>
                                <w:rPr>
                                  <w:rFonts w:ascii="宋体" w:hAnsi="宋体"/>
                                  <w:color w:val="FFFFFF"/>
                                  <w:sz w:val="12"/>
                                  <w:szCs w:val="12"/>
                                </w:rPr>
                                <w:t>经理</w:t>
                              </w:r>
                            </w:p>
                          </w:txbxContent>
                        </wps:txbx>
                        <wps:bodyPr wrap="square" lIns="24000" tIns="0" rIns="24000" bIns="0" rtlCol="0" anchor="ctr"/>
                      </wps:wsp>
                      <wps:wsp>
                        <wps:cNvPr id="117" name="圆角矩形"/>
                        <wps:cNvSpPr/>
                        <wps:spPr>
                          <a:xfrm>
                            <a:off x="4290000" y="1818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6"/>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6"/>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查看司机信息</w:t>
                              </w:r>
                            </w:p>
                          </w:txbxContent>
                        </wps:txbx>
                        <wps:bodyPr wrap="square" lIns="24000" tIns="0" rIns="24000" bIns="0" rtlCol="0" anchor="ctr"/>
                      </wps:wsp>
                      <wps:wsp>
                        <wps:cNvPr id="118" name="圆角矩形"/>
                        <wps:cNvSpPr/>
                        <wps:spPr>
                          <a:xfrm>
                            <a:off x="5182500" y="1818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查看公交到站时间以及该路线拥堵情况</w:t>
                              </w:r>
                            </w:p>
                          </w:txbxContent>
                        </wps:txbx>
                        <wps:bodyPr wrap="square" lIns="24000" tIns="0" rIns="24000" bIns="0" rtlCol="0" anchor="ctr"/>
                      </wps:wsp>
                      <wps:wsp>
                        <wps:cNvPr id="119" name="圆角矩形"/>
                        <wps:cNvSpPr/>
                        <wps:spPr>
                          <a:xfrm>
                            <a:off x="60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管理自己上下班打卡</w:t>
                              </w:r>
                            </w:p>
                          </w:txbxContent>
                        </wps:txbx>
                        <wps:bodyPr wrap="square" lIns="24000" tIns="0" rIns="24000" bIns="0" rtlCol="0" anchor="ctr"/>
                      </wps:wsp>
                      <wps:wsp>
                        <wps:cNvPr id="120" name="圆角矩形"/>
                        <wps:cNvSpPr/>
                        <wps:spPr>
                          <a:xfrm>
                            <a:off x="4485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0"/>
                                  <w:szCs w:val="10"/>
                                </w:rPr>
                                <w:t>查看上岗地点、时间、车次和工作时间</w:t>
                              </w:r>
                            </w:p>
                            <w:p>
                              <w:pPr>
                                <w:snapToGrid w:val="0"/>
                                <w:jc w:val="center"/>
                                <w:rPr>
                                  <w:sz w:val="12"/>
                                </w:rPr>
                              </w:pPr>
                            </w:p>
                          </w:txbxContent>
                        </wps:txbx>
                        <wps:bodyPr wrap="square" lIns="24000" tIns="0" rIns="24000" bIns="0" rtlCol="0" anchor="ctr"/>
                      </wps:wsp>
                      <wps:wsp>
                        <wps:cNvPr id="121" name="圆角矩形"/>
                        <wps:cNvSpPr/>
                        <wps:spPr>
                          <a:xfrm>
                            <a:off x="9345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查看变动通知</w:t>
                              </w:r>
                            </w:p>
                          </w:txbxContent>
                        </wps:txbx>
                        <wps:bodyPr wrap="square" lIns="24000" tIns="0" rIns="24000" bIns="0" rtlCol="0" anchor="ctr"/>
                      </wps:wsp>
                      <wps:wsp>
                        <wps:cNvPr id="122" name="圆角矩形"/>
                        <wps:cNvSpPr/>
                        <wps:spPr>
                          <a:xfrm>
                            <a:off x="30435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管理调度审批</w:t>
                              </w:r>
                            </w:p>
                          </w:txbxContent>
                        </wps:txbx>
                        <wps:bodyPr wrap="square" lIns="24000" tIns="0" rIns="24000" bIns="0" rtlCol="0" anchor="ctr"/>
                      </wps:wsp>
                      <wps:wsp>
                        <wps:cNvPr id="123" name="圆角矩形"/>
                        <wps:cNvSpPr/>
                        <wps:spPr>
                          <a:xfrm>
                            <a:off x="15360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管理人员、车辆调度</w:t>
                              </w:r>
                            </w:p>
                            <w:p>
                              <w:pPr>
                                <w:snapToGrid w:val="0"/>
                                <w:jc w:val="center"/>
                                <w:rPr>
                                  <w:sz w:val="12"/>
                                </w:rPr>
                              </w:pPr>
                            </w:p>
                          </w:txbxContent>
                        </wps:txbx>
                        <wps:bodyPr wrap="square" lIns="24000" tIns="0" rIns="24000" bIns="0" rtlCol="0" anchor="ctr"/>
                      </wps:wsp>
                      <wps:wsp>
                        <wps:cNvPr id="124" name="圆角矩形"/>
                        <wps:cNvSpPr/>
                        <wps:spPr>
                          <a:xfrm>
                            <a:off x="20760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0"/>
                                  <w:szCs w:val="10"/>
                                </w:rPr>
                                <w:t>查看车辆实时信息以及一段时间的统计信息</w:t>
                              </w:r>
                            </w:p>
                            <w:p>
                              <w:pPr>
                                <w:snapToGrid w:val="0"/>
                                <w:jc w:val="center"/>
                                <w:rPr>
                                  <w:sz w:val="12"/>
                                </w:rPr>
                              </w:pPr>
                            </w:p>
                          </w:txbxContent>
                        </wps:txbx>
                        <wps:bodyPr wrap="square" lIns="24000" tIns="0" rIns="24000" bIns="0" rtlCol="0" anchor="ctr"/>
                      </wps:wsp>
                      <wps:wsp>
                        <wps:cNvPr id="125" name="ConnectLine"/>
                        <wps:cNvSpPr/>
                        <wps:spPr>
                          <a:xfrm>
                            <a:off x="3303000" y="486000"/>
                            <a:ext cx="1410000" cy="342000"/>
                          </a:xfrm>
                          <a:custGeom>
                            <a:avLst/>
                            <a:gdLst/>
                            <a:ahLst/>
                            <a:cxnLst/>
                            <a:rect l="0" t="0" r="0" b="0"/>
                            <a:pathLst>
                              <a:path w="1410000" h="342000" fill="none">
                                <a:moveTo>
                                  <a:pt x="0" y="0"/>
                                </a:moveTo>
                                <a:lnTo>
                                  <a:pt x="0" y="150000"/>
                                </a:lnTo>
                                <a:lnTo>
                                  <a:pt x="-1410000" y="150000"/>
                                </a:lnTo>
                                <a:lnTo>
                                  <a:pt x="-1410000" y="342000"/>
                                </a:lnTo>
                              </a:path>
                            </a:pathLst>
                          </a:custGeom>
                          <a:noFill/>
                          <a:ln w="6000" cap="flat">
                            <a:solidFill>
                              <a:srgbClr val="236EA1"/>
                            </a:solidFill>
                            <a:bevel/>
                            <a:tailEnd type="stealth" w="med" len="med"/>
                          </a:ln>
                        </wps:spPr>
                        <wps:bodyPr/>
                      </wps:wsp>
                      <wps:wsp>
                        <wps:cNvPr id="126" name="ConnectLine"/>
                        <wps:cNvSpPr/>
                        <wps:spPr>
                          <a:xfrm>
                            <a:off x="3303000" y="636000"/>
                            <a:ext cx="1506000" cy="192000"/>
                          </a:xfrm>
                          <a:custGeom>
                            <a:avLst/>
                            <a:gdLst/>
                            <a:ahLst/>
                            <a:cxnLst/>
                            <a:rect l="0" t="0" r="0" b="0"/>
                            <a:pathLst>
                              <a:path w="1506000" h="192000" fill="none">
                                <a:moveTo>
                                  <a:pt x="0" y="0"/>
                                </a:moveTo>
                                <a:lnTo>
                                  <a:pt x="1506000" y="0"/>
                                </a:lnTo>
                                <a:lnTo>
                                  <a:pt x="1506000" y="192000"/>
                                </a:lnTo>
                              </a:path>
                            </a:pathLst>
                          </a:custGeom>
                          <a:noFill/>
                          <a:ln w="6000" cap="flat">
                            <a:solidFill>
                              <a:srgbClr val="236EA1"/>
                            </a:solidFill>
                            <a:bevel/>
                            <a:tailEnd type="stealth" w="med" len="med"/>
                          </a:ln>
                        </wps:spPr>
                        <wps:bodyPr/>
                      </wps:wsp>
                      <wps:wsp>
                        <wps:cNvPr id="127" name="ConnectLine"/>
                        <wps:cNvSpPr/>
                        <wps:spPr>
                          <a:xfrm>
                            <a:off x="1893000" y="1308000"/>
                            <a:ext cx="1284000" cy="510000"/>
                          </a:xfrm>
                          <a:custGeom>
                            <a:avLst/>
                            <a:gdLst/>
                            <a:ahLst/>
                            <a:cxnLst/>
                            <a:rect l="0" t="0" r="0" b="0"/>
                            <a:pathLst>
                              <a:path w="1284000" h="510000" fill="none">
                                <a:moveTo>
                                  <a:pt x="0" y="0"/>
                                </a:moveTo>
                                <a:lnTo>
                                  <a:pt x="0" y="318000"/>
                                </a:lnTo>
                                <a:lnTo>
                                  <a:pt x="-1284000" y="318000"/>
                                </a:lnTo>
                                <a:lnTo>
                                  <a:pt x="-1284000" y="510000"/>
                                </a:lnTo>
                              </a:path>
                            </a:pathLst>
                          </a:custGeom>
                          <a:noFill/>
                          <a:ln w="6000" cap="flat">
                            <a:solidFill>
                              <a:srgbClr val="236EA1"/>
                            </a:solidFill>
                            <a:bevel/>
                            <a:tailEnd type="stealth" w="med" len="med"/>
                          </a:ln>
                        </wps:spPr>
                        <wps:bodyPr/>
                      </wps:wsp>
                      <wps:wsp>
                        <wps:cNvPr id="128" name="ConnectLine"/>
                        <wps:cNvSpPr/>
                        <wps:spPr>
                          <a:xfrm>
                            <a:off x="1893000" y="1626000"/>
                            <a:ext cx="6000" cy="192000"/>
                          </a:xfrm>
                          <a:custGeom>
                            <a:avLst/>
                            <a:gdLst/>
                            <a:ahLst/>
                            <a:cxnLst/>
                            <a:rect l="0" t="0" r="0" b="0"/>
                            <a:pathLst>
                              <a:path w="6000" h="192000" fill="none">
                                <a:moveTo>
                                  <a:pt x="0" y="0"/>
                                </a:moveTo>
                                <a:lnTo>
                                  <a:pt x="0" y="192000"/>
                                </a:lnTo>
                              </a:path>
                            </a:pathLst>
                          </a:custGeom>
                          <a:noFill/>
                          <a:ln w="6000" cap="flat">
                            <a:solidFill>
                              <a:srgbClr val="236EA1"/>
                            </a:solidFill>
                            <a:bevel/>
                            <a:tailEnd type="stealth" w="med" len="med"/>
                          </a:ln>
                        </wps:spPr>
                        <wps:bodyPr/>
                      </wps:wsp>
                      <wps:wsp>
                        <wps:cNvPr id="130" name="ConnectLine"/>
                        <wps:cNvSpPr/>
                        <wps:spPr>
                          <a:xfrm>
                            <a:off x="1893000" y="1626000"/>
                            <a:ext cx="1311000" cy="192000"/>
                          </a:xfrm>
                          <a:custGeom>
                            <a:avLst/>
                            <a:gdLst/>
                            <a:ahLst/>
                            <a:cxnLst/>
                            <a:rect l="0" t="0" r="0" b="0"/>
                            <a:pathLst>
                              <a:path w="1311000" h="192000" fill="none">
                                <a:moveTo>
                                  <a:pt x="0" y="0"/>
                                </a:moveTo>
                                <a:lnTo>
                                  <a:pt x="1311000" y="0"/>
                                </a:lnTo>
                                <a:lnTo>
                                  <a:pt x="1311000" y="192000"/>
                                </a:lnTo>
                              </a:path>
                            </a:pathLst>
                          </a:custGeom>
                          <a:noFill/>
                          <a:ln w="6000" cap="flat">
                            <a:solidFill>
                              <a:srgbClr val="236EA1"/>
                            </a:solidFill>
                            <a:bevel/>
                            <a:tailEnd type="stealth" w="med" len="med"/>
                          </a:ln>
                        </wps:spPr>
                        <wps:bodyPr/>
                      </wps:wsp>
                      <wps:wsp>
                        <wps:cNvPr id="131" name="ConnectLine"/>
                        <wps:cNvSpPr/>
                        <wps:spPr>
                          <a:xfrm>
                            <a:off x="4809000" y="1308000"/>
                            <a:ext cx="358500" cy="510000"/>
                          </a:xfrm>
                          <a:custGeom>
                            <a:avLst/>
                            <a:gdLst/>
                            <a:ahLst/>
                            <a:cxnLst/>
                            <a:rect l="0" t="0" r="0" b="0"/>
                            <a:pathLst>
                              <a:path w="358500" h="510000" fill="none">
                                <a:moveTo>
                                  <a:pt x="0" y="0"/>
                                </a:moveTo>
                                <a:lnTo>
                                  <a:pt x="0" y="318000"/>
                                </a:lnTo>
                                <a:lnTo>
                                  <a:pt x="-358500" y="318000"/>
                                </a:lnTo>
                                <a:lnTo>
                                  <a:pt x="-358500" y="510000"/>
                                </a:lnTo>
                              </a:path>
                            </a:pathLst>
                          </a:custGeom>
                          <a:noFill/>
                          <a:ln w="6000" cap="flat">
                            <a:solidFill>
                              <a:srgbClr val="236EA1"/>
                            </a:solidFill>
                            <a:bevel/>
                            <a:tailEnd type="stealth" w="med" len="med"/>
                          </a:ln>
                        </wps:spPr>
                        <wps:bodyPr/>
                      </wps:wsp>
                      <wps:wsp>
                        <wps:cNvPr id="132" name="ConnectLine"/>
                        <wps:cNvSpPr/>
                        <wps:spPr>
                          <a:xfrm>
                            <a:off x="4809000" y="1626000"/>
                            <a:ext cx="534000" cy="192000"/>
                          </a:xfrm>
                          <a:custGeom>
                            <a:avLst/>
                            <a:gdLst/>
                            <a:ahLst/>
                            <a:cxnLst/>
                            <a:rect l="0" t="0" r="0" b="0"/>
                            <a:pathLst>
                              <a:path w="534000" h="192000" fill="none">
                                <a:moveTo>
                                  <a:pt x="0" y="0"/>
                                </a:moveTo>
                                <a:lnTo>
                                  <a:pt x="534000" y="0"/>
                                </a:lnTo>
                                <a:lnTo>
                                  <a:pt x="534000" y="192000"/>
                                </a:lnTo>
                              </a:path>
                            </a:pathLst>
                          </a:custGeom>
                          <a:noFill/>
                          <a:ln w="6000" cap="flat">
                            <a:solidFill>
                              <a:srgbClr val="236EA1"/>
                            </a:solidFill>
                            <a:bevel/>
                            <a:tailEnd type="stealth" w="med" len="med"/>
                          </a:ln>
                        </wps:spPr>
                        <wps:bodyPr/>
                      </wps:wsp>
                      <wps:wsp>
                        <wps:cNvPr id="133" name="ConnectLine"/>
                        <wps:cNvSpPr/>
                        <wps:spPr>
                          <a:xfrm>
                            <a:off x="609000" y="2694000"/>
                            <a:ext cx="442500" cy="426000"/>
                          </a:xfrm>
                          <a:custGeom>
                            <a:avLst/>
                            <a:gdLst/>
                            <a:ahLst/>
                            <a:cxnLst/>
                            <a:rect l="0" t="0" r="0" b="0"/>
                            <a:pathLst>
                              <a:path w="442500" h="426000" fill="none">
                                <a:moveTo>
                                  <a:pt x="0" y="0"/>
                                </a:moveTo>
                                <a:lnTo>
                                  <a:pt x="0" y="234000"/>
                                </a:lnTo>
                                <a:lnTo>
                                  <a:pt x="-442500" y="234000"/>
                                </a:lnTo>
                                <a:lnTo>
                                  <a:pt x="-442500" y="426000"/>
                                </a:lnTo>
                              </a:path>
                            </a:pathLst>
                          </a:custGeom>
                          <a:noFill/>
                          <a:ln w="6000" cap="flat">
                            <a:solidFill>
                              <a:srgbClr val="236EA1"/>
                            </a:solidFill>
                            <a:bevel/>
                            <a:tailEnd type="stealth" w="med" len="med"/>
                          </a:ln>
                        </wps:spPr>
                        <wps:bodyPr/>
                      </wps:wsp>
                      <wps:wsp>
                        <wps:cNvPr id="134" name="ConnectLine"/>
                        <wps:cNvSpPr/>
                        <wps:spPr>
                          <a:xfrm>
                            <a:off x="609000" y="2928000"/>
                            <a:ext cx="6000" cy="192000"/>
                          </a:xfrm>
                          <a:custGeom>
                            <a:avLst/>
                            <a:gdLst/>
                            <a:ahLst/>
                            <a:cxnLst/>
                            <a:rect l="0" t="0" r="0" b="0"/>
                            <a:pathLst>
                              <a:path w="6000" h="192000" fill="none">
                                <a:moveTo>
                                  <a:pt x="0" y="0"/>
                                </a:moveTo>
                                <a:lnTo>
                                  <a:pt x="0" y="192000"/>
                                </a:lnTo>
                              </a:path>
                            </a:pathLst>
                          </a:custGeom>
                          <a:noFill/>
                          <a:ln w="6000" cap="flat">
                            <a:solidFill>
                              <a:srgbClr val="236EA1"/>
                            </a:solidFill>
                            <a:bevel/>
                            <a:tailEnd type="stealth" w="med" len="med"/>
                          </a:ln>
                        </wps:spPr>
                        <wps:bodyPr/>
                      </wps:wsp>
                      <wps:wsp>
                        <wps:cNvPr id="135" name="ConnectLine"/>
                        <wps:cNvSpPr/>
                        <wps:spPr>
                          <a:xfrm>
                            <a:off x="609000" y="2928000"/>
                            <a:ext cx="486000" cy="192000"/>
                          </a:xfrm>
                          <a:custGeom>
                            <a:avLst/>
                            <a:gdLst/>
                            <a:ahLst/>
                            <a:cxnLst/>
                            <a:rect l="0" t="0" r="0" b="0"/>
                            <a:pathLst>
                              <a:path w="486000" h="192000" fill="none">
                                <a:moveTo>
                                  <a:pt x="0" y="0"/>
                                </a:moveTo>
                                <a:lnTo>
                                  <a:pt x="486000" y="0"/>
                                </a:lnTo>
                                <a:lnTo>
                                  <a:pt x="486000" y="192000"/>
                                </a:lnTo>
                              </a:path>
                            </a:pathLst>
                          </a:custGeom>
                          <a:noFill/>
                          <a:ln w="6000" cap="flat">
                            <a:solidFill>
                              <a:srgbClr val="236EA1"/>
                            </a:solidFill>
                            <a:bevel/>
                            <a:tailEnd type="stealth" w="med" len="med"/>
                          </a:ln>
                        </wps:spPr>
                        <wps:bodyPr/>
                      </wps:wsp>
                      <wps:wsp>
                        <wps:cNvPr id="136" name="ConnectLine"/>
                        <wps:cNvSpPr/>
                        <wps:spPr>
                          <a:xfrm>
                            <a:off x="1893000" y="2694000"/>
                            <a:ext cx="196500" cy="426000"/>
                          </a:xfrm>
                          <a:custGeom>
                            <a:avLst/>
                            <a:gdLst/>
                            <a:ahLst/>
                            <a:cxnLst/>
                            <a:rect l="0" t="0" r="0" b="0"/>
                            <a:pathLst>
                              <a:path w="196500" h="426000" fill="none">
                                <a:moveTo>
                                  <a:pt x="0" y="0"/>
                                </a:moveTo>
                                <a:lnTo>
                                  <a:pt x="0" y="234000"/>
                                </a:lnTo>
                                <a:lnTo>
                                  <a:pt x="-196500" y="234000"/>
                                </a:lnTo>
                                <a:lnTo>
                                  <a:pt x="-196500" y="426000"/>
                                </a:lnTo>
                              </a:path>
                            </a:pathLst>
                          </a:custGeom>
                          <a:noFill/>
                          <a:ln w="6000" cap="flat">
                            <a:solidFill>
                              <a:srgbClr val="236EA1"/>
                            </a:solidFill>
                            <a:bevel/>
                            <a:tailEnd type="stealth" w="med" len="med"/>
                          </a:ln>
                        </wps:spPr>
                        <wps:bodyPr/>
                      </wps:wsp>
                      <wps:wsp>
                        <wps:cNvPr id="137" name="ConnectLine"/>
                        <wps:cNvSpPr/>
                        <wps:spPr>
                          <a:xfrm>
                            <a:off x="1893000" y="2928000"/>
                            <a:ext cx="343500" cy="192000"/>
                          </a:xfrm>
                          <a:custGeom>
                            <a:avLst/>
                            <a:gdLst/>
                            <a:ahLst/>
                            <a:cxnLst/>
                            <a:rect l="0" t="0" r="0" b="0"/>
                            <a:pathLst>
                              <a:path w="343500" h="192000" fill="none">
                                <a:moveTo>
                                  <a:pt x="0" y="0"/>
                                </a:moveTo>
                                <a:lnTo>
                                  <a:pt x="343500" y="0"/>
                                </a:lnTo>
                                <a:lnTo>
                                  <a:pt x="343500" y="192000"/>
                                </a:lnTo>
                              </a:path>
                            </a:pathLst>
                          </a:custGeom>
                          <a:noFill/>
                          <a:ln w="6000" cap="flat">
                            <a:solidFill>
                              <a:srgbClr val="236EA1"/>
                            </a:solidFill>
                            <a:bevel/>
                            <a:tailEnd type="stealth" w="med" len="med"/>
                          </a:ln>
                        </wps:spPr>
                        <wps:bodyPr/>
                      </wps:wsp>
                      <wps:wsp>
                        <wps:cNvPr id="139" name="ConnectLine"/>
                        <wps:cNvSpPr/>
                        <wps:spPr>
                          <a:xfrm>
                            <a:off x="3204000" y="2694000"/>
                            <a:ext cx="6000" cy="426000"/>
                          </a:xfrm>
                          <a:custGeom>
                            <a:avLst/>
                            <a:gdLst/>
                            <a:ahLst/>
                            <a:cxnLst/>
                            <a:rect l="0" t="0" r="0" b="0"/>
                            <a:pathLst>
                              <a:path w="6000" h="426000" fill="none">
                                <a:moveTo>
                                  <a:pt x="0" y="0"/>
                                </a:moveTo>
                                <a:lnTo>
                                  <a:pt x="0" y="426000"/>
                                </a:lnTo>
                              </a:path>
                            </a:pathLst>
                          </a:custGeom>
                          <a:noFill/>
                          <a:ln w="6000" cap="flat">
                            <a:solidFill>
                              <a:srgbClr val="236EA1"/>
                            </a:solidFill>
                            <a:bevel/>
                            <a:tailEnd type="stealth" w="med" len="med"/>
                          </a:ln>
                        </wps:spPr>
                        <wps:bodyPr/>
                      </wps:wsp>
                    </wpg:wgp>
                  </a:graphicData>
                </a:graphic>
              </wp:anchor>
            </w:drawing>
          </mc:Choice>
          <mc:Fallback>
            <w:pict>
              <v:group id="页-1" o:spid="_x0000_s1026" o:spt="203" style="position:absolute;left:0pt;margin-top:0pt;height:252pt;width:406.5pt;mso-position-horizontal:right;mso-position-horizontal-relative:margin;mso-wrap-distance-bottom:0pt;mso-wrap-distance-top:0pt;z-index:251659264;mso-width-relative:page;mso-height-relative:page;" coordsize="5509500,4002000" o:gfxdata="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">
                <o:lock v:ext="edit" aspectratio="f"/>
                <v:shape id="圆角矩形" o:spid="_x0000_s1026" o:spt="100" style="position:absolute;left:2853000;top:6000;height:480000;width:900000;v-text-anchor:middle;" fillcolor="#3498DB" filled="t" stroked="t" coordsize="900000,480000" o:gfxdata="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gIMKugAAANwA&#10;AAAPAAAAAAAAAAEAIAAAACIAAABkcnMvZG93bnJldi54bWxQSwECFAAUAAAACACHTuJAMy8FnjsA&#10;AAA5AAAAEAAAAAAAAAABACAAAAAJAQAAZHJzL3NoYXBleG1sLnhtbFBLBQYAAAAABgAGAFsBAACz&#10;AwAAAAA=&#10;" path="m828000,480000c867768,480000,900000,447766,900000,408000l900000,72000c900000,32234,867768,0,828000,0l72000,0c32234,0,0,32234,0,72000l0,408000c0,447766,32234,480000,72000,480000l828000,480000xe">
                  <v:path textboxrect="0,0,900000,480000" o:connectlocs="450000,480000;450000,0;900000,240000;0,240000;450000,240000" o:connectangles="0,0,0,0,0"/>
                  <v:fill on="t" focussize="0,0"/>
                  <v:stroke weight="0.47244094488189pt" color="#3498DB"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登陆网站</w:t>
                        </w:r>
                      </w:p>
                    </w:txbxContent>
                  </v:textbox>
                </v:shape>
                <v:shape id="圆角矩形" o:spid="_x0000_s1026" o:spt="100" style="position:absolute;left:1443000;top:828000;height:480000;width:900000;v-text-anchor:middle;" fillcolor="#FFC000" filled="t" stroked="t" coordsize="900000,480000" o:gfxdata="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U22LsAAADc&#10;AAAADwAAAAAAAAABACAAAAAiAAAAZHJzL2Rvd25yZXYueG1sUEsBAhQAFAAAAAgAh07iQDMvBZ47&#10;AAAAOQAAABAAAAAAAAAAAQAgAAAACgEAAGRycy9zaGFwZXhtbC54bWxQSwUGAAAAAAYABgBbAQAA&#10;tAMAAAAA&#10;" path="m828000,480000c867768,480000,900000,447766,900000,408000l900000,72000c900000,32234,867768,0,828000,0l72000,0c32234,0,0,32234,0,72000l0,408000c0,447766,32234,480000,72000,480000l828000,480000xe">
                  <v:path textboxrect="0,0,900000,480000" o:connectlocs="450000,480000;450000,0;900000,240000;0,240000;450000,240000" o:connectangles="0,0,0,0,0"/>
                  <v:fill on="t" focussize="0,0"/>
                  <v:stroke weight="0.47244094488189pt" color="#FFC00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账号登陆</w:t>
                        </w:r>
                      </w:p>
                    </w:txbxContent>
                  </v:textbox>
                </v:shape>
                <v:shape id="圆角矩形" o:spid="_x0000_s1026" o:spt="100" style="position:absolute;left:4359000;top:828000;height:480000;width:900000;v-text-anchor:middle;" fillcolor="#FFC000" filled="t" stroked="t" coordsize="900000,480000" o:gfxdata="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qiqr4A&#10;AADcAAAADwAAAAAAAAABACAAAAAiAAAAZHJzL2Rvd25yZXYueG1sUEsBAhQAFAAAAAgAh07iQDMv&#10;BZ47AAAAOQAAABAAAAAAAAAAAQAgAAAADQEAAGRycy9zaGFwZXhtbC54bWxQSwUGAAAAAAYABgBb&#10;AQAAtwMAAAAA&#10;" path="m828000,480000c867768,480000,900000,447766,900000,408000l900000,72000c900000,32234,867768,0,828000,0l72000,0c32234,0,0,32234,0,72000l0,408000c0,447766,32234,480000,72000,480000l828000,480000xe">
                  <v:path textboxrect="0,0,900000,480000" o:connectlocs="450000,480000;450000,0;900000,240000;0,240000;450000,240000" o:connectangles="0,0,0,0,0"/>
                  <v:fill on="t" focussize="0,0"/>
                  <v:stroke weight="0.47244094488189pt" color="#FFC00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无账号浏览</w:t>
                        </w:r>
                      </w:p>
                    </w:txbxContent>
                  </v:textbox>
                </v:shape>
                <v:shape id="圆角矩形" o:spid="_x0000_s1026" o:spt="100" style="position:absolute;left:426000;top:1818000;height:876000;width:366000;v-text-anchor:middle;" fillcolor="#92D050" filled="t" stroked="t" coordsize="366000,876000" o:gfxdata="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wr6ZvQAA&#10;ANwAAAAPAAAAAAAAAAEAIAAAACIAAABkcnMvZG93bnJldi54bWxQSwECFAAUAAAACACHTuJAMy8F&#10;njsAAAA5AAAAEAAAAAAAAAABACAAAAAMAQAAZHJzL3NoYXBleG1sLnhtbFBLBQYAAAAABgAGAFsB&#10;AAC2AwAAAAA=&#10;" path="m294000,876000c333766,876000,366000,843766,366000,804000l366000,72000c366000,32234,333766,0,294000,0l72000,0c32234,0,0,32234,0,72000l0,804000c0,843766,32234,876000,72000,876000l294000,876000xe">
                  <v:path textboxrect="0,0,366000,876000" o:connectlocs="183000,876000;183000,0;366000,438000;0,438000;183000,438000" o:connectangles="0,0,0,0,0"/>
                  <v:fill on="t" focussize="0,0"/>
                  <v:stroke weight="0.47244094488189pt" color="#92D05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普通员工</w:t>
                        </w:r>
                      </w:p>
                    </w:txbxContent>
                  </v:textbox>
                </v:shape>
                <v:shape id="圆角矩形" o:spid="_x0000_s1026" o:spt="100" style="position:absolute;left:1710000;top:1818000;height:876000;width:366000;v-text-anchor:middle;" fillcolor="#92D050" filled="t" stroked="t" coordsize="366000,876000" o:gfxdata="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XIV1vQAA&#10;ANwAAAAPAAAAAAAAAAEAIAAAACIAAABkcnMvZG93bnJldi54bWxQSwECFAAUAAAACACHTuJAMy8F&#10;njsAAAA5AAAAEAAAAAAAAAABACAAAAAMAQAAZHJzL3NoYXBleG1sLnhtbFBLBQYAAAAABgAGAFsB&#10;AAC2AwAAAAA=&#10;" path="m294000,876000c333766,876000,366000,843768,366000,804000l366000,72000c366000,32234,333766,0,294000,0l72000,0c32234,0,0,32234,0,72000l0,804000c0,843768,32234,876000,72000,876000l294000,876000xe">
                  <v:path textboxrect="0,0,366000,876000" o:connectlocs="183000,876000;183000,0;366000,438000;0,438000;183000,438000" o:connectangles="0,0,0,0,0"/>
                  <v:fill on="t" focussize="0,0"/>
                  <v:stroke weight="0.47244094488189pt" color="#92D05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管理人员</w:t>
                        </w:r>
                      </w:p>
                    </w:txbxContent>
                  </v:textbox>
                </v:shape>
                <v:shape id="圆角矩形" o:spid="_x0000_s1026" o:spt="100" style="position:absolute;left:3021000;top:1818000;height:876000;width:366000;v-text-anchor:middle;" fillcolor="#92D050" filled="t" stroked="t" coordsize="366000,876000" o:gfxdata="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iavQAA&#10;ANwAAAAPAAAAAAAAAAEAIAAAACIAAABkcnMvZG93bnJldi54bWxQSwECFAAUAAAACACHTuJAMy8F&#10;njsAAAA5AAAAEAAAAAAAAAABACAAAAAMAQAAZHJzL3NoYXBleG1sLnhtbFBLBQYAAAAABgAGAFsB&#10;AAC2AwAAAAA=&#10;" path="m294000,876000c333766,876000,366000,843768,366000,804000l366000,72000c366000,32234,333766,0,294000,0l72000,0c32234,0,0,32234,0,72000l0,804000c0,843768,32234,876000,72000,876000l294000,876000xe">
                  <v:path textboxrect="0,0,366000,876000" o:connectlocs="183000,876000;183000,0;366000,438000;0,438000;183000,438000" o:connectangles="0,0,0,0,0"/>
                  <v:fill on="t" focussize="0,0"/>
                  <v:stroke weight="0.47244094488189pt" color="#92D05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经理</w:t>
                        </w:r>
                      </w:p>
                    </w:txbxContent>
                  </v:textbox>
                </v:shape>
                <v:shape id="圆角矩形" o:spid="_x0000_s1026" o:spt="100" style="position:absolute;left:4290000;top:1818000;height:876000;width:321000;v-text-anchor:middle;" fillcolor="#EE7C31" filled="t" stroked="t" coordsize="321000,876000" o:gfxdata="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9VKLsAAADc&#10;AAAADwAAAAAAAAABACAAAAAiAAAAZHJzL2Rvd25yZXYueG1sUEsBAhQAFAAAAAgAh07iQDMvBZ47&#10;AAAAOQAAABAAAAAAAAAAAQAgAAAACgEAAGRycy9zaGFwZXhtbC54bWxQSwUGAAAAAAYABgBbAQAA&#10;tAMAAAAA&#10;" path="m249000,876000c288766,876000,321000,843766,321000,804000l321000,72000c321000,32234,288766,0,249000,0l72000,0c32234,0,0,32234,0,72000l0,804000c0,843766,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查看司机信息</w:t>
                        </w:r>
                      </w:p>
                    </w:txbxContent>
                  </v:textbox>
                </v:shape>
                <v:shape id="圆角矩形" o:spid="_x0000_s1026" o:spt="100" style="position:absolute;left:5182500;top:1818000;height:876000;width:321000;v-text-anchor:middle;" fillcolor="#EE7C31" filled="t" stroked="t" coordsize="321000,876000" o:gfxdata="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ZDBWr4A&#10;AADcAAAADwAAAAAAAAABACAAAAAiAAAAZHJzL2Rvd25yZXYueG1sUEsBAhQAFAAAAAgAh07iQDMv&#10;BZ47AAAAOQAAABAAAAAAAAAAAQAgAAAADQEAAGRycy9zaGFwZXhtbC54bWxQSwUGAAAAAAYABgBb&#10;AQAAtwM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查看公交到站时间以及该路线拥堵情况</w:t>
                        </w:r>
                      </w:p>
                    </w:txbxContent>
                  </v:textbox>
                </v:shape>
                <v:shape id="圆角矩形" o:spid="_x0000_s1026" o:spt="100" style="position:absolute;left:6000;top:3120000;height:876000;width:321000;v-text-anchor:middle;" fillcolor="#EE7C31" filled="t" stroked="t" coordsize="321000,876000" o:gfxdata="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txkwbsAAADc&#10;AAAADwAAAAAAAAABACAAAAAiAAAAZHJzL2Rvd25yZXYueG1sUEsBAhQAFAAAAAgAh07iQDMvBZ47&#10;AAAAOQAAABAAAAAAAAAAAQAgAAAACgEAAGRycy9zaGFwZXhtbC54bWxQSwUGAAAAAAYABgBbAQAA&#10;tAM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管理自己上下班打卡</w:t>
                        </w:r>
                      </w:p>
                    </w:txbxContent>
                  </v:textbox>
                </v:shape>
                <v:shape id="圆角矩形" o:spid="_x0000_s1026" o:spt="100" style="position:absolute;left:448500;top:3120000;height:876000;width:321000;v-text-anchor:middle;" fillcolor="#EE7C31" filled="t" stroked="t" coordsize="321000,876000" o:gfxdata="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igfhvQAA&#10;ANwAAAAPAAAAAAAAAAEAIAAAACIAAABkcnMvZG93bnJldi54bWxQSwECFAAUAAAACACHTuJAMy8F&#10;njsAAAA5AAAAEAAAAAAAAAABACAAAAAMAQAAZHJzL3NoYXBleG1sLnhtbFBLBQYAAAAABgAGAFsB&#10;AAC2Aw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0"/>
                            <w:szCs w:val="10"/>
                          </w:rPr>
                          <w:t>查看上岗地点、时间、车次和工作时间</w:t>
                        </w:r>
                      </w:p>
                      <w:p>
                        <w:pPr>
                          <w:snapToGrid w:val="0"/>
                          <w:jc w:val="center"/>
                          <w:rPr>
                            <w:sz w:val="12"/>
                          </w:rPr>
                        </w:pPr>
                      </w:p>
                    </w:txbxContent>
                  </v:textbox>
                </v:shape>
                <v:shape id="圆角矩形" o:spid="_x0000_s1026" o:spt="100" style="position:absolute;left:934500;top:3120000;height:876000;width:321000;v-text-anchor:middle;" fillcolor="#EE7C31" filled="t" stroked="t" coordsize="321000,876000" o:gfxdata="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xqJ6ugAAANwA&#10;AAAPAAAAAAAAAAEAIAAAACIAAABkcnMvZG93bnJldi54bWxQSwECFAAUAAAACACHTuJAMy8FnjsA&#10;AAA5AAAAEAAAAAAAAAABACAAAAAJAQAAZHJzL3NoYXBleG1sLnhtbFBLBQYAAAAABgAGAFsBAACz&#10;Aw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查看变动通知</w:t>
                        </w:r>
                      </w:p>
                    </w:txbxContent>
                  </v:textbox>
                </v:shape>
                <v:shape id="圆角矩形" o:spid="_x0000_s1026" o:spt="100" style="position:absolute;left:3043500;top:3120000;height:876000;width:321000;v-text-anchor:middle;" fillcolor="#EE7C31" filled="t" stroked="t" coordsize="321000,876000" o:gfxdata="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DwNugAAANwA&#10;AAAPAAAAAAAAAAEAIAAAACIAAABkcnMvZG93bnJldi54bWxQSwECFAAUAAAACACHTuJAMy8FnjsA&#10;AAA5AAAAEAAAAAAAAAABACAAAAAJAQAAZHJzL3NoYXBleG1sLnhtbFBLBQYAAAAABgAGAFsBAACz&#10;Aw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管理调度审批</w:t>
                        </w:r>
                      </w:p>
                    </w:txbxContent>
                  </v:textbox>
                </v:shape>
                <v:shape id="圆角矩形" o:spid="_x0000_s1026" o:spt="100" style="position:absolute;left:1536000;top:3120000;height:876000;width:321000;v-text-anchor:middle;" fillcolor="#EE7C31" filled="t" stroked="t" coordsize="321000,876000" o:gfxdata="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YmZa8AAAA&#10;3AAAAA8AAAAAAAAAAQAgAAAAIgAAAGRycy9kb3ducmV2LnhtbFBLAQIUABQAAAAIAIdO4kAzLwWe&#10;OwAAADkAAAAQAAAAAAAAAAEAIAAAAAsBAABkcnMvc2hhcGV4bWwueG1sUEsFBgAAAAAGAAYAWwEA&#10;ALUDA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管理人员、车辆调度</w:t>
                        </w:r>
                      </w:p>
                      <w:p>
                        <w:pPr>
                          <w:snapToGrid w:val="0"/>
                          <w:jc w:val="center"/>
                          <w:rPr>
                            <w:sz w:val="12"/>
                          </w:rPr>
                        </w:pPr>
                      </w:p>
                    </w:txbxContent>
                  </v:textbox>
                </v:shape>
                <v:shape id="圆角矩形" o:spid="_x0000_s1026" o:spt="100" style="position:absolute;left:2076000;top:3120000;height:876000;width:321000;v-text-anchor:middle;" fillcolor="#EE7C31" filled="t" stroked="t" coordsize="321000,876000" o:gfxdata="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xAeK8AAAA&#10;3AAAAA8AAAAAAAAAAQAgAAAAIgAAAGRycy9kb3ducmV2LnhtbFBLAQIUABQAAAAIAIdO4kAzLwWe&#10;OwAAADkAAAAQAAAAAAAAAAEAIAAAAAsBAABkcnMvc2hhcGV4bWwueG1sUEsFBgAAAAAGAAYAWwEA&#10;ALUDA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0"/>
                            <w:szCs w:val="10"/>
                          </w:rPr>
                          <w:t>查看车辆实时信息以及一段时间的统计信息</w:t>
                        </w:r>
                      </w:p>
                      <w:p>
                        <w:pPr>
                          <w:snapToGrid w:val="0"/>
                          <w:jc w:val="center"/>
                          <w:rPr>
                            <w:sz w:val="12"/>
                          </w:rPr>
                        </w:pPr>
                      </w:p>
                    </w:txbxContent>
                  </v:textbox>
                </v:shape>
                <v:shape id="ConnectLine" o:spid="_x0000_s1026" o:spt="100" style="position:absolute;left:3303000;top:486000;height:342000;width:1410000;" filled="f" stroked="t" coordsize="1410000,342000" o:gfxdata="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Gaqm8AAAA&#10;3AAAAA8AAAAAAAAAAQAgAAAAIgAAAGRycy9kb3ducmV2LnhtbFBLAQIUABQAAAAIAIdO4kAzLwWe&#10;OwAAADkAAAAQAAAAAAAAAAEAIAAAAAsBAABkcnMvc2hhcGV4bWwueG1sUEsFBgAAAAAGAAYAWwEA&#10;ALUDAAAAAA==&#10;" path="m0,0l0,150000,-1410000,150000,-1410000,342000nfe">
                  <v:fill on="f" focussize="0,0"/>
                  <v:stroke weight="0.47244094488189pt" color="#236EA1" joinstyle="bevel" endarrow="classic"/>
                  <v:imagedata o:title=""/>
                  <o:lock v:ext="edit" aspectratio="f"/>
                </v:shape>
                <v:shape id="ConnectLine" o:spid="_x0000_s1026" o:spt="100" style="position:absolute;left:3303000;top:636000;height:192000;width:1506000;" filled="f" stroked="t" coordsize="1506000,192000" o:gfxdata="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UZb+vQAA&#10;ANwAAAAPAAAAAAAAAAEAIAAAACIAAABkcnMvZG93bnJldi54bWxQSwECFAAUAAAACACHTuJAMy8F&#10;njsAAAA5AAAAEAAAAAAAAAABACAAAAAMAQAAZHJzL3NoYXBleG1sLnhtbFBLBQYAAAAABgAGAFsB&#10;AAC2AwAAAAA=&#10;" path="m0,0l1506000,0,1506000,192000nfe">
                  <v:fill on="f" focussize="0,0"/>
                  <v:stroke weight="0.47244094488189pt" color="#236EA1" joinstyle="bevel" endarrow="classic"/>
                  <v:imagedata o:title=""/>
                  <o:lock v:ext="edit" aspectratio="f"/>
                </v:shape>
                <v:shape id="ConnectLine" o:spid="_x0000_s1026" o:spt="100" style="position:absolute;left:1893000;top:1308000;height:510000;width:1284000;" filled="f" stroked="t" coordsize="1284000,510000" o:gfxdata="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RUwCvQAA&#10;ANwAAAAPAAAAAAAAAAEAIAAAACIAAABkcnMvZG93bnJldi54bWxQSwECFAAUAAAACACHTuJAMy8F&#10;njsAAAA5AAAAEAAAAAAAAAABACAAAAAMAQAAZHJzL3NoYXBleG1sLnhtbFBLBQYAAAAABgAGAFsB&#10;AAC2AwAAAAA=&#10;" path="m0,0l0,318000,-1284000,318000,-1284000,510000nfe">
                  <v:fill on="f" focussize="0,0"/>
                  <v:stroke weight="0.47244094488189pt" color="#236EA1" joinstyle="bevel" endarrow="classic"/>
                  <v:imagedata o:title=""/>
                  <o:lock v:ext="edit" aspectratio="f"/>
                </v:shape>
                <v:shape id="ConnectLine" o:spid="_x0000_s1026" o:spt="100" style="position:absolute;left:1893000;top:1626000;height:192000;width:6000;" filled="f" stroked="t" coordsize="6000,192000" o:gfxdata="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tqkQL4A&#10;AADcAAAADwAAAAAAAAABACAAAAAiAAAAZHJzL2Rvd25yZXYueG1sUEsBAhQAFAAAAAgAh07iQDMv&#10;BZ47AAAAOQAAABAAAAAAAAAAAQAgAAAADQEAAGRycy9zaGFwZXhtbC54bWxQSwUGAAAAAAYABgBb&#10;AQAAtwMAAAAA&#10;" path="m0,0l0,192000nfe">
                  <v:fill on="f" focussize="0,0"/>
                  <v:stroke weight="0.47244094488189pt" color="#236EA1" joinstyle="bevel" endarrow="classic"/>
                  <v:imagedata o:title=""/>
                  <o:lock v:ext="edit" aspectratio="f"/>
                </v:shape>
                <v:shape id="ConnectLine" o:spid="_x0000_s1026" o:spt="100" style="position:absolute;left:1893000;top:1626000;height:192000;width:1311000;" filled="f" stroked="t" coordsize="1311000,192000" o:gfxdata="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HXLvvQAA&#10;ANwAAAAPAAAAAAAAAAEAIAAAACIAAABkcnMvZG93bnJldi54bWxQSwECFAAUAAAACACHTuJAMy8F&#10;njsAAAA5AAAAEAAAAAAAAAABACAAAAAMAQAAZHJzL3NoYXBleG1sLnhtbFBLBQYAAAAABgAGAFsB&#10;AAC2AwAAAAA=&#10;" path="m0,0l1311000,0,1311000,192000nfe">
                  <v:fill on="f" focussize="0,0"/>
                  <v:stroke weight="0.47244094488189pt" color="#236EA1" joinstyle="bevel" endarrow="classic"/>
                  <v:imagedata o:title=""/>
                  <o:lock v:ext="edit" aspectratio="f"/>
                </v:shape>
                <v:shape id="ConnectLine" o:spid="_x0000_s1026" o:spt="100" style="position:absolute;left:4809000;top:1308000;height:510000;width:358500;" filled="f" stroked="t" coordsize="358500,510000" o:gfxdata="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X6Rw74A&#10;AADcAAAADwAAAAAAAAABACAAAAAiAAAAZHJzL2Rvd25yZXYueG1sUEsBAhQAFAAAAAgAh07iQDMv&#10;BZ47AAAAOQAAABAAAAAAAAAAAQAgAAAADQEAAGRycy9zaGFwZXhtbC54bWxQSwUGAAAAAAYABgBb&#10;AQAAtwMAAAAA&#10;" path="m0,0l0,318000,-358500,318000,-358500,510000nfe">
                  <v:fill on="f" focussize="0,0"/>
                  <v:stroke weight="0.47244094488189pt" color="#236EA1" joinstyle="bevel" endarrow="classic"/>
                  <v:imagedata o:title=""/>
                  <o:lock v:ext="edit" aspectratio="f"/>
                </v:shape>
                <v:shape id="ConnectLine" o:spid="_x0000_s1026" o:spt="100" style="position:absolute;left:4809000;top:1626000;height:192000;width:534000;" filled="f" stroked="t" coordsize="534000,192000" o:gfxdata="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OhM6vQAA&#10;ANwAAAAPAAAAAAAAAAEAIAAAACIAAABkcnMvZG93bnJldi54bWxQSwECFAAUAAAACACHTuJAMy8F&#10;njsAAAA5AAAAEAAAAAAAAAABACAAAAAMAQAAZHJzL3NoYXBleG1sLnhtbFBLBQYAAAAABgAGAFsB&#10;AAC2AwAAAAA=&#10;" path="m0,0l534000,0,534000,192000nfe">
                  <v:fill on="f" focussize="0,0"/>
                  <v:stroke weight="0.47244094488189pt" color="#236EA1" joinstyle="bevel" endarrow="classic"/>
                  <v:imagedata o:title=""/>
                  <o:lock v:ext="edit" aspectratio="f"/>
                </v:shape>
                <v:shape id="ConnectLine" o:spid="_x0000_s1026" o:spt="100" style="position:absolute;left:609000;top:2694000;height:426000;width:442500;" filled="f" stroked="t" coordsize="442500,426000" o:gfxdata="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UB/vi5AAAA3AAA&#10;AA8AAAAAAAAAAQAgAAAAIgAAAGRycy9kb3ducmV2LnhtbFBLAQIUABQAAAAIAIdO4kAzLwWeOwAA&#10;ADkAAAAQAAAAAAAAAAEAIAAAAAgBAABkcnMvc2hhcGV4bWwueG1sUEsFBgAAAAAGAAYAWwEAALID&#10;AAAAAA==&#10;" path="m0,0l0,234000,-442500,234000,-442500,426000nfe">
                  <v:fill on="f" focussize="0,0"/>
                  <v:stroke weight="0.47244094488189pt" color="#236EA1" joinstyle="bevel" endarrow="classic"/>
                  <v:imagedata o:title=""/>
                  <o:lock v:ext="edit" aspectratio="f"/>
                </v:shape>
                <v:shape id="ConnectLine" o:spid="_x0000_s1026" o:spt="100" style="position:absolute;left:609000;top:2928000;height:192000;width:6000;" filled="f" stroked="t" coordsize="6000,192000" o:gfxdata="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k44mLsAAADc&#10;AAAADwAAAAAAAAABACAAAAAiAAAAZHJzL2Rvd25yZXYueG1sUEsBAhQAFAAAAAgAh07iQDMvBZ47&#10;AAAAOQAAABAAAAAAAAAAAQAgAAAACgEAAGRycy9zaGFwZXhtbC54bWxQSwUGAAAAAAYABgBbAQAA&#10;tAMAAAAA&#10;" path="m0,0l0,192000nfe">
                  <v:fill on="f" focussize="0,0"/>
                  <v:stroke weight="0.47244094488189pt" color="#236EA1" joinstyle="bevel" endarrow="classic"/>
                  <v:imagedata o:title=""/>
                  <o:lock v:ext="edit" aspectratio="f"/>
                </v:shape>
                <v:shape id="ConnectLine" o:spid="_x0000_s1026" o:spt="100" style="position:absolute;left:609000;top:2928000;height:192000;width:486000;" filled="f" stroked="t" coordsize="486000,192000" o:gfxdata="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OWsivQAA&#10;ANwAAAAPAAAAAAAAAAEAIAAAACIAAABkcnMvZG93bnJldi54bWxQSwECFAAUAAAACACHTuJAMy8F&#10;njsAAAA5AAAAEAAAAAAAAAABACAAAAAMAQAAZHJzL3NoYXBleG1sLnhtbFBLBQYAAAAABgAGAFsB&#10;AAC2AwAAAAA=&#10;" path="m0,0l486000,0,486000,192000nfe">
                  <v:fill on="f" focussize="0,0"/>
                  <v:stroke weight="0.47244094488189pt" color="#236EA1" joinstyle="bevel" endarrow="classic"/>
                  <v:imagedata o:title=""/>
                  <o:lock v:ext="edit" aspectratio="f"/>
                </v:shape>
                <v:shape id="ConnectLine" o:spid="_x0000_s1026" o:spt="100" style="position:absolute;left:1893000;top:2694000;height:426000;width:196500;" filled="f" stroked="t" coordsize="196500,426000" o:gfxdata="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97rsAAADc&#10;AAAADwAAAAAAAAABACAAAAAiAAAAZHJzL2Rvd25yZXYueG1sUEsBAhQAFAAAAAgAh07iQDMvBZ47&#10;AAAAOQAAABAAAAAAAAAAAQAgAAAACgEAAGRycy9zaGFwZXhtbC54bWxQSwUGAAAAAAYABgBbAQAA&#10;tAMAAAAA&#10;" path="m0,0l0,234000,-196500,234000,-196500,426000nfe">
                  <v:fill on="f" focussize="0,0"/>
                  <v:stroke weight="0.47244094488189pt" color="#236EA1" joinstyle="bevel" endarrow="classic"/>
                  <v:imagedata o:title=""/>
                  <o:lock v:ext="edit" aspectratio="f"/>
                </v:shape>
                <v:shape id="ConnectLine" o:spid="_x0000_s1026" o:spt="100" style="position:absolute;left:1893000;top:2928000;height:192000;width:343500;" filled="f" stroked="t" coordsize="343500,192000" o:gfxdata="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ikXgvQAA&#10;ANwAAAAPAAAAAAAAAAEAIAAAACIAAABkcnMvZG93bnJldi54bWxQSwECFAAUAAAACACHTuJAMy8F&#10;njsAAAA5AAAAEAAAAAAAAAABACAAAAAMAQAAZHJzL3NoYXBleG1sLnhtbFBLBQYAAAAABgAGAFsB&#10;AAC2AwAAAAA=&#10;" path="m0,0l343500,0,343500,192000nfe">
                  <v:fill on="f" focussize="0,0"/>
                  <v:stroke weight="0.47244094488189pt" color="#236EA1" joinstyle="bevel" endarrow="classic"/>
                  <v:imagedata o:title=""/>
                  <o:lock v:ext="edit" aspectratio="f"/>
                </v:shape>
                <v:shape id="ConnectLine" o:spid="_x0000_s1026" o:spt="100" style="position:absolute;left:3204000;top:2694000;height:426000;width:6000;" filled="f" stroked="t" coordsize="6000,426000" o:gfxdata="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M0C8AAAA&#10;3AAAAA8AAAAAAAAAAQAgAAAAIgAAAGRycy9kb3ducmV2LnhtbFBLAQIUABQAAAAIAIdO4kAzLwWe&#10;OwAAADkAAAAQAAAAAAAAAAEAIAAAAAsBAABkcnMvc2hhcGV4bWwueG1sUEsFBgAAAAAGAAYAWwEA&#10;ALUDAAAAAA==&#10;" path="m0,0l0,426000nfe">
                  <v:fill on="f" focussize="0,0"/>
                  <v:stroke weight="0.47244094488189pt" color="#236EA1" joinstyle="bevel" endarrow="classic"/>
                  <v:imagedata o:title=""/>
                  <o:lock v:ext="edit" aspectratio="f"/>
                </v:shape>
                <w10:wrap type="topAndBottom"/>
              </v:group>
            </w:pict>
          </mc:Fallback>
        </mc:AlternateContent>
      </w:r>
    </w:p>
    <w:p/>
    <w:p>
      <w:pPr>
        <w:ind w:firstLine="420"/>
      </w:pPr>
      <w:r>
        <w:rPr>
          <w:rFonts w:hint="eastAsia"/>
        </w:rPr>
        <w:t>2.3.2主要功能图</w:t>
      </w:r>
    </w:p>
    <w:p>
      <w:pPr>
        <w:rPr>
          <w:rFonts w:hint="eastAsia"/>
        </w:rPr>
      </w:pPr>
      <w:r>
        <w:rPr>
          <w:rFonts w:hint="eastAsia"/>
        </w:rPr>
        <w:t xml:space="preserve"> </w:t>
      </w:r>
      <w:r>
        <w:tab/>
      </w:r>
      <w:r>
        <w:rPr>
          <w:rFonts w:hint="eastAsia"/>
        </w:rPr>
        <w:t>司机查询工作的相关信息的流程</w:t>
      </w:r>
    </w:p>
    <w:p>
      <w:r>
        <w:rPr>
          <w:rFonts w:hint="eastAsia"/>
        </w:rPr>
        <w:drawing>
          <wp:inline distT="0" distB="0" distL="0" distR="0">
            <wp:extent cx="5274310" cy="37287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inline>
        </w:drawing>
      </w:r>
    </w:p>
    <w:p/>
    <w:p>
      <w:pPr>
        <w:ind w:left="420" w:hanging="420" w:hangingChars="200"/>
      </w:pPr>
      <w:r>
        <w:rPr>
          <w:rFonts w:hint="eastAsia"/>
        </w:rPr>
        <w:t>管理人员分析整理数据，调整公交路线的车数量的流程</w:t>
      </w:r>
    </w:p>
    <w:p>
      <w:r>
        <w:rPr>
          <w:rFonts w:hint="eastAsia"/>
        </w:rPr>
        <w:t xml:space="preserve"> </w:t>
      </w:r>
      <w:r>
        <w:drawing>
          <wp:inline distT="0" distB="0" distL="0" distR="0">
            <wp:extent cx="5274310" cy="372872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inline>
        </w:drawing>
      </w:r>
    </w:p>
    <w:p>
      <w:pPr>
        <w:ind w:firstLine="420"/>
      </w:pPr>
      <w:r>
        <w:rPr>
          <w:rFonts w:hint="eastAsia"/>
        </w:rPr>
        <w:t>市民出行查看公交车的信息的流程</w:t>
      </w:r>
    </w:p>
    <w:p>
      <w:pPr>
        <w:ind w:firstLine="2730" w:firstLineChars="1300"/>
      </w:pPr>
      <w:r>
        <w:rPr>
          <w:rFonts w:hint="eastAsia"/>
        </w:rPr>
        <w:drawing>
          <wp:inline distT="0" distB="0" distL="0" distR="0">
            <wp:extent cx="768985" cy="37998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00203" cy="3953949"/>
                    </a:xfrm>
                    <a:prstGeom prst="rect">
                      <a:avLst/>
                    </a:prstGeom>
                  </pic:spPr>
                </pic:pic>
              </a:graphicData>
            </a:graphic>
          </wp:inline>
        </w:drawing>
      </w:r>
    </w:p>
    <w:p>
      <w:pPr>
        <w:ind w:firstLine="2730" w:firstLineChars="1300"/>
      </w:pPr>
    </w:p>
    <w:p>
      <w:pPr>
        <w:ind w:firstLine="2730" w:firstLineChars="1300"/>
      </w:pPr>
    </w:p>
    <w:p>
      <w:pPr>
        <w:jc w:val="left"/>
      </w:pPr>
      <w:r>
        <w:tab/>
      </w:r>
      <w:r>
        <w:tab/>
      </w:r>
      <w:r>
        <w:rPr>
          <w:rFonts w:hint="eastAsia"/>
        </w:rPr>
        <w:t>经理审核提交的调度申请</w:t>
      </w:r>
    </w:p>
    <w:p>
      <w:pPr>
        <w:jc w:val="left"/>
        <w:rPr>
          <w:rFonts w:hint="eastAsia"/>
        </w:rPr>
      </w:pPr>
      <w:r>
        <w:rPr>
          <w:rFonts w:hint="eastAsia"/>
        </w:rPr>
        <w:drawing>
          <wp:inline distT="0" distB="0" distL="0" distR="0">
            <wp:extent cx="5274310" cy="37287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inline>
        </w:drawing>
      </w:r>
    </w:p>
    <w:p>
      <w:pPr>
        <w:jc w:val="left"/>
        <w:rPr>
          <w:rFonts w:hint="eastAsia" w:eastAsiaTheme="minorEastAsia"/>
          <w:lang w:val="en-US" w:eastAsia="zh-CN"/>
        </w:rPr>
      </w:pPr>
      <w:r>
        <w:rPr>
          <w:rFonts w:hint="eastAsia"/>
          <w:lang w:val="en-US" w:eastAsia="zh-CN"/>
        </w:rPr>
        <w:t>2.结构设计</w:t>
      </w:r>
    </w:p>
    <w:p>
      <w:pPr>
        <w:jc w:val="left"/>
        <w:rPr>
          <w:rFonts w:hint="eastAsia"/>
          <w:lang w:val="en-US" w:eastAsia="zh-CN"/>
        </w:rPr>
      </w:pPr>
      <w:r>
        <w:rPr>
          <w:rFonts w:hint="eastAsia"/>
          <w:lang w:val="en-US" w:eastAsia="zh-CN"/>
        </w:rPr>
        <w:t>2.4.1结构</w:t>
      </w:r>
    </w:p>
    <w:p>
      <w:pPr>
        <w:jc w:val="left"/>
      </w:pPr>
      <w:r>
        <w:drawing>
          <wp:inline distT="0" distB="0" distL="114300" distR="114300">
            <wp:extent cx="5273040" cy="3871595"/>
            <wp:effectExtent l="0" t="0" r="0"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3040" cy="3871595"/>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2.4.2 人工处理过程：</w:t>
      </w:r>
    </w:p>
    <w:p>
      <w:pPr>
        <w:jc w:val="left"/>
        <w:rPr>
          <w:rFonts w:hint="eastAsia"/>
          <w:lang w:val="en-US" w:eastAsia="zh-CN"/>
        </w:rPr>
      </w:pPr>
      <w:r>
        <w:rPr>
          <w:rFonts w:hint="eastAsia"/>
          <w:lang w:val="en-US" w:eastAsia="zh-CN"/>
        </w:rPr>
        <w:t>1：登陆用户手动输入账号密码。</w:t>
      </w:r>
    </w:p>
    <w:p>
      <w:pPr>
        <w:jc w:val="left"/>
        <w:rPr>
          <w:rFonts w:hint="eastAsia"/>
          <w:lang w:val="en-US" w:eastAsia="zh-CN"/>
        </w:rPr>
      </w:pPr>
      <w:r>
        <w:rPr>
          <w:rFonts w:hint="eastAsia"/>
          <w:lang w:val="en-US" w:eastAsia="zh-CN"/>
        </w:rPr>
        <w:t>2：增加或修改线路时手动添加线路名称和站点名称</w:t>
      </w:r>
    </w:p>
    <w:p>
      <w:pPr>
        <w:numPr>
          <w:ilvl w:val="0"/>
          <w:numId w:val="2"/>
        </w:numPr>
        <w:jc w:val="left"/>
        <w:rPr>
          <w:rFonts w:hint="eastAsia"/>
          <w:lang w:val="en-US" w:eastAsia="zh-CN"/>
        </w:rPr>
      </w:pPr>
      <w:r>
        <w:rPr>
          <w:rFonts w:hint="eastAsia"/>
          <w:lang w:val="en-US" w:eastAsia="zh-CN"/>
        </w:rPr>
        <w:t>增加司机时，手动输入司机身份信息。</w:t>
      </w:r>
    </w:p>
    <w:p>
      <w:pPr>
        <w:numPr>
          <w:numId w:val="0"/>
        </w:numPr>
        <w:jc w:val="left"/>
        <w:rPr>
          <w:rFonts w:hint="eastAsia"/>
          <w:lang w:val="en-US" w:eastAsia="zh-CN"/>
        </w:rPr>
      </w:pPr>
    </w:p>
    <w:p>
      <w:pPr>
        <w:jc w:val="left"/>
        <w:rPr>
          <w:rFonts w:hint="eastAsia"/>
          <w:lang w:val="en-US" w:eastAsia="zh-CN"/>
        </w:rPr>
      </w:pPr>
      <w:r>
        <w:rPr>
          <w:rFonts w:hint="eastAsia"/>
          <w:lang w:val="en-US" w:eastAsia="zh-CN"/>
        </w:rPr>
        <w:t>2.5接口设计</w:t>
      </w:r>
    </w:p>
    <w:p>
      <w:pPr>
        <w:jc w:val="left"/>
        <w:rPr>
          <w:rFonts w:hint="eastAsia"/>
          <w:lang w:val="en-US" w:eastAsia="zh-CN"/>
        </w:rPr>
      </w:pPr>
      <w:r>
        <w:rPr>
          <w:rFonts w:hint="eastAsia"/>
          <w:lang w:val="en-US" w:eastAsia="zh-CN"/>
        </w:rPr>
        <w:t>2.5.1 用户接口</w:t>
      </w:r>
    </w:p>
    <w:p>
      <w:pPr>
        <w:jc w:val="left"/>
        <w:rPr>
          <w:rFonts w:hint="eastAsia"/>
          <w:lang w:val="en-US" w:eastAsia="zh-CN"/>
        </w:rPr>
      </w:pPr>
      <w:r>
        <w:rPr>
          <w:rFonts w:hint="eastAsia"/>
          <w:lang w:val="en-US" w:eastAsia="zh-CN"/>
        </w:rPr>
        <w:t>2.5.1.1用户进入登陆界面，点击进入主界面即可跳过登陆以普通身份进入主界面。</w:t>
      </w:r>
    </w:p>
    <w:p>
      <w:pPr>
        <w:jc w:val="left"/>
        <w:rPr>
          <w:rFonts w:hint="eastAsia"/>
          <w:lang w:val="en-US" w:eastAsia="zh-CN"/>
        </w:rPr>
      </w:pPr>
      <w:r>
        <w:rPr>
          <w:rFonts w:hint="eastAsia"/>
          <w:lang w:val="en-US" w:eastAsia="zh-CN"/>
        </w:rPr>
        <w:t>线路查询：在搜索框中选择起点站和终点站，点击查询，在结果列表中显示所有可用路线并给出最优路线。（起始点和终点不能为空）</w:t>
      </w:r>
    </w:p>
    <w:p>
      <w:pPr>
        <w:jc w:val="left"/>
        <w:rPr>
          <w:rFonts w:hint="eastAsia"/>
          <w:lang w:val="en-US" w:eastAsia="zh-CN"/>
        </w:rPr>
      </w:pPr>
      <w:r>
        <w:rPr>
          <w:rFonts w:hint="eastAsia"/>
          <w:lang w:val="en-US" w:eastAsia="zh-CN"/>
        </w:rPr>
        <w:t>站点查询：在站点列表选择站点，在结果列表中显示所有经过该站的车次以及车辆路线。</w:t>
      </w:r>
    </w:p>
    <w:p>
      <w:pPr>
        <w:jc w:val="left"/>
        <w:rPr>
          <w:rFonts w:hint="eastAsia"/>
          <w:lang w:val="en-US" w:eastAsia="zh-CN"/>
        </w:rPr>
      </w:pPr>
      <w:r>
        <w:rPr>
          <w:rFonts w:hint="eastAsia"/>
          <w:lang w:val="en-US" w:eastAsia="zh-CN"/>
        </w:rPr>
        <w:t>公交信息查询：在搜索框中选中搜索公交信息，输入公交车次，结果列表中显示该公交所经过站点以及路线。</w:t>
      </w:r>
    </w:p>
    <w:p>
      <w:pPr>
        <w:jc w:val="left"/>
        <w:rPr>
          <w:rFonts w:hint="eastAsia"/>
          <w:lang w:val="en-US" w:eastAsia="zh-CN"/>
        </w:rPr>
      </w:pPr>
      <w:r>
        <w:rPr>
          <w:rFonts w:hint="eastAsia"/>
          <w:lang w:val="en-US" w:eastAsia="zh-CN"/>
        </w:rPr>
        <w:t>拥堵情况查询:在地点列表中选择地点，在地图上显示经过该地点路线的拥堵路段。</w:t>
      </w:r>
    </w:p>
    <w:p>
      <w:pPr>
        <w:jc w:val="left"/>
        <w:rPr>
          <w:rFonts w:hint="eastAsia"/>
          <w:lang w:val="en-US" w:eastAsia="zh-CN"/>
        </w:rPr>
      </w:pPr>
      <w:r>
        <w:rPr>
          <w:rFonts w:hint="eastAsia"/>
          <w:lang w:val="en-US" w:eastAsia="zh-CN"/>
        </w:rPr>
        <w:t>司机信息查询：在车次列表中选择车次，在结果列表该车次司机信息。</w:t>
      </w:r>
    </w:p>
    <w:p>
      <w:pPr>
        <w:jc w:val="left"/>
        <w:rPr>
          <w:rFonts w:hint="eastAsia"/>
          <w:lang w:val="en-US" w:eastAsia="zh-CN"/>
        </w:rPr>
      </w:pPr>
    </w:p>
    <w:p>
      <w:pPr>
        <w:jc w:val="left"/>
        <w:rPr>
          <w:rFonts w:hint="eastAsia"/>
          <w:lang w:val="en-US" w:eastAsia="zh-CN"/>
        </w:rPr>
      </w:pPr>
      <w:r>
        <w:rPr>
          <w:rFonts w:hint="eastAsia"/>
          <w:lang w:val="en-US" w:eastAsia="zh-CN"/>
        </w:rPr>
        <w:t>2.5.1.2用户在登陆界面输入账号和密码，相匹配则跳转到相应界面，失败则显示登陆失败。</w:t>
      </w:r>
    </w:p>
    <w:p>
      <w:pPr>
        <w:jc w:val="left"/>
        <w:rPr>
          <w:rFonts w:hint="eastAsia"/>
          <w:lang w:val="en-US" w:eastAsia="zh-CN"/>
        </w:rPr>
      </w:pPr>
      <w:r>
        <w:rPr>
          <w:rFonts w:hint="eastAsia"/>
          <w:lang w:val="en-US" w:eastAsia="zh-CN"/>
        </w:rPr>
        <w:t>以管理员身份登陆：</w:t>
      </w:r>
    </w:p>
    <w:p>
      <w:pPr>
        <w:jc w:val="left"/>
        <w:rPr>
          <w:rFonts w:hint="eastAsia"/>
          <w:lang w:val="en-US" w:eastAsia="zh-CN"/>
        </w:rPr>
      </w:pPr>
      <w:r>
        <w:rPr>
          <w:rFonts w:hint="eastAsia"/>
          <w:lang w:val="en-US" w:eastAsia="zh-CN"/>
        </w:rPr>
        <w:t>调度：功能栏中选择调度选项：</w:t>
      </w:r>
    </w:p>
    <w:p>
      <w:pPr>
        <w:jc w:val="left"/>
        <w:rPr>
          <w:rFonts w:hint="eastAsia"/>
          <w:lang w:val="en-US" w:eastAsia="zh-CN"/>
        </w:rPr>
      </w:pPr>
      <w:r>
        <w:rPr>
          <w:rFonts w:hint="eastAsia"/>
          <w:lang w:val="en-US" w:eastAsia="zh-CN"/>
        </w:rPr>
        <w:t xml:space="preserve">         人员调度：人员信息框中输入司机唯一编号，点击确定显示司机信息。在地点框中选择从某地调往某地（如须新建地点，点击加号，输入地点名称，地点不在地点列表中，则显示添加成功，在列表中显示已在列表中），在车次信息框中选择车次（如需新增车次，则提示首先填写车辆调度信息）</w:t>
      </w:r>
    </w:p>
    <w:p>
      <w:pPr>
        <w:jc w:val="left"/>
        <w:rPr>
          <w:rFonts w:hint="eastAsia"/>
          <w:lang w:val="en-US" w:eastAsia="zh-CN"/>
        </w:rPr>
      </w:pPr>
      <w:r>
        <w:rPr>
          <w:rFonts w:hint="eastAsia"/>
          <w:lang w:val="en-US" w:eastAsia="zh-CN"/>
        </w:rPr>
        <w:t xml:space="preserve">         车辆调度：选择需要改动的车次，数量框中输入改动数量，在站点框输入需要改动的站点。点击提交所有信息填写格式正确显示提交成功，否则在相应框中提示错误。</w:t>
      </w:r>
    </w:p>
    <w:p>
      <w:pPr>
        <w:jc w:val="left"/>
        <w:rPr>
          <w:rFonts w:hint="eastAsia"/>
          <w:lang w:val="en-US" w:eastAsia="zh-CN"/>
        </w:rPr>
      </w:pPr>
      <w:r>
        <w:rPr>
          <w:rFonts w:hint="eastAsia"/>
          <w:lang w:val="en-US" w:eastAsia="zh-CN"/>
        </w:rPr>
        <w:t>查询：功能栏选择查询选项，列表中显示当天各个车次拥堵时长以及车内人员搭载情况。</w:t>
      </w:r>
    </w:p>
    <w:p>
      <w:pPr>
        <w:jc w:val="left"/>
        <w:rPr>
          <w:rFonts w:hint="eastAsia"/>
          <w:lang w:val="en-US" w:eastAsia="zh-CN"/>
        </w:rPr>
      </w:pPr>
      <w:r>
        <w:rPr>
          <w:rFonts w:hint="eastAsia"/>
          <w:lang w:val="en-US" w:eastAsia="zh-CN"/>
        </w:rPr>
        <w:t>在日历组件中选择日期，即可显示该天信息。</w:t>
      </w:r>
    </w:p>
    <w:p>
      <w:pPr>
        <w:jc w:val="left"/>
        <w:rPr>
          <w:rFonts w:hint="eastAsia"/>
          <w:lang w:val="en-US" w:eastAsia="zh-CN"/>
        </w:rPr>
      </w:pPr>
      <w:r>
        <w:rPr>
          <w:rFonts w:hint="eastAsia"/>
          <w:lang w:val="en-US" w:eastAsia="zh-CN"/>
        </w:rPr>
        <w:t>通知：功能栏选择通知，在该界面显示审批状态，已经批准的调度信息表，点击发布，显示成功发布(即员工可以查询到该调度信息）</w:t>
      </w:r>
    </w:p>
    <w:p>
      <w:pPr>
        <w:jc w:val="left"/>
        <w:rPr>
          <w:rFonts w:hint="eastAsia"/>
          <w:lang w:val="en-US" w:eastAsia="zh-CN"/>
        </w:rPr>
      </w:pPr>
    </w:p>
    <w:p>
      <w:pPr>
        <w:jc w:val="left"/>
        <w:rPr>
          <w:rFonts w:hint="eastAsia"/>
          <w:lang w:val="en-US" w:eastAsia="zh-CN"/>
        </w:rPr>
      </w:pPr>
      <w:r>
        <w:rPr>
          <w:rFonts w:hint="eastAsia"/>
          <w:lang w:val="en-US" w:eastAsia="zh-CN"/>
        </w:rPr>
        <w:t>以普通员工登陆界面进入主界面后</w:t>
      </w:r>
    </w:p>
    <w:p>
      <w:pPr>
        <w:jc w:val="left"/>
        <w:rPr>
          <w:rFonts w:hint="eastAsia"/>
          <w:lang w:val="en-US" w:eastAsia="zh-CN"/>
        </w:rPr>
      </w:pPr>
      <w:r>
        <w:rPr>
          <w:rFonts w:hint="eastAsia"/>
          <w:lang w:val="en-US" w:eastAsia="zh-CN"/>
        </w:rPr>
        <w:t>修改密码：点击修改密码图标，进入修改密码界面，输入原始密码和新密码以及确认后即可修改。</w:t>
      </w:r>
    </w:p>
    <w:p>
      <w:pPr>
        <w:jc w:val="left"/>
        <w:rPr>
          <w:rFonts w:hint="eastAsia"/>
          <w:lang w:val="en-US" w:eastAsia="zh-CN"/>
        </w:rPr>
      </w:pPr>
      <w:r>
        <w:rPr>
          <w:rFonts w:hint="eastAsia"/>
          <w:lang w:val="en-US" w:eastAsia="zh-CN"/>
        </w:rPr>
        <w:t>查询打卡信息:点击打卡信息，选择查询时间，在结果列表中显示该事件段内所有打卡信息。（注：日期选择可为空，为空显示全部信息）</w:t>
      </w:r>
    </w:p>
    <w:p>
      <w:pPr>
        <w:jc w:val="left"/>
        <w:rPr>
          <w:rFonts w:hint="eastAsia"/>
          <w:lang w:val="en-US" w:eastAsia="zh-CN"/>
        </w:rPr>
      </w:pPr>
      <w:r>
        <w:rPr>
          <w:rFonts w:hint="eastAsia"/>
          <w:lang w:val="en-US" w:eastAsia="zh-CN"/>
        </w:rPr>
        <w:t>工作时间地点查询：点击工作查询，结果中显示工作的开始和结束时间，以及地点和车次路线。</w:t>
      </w:r>
    </w:p>
    <w:p>
      <w:pPr>
        <w:jc w:val="left"/>
        <w:rPr>
          <w:rFonts w:hint="eastAsia"/>
          <w:lang w:val="en-US" w:eastAsia="zh-CN"/>
        </w:rPr>
      </w:pPr>
      <w:r>
        <w:rPr>
          <w:rFonts w:hint="eastAsia"/>
          <w:lang w:val="en-US" w:eastAsia="zh-CN"/>
        </w:rPr>
        <w:t>调度信息查询: 点击调度信息，结果列表展示以往的调度信息。</w:t>
      </w:r>
    </w:p>
    <w:p>
      <w:pPr>
        <w:jc w:val="left"/>
        <w:rPr>
          <w:rFonts w:hint="eastAsia"/>
          <w:lang w:val="en-US" w:eastAsia="zh-CN"/>
        </w:rPr>
      </w:pPr>
    </w:p>
    <w:p>
      <w:pPr>
        <w:jc w:val="left"/>
        <w:rPr>
          <w:rFonts w:hint="eastAsia"/>
          <w:lang w:val="en-US" w:eastAsia="zh-CN"/>
        </w:rPr>
      </w:pPr>
      <w:r>
        <w:rPr>
          <w:rFonts w:hint="eastAsia"/>
          <w:lang w:val="en-US" w:eastAsia="zh-CN"/>
        </w:rPr>
        <w:t>以经理身份登陆：</w:t>
      </w:r>
    </w:p>
    <w:p>
      <w:pPr>
        <w:jc w:val="left"/>
        <w:rPr>
          <w:rFonts w:hint="eastAsia"/>
          <w:lang w:val="en-US" w:eastAsia="zh-CN"/>
        </w:rPr>
      </w:pPr>
      <w:r>
        <w:rPr>
          <w:rFonts w:hint="eastAsia"/>
          <w:lang w:val="en-US" w:eastAsia="zh-CN"/>
        </w:rPr>
        <w:t>审批：点击待审批即可查看待审批的调度信息，点击通过，即可通过审批，点击不通过即可不批准此调度。点击确认后，即将调度信息审批状态更新。</w:t>
      </w:r>
    </w:p>
    <w:p>
      <w:pPr>
        <w:jc w:val="left"/>
        <w:rPr>
          <w:rFonts w:hint="eastAsia"/>
          <w:lang w:val="en-US" w:eastAsia="zh-CN"/>
        </w:rPr>
      </w:pPr>
      <w:r>
        <w:rPr>
          <w:rFonts w:hint="eastAsia"/>
          <w:lang w:val="en-US" w:eastAsia="zh-CN"/>
        </w:rPr>
        <w:t>2.5.2：外部接口：</w:t>
      </w:r>
    </w:p>
    <w:p>
      <w:pPr>
        <w:jc w:val="left"/>
        <w:rPr>
          <w:rFonts w:hint="eastAsia"/>
          <w:lang w:val="en-US" w:eastAsia="zh-CN"/>
        </w:rPr>
      </w:pPr>
      <w:r>
        <w:rPr>
          <w:rFonts w:hint="eastAsia"/>
          <w:lang w:val="en-US" w:eastAsia="zh-CN"/>
        </w:rPr>
        <w:t>软件接口：windows平台</w:t>
      </w:r>
    </w:p>
    <w:p>
      <w:pPr>
        <w:jc w:val="left"/>
        <w:rPr>
          <w:rFonts w:hint="eastAsia"/>
          <w:lang w:val="en-US" w:eastAsia="zh-CN"/>
        </w:rPr>
      </w:pPr>
      <w:r>
        <w:rPr>
          <w:rFonts w:hint="eastAsia"/>
          <w:lang w:val="en-US" w:eastAsia="zh-CN"/>
        </w:rPr>
        <w:t>用户界面：Chrome浏览器平台</w:t>
      </w:r>
    </w:p>
    <w:p>
      <w:pPr>
        <w:jc w:val="left"/>
        <w:rPr>
          <w:rFonts w:hint="eastAsia"/>
          <w:lang w:val="en-US" w:eastAsia="zh-CN"/>
        </w:rPr>
      </w:pPr>
    </w:p>
    <w:p>
      <w:pPr>
        <w:jc w:val="left"/>
        <w:rPr>
          <w:rFonts w:hint="eastAsia"/>
          <w:lang w:val="en-US" w:eastAsia="zh-CN"/>
        </w:rPr>
      </w:pPr>
    </w:p>
    <w:p>
      <w:r>
        <w:rPr>
          <w:rFonts w:hint="eastAsia"/>
        </w:rPr>
        <w:t>3.数据库设计</w:t>
      </w:r>
    </w:p>
    <w:p>
      <w:r>
        <w:tab/>
      </w:r>
      <w:r>
        <w:rPr>
          <w:rFonts w:hint="eastAsia"/>
        </w:rPr>
        <w:t>3.1概念结构设计</w:t>
      </w:r>
    </w:p>
    <w:p>
      <w:pPr>
        <w:rPr>
          <w:rFonts w:hint="eastAsia"/>
        </w:rPr>
      </w:pPr>
      <w:r>
        <w:drawing>
          <wp:inline distT="0" distB="0" distL="0" distR="0">
            <wp:extent cx="4626610" cy="32708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1583" cy="3288478"/>
                    </a:xfrm>
                    <a:prstGeom prst="rect">
                      <a:avLst/>
                    </a:prstGeom>
                  </pic:spPr>
                </pic:pic>
              </a:graphicData>
            </a:graphic>
          </wp:inline>
        </w:drawing>
      </w:r>
    </w:p>
    <w:p>
      <w:r>
        <w:rPr>
          <w:rFonts w:hint="eastAsia"/>
        </w:rPr>
        <w:drawing>
          <wp:inline distT="0" distB="0" distL="0" distR="0">
            <wp:extent cx="5870575" cy="4150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83286" cy="4159241"/>
                    </a:xfrm>
                    <a:prstGeom prst="rect">
                      <a:avLst/>
                    </a:prstGeom>
                  </pic:spPr>
                </pic:pic>
              </a:graphicData>
            </a:graphic>
          </wp:inline>
        </w:drawing>
      </w:r>
    </w:p>
    <w:p>
      <w:r>
        <w:rPr>
          <w:rFonts w:hint="eastAsia"/>
        </w:rPr>
        <w:t xml:space="preserve"> </w:t>
      </w:r>
      <w:r>
        <w:t xml:space="preserve"> </w:t>
      </w:r>
      <w:r>
        <w:drawing>
          <wp:inline distT="0" distB="0" distL="0" distR="0">
            <wp:extent cx="5601970" cy="39598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13887" cy="3968787"/>
                    </a:xfrm>
                    <a:prstGeom prst="rect">
                      <a:avLst/>
                    </a:prstGeom>
                  </pic:spPr>
                </pic:pic>
              </a:graphicData>
            </a:graphic>
          </wp:inline>
        </w:drawing>
      </w:r>
    </w:p>
    <w:p/>
    <w:p/>
    <w:p>
      <w:pPr>
        <w:rPr>
          <w:rFonts w:hint="eastAsia"/>
        </w:rPr>
      </w:pPr>
      <w:r>
        <w:rPr>
          <w:rFonts w:hint="eastAsia"/>
        </w:rPr>
        <w:drawing>
          <wp:inline distT="0" distB="0" distL="0" distR="0">
            <wp:extent cx="5274310" cy="3728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inline>
        </w:drawing>
      </w:r>
    </w:p>
    <w:p>
      <w:r>
        <w:tab/>
      </w:r>
      <w:r>
        <w:rPr>
          <w:rFonts w:hint="eastAsia"/>
        </w:rPr>
        <w:t>3.2逻辑结构设计</w:t>
      </w:r>
    </w:p>
    <w:p>
      <w:pPr>
        <w:ind w:left="420" w:firstLine="420"/>
      </w:pPr>
      <w:r>
        <w:rPr>
          <w:rFonts w:hint="eastAsia"/>
        </w:rPr>
        <w:t>根据以上E</w:t>
      </w:r>
      <w:r>
        <w:t>-R</w:t>
      </w:r>
      <w:r>
        <w:rPr>
          <w:rFonts w:hint="eastAsia"/>
        </w:rPr>
        <w:t>图中的实体关系图中的实体：司机、车辆、管理员、经理、车辆运营记录。以下对实体进行分解：</w:t>
      </w:r>
    </w:p>
    <w:p>
      <w:pPr>
        <w:ind w:left="420" w:firstLine="420"/>
      </w:pPr>
      <w:r>
        <w:rPr>
          <w:rFonts w:hint="eastAsia"/>
        </w:rPr>
        <w:t>3.2.1普通员工（司机）表：</w:t>
      </w:r>
    </w:p>
    <w:p>
      <w:pPr>
        <w:ind w:left="420" w:firstLine="420"/>
      </w:pPr>
      <w:r>
        <w:rPr>
          <w:rFonts w:hint="eastAsia"/>
        </w:rPr>
        <w:t>该表包括属性：账号、密码、工作id号、工作时间、工作路线、年龄、工作车次、收入。</w:t>
      </w:r>
    </w:p>
    <w:p>
      <w:pPr>
        <w:ind w:left="420" w:firstLine="420"/>
      </w:pPr>
      <w:r>
        <w:rPr>
          <w:rFonts w:hint="eastAsia"/>
        </w:rPr>
        <w:t>3.2.2车辆表：</w:t>
      </w:r>
    </w:p>
    <w:p>
      <w:pPr>
        <w:ind w:left="420" w:firstLine="420"/>
      </w:pPr>
      <w:r>
        <w:rPr>
          <w:rFonts w:hint="eastAsia"/>
        </w:rPr>
        <w:t>该表包括属性：车辆安全年限、容量、牌照号、车辆id号</w:t>
      </w:r>
    </w:p>
    <w:p>
      <w:pPr>
        <w:ind w:left="420" w:firstLine="420"/>
      </w:pPr>
      <w:r>
        <w:rPr>
          <w:rFonts w:hint="eastAsia"/>
        </w:rPr>
        <w:t>3.2.3管理人员表：</w:t>
      </w:r>
    </w:p>
    <w:p>
      <w:pPr>
        <w:ind w:left="420" w:firstLine="420"/>
      </w:pPr>
      <w:r>
        <w:rPr>
          <w:rFonts w:hint="eastAsia"/>
        </w:rPr>
        <w:t>该表包括属性：账号、密码、年龄、工作id号、工作时间</w:t>
      </w:r>
    </w:p>
    <w:p>
      <w:pPr>
        <w:ind w:left="420" w:firstLine="420"/>
      </w:pPr>
      <w:r>
        <w:rPr>
          <w:rFonts w:hint="eastAsia"/>
        </w:rPr>
        <w:t>3.2.4经理表：</w:t>
      </w:r>
    </w:p>
    <w:p>
      <w:pPr>
        <w:ind w:left="420" w:firstLine="420"/>
      </w:pPr>
      <w:r>
        <w:rPr>
          <w:rFonts w:hint="eastAsia"/>
        </w:rPr>
        <w:t>该表包括属性：</w:t>
      </w:r>
    </w:p>
    <w:p>
      <w:pPr>
        <w:ind w:left="420" w:firstLine="420"/>
      </w:pPr>
      <w:r>
        <w:rPr>
          <w:rFonts w:hint="eastAsia"/>
        </w:rPr>
        <w:t>年龄、账号、密码、工作时间、工作id号</w:t>
      </w:r>
    </w:p>
    <w:p>
      <w:pPr>
        <w:ind w:left="420" w:firstLine="420"/>
      </w:pPr>
      <w:r>
        <w:rPr>
          <w:rFonts w:hint="eastAsia"/>
        </w:rPr>
        <w:t>3.2.5申请调度记录表</w:t>
      </w:r>
    </w:p>
    <w:p>
      <w:pPr>
        <w:ind w:left="420" w:firstLine="420"/>
      </w:pPr>
      <w:r>
        <w:rPr>
          <w:rFonts w:hint="eastAsia"/>
        </w:rPr>
        <w:t>该表属性包括：记录id、增路线增量、增路线id号、减路线id号、减路线减量</w:t>
      </w:r>
    </w:p>
    <w:p>
      <w:pPr>
        <w:ind w:left="420" w:firstLine="420"/>
      </w:pPr>
      <w:r>
        <w:rPr>
          <w:rFonts w:hint="eastAsia"/>
        </w:rPr>
        <w:t>3.2.6路线表</w:t>
      </w:r>
    </w:p>
    <w:p>
      <w:pPr>
        <w:ind w:left="420" w:firstLine="420"/>
      </w:pPr>
      <w:r>
        <w:rPr>
          <w:rFonts w:hint="eastAsia"/>
        </w:rPr>
        <w:t>该表属性包括：</w:t>
      </w:r>
    </w:p>
    <w:p>
      <w:pPr>
        <w:ind w:left="420" w:firstLine="420"/>
      </w:pPr>
      <w:r>
        <w:rPr>
          <w:rFonts w:hint="eastAsia"/>
        </w:rPr>
        <w:t>路线id号、名称、站台数量</w:t>
      </w:r>
    </w:p>
    <w:p>
      <w:pPr>
        <w:ind w:left="420" w:firstLine="420"/>
      </w:pPr>
      <w:r>
        <w:rPr>
          <w:rFonts w:hint="eastAsia"/>
        </w:rPr>
        <w:t>3.2.7站台表</w:t>
      </w:r>
    </w:p>
    <w:p>
      <w:pPr>
        <w:ind w:left="420" w:firstLine="420"/>
      </w:pPr>
      <w:r>
        <w:rPr>
          <w:rFonts w:hint="eastAsia"/>
        </w:rPr>
        <w:t>该表包括属性：站台id号、站台名称、路线id号</w:t>
      </w:r>
    </w:p>
    <w:p>
      <w:pPr>
        <w:ind w:left="420" w:firstLine="420"/>
      </w:pPr>
      <w:r>
        <w:rPr>
          <w:rFonts w:hint="eastAsia"/>
        </w:rPr>
        <w:t>3.2.8车辆运营记录</w:t>
      </w:r>
    </w:p>
    <w:p>
      <w:pPr>
        <w:ind w:left="420" w:firstLine="420"/>
      </w:pPr>
      <w:r>
        <w:rPr>
          <w:rFonts w:hint="eastAsia"/>
        </w:rPr>
        <w:t>该表包括：车辆id号、时间、时间段（小时）、运营线路id号、人流量</w:t>
      </w:r>
    </w:p>
    <w:p>
      <w:pPr>
        <w:ind w:left="420" w:firstLine="420"/>
      </w:pPr>
      <w:r>
        <w:rPr>
          <w:rFonts w:hint="eastAsia"/>
        </w:rPr>
        <w:t>3.2.9账号表</w:t>
      </w:r>
    </w:p>
    <w:p>
      <w:pPr>
        <w:ind w:left="420" w:firstLine="420"/>
        <w:rPr>
          <w:rFonts w:hint="eastAsia"/>
        </w:rPr>
      </w:pPr>
      <w:r>
        <w:rPr>
          <w:rFonts w:hint="eastAsia"/>
        </w:rPr>
        <w:t>该表包括属性：账号、密码、身份类型</w:t>
      </w:r>
    </w:p>
    <w:p>
      <w:pPr>
        <w:ind w:left="420" w:firstLine="420"/>
        <w:rPr>
          <w:rFonts w:hint="eastAsia"/>
        </w:rPr>
      </w:pPr>
    </w:p>
    <w:p>
      <w:r>
        <w:tab/>
      </w:r>
      <w:r>
        <w:rPr>
          <w:rFonts w:hint="eastAsia"/>
        </w:rPr>
        <w:t>3.3物理结构设计</w:t>
      </w:r>
    </w:p>
    <w:p>
      <w:r>
        <w:tab/>
      </w:r>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bCs/>
              </w:rPr>
              <w:t>字段</w:t>
            </w:r>
          </w:p>
        </w:tc>
        <w:tc>
          <w:tcPr>
            <w:tcW w:w="2074" w:type="dxa"/>
          </w:tcPr>
          <w:p>
            <w:pPr>
              <w:jc w:val="center"/>
              <w:rPr>
                <w:rFonts w:hint="eastAsia"/>
                <w:b/>
                <w:bCs/>
              </w:rPr>
            </w:pPr>
            <w:r>
              <w:rPr>
                <w:rFonts w:hint="eastAsia"/>
                <w:b/>
                <w:bCs/>
              </w:rPr>
              <w:t>类型</w:t>
            </w:r>
          </w:p>
        </w:tc>
        <w:tc>
          <w:tcPr>
            <w:tcW w:w="2074" w:type="dxa"/>
          </w:tcPr>
          <w:p>
            <w:pPr>
              <w:jc w:val="center"/>
              <w:rPr>
                <w:rFonts w:hint="eastAsia"/>
                <w:b/>
                <w:bCs/>
              </w:rPr>
            </w:pPr>
            <w:r>
              <w:rPr>
                <w:rFonts w:hint="eastAsia"/>
                <w:b/>
                <w:bCs/>
              </w:rPr>
              <w:t>说明</w:t>
            </w:r>
          </w:p>
        </w:tc>
        <w:tc>
          <w:tcPr>
            <w:tcW w:w="2074" w:type="dxa"/>
          </w:tcPr>
          <w:p>
            <w:pPr>
              <w:jc w:val="center"/>
              <w:rPr>
                <w:rFonts w:hint="eastAsia"/>
                <w:b/>
                <w:bCs/>
              </w:rPr>
            </w:pPr>
            <w:r>
              <w:rPr>
                <w:rFonts w:hint="eastAsia"/>
                <w:b/>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u</w:t>
            </w:r>
            <w:r>
              <w:rPr>
                <w:rFonts w:hint="eastAsia"/>
                <w:b w:val="0"/>
                <w:bCs/>
              </w:rPr>
              <w:t>ser</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账号</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p</w:t>
            </w:r>
            <w:r>
              <w:rPr>
                <w:b w:val="0"/>
                <w:bCs/>
              </w:rPr>
              <w:t>assword</w:t>
            </w:r>
          </w:p>
        </w:tc>
        <w:tc>
          <w:tcPr>
            <w:tcW w:w="2074" w:type="dxa"/>
          </w:tcPr>
          <w:p>
            <w:pPr>
              <w:rPr>
                <w:rFonts w:hint="eastAsia"/>
              </w:rPr>
            </w:pPr>
            <w:r>
              <w:t>Char(30)</w:t>
            </w:r>
          </w:p>
        </w:tc>
        <w:tc>
          <w:tcPr>
            <w:tcW w:w="2074" w:type="dxa"/>
          </w:tcPr>
          <w:p>
            <w:pPr>
              <w:rPr>
                <w:rFonts w:hint="eastAsia"/>
              </w:rPr>
            </w:pPr>
            <w:r>
              <w:rPr>
                <w:rFonts w:hint="eastAsia"/>
              </w:rPr>
              <w:t>密码</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I</w:t>
            </w:r>
            <w:r>
              <w:rPr>
                <w:rFonts w:hint="eastAsia"/>
                <w:b w:val="0"/>
                <w:bCs/>
              </w:rPr>
              <w:t>dentity</w:t>
            </w:r>
          </w:p>
        </w:tc>
        <w:tc>
          <w:tcPr>
            <w:tcW w:w="2074" w:type="dxa"/>
            <w:shd w:val="clear" w:color="auto" w:fill="F1F1F1" w:themeFill="background1" w:themeFillShade="F2"/>
          </w:tcPr>
          <w:p>
            <w:pPr>
              <w:rPr>
                <w:rFonts w:hint="eastAsia"/>
              </w:rPr>
            </w:pPr>
            <w:r>
              <w:t>Char(10)</w:t>
            </w:r>
          </w:p>
        </w:tc>
        <w:tc>
          <w:tcPr>
            <w:tcW w:w="2074" w:type="dxa"/>
            <w:shd w:val="clear" w:color="auto" w:fill="F1F1F1" w:themeFill="background1" w:themeFillShade="F2"/>
          </w:tcPr>
          <w:p>
            <w:pPr>
              <w:rPr>
                <w:rFonts w:hint="eastAsia"/>
              </w:rPr>
            </w:pPr>
            <w:r>
              <w:rPr>
                <w:rFonts w:hint="eastAsia"/>
              </w:rPr>
              <w:t>身份</w:t>
            </w:r>
          </w:p>
        </w:tc>
        <w:tc>
          <w:tcPr>
            <w:tcW w:w="2074" w:type="dxa"/>
            <w:shd w:val="clear" w:color="auto" w:fill="F1F1F1" w:themeFill="background1" w:themeFillShade="F2"/>
          </w:tcPr>
          <w:p>
            <w:pPr>
              <w:rPr>
                <w:rFonts w:hint="eastAsia"/>
              </w:rPr>
            </w:pPr>
            <w:r>
              <w:t>N</w:t>
            </w:r>
            <w:r>
              <w:rPr>
                <w:rFonts w:hint="eastAsia"/>
              </w:rPr>
              <w:t>ot</w:t>
            </w:r>
            <w:r>
              <w:t xml:space="preserve"> null</w:t>
            </w:r>
          </w:p>
        </w:tc>
      </w:tr>
    </w:tbl>
    <w:p>
      <w:pPr>
        <w:jc w:val="center"/>
      </w:pPr>
      <w:r>
        <w:rPr>
          <w:rFonts w:hint="eastAsia"/>
        </w:rPr>
        <w:t>表1</w:t>
      </w:r>
      <w:r>
        <w:t xml:space="preserve"> </w:t>
      </w:r>
      <w:r>
        <w:rPr>
          <w:rFonts w:hint="eastAsia"/>
        </w:rPr>
        <w:t>账号表</w:t>
      </w:r>
    </w:p>
    <w:p>
      <w:pPr>
        <w:jc w:val="center"/>
        <w:rPr>
          <w:rFonts w:hint="eastAsia"/>
        </w:rPr>
      </w:pPr>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b/>
                <w:bCs/>
              </w:rPr>
            </w:pPr>
            <w:r>
              <w:rPr>
                <w:rFonts w:hint="eastAsia"/>
                <w:b/>
                <w:bCs/>
              </w:rPr>
              <w:t>字段</w:t>
            </w:r>
          </w:p>
        </w:tc>
        <w:tc>
          <w:tcPr>
            <w:tcW w:w="2074" w:type="dxa"/>
          </w:tcPr>
          <w:p>
            <w:pPr>
              <w:jc w:val="center"/>
              <w:rPr>
                <w:b/>
                <w:bCs/>
              </w:rPr>
            </w:pPr>
            <w:r>
              <w:rPr>
                <w:rFonts w:hint="eastAsia"/>
                <w:b/>
                <w:bCs/>
              </w:rPr>
              <w:t>类型</w:t>
            </w:r>
          </w:p>
        </w:tc>
        <w:tc>
          <w:tcPr>
            <w:tcW w:w="2074" w:type="dxa"/>
          </w:tcPr>
          <w:p>
            <w:pPr>
              <w:jc w:val="center"/>
              <w:rPr>
                <w:b/>
                <w:bCs/>
              </w:rPr>
            </w:pPr>
            <w:r>
              <w:rPr>
                <w:rFonts w:hint="eastAsia"/>
                <w:b/>
                <w:bCs/>
              </w:rPr>
              <w:t>说明</w:t>
            </w:r>
          </w:p>
        </w:tc>
        <w:tc>
          <w:tcPr>
            <w:tcW w:w="2074" w:type="dxa"/>
          </w:tcPr>
          <w:p>
            <w:pPr>
              <w:jc w:val="center"/>
              <w:rPr>
                <w:b/>
                <w:bCs/>
              </w:rPr>
            </w:pPr>
            <w:r>
              <w:rPr>
                <w:rFonts w:hint="eastAsia"/>
                <w:b/>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b w:val="0"/>
                <w:bCs/>
              </w:rPr>
            </w:pPr>
            <w:r>
              <w:rPr>
                <w:b w:val="0"/>
                <w:bCs/>
              </w:rPr>
              <w:t>U</w:t>
            </w:r>
            <w:r>
              <w:rPr>
                <w:rFonts w:hint="eastAsia"/>
                <w:b w:val="0"/>
                <w:bCs/>
              </w:rPr>
              <w:t>ser</w:t>
            </w:r>
          </w:p>
        </w:tc>
        <w:tc>
          <w:tcPr>
            <w:tcW w:w="2074" w:type="dxa"/>
            <w:shd w:val="clear" w:color="auto" w:fill="F1F1F1" w:themeFill="background1" w:themeFillShade="F2"/>
          </w:tcPr>
          <w:p>
            <w:r>
              <w:t>Char(30)</w:t>
            </w:r>
          </w:p>
        </w:tc>
        <w:tc>
          <w:tcPr>
            <w:tcW w:w="2074" w:type="dxa"/>
            <w:shd w:val="clear" w:color="auto" w:fill="F1F1F1" w:themeFill="background1" w:themeFillShade="F2"/>
          </w:tcPr>
          <w:p>
            <w:r>
              <w:rPr>
                <w:rFonts w:hint="eastAsia"/>
              </w:rPr>
              <w:t>账号</w:t>
            </w:r>
          </w:p>
        </w:tc>
        <w:tc>
          <w:tcPr>
            <w:tcW w:w="2074" w:type="dxa"/>
            <w:shd w:val="clear" w:color="auto" w:fill="F1F1F1" w:themeFill="background1" w:themeFillShade="F2"/>
          </w:tcPr>
          <w:p>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b w:val="0"/>
                <w:bCs/>
              </w:rPr>
            </w:pPr>
            <w:r>
              <w:rPr>
                <w:rFonts w:hint="eastAsia"/>
                <w:b w:val="0"/>
                <w:bCs/>
              </w:rPr>
              <w:t>p</w:t>
            </w:r>
            <w:r>
              <w:rPr>
                <w:b w:val="0"/>
                <w:bCs/>
              </w:rPr>
              <w:t>assword</w:t>
            </w:r>
          </w:p>
        </w:tc>
        <w:tc>
          <w:tcPr>
            <w:tcW w:w="2074" w:type="dxa"/>
          </w:tcPr>
          <w:p>
            <w:r>
              <w:t>Char(30)</w:t>
            </w:r>
          </w:p>
        </w:tc>
        <w:tc>
          <w:tcPr>
            <w:tcW w:w="2074" w:type="dxa"/>
          </w:tcPr>
          <w:p>
            <w:r>
              <w:rPr>
                <w:rFonts w:hint="eastAsia"/>
              </w:rPr>
              <w:t>密码</w:t>
            </w:r>
          </w:p>
        </w:tc>
        <w:tc>
          <w:tcPr>
            <w:tcW w:w="2074" w:type="dxa"/>
          </w:tcPr>
          <w:p>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i</w:t>
            </w:r>
            <w:r>
              <w:rPr>
                <w:b w:val="0"/>
                <w:bCs/>
              </w:rPr>
              <w:t>d</w:t>
            </w:r>
          </w:p>
        </w:tc>
        <w:tc>
          <w:tcPr>
            <w:tcW w:w="2074" w:type="dxa"/>
            <w:shd w:val="clear" w:color="auto" w:fill="F1F1F1" w:themeFill="background1" w:themeFillShade="F2"/>
          </w:tcPr>
          <w:p>
            <w:r>
              <w:t>Char(30)</w:t>
            </w:r>
          </w:p>
        </w:tc>
        <w:tc>
          <w:tcPr>
            <w:tcW w:w="2074" w:type="dxa"/>
            <w:shd w:val="clear" w:color="auto" w:fill="F1F1F1" w:themeFill="background1" w:themeFillShade="F2"/>
          </w:tcPr>
          <w:p>
            <w:pPr>
              <w:rPr>
                <w:rFonts w:hint="eastAsia"/>
              </w:rPr>
            </w:pPr>
            <w:r>
              <w:rPr>
                <w:rFonts w:hint="eastAsia"/>
              </w:rPr>
              <w:t>司机的工作id号</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b w:val="0"/>
                <w:bCs/>
              </w:rPr>
              <w:t>WorkT</w:t>
            </w:r>
            <w:r>
              <w:rPr>
                <w:rFonts w:hint="eastAsia"/>
                <w:b w:val="0"/>
                <w:bCs/>
              </w:rPr>
              <w:t>ime</w:t>
            </w:r>
          </w:p>
        </w:tc>
        <w:tc>
          <w:tcPr>
            <w:tcW w:w="2074" w:type="dxa"/>
          </w:tcPr>
          <w:p>
            <w:r>
              <w:t>Char(20)</w:t>
            </w:r>
          </w:p>
        </w:tc>
        <w:tc>
          <w:tcPr>
            <w:tcW w:w="2074" w:type="dxa"/>
          </w:tcPr>
          <w:p>
            <w:pPr>
              <w:rPr>
                <w:rFonts w:hint="eastAsia"/>
              </w:rPr>
            </w:pPr>
            <w:r>
              <w:rPr>
                <w:rFonts w:hint="eastAsia"/>
              </w:rPr>
              <w:t>工作时间</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W</w:t>
            </w:r>
            <w:r>
              <w:rPr>
                <w:b w:val="0"/>
                <w:bCs/>
              </w:rPr>
              <w:t>orkRoute</w:t>
            </w:r>
          </w:p>
        </w:tc>
        <w:tc>
          <w:tcPr>
            <w:tcW w:w="2074" w:type="dxa"/>
            <w:shd w:val="clear" w:color="auto" w:fill="F1F1F1" w:themeFill="background1" w:themeFillShade="F2"/>
          </w:tcPr>
          <w:p>
            <w:r>
              <w:t>Char(30)</w:t>
            </w:r>
          </w:p>
        </w:tc>
        <w:tc>
          <w:tcPr>
            <w:tcW w:w="2074" w:type="dxa"/>
            <w:shd w:val="clear" w:color="auto" w:fill="F1F1F1" w:themeFill="background1" w:themeFillShade="F2"/>
          </w:tcPr>
          <w:p>
            <w:pPr>
              <w:rPr>
                <w:rFonts w:hint="eastAsia"/>
              </w:rPr>
            </w:pPr>
            <w:r>
              <w:rPr>
                <w:rFonts w:hint="eastAsia"/>
              </w:rPr>
              <w:t>工作路线</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b w:val="0"/>
                <w:bCs/>
              </w:rPr>
              <w:t>A</w:t>
            </w:r>
            <w:r>
              <w:rPr>
                <w:rFonts w:hint="eastAsia"/>
                <w:b w:val="0"/>
                <w:bCs/>
              </w:rPr>
              <w:t>ge</w:t>
            </w:r>
          </w:p>
        </w:tc>
        <w:tc>
          <w:tcPr>
            <w:tcW w:w="2074" w:type="dxa"/>
          </w:tcPr>
          <w:p>
            <w:r>
              <w:rPr>
                <w:rFonts w:hint="eastAsia"/>
              </w:rPr>
              <w:t>i</w:t>
            </w:r>
            <w:r>
              <w:t>ntger</w:t>
            </w:r>
          </w:p>
        </w:tc>
        <w:tc>
          <w:tcPr>
            <w:tcW w:w="2074" w:type="dxa"/>
          </w:tcPr>
          <w:p>
            <w:pPr>
              <w:rPr>
                <w:rFonts w:hint="eastAsia"/>
              </w:rPr>
            </w:pPr>
            <w:r>
              <w:rPr>
                <w:rFonts w:hint="eastAsia"/>
              </w:rPr>
              <w:t>年龄</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b</w:t>
            </w:r>
            <w:r>
              <w:rPr>
                <w:b w:val="0"/>
                <w:bCs/>
              </w:rPr>
              <w:t>usId</w:t>
            </w:r>
          </w:p>
        </w:tc>
        <w:tc>
          <w:tcPr>
            <w:tcW w:w="2074" w:type="dxa"/>
            <w:shd w:val="clear" w:color="auto" w:fill="F1F1F1" w:themeFill="background1" w:themeFillShade="F2"/>
          </w:tcPr>
          <w:p>
            <w:r>
              <w:t>Char(30)</w:t>
            </w:r>
          </w:p>
        </w:tc>
        <w:tc>
          <w:tcPr>
            <w:tcW w:w="2074" w:type="dxa"/>
            <w:shd w:val="clear" w:color="auto" w:fill="F1F1F1" w:themeFill="background1" w:themeFillShade="F2"/>
          </w:tcPr>
          <w:p>
            <w:pPr>
              <w:rPr>
                <w:rFonts w:hint="eastAsia"/>
              </w:rPr>
            </w:pPr>
            <w:r>
              <w:rPr>
                <w:rFonts w:hint="eastAsia"/>
              </w:rPr>
              <w:t>工作车次</w:t>
            </w:r>
          </w:p>
        </w:tc>
        <w:tc>
          <w:tcPr>
            <w:tcW w:w="2074" w:type="dxa"/>
            <w:shd w:val="clear" w:color="auto" w:fill="F1F1F1" w:themeFill="background1" w:themeFillShade="F2"/>
          </w:tcPr>
          <w:p>
            <w:pPr>
              <w:rPr>
                <w:rFonts w:hint="eastAsia"/>
              </w:rPr>
            </w:pPr>
            <w:r>
              <w:t>N</w:t>
            </w:r>
            <w:r>
              <w:rPr>
                <w:rFonts w:hint="eastAsia"/>
              </w:rPr>
              <w:t>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s</w:t>
            </w:r>
            <w:r>
              <w:rPr>
                <w:b w:val="0"/>
                <w:bCs/>
              </w:rPr>
              <w:t>alary</w:t>
            </w:r>
          </w:p>
        </w:tc>
        <w:tc>
          <w:tcPr>
            <w:tcW w:w="2074" w:type="dxa"/>
          </w:tcPr>
          <w:p>
            <w:r>
              <w:rPr>
                <w:rFonts w:hint="eastAsia"/>
              </w:rPr>
              <w:t>i</w:t>
            </w:r>
            <w:r>
              <w:t>nteger</w:t>
            </w:r>
          </w:p>
        </w:tc>
        <w:tc>
          <w:tcPr>
            <w:tcW w:w="2074" w:type="dxa"/>
          </w:tcPr>
          <w:p>
            <w:pPr>
              <w:rPr>
                <w:rFonts w:hint="eastAsia"/>
              </w:rPr>
            </w:pPr>
            <w:r>
              <w:rPr>
                <w:rFonts w:hint="eastAsia"/>
              </w:rPr>
              <w:t>工资</w:t>
            </w:r>
          </w:p>
        </w:tc>
        <w:tc>
          <w:tcPr>
            <w:tcW w:w="2074" w:type="dxa"/>
          </w:tcPr>
          <w:p>
            <w:pPr>
              <w:rPr>
                <w:rFonts w:hint="eastAsia"/>
              </w:rPr>
            </w:pPr>
            <w:r>
              <w:t>N</w:t>
            </w:r>
            <w:r>
              <w:rPr>
                <w:rFonts w:hint="eastAsia"/>
              </w:rPr>
              <w:t>ull</w:t>
            </w:r>
          </w:p>
        </w:tc>
      </w:tr>
    </w:tbl>
    <w:p>
      <w:pPr>
        <w:jc w:val="center"/>
      </w:pPr>
      <w:r>
        <w:rPr>
          <w:rFonts w:hint="eastAsia"/>
        </w:rPr>
        <w:t>表2</w:t>
      </w:r>
      <w:r>
        <w:t xml:space="preserve"> </w:t>
      </w:r>
      <w:r>
        <w:rPr>
          <w:rFonts w:hint="eastAsia"/>
        </w:rPr>
        <w:t>司机表</w:t>
      </w:r>
    </w:p>
    <w:p>
      <w:pPr>
        <w:jc w:val="center"/>
      </w:pPr>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bCs/>
              </w:rPr>
              <w:t>字段</w:t>
            </w:r>
          </w:p>
        </w:tc>
        <w:tc>
          <w:tcPr>
            <w:tcW w:w="2074" w:type="dxa"/>
          </w:tcPr>
          <w:p>
            <w:pPr>
              <w:jc w:val="center"/>
              <w:rPr>
                <w:rFonts w:hint="eastAsia"/>
                <w:b/>
                <w:bCs/>
              </w:rPr>
            </w:pPr>
            <w:r>
              <w:rPr>
                <w:rFonts w:hint="eastAsia"/>
                <w:b/>
                <w:bCs/>
              </w:rPr>
              <w:t>类型</w:t>
            </w:r>
          </w:p>
        </w:tc>
        <w:tc>
          <w:tcPr>
            <w:tcW w:w="2074" w:type="dxa"/>
          </w:tcPr>
          <w:p>
            <w:pPr>
              <w:jc w:val="center"/>
              <w:rPr>
                <w:rFonts w:hint="eastAsia"/>
                <w:b/>
                <w:bCs/>
              </w:rPr>
            </w:pPr>
            <w:r>
              <w:rPr>
                <w:rFonts w:hint="eastAsia"/>
                <w:b/>
                <w:bCs/>
              </w:rPr>
              <w:t>说明</w:t>
            </w:r>
          </w:p>
        </w:tc>
        <w:tc>
          <w:tcPr>
            <w:tcW w:w="2074" w:type="dxa"/>
          </w:tcPr>
          <w:p>
            <w:pPr>
              <w:jc w:val="center"/>
              <w:rPr>
                <w:rFonts w:hint="eastAsia"/>
                <w:b/>
                <w:bCs/>
              </w:rPr>
            </w:pPr>
            <w:r>
              <w:rPr>
                <w:rFonts w:hint="eastAsia"/>
                <w:b/>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rFonts w:hint="eastAsia"/>
                <w:b w:val="0"/>
                <w:bCs/>
              </w:rPr>
              <w:t>V</w:t>
            </w:r>
            <w:r>
              <w:rPr>
                <w:b w:val="0"/>
                <w:bCs/>
              </w:rPr>
              <w:t>ehicleSafetyLife</w:t>
            </w:r>
          </w:p>
        </w:tc>
        <w:tc>
          <w:tcPr>
            <w:tcW w:w="2074" w:type="dxa"/>
            <w:shd w:val="clear" w:color="auto" w:fill="F1F1F1" w:themeFill="background1" w:themeFillShade="F2"/>
          </w:tcPr>
          <w:p>
            <w:pPr>
              <w:jc w:val="left"/>
              <w:rPr>
                <w:rFonts w:hint="eastAsia"/>
              </w:rPr>
            </w:pPr>
            <w:r>
              <w:t>Char(20)</w:t>
            </w:r>
          </w:p>
        </w:tc>
        <w:tc>
          <w:tcPr>
            <w:tcW w:w="2074" w:type="dxa"/>
            <w:shd w:val="clear" w:color="auto" w:fill="F1F1F1" w:themeFill="background1" w:themeFillShade="F2"/>
          </w:tcPr>
          <w:p>
            <w:pPr>
              <w:jc w:val="left"/>
              <w:rPr>
                <w:rFonts w:hint="eastAsia"/>
              </w:rPr>
            </w:pPr>
            <w:r>
              <w:rPr>
                <w:rFonts w:hint="eastAsia"/>
              </w:rPr>
              <w:t>车辆安全年限</w:t>
            </w:r>
          </w:p>
        </w:tc>
        <w:tc>
          <w:tcPr>
            <w:tcW w:w="2074" w:type="dxa"/>
            <w:shd w:val="clear" w:color="auto" w:fill="F1F1F1" w:themeFill="background1" w:themeFillShade="F2"/>
          </w:tcPr>
          <w:p>
            <w:pPr>
              <w:jc w:val="left"/>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left"/>
              <w:rPr>
                <w:rFonts w:hint="eastAsia"/>
                <w:b w:val="0"/>
                <w:bCs/>
              </w:rPr>
            </w:pPr>
            <w:r>
              <w:rPr>
                <w:rFonts w:hint="eastAsia"/>
                <w:b w:val="0"/>
                <w:bCs/>
              </w:rPr>
              <w:t>c</w:t>
            </w:r>
            <w:r>
              <w:rPr>
                <w:b w:val="0"/>
                <w:bCs/>
              </w:rPr>
              <w:t>apacity</w:t>
            </w:r>
          </w:p>
        </w:tc>
        <w:tc>
          <w:tcPr>
            <w:tcW w:w="2074" w:type="dxa"/>
          </w:tcPr>
          <w:p>
            <w:pPr>
              <w:jc w:val="left"/>
              <w:rPr>
                <w:rFonts w:hint="eastAsia"/>
              </w:rPr>
            </w:pPr>
            <w:r>
              <w:rPr>
                <w:rFonts w:hint="eastAsia"/>
              </w:rPr>
              <w:t>i</w:t>
            </w:r>
            <w:r>
              <w:t>nteger</w:t>
            </w:r>
          </w:p>
        </w:tc>
        <w:tc>
          <w:tcPr>
            <w:tcW w:w="2074" w:type="dxa"/>
          </w:tcPr>
          <w:p>
            <w:pPr>
              <w:jc w:val="left"/>
              <w:rPr>
                <w:rFonts w:hint="eastAsia"/>
              </w:rPr>
            </w:pPr>
            <w:r>
              <w:rPr>
                <w:rFonts w:hint="eastAsia"/>
              </w:rPr>
              <w:t>容量</w:t>
            </w:r>
          </w:p>
        </w:tc>
        <w:tc>
          <w:tcPr>
            <w:tcW w:w="2074" w:type="dxa"/>
          </w:tcPr>
          <w:p>
            <w:pPr>
              <w:jc w:val="left"/>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b w:val="0"/>
                <w:bCs/>
              </w:rPr>
              <w:t>license number</w:t>
            </w:r>
          </w:p>
        </w:tc>
        <w:tc>
          <w:tcPr>
            <w:tcW w:w="2074" w:type="dxa"/>
            <w:shd w:val="clear" w:color="auto" w:fill="F1F1F1" w:themeFill="background1" w:themeFillShade="F2"/>
          </w:tcPr>
          <w:p>
            <w:pPr>
              <w:jc w:val="left"/>
              <w:rPr>
                <w:rFonts w:hint="eastAsia"/>
              </w:rPr>
            </w:pPr>
            <w:r>
              <w:rPr>
                <w:rFonts w:hint="eastAsia"/>
              </w:rPr>
              <w:t>C</w:t>
            </w:r>
            <w:r>
              <w:t>har(30)</w:t>
            </w:r>
          </w:p>
        </w:tc>
        <w:tc>
          <w:tcPr>
            <w:tcW w:w="2074" w:type="dxa"/>
            <w:shd w:val="clear" w:color="auto" w:fill="F1F1F1" w:themeFill="background1" w:themeFillShade="F2"/>
          </w:tcPr>
          <w:p>
            <w:pPr>
              <w:jc w:val="left"/>
              <w:rPr>
                <w:rFonts w:hint="eastAsia"/>
              </w:rPr>
            </w:pPr>
            <w:r>
              <w:rPr>
                <w:rFonts w:hint="eastAsia"/>
              </w:rPr>
              <w:t>车牌号</w:t>
            </w:r>
          </w:p>
        </w:tc>
        <w:tc>
          <w:tcPr>
            <w:tcW w:w="2074" w:type="dxa"/>
            <w:shd w:val="clear" w:color="auto" w:fill="F1F1F1" w:themeFill="background1" w:themeFillShade="F2"/>
          </w:tcPr>
          <w:p>
            <w:pPr>
              <w:jc w:val="left"/>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left"/>
              <w:rPr>
                <w:rFonts w:hint="eastAsia"/>
                <w:b w:val="0"/>
                <w:bCs/>
              </w:rPr>
            </w:pPr>
            <w:r>
              <w:rPr>
                <w:rFonts w:hint="eastAsia"/>
                <w:b w:val="0"/>
                <w:bCs/>
              </w:rPr>
              <w:t>i</w:t>
            </w:r>
            <w:r>
              <w:rPr>
                <w:b w:val="0"/>
                <w:bCs/>
              </w:rPr>
              <w:t>d</w:t>
            </w:r>
          </w:p>
        </w:tc>
        <w:tc>
          <w:tcPr>
            <w:tcW w:w="2074" w:type="dxa"/>
          </w:tcPr>
          <w:p>
            <w:pPr>
              <w:jc w:val="left"/>
              <w:rPr>
                <w:rFonts w:hint="eastAsia"/>
              </w:rPr>
            </w:pPr>
            <w:r>
              <w:rPr>
                <w:rFonts w:hint="eastAsia"/>
              </w:rPr>
              <w:t>C</w:t>
            </w:r>
            <w:r>
              <w:t>har(30)</w:t>
            </w:r>
          </w:p>
        </w:tc>
        <w:tc>
          <w:tcPr>
            <w:tcW w:w="2074" w:type="dxa"/>
          </w:tcPr>
          <w:p>
            <w:pPr>
              <w:jc w:val="left"/>
              <w:rPr>
                <w:rFonts w:hint="eastAsia"/>
              </w:rPr>
            </w:pPr>
            <w:r>
              <w:rPr>
                <w:rFonts w:hint="eastAsia"/>
              </w:rPr>
              <w:t>车辆id号</w:t>
            </w:r>
          </w:p>
        </w:tc>
        <w:tc>
          <w:tcPr>
            <w:tcW w:w="2074" w:type="dxa"/>
          </w:tcPr>
          <w:p>
            <w:pPr>
              <w:jc w:val="left"/>
              <w:rPr>
                <w:rFonts w:hint="eastAsia"/>
              </w:rPr>
            </w:pPr>
            <w:r>
              <w:rPr>
                <w:rFonts w:hint="eastAsia"/>
              </w:rPr>
              <w:t>N</w:t>
            </w:r>
            <w:r>
              <w:t>ot null</w:t>
            </w:r>
          </w:p>
        </w:tc>
      </w:tr>
    </w:tbl>
    <w:p>
      <w:pPr>
        <w:jc w:val="center"/>
      </w:pPr>
      <w:r>
        <w:rPr>
          <w:rFonts w:hint="eastAsia"/>
        </w:rPr>
        <w:t>表3</w:t>
      </w:r>
      <w:r>
        <w:t xml:space="preserve"> </w:t>
      </w:r>
      <w:r>
        <w:rPr>
          <w:rFonts w:hint="eastAsia"/>
        </w:rPr>
        <w:t>车辆表</w:t>
      </w:r>
    </w:p>
    <w:p>
      <w:pPr>
        <w:jc w:val="center"/>
      </w:pPr>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val="0"/>
                <w:bCs/>
              </w:rPr>
            </w:pPr>
            <w:r>
              <w:rPr>
                <w:rFonts w:hint="eastAsia"/>
                <w:b w:val="0"/>
                <w:bCs/>
              </w:rPr>
              <w:t>字段</w:t>
            </w:r>
          </w:p>
        </w:tc>
        <w:tc>
          <w:tcPr>
            <w:tcW w:w="2074" w:type="dxa"/>
          </w:tcPr>
          <w:p>
            <w:pPr>
              <w:jc w:val="center"/>
              <w:rPr>
                <w:rFonts w:hint="eastAsia"/>
                <w:b w:val="0"/>
                <w:bCs/>
              </w:rPr>
            </w:pPr>
            <w:r>
              <w:rPr>
                <w:rFonts w:hint="eastAsia"/>
                <w:b w:val="0"/>
                <w:bCs/>
              </w:rPr>
              <w:t>类型</w:t>
            </w:r>
          </w:p>
        </w:tc>
        <w:tc>
          <w:tcPr>
            <w:tcW w:w="2074" w:type="dxa"/>
          </w:tcPr>
          <w:p>
            <w:pPr>
              <w:jc w:val="center"/>
              <w:rPr>
                <w:rFonts w:hint="eastAsia"/>
                <w:b w:val="0"/>
                <w:bCs/>
              </w:rPr>
            </w:pPr>
            <w:r>
              <w:rPr>
                <w:rFonts w:hint="eastAsia"/>
                <w:b w:val="0"/>
                <w:bCs/>
              </w:rPr>
              <w:t>说明</w:t>
            </w:r>
          </w:p>
        </w:tc>
        <w:tc>
          <w:tcPr>
            <w:tcW w:w="2074" w:type="dxa"/>
          </w:tcPr>
          <w:p>
            <w:pPr>
              <w:jc w:val="center"/>
              <w:rPr>
                <w:rFonts w:hint="eastAsia"/>
                <w:b w:val="0"/>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rFonts w:hint="eastAsia"/>
                <w:b w:val="0"/>
                <w:bCs/>
              </w:rPr>
              <w:t>User</w:t>
            </w:r>
          </w:p>
        </w:tc>
        <w:tc>
          <w:tcPr>
            <w:tcW w:w="2074" w:type="dxa"/>
            <w:shd w:val="clear" w:color="auto" w:fill="F1F1F1" w:themeFill="background1" w:themeFillShade="F2"/>
          </w:tcPr>
          <w:p>
            <w:pPr>
              <w:jc w:val="left"/>
              <w:rPr>
                <w:rFonts w:hint="eastAsia"/>
              </w:rPr>
            </w:pPr>
            <w:r>
              <w:t>Char(30)</w:t>
            </w:r>
          </w:p>
        </w:tc>
        <w:tc>
          <w:tcPr>
            <w:tcW w:w="2074" w:type="dxa"/>
            <w:shd w:val="clear" w:color="auto" w:fill="F1F1F1" w:themeFill="background1" w:themeFillShade="F2"/>
          </w:tcPr>
          <w:p>
            <w:pPr>
              <w:jc w:val="left"/>
              <w:rPr>
                <w:rFonts w:hint="eastAsia"/>
              </w:rPr>
            </w:pPr>
            <w:r>
              <w:rPr>
                <w:rFonts w:hint="eastAsia"/>
              </w:rPr>
              <w:t>账号</w:t>
            </w:r>
          </w:p>
        </w:tc>
        <w:tc>
          <w:tcPr>
            <w:tcW w:w="2074" w:type="dxa"/>
            <w:shd w:val="clear" w:color="auto" w:fill="F1F1F1" w:themeFill="background1" w:themeFillShade="F2"/>
          </w:tcPr>
          <w:p>
            <w:pPr>
              <w:jc w:val="left"/>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left"/>
              <w:rPr>
                <w:rFonts w:hint="eastAsia"/>
                <w:b w:val="0"/>
                <w:bCs/>
              </w:rPr>
            </w:pPr>
            <w:r>
              <w:rPr>
                <w:rFonts w:hint="eastAsia"/>
                <w:b w:val="0"/>
                <w:bCs/>
              </w:rPr>
              <w:t>p</w:t>
            </w:r>
            <w:r>
              <w:rPr>
                <w:b w:val="0"/>
                <w:bCs/>
              </w:rPr>
              <w:t>assword</w:t>
            </w:r>
          </w:p>
        </w:tc>
        <w:tc>
          <w:tcPr>
            <w:tcW w:w="2074" w:type="dxa"/>
          </w:tcPr>
          <w:p>
            <w:pPr>
              <w:jc w:val="left"/>
              <w:rPr>
                <w:rFonts w:hint="eastAsia"/>
              </w:rPr>
            </w:pPr>
            <w:r>
              <w:t>Char(30)</w:t>
            </w:r>
          </w:p>
        </w:tc>
        <w:tc>
          <w:tcPr>
            <w:tcW w:w="2074" w:type="dxa"/>
          </w:tcPr>
          <w:p>
            <w:pPr>
              <w:jc w:val="left"/>
              <w:rPr>
                <w:rFonts w:hint="eastAsia"/>
              </w:rPr>
            </w:pPr>
            <w:r>
              <w:rPr>
                <w:rFonts w:hint="eastAsia"/>
              </w:rPr>
              <w:t>密码</w:t>
            </w:r>
          </w:p>
        </w:tc>
        <w:tc>
          <w:tcPr>
            <w:tcW w:w="2074" w:type="dxa"/>
          </w:tcPr>
          <w:p>
            <w:pPr>
              <w:jc w:val="left"/>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b w:val="0"/>
                <w:bCs/>
              </w:rPr>
              <w:t>A</w:t>
            </w:r>
            <w:r>
              <w:rPr>
                <w:rFonts w:hint="eastAsia"/>
                <w:b w:val="0"/>
                <w:bCs/>
              </w:rPr>
              <w:t>ge</w:t>
            </w:r>
          </w:p>
        </w:tc>
        <w:tc>
          <w:tcPr>
            <w:tcW w:w="2074" w:type="dxa"/>
            <w:shd w:val="clear" w:color="auto" w:fill="F1F1F1" w:themeFill="background1" w:themeFillShade="F2"/>
          </w:tcPr>
          <w:p>
            <w:pPr>
              <w:jc w:val="left"/>
              <w:rPr>
                <w:rFonts w:hint="eastAsia"/>
              </w:rPr>
            </w:pPr>
            <w:r>
              <w:rPr>
                <w:rFonts w:hint="eastAsia"/>
              </w:rPr>
              <w:t>i</w:t>
            </w:r>
            <w:r>
              <w:t>ntger</w:t>
            </w:r>
          </w:p>
        </w:tc>
        <w:tc>
          <w:tcPr>
            <w:tcW w:w="2074" w:type="dxa"/>
            <w:shd w:val="clear" w:color="auto" w:fill="F1F1F1" w:themeFill="background1" w:themeFillShade="F2"/>
          </w:tcPr>
          <w:p>
            <w:pPr>
              <w:jc w:val="left"/>
              <w:rPr>
                <w:rFonts w:hint="eastAsia"/>
              </w:rPr>
            </w:pPr>
            <w:r>
              <w:rPr>
                <w:rFonts w:hint="eastAsia"/>
              </w:rPr>
              <w:t>年龄</w:t>
            </w:r>
          </w:p>
        </w:tc>
        <w:tc>
          <w:tcPr>
            <w:tcW w:w="2074" w:type="dxa"/>
            <w:shd w:val="clear" w:color="auto" w:fill="F1F1F1" w:themeFill="background1" w:themeFillShade="F2"/>
          </w:tcPr>
          <w:p>
            <w:pPr>
              <w:jc w:val="left"/>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left"/>
              <w:rPr>
                <w:rFonts w:hint="eastAsia"/>
                <w:b w:val="0"/>
                <w:bCs/>
              </w:rPr>
            </w:pPr>
            <w:r>
              <w:rPr>
                <w:rFonts w:hint="eastAsia"/>
                <w:b w:val="0"/>
                <w:bCs/>
              </w:rPr>
              <w:t>i</w:t>
            </w:r>
            <w:r>
              <w:rPr>
                <w:b w:val="0"/>
                <w:bCs/>
              </w:rPr>
              <w:t>d</w:t>
            </w:r>
          </w:p>
        </w:tc>
        <w:tc>
          <w:tcPr>
            <w:tcW w:w="2074" w:type="dxa"/>
          </w:tcPr>
          <w:p>
            <w:pPr>
              <w:jc w:val="left"/>
              <w:rPr>
                <w:rFonts w:hint="eastAsia"/>
              </w:rPr>
            </w:pPr>
            <w:r>
              <w:t>Char(30)</w:t>
            </w:r>
          </w:p>
        </w:tc>
        <w:tc>
          <w:tcPr>
            <w:tcW w:w="2074" w:type="dxa"/>
          </w:tcPr>
          <w:p>
            <w:pPr>
              <w:jc w:val="left"/>
              <w:rPr>
                <w:rFonts w:hint="eastAsia"/>
              </w:rPr>
            </w:pPr>
            <w:r>
              <w:rPr>
                <w:rFonts w:hint="eastAsia"/>
              </w:rPr>
              <w:t>管理人员的工作id号</w:t>
            </w:r>
          </w:p>
        </w:tc>
        <w:tc>
          <w:tcPr>
            <w:tcW w:w="2074" w:type="dxa"/>
          </w:tcPr>
          <w:p>
            <w:pPr>
              <w:jc w:val="left"/>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b w:val="0"/>
                <w:bCs/>
              </w:rPr>
              <w:t>WorkT</w:t>
            </w:r>
            <w:r>
              <w:rPr>
                <w:rFonts w:hint="eastAsia"/>
                <w:b w:val="0"/>
                <w:bCs/>
              </w:rPr>
              <w:t>ime</w:t>
            </w:r>
          </w:p>
        </w:tc>
        <w:tc>
          <w:tcPr>
            <w:tcW w:w="2074" w:type="dxa"/>
            <w:shd w:val="clear" w:color="auto" w:fill="F1F1F1" w:themeFill="background1" w:themeFillShade="F2"/>
          </w:tcPr>
          <w:p>
            <w:pPr>
              <w:jc w:val="left"/>
            </w:pPr>
            <w:r>
              <w:t>Char(20)</w:t>
            </w:r>
          </w:p>
        </w:tc>
        <w:tc>
          <w:tcPr>
            <w:tcW w:w="2074" w:type="dxa"/>
            <w:shd w:val="clear" w:color="auto" w:fill="F1F1F1" w:themeFill="background1" w:themeFillShade="F2"/>
          </w:tcPr>
          <w:p>
            <w:pPr>
              <w:jc w:val="left"/>
              <w:rPr>
                <w:rFonts w:hint="eastAsia"/>
              </w:rPr>
            </w:pPr>
            <w:r>
              <w:rPr>
                <w:rFonts w:hint="eastAsia"/>
              </w:rPr>
              <w:t>工作时间</w:t>
            </w:r>
          </w:p>
        </w:tc>
        <w:tc>
          <w:tcPr>
            <w:tcW w:w="2074" w:type="dxa"/>
            <w:shd w:val="clear" w:color="auto" w:fill="F1F1F1" w:themeFill="background1" w:themeFillShade="F2"/>
          </w:tcPr>
          <w:p>
            <w:pPr>
              <w:jc w:val="left"/>
            </w:pPr>
            <w:r>
              <w:t>N</w:t>
            </w:r>
            <w:r>
              <w:rPr>
                <w:rFonts w:hint="eastAsia"/>
              </w:rPr>
              <w:t>ot</w:t>
            </w:r>
            <w:r>
              <w:t xml:space="preserve"> null</w:t>
            </w:r>
          </w:p>
        </w:tc>
      </w:tr>
    </w:tbl>
    <w:p>
      <w:pPr>
        <w:jc w:val="center"/>
      </w:pPr>
      <w:r>
        <w:rPr>
          <w:rFonts w:hint="eastAsia"/>
        </w:rPr>
        <w:t>表4</w:t>
      </w:r>
      <w:r>
        <w:t xml:space="preserve"> </w:t>
      </w:r>
      <w:r>
        <w:rPr>
          <w:rFonts w:hint="eastAsia"/>
        </w:rPr>
        <w:t>管理人员表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User</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账号</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p</w:t>
            </w:r>
            <w:r>
              <w:rPr>
                <w:b w:val="0"/>
                <w:bCs/>
              </w:rPr>
              <w:t>assword</w:t>
            </w:r>
          </w:p>
        </w:tc>
        <w:tc>
          <w:tcPr>
            <w:tcW w:w="2074" w:type="dxa"/>
          </w:tcPr>
          <w:p>
            <w:pPr>
              <w:rPr>
                <w:rFonts w:hint="eastAsia"/>
              </w:rPr>
            </w:pPr>
            <w:r>
              <w:t>Char(30)</w:t>
            </w:r>
          </w:p>
        </w:tc>
        <w:tc>
          <w:tcPr>
            <w:tcW w:w="2074" w:type="dxa"/>
          </w:tcPr>
          <w:p>
            <w:pPr>
              <w:rPr>
                <w:rFonts w:hint="eastAsia"/>
              </w:rPr>
            </w:pPr>
            <w:r>
              <w:rPr>
                <w:rFonts w:hint="eastAsia"/>
              </w:rPr>
              <w:t>密码</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A</w:t>
            </w:r>
            <w:r>
              <w:rPr>
                <w:rFonts w:hint="eastAsia"/>
                <w:b w:val="0"/>
                <w:bCs/>
              </w:rPr>
              <w:t>ge</w:t>
            </w:r>
          </w:p>
        </w:tc>
        <w:tc>
          <w:tcPr>
            <w:tcW w:w="2074" w:type="dxa"/>
            <w:shd w:val="clear" w:color="auto" w:fill="F1F1F1" w:themeFill="background1" w:themeFillShade="F2"/>
          </w:tcPr>
          <w:p>
            <w:pPr>
              <w:rPr>
                <w:rFonts w:hint="eastAsia"/>
              </w:rPr>
            </w:pPr>
            <w:r>
              <w:rPr>
                <w:rFonts w:hint="eastAsia"/>
              </w:rPr>
              <w:t>i</w:t>
            </w:r>
            <w:r>
              <w:t>ntger</w:t>
            </w:r>
          </w:p>
        </w:tc>
        <w:tc>
          <w:tcPr>
            <w:tcW w:w="2074" w:type="dxa"/>
            <w:shd w:val="clear" w:color="auto" w:fill="F1F1F1" w:themeFill="background1" w:themeFillShade="F2"/>
          </w:tcPr>
          <w:p>
            <w:pPr>
              <w:rPr>
                <w:rFonts w:hint="eastAsia"/>
              </w:rPr>
            </w:pPr>
            <w:r>
              <w:rPr>
                <w:rFonts w:hint="eastAsia"/>
              </w:rPr>
              <w:t>年龄</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i</w:t>
            </w:r>
            <w:r>
              <w:rPr>
                <w:b w:val="0"/>
                <w:bCs/>
              </w:rPr>
              <w:t>d</w:t>
            </w:r>
          </w:p>
        </w:tc>
        <w:tc>
          <w:tcPr>
            <w:tcW w:w="2074" w:type="dxa"/>
          </w:tcPr>
          <w:p>
            <w:pPr>
              <w:rPr>
                <w:rFonts w:hint="eastAsia"/>
              </w:rPr>
            </w:pPr>
            <w:r>
              <w:t>Char(30)</w:t>
            </w:r>
          </w:p>
        </w:tc>
        <w:tc>
          <w:tcPr>
            <w:tcW w:w="2074" w:type="dxa"/>
          </w:tcPr>
          <w:p>
            <w:pPr>
              <w:rPr>
                <w:rFonts w:hint="eastAsia"/>
              </w:rPr>
            </w:pPr>
            <w:r>
              <w:rPr>
                <w:rFonts w:hint="eastAsia"/>
              </w:rPr>
              <w:t>管理人员的工作id号</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WorkT</w:t>
            </w:r>
            <w:r>
              <w:rPr>
                <w:rFonts w:hint="eastAsia"/>
                <w:b w:val="0"/>
                <w:bCs/>
              </w:rPr>
              <w:t>ime</w:t>
            </w:r>
          </w:p>
        </w:tc>
        <w:tc>
          <w:tcPr>
            <w:tcW w:w="2074" w:type="dxa"/>
            <w:shd w:val="clear" w:color="auto" w:fill="F1F1F1" w:themeFill="background1" w:themeFillShade="F2"/>
          </w:tcPr>
          <w:p>
            <w:pPr>
              <w:rPr>
                <w:rFonts w:hint="eastAsia"/>
              </w:rPr>
            </w:pPr>
            <w:r>
              <w:t>Char(20)</w:t>
            </w:r>
          </w:p>
        </w:tc>
        <w:tc>
          <w:tcPr>
            <w:tcW w:w="2074" w:type="dxa"/>
            <w:shd w:val="clear" w:color="auto" w:fill="F1F1F1" w:themeFill="background1" w:themeFillShade="F2"/>
          </w:tcPr>
          <w:p>
            <w:pPr>
              <w:rPr>
                <w:rFonts w:hint="eastAsia"/>
              </w:rPr>
            </w:pPr>
            <w:r>
              <w:rPr>
                <w:rFonts w:hint="eastAsia"/>
              </w:rPr>
              <w:t>工作时间</w:t>
            </w:r>
          </w:p>
        </w:tc>
        <w:tc>
          <w:tcPr>
            <w:tcW w:w="2074" w:type="dxa"/>
            <w:shd w:val="clear" w:color="auto" w:fill="F1F1F1" w:themeFill="background1" w:themeFillShade="F2"/>
          </w:tcPr>
          <w:p>
            <w:pPr>
              <w:rPr>
                <w:rFonts w:hint="eastAsia"/>
              </w:rPr>
            </w:pPr>
            <w:r>
              <w:t>N</w:t>
            </w:r>
            <w:r>
              <w:rPr>
                <w:rFonts w:hint="eastAsia"/>
              </w:rPr>
              <w:t>ot</w:t>
            </w:r>
            <w:r>
              <w:t xml:space="preserve"> null</w:t>
            </w:r>
          </w:p>
        </w:tc>
      </w:tr>
    </w:tbl>
    <w:p>
      <w:r>
        <w:tab/>
      </w:r>
      <w:r>
        <w:tab/>
      </w:r>
      <w:r>
        <w:tab/>
      </w:r>
      <w:r>
        <w:tab/>
      </w:r>
      <w:r>
        <w:tab/>
      </w:r>
      <w:r>
        <w:tab/>
      </w:r>
      <w:r>
        <w:tab/>
      </w:r>
      <w:r>
        <w:tab/>
      </w:r>
      <w:r>
        <w:rPr>
          <w:rFonts w:hint="eastAsia"/>
        </w:rPr>
        <w:t>表5</w:t>
      </w:r>
      <w:r>
        <w:t xml:space="preserve"> </w:t>
      </w:r>
      <w:r>
        <w:rPr>
          <w:rFonts w:hint="eastAsia"/>
        </w:rPr>
        <w:t>经理表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Add</w:t>
            </w:r>
            <w:r>
              <w:rPr>
                <w:b w:val="0"/>
                <w:bCs/>
              </w:rPr>
              <w:t>RouteId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增路线id号</w:t>
            </w:r>
          </w:p>
        </w:tc>
        <w:tc>
          <w:tcPr>
            <w:tcW w:w="2074" w:type="dxa"/>
            <w:shd w:val="clear" w:color="auto" w:fill="F1F1F1" w:themeFill="background1" w:themeFillShade="F2"/>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S</w:t>
            </w:r>
            <w:r>
              <w:rPr>
                <w:b w:val="0"/>
                <w:bCs/>
              </w:rPr>
              <w:t>ubRouteId</w:t>
            </w:r>
          </w:p>
        </w:tc>
        <w:tc>
          <w:tcPr>
            <w:tcW w:w="2074" w:type="dxa"/>
          </w:tcPr>
          <w:p>
            <w:pPr>
              <w:rPr>
                <w:rFonts w:hint="eastAsia"/>
              </w:rPr>
            </w:pPr>
            <w:r>
              <w:t>Char(30)</w:t>
            </w:r>
          </w:p>
        </w:tc>
        <w:tc>
          <w:tcPr>
            <w:tcW w:w="2074" w:type="dxa"/>
          </w:tcPr>
          <w:p>
            <w:pPr>
              <w:rPr>
                <w:rFonts w:hint="eastAsia"/>
              </w:rPr>
            </w:pPr>
            <w:r>
              <w:rPr>
                <w:rFonts w:hint="eastAsia"/>
              </w:rPr>
              <w:t>减路线id号</w:t>
            </w:r>
          </w:p>
        </w:tc>
        <w:tc>
          <w:tcPr>
            <w:tcW w:w="2074" w:type="dxa"/>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A</w:t>
            </w:r>
            <w:r>
              <w:rPr>
                <w:b w:val="0"/>
                <w:bCs/>
              </w:rPr>
              <w:t>ddNumber</w:t>
            </w:r>
          </w:p>
        </w:tc>
        <w:tc>
          <w:tcPr>
            <w:tcW w:w="2074" w:type="dxa"/>
            <w:shd w:val="clear" w:color="auto" w:fill="F1F1F1" w:themeFill="background1" w:themeFillShade="F2"/>
          </w:tcPr>
          <w:p>
            <w:pPr>
              <w:rPr>
                <w:rFonts w:hint="eastAsia"/>
              </w:rPr>
            </w:pPr>
            <w:r>
              <w:t>Integer</w:t>
            </w:r>
          </w:p>
        </w:tc>
        <w:tc>
          <w:tcPr>
            <w:tcW w:w="2074" w:type="dxa"/>
            <w:shd w:val="clear" w:color="auto" w:fill="F1F1F1" w:themeFill="background1" w:themeFillShade="F2"/>
          </w:tcPr>
          <w:p>
            <w:pPr>
              <w:rPr>
                <w:rFonts w:hint="eastAsia"/>
              </w:rPr>
            </w:pPr>
            <w:r>
              <w:rPr>
                <w:rFonts w:hint="eastAsia"/>
              </w:rPr>
              <w:t>增路线增量</w:t>
            </w:r>
          </w:p>
        </w:tc>
        <w:tc>
          <w:tcPr>
            <w:tcW w:w="2074" w:type="dxa"/>
            <w:shd w:val="clear" w:color="auto" w:fill="F1F1F1" w:themeFill="background1" w:themeFillShade="F2"/>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S</w:t>
            </w:r>
            <w:r>
              <w:rPr>
                <w:b w:val="0"/>
                <w:bCs/>
              </w:rPr>
              <w:t>ubNumber</w:t>
            </w:r>
          </w:p>
        </w:tc>
        <w:tc>
          <w:tcPr>
            <w:tcW w:w="2074" w:type="dxa"/>
          </w:tcPr>
          <w:p>
            <w:pPr>
              <w:rPr>
                <w:rFonts w:hint="eastAsia"/>
              </w:rPr>
            </w:pPr>
            <w:r>
              <w:t>Integer</w:t>
            </w:r>
          </w:p>
        </w:tc>
        <w:tc>
          <w:tcPr>
            <w:tcW w:w="2074" w:type="dxa"/>
          </w:tcPr>
          <w:p>
            <w:pPr>
              <w:rPr>
                <w:rFonts w:hint="eastAsia"/>
              </w:rPr>
            </w:pPr>
            <w:r>
              <w:rPr>
                <w:rFonts w:hint="eastAsia"/>
              </w:rPr>
              <w:t>减路线减量</w:t>
            </w:r>
          </w:p>
        </w:tc>
        <w:tc>
          <w:tcPr>
            <w:tcW w:w="2074" w:type="dxa"/>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I</w:t>
            </w:r>
            <w:r>
              <w:rPr>
                <w:rFonts w:hint="eastAsia"/>
                <w:b w:val="0"/>
                <w:bCs/>
              </w:rPr>
              <w:t>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记录id</w:t>
            </w:r>
          </w:p>
        </w:tc>
        <w:tc>
          <w:tcPr>
            <w:tcW w:w="2074" w:type="dxa"/>
            <w:shd w:val="clear" w:color="auto" w:fill="F1F1F1" w:themeFill="background1" w:themeFillShade="F2"/>
          </w:tcPr>
          <w:p>
            <w:pPr>
              <w:rPr>
                <w:rFonts w:hint="eastAsia"/>
              </w:rPr>
            </w:pPr>
            <w:r>
              <w:t>Not null</w:t>
            </w:r>
          </w:p>
        </w:tc>
      </w:tr>
    </w:tbl>
    <w:p>
      <w:r>
        <w:tab/>
      </w:r>
      <w:r>
        <w:tab/>
      </w:r>
      <w:r>
        <w:tab/>
      </w:r>
      <w:r>
        <w:tab/>
      </w:r>
      <w:r>
        <w:tab/>
      </w:r>
      <w:r>
        <w:tab/>
      </w:r>
      <w:r>
        <w:tab/>
      </w:r>
      <w:r>
        <w:tab/>
      </w:r>
      <w:r>
        <w:rPr>
          <w:rFonts w:hint="eastAsia"/>
        </w:rPr>
        <w:t>表6</w:t>
      </w:r>
      <w:r>
        <w:t xml:space="preserve"> </w:t>
      </w:r>
      <w:r>
        <w:rPr>
          <w:rFonts w:hint="eastAsia"/>
        </w:rPr>
        <w:t>申请调度记录表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I</w:t>
            </w:r>
            <w:r>
              <w:rPr>
                <w:rFonts w:hint="eastAsia"/>
                <w:b w:val="0"/>
                <w:bCs/>
              </w:rPr>
              <w:t>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线路id</w:t>
            </w:r>
          </w:p>
        </w:tc>
        <w:tc>
          <w:tcPr>
            <w:tcW w:w="2074" w:type="dxa"/>
            <w:shd w:val="clear" w:color="auto" w:fill="F1F1F1" w:themeFill="background1" w:themeFillShade="F2"/>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N</w:t>
            </w:r>
            <w:r>
              <w:rPr>
                <w:b w:val="0"/>
                <w:bCs/>
              </w:rPr>
              <w:t>ame</w:t>
            </w:r>
          </w:p>
        </w:tc>
        <w:tc>
          <w:tcPr>
            <w:tcW w:w="2074" w:type="dxa"/>
          </w:tcPr>
          <w:p>
            <w:pPr>
              <w:rPr>
                <w:rFonts w:hint="eastAsia"/>
              </w:rPr>
            </w:pPr>
            <w:r>
              <w:t>Char(10)</w:t>
            </w:r>
          </w:p>
        </w:tc>
        <w:tc>
          <w:tcPr>
            <w:tcW w:w="2074" w:type="dxa"/>
          </w:tcPr>
          <w:p>
            <w:pPr>
              <w:rPr>
                <w:rFonts w:hint="eastAsia"/>
              </w:rPr>
            </w:pPr>
            <w:r>
              <w:rPr>
                <w:rFonts w:hint="eastAsia"/>
              </w:rPr>
              <w:t>名称</w:t>
            </w:r>
          </w:p>
        </w:tc>
        <w:tc>
          <w:tcPr>
            <w:tcW w:w="2074" w:type="dxa"/>
          </w:tcPr>
          <w:p>
            <w:pPr>
              <w:rPr>
                <w:rFonts w:hint="eastAsia"/>
              </w:rPr>
            </w:pPr>
            <w:r>
              <w:rPr>
                <w:rFonts w:hint="eastAsia"/>
              </w:rPr>
              <w:t>N</w:t>
            </w:r>
            <w:r>
              <w:t>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n</w:t>
            </w:r>
            <w:r>
              <w:rPr>
                <w:b w:val="0"/>
                <w:bCs/>
              </w:rPr>
              <w:t>umberStation</w:t>
            </w:r>
          </w:p>
        </w:tc>
        <w:tc>
          <w:tcPr>
            <w:tcW w:w="2074" w:type="dxa"/>
            <w:shd w:val="clear" w:color="auto" w:fill="F1F1F1" w:themeFill="background1" w:themeFillShade="F2"/>
          </w:tcPr>
          <w:p>
            <w:pPr>
              <w:rPr>
                <w:rFonts w:hint="eastAsia"/>
              </w:rPr>
            </w:pPr>
            <w:r>
              <w:rPr>
                <w:rFonts w:hint="eastAsia"/>
              </w:rPr>
              <w:t>I</w:t>
            </w:r>
            <w:r>
              <w:t>nteger</w:t>
            </w:r>
          </w:p>
        </w:tc>
        <w:tc>
          <w:tcPr>
            <w:tcW w:w="2074" w:type="dxa"/>
            <w:shd w:val="clear" w:color="auto" w:fill="F1F1F1" w:themeFill="background1" w:themeFillShade="F2"/>
          </w:tcPr>
          <w:p>
            <w:pPr>
              <w:rPr>
                <w:rFonts w:hint="eastAsia"/>
              </w:rPr>
            </w:pPr>
            <w:r>
              <w:rPr>
                <w:rFonts w:hint="eastAsia"/>
              </w:rPr>
              <w:t>站台数量</w:t>
            </w:r>
          </w:p>
        </w:tc>
        <w:tc>
          <w:tcPr>
            <w:tcW w:w="2074" w:type="dxa"/>
            <w:shd w:val="clear" w:color="auto" w:fill="F1F1F1" w:themeFill="background1" w:themeFillShade="F2"/>
          </w:tcPr>
          <w:p>
            <w:pPr>
              <w:rPr>
                <w:rFonts w:hint="eastAsia"/>
              </w:rPr>
            </w:pPr>
            <w:r>
              <w:rPr>
                <w:rFonts w:hint="eastAsia"/>
              </w:rPr>
              <w:t>N</w:t>
            </w:r>
            <w:r>
              <w:t>ull</w:t>
            </w:r>
          </w:p>
        </w:tc>
      </w:tr>
    </w:tbl>
    <w:p>
      <w:r>
        <w:tab/>
      </w:r>
      <w:r>
        <w:tab/>
      </w:r>
      <w:r>
        <w:tab/>
      </w:r>
      <w:r>
        <w:tab/>
      </w:r>
      <w:r>
        <w:tab/>
      </w:r>
      <w:r>
        <w:tab/>
      </w:r>
      <w:r>
        <w:tab/>
      </w:r>
      <w:r>
        <w:tab/>
      </w:r>
      <w:r>
        <w:rPr>
          <w:rFonts w:hint="eastAsia"/>
        </w:rPr>
        <w:t>表7</w:t>
      </w:r>
      <w:r>
        <w:t xml:space="preserve"> </w:t>
      </w:r>
      <w:r>
        <w:rPr>
          <w:rFonts w:hint="eastAsia"/>
        </w:rPr>
        <w:t>路线表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I</w:t>
            </w:r>
            <w:r>
              <w:rPr>
                <w:rFonts w:hint="eastAsia"/>
                <w:b w:val="0"/>
                <w:bCs/>
              </w:rPr>
              <w:t>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站台id</w:t>
            </w:r>
          </w:p>
        </w:tc>
        <w:tc>
          <w:tcPr>
            <w:tcW w:w="2074" w:type="dxa"/>
            <w:shd w:val="clear" w:color="auto" w:fill="F1F1F1" w:themeFill="background1" w:themeFillShade="F2"/>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route</w:t>
            </w:r>
            <w:r>
              <w:rPr>
                <w:b w:val="0"/>
                <w:bCs/>
              </w:rPr>
              <w:t>I</w:t>
            </w:r>
            <w:r>
              <w:rPr>
                <w:rFonts w:hint="eastAsia"/>
                <w:b w:val="0"/>
                <w:bCs/>
              </w:rPr>
              <w:t>d</w:t>
            </w:r>
          </w:p>
        </w:tc>
        <w:tc>
          <w:tcPr>
            <w:tcW w:w="2074" w:type="dxa"/>
          </w:tcPr>
          <w:p>
            <w:pPr>
              <w:rPr>
                <w:rFonts w:hint="eastAsia"/>
              </w:rPr>
            </w:pPr>
            <w:r>
              <w:t>Char(30)</w:t>
            </w:r>
          </w:p>
        </w:tc>
        <w:tc>
          <w:tcPr>
            <w:tcW w:w="2074" w:type="dxa"/>
          </w:tcPr>
          <w:p>
            <w:pPr>
              <w:rPr>
                <w:rFonts w:hint="eastAsia"/>
              </w:rPr>
            </w:pPr>
            <w:r>
              <w:rPr>
                <w:rFonts w:hint="eastAsia"/>
              </w:rPr>
              <w:t>线路id</w:t>
            </w:r>
          </w:p>
        </w:tc>
        <w:tc>
          <w:tcPr>
            <w:tcW w:w="2074" w:type="dxa"/>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N</w:t>
            </w:r>
            <w:r>
              <w:rPr>
                <w:b w:val="0"/>
                <w:bCs/>
              </w:rPr>
              <w:t>ame</w:t>
            </w:r>
          </w:p>
        </w:tc>
        <w:tc>
          <w:tcPr>
            <w:tcW w:w="2074" w:type="dxa"/>
            <w:shd w:val="clear" w:color="auto" w:fill="F1F1F1" w:themeFill="background1" w:themeFillShade="F2"/>
          </w:tcPr>
          <w:p>
            <w:pPr>
              <w:rPr>
                <w:rFonts w:hint="eastAsia"/>
              </w:rPr>
            </w:pPr>
            <w:r>
              <w:t>Char(10)</w:t>
            </w:r>
          </w:p>
        </w:tc>
        <w:tc>
          <w:tcPr>
            <w:tcW w:w="2074" w:type="dxa"/>
            <w:shd w:val="clear" w:color="auto" w:fill="F1F1F1" w:themeFill="background1" w:themeFillShade="F2"/>
          </w:tcPr>
          <w:p>
            <w:pPr>
              <w:rPr>
                <w:rFonts w:hint="eastAsia"/>
              </w:rPr>
            </w:pPr>
            <w:r>
              <w:rPr>
                <w:rFonts w:hint="eastAsia"/>
              </w:rPr>
              <w:t>名称</w:t>
            </w:r>
          </w:p>
        </w:tc>
        <w:tc>
          <w:tcPr>
            <w:tcW w:w="2074" w:type="dxa"/>
            <w:shd w:val="clear" w:color="auto" w:fill="F1F1F1" w:themeFill="background1" w:themeFillShade="F2"/>
          </w:tcPr>
          <w:p>
            <w:pPr>
              <w:rPr>
                <w:rFonts w:hint="eastAsia"/>
              </w:rPr>
            </w:pPr>
            <w:r>
              <w:rPr>
                <w:rFonts w:hint="eastAsia"/>
              </w:rPr>
              <w:t>N</w:t>
            </w:r>
            <w:r>
              <w:t>ull</w:t>
            </w:r>
          </w:p>
        </w:tc>
      </w:tr>
    </w:tbl>
    <w:p>
      <w:r>
        <w:tab/>
      </w:r>
      <w:r>
        <w:tab/>
      </w:r>
      <w:r>
        <w:tab/>
      </w:r>
      <w:r>
        <w:tab/>
      </w:r>
      <w:r>
        <w:tab/>
      </w:r>
      <w:r>
        <w:tab/>
      </w:r>
      <w:r>
        <w:tab/>
      </w:r>
      <w:r>
        <w:tab/>
      </w:r>
      <w:r>
        <w:rPr>
          <w:rFonts w:hint="eastAsia"/>
        </w:rPr>
        <w:t>表8</w:t>
      </w:r>
      <w:r>
        <w:t xml:space="preserve"> </w:t>
      </w:r>
      <w:r>
        <w:rPr>
          <w:rFonts w:hint="eastAsia"/>
        </w:rPr>
        <w:t>站台表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b</w:t>
            </w:r>
            <w:r>
              <w:rPr>
                <w:b w:val="0"/>
                <w:bCs/>
              </w:rPr>
              <w:t>usId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工作车次</w:t>
            </w:r>
          </w:p>
        </w:tc>
        <w:tc>
          <w:tcPr>
            <w:tcW w:w="2074" w:type="dxa"/>
            <w:shd w:val="clear" w:color="auto" w:fill="F1F1F1" w:themeFill="background1" w:themeFillShade="F2"/>
          </w:tcPr>
          <w:p>
            <w:pPr>
              <w:rPr>
                <w:rFonts w:hint="eastAsia"/>
              </w:rPr>
            </w:pPr>
            <w:r>
              <w:t>N</w:t>
            </w:r>
            <w:r>
              <w:rPr>
                <w:rFonts w:hint="eastAsia"/>
              </w:rPr>
              <w:t>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b w:val="0"/>
                <w:bCs/>
              </w:rPr>
              <w:t>T</w:t>
            </w:r>
            <w:r>
              <w:rPr>
                <w:rFonts w:hint="eastAsia"/>
                <w:b w:val="0"/>
                <w:bCs/>
              </w:rPr>
              <w:t>ime</w:t>
            </w:r>
          </w:p>
        </w:tc>
        <w:tc>
          <w:tcPr>
            <w:tcW w:w="2074" w:type="dxa"/>
          </w:tcPr>
          <w:p>
            <w:pPr>
              <w:rPr>
                <w:rFonts w:hint="eastAsia"/>
              </w:rPr>
            </w:pPr>
            <w:r>
              <w:rPr>
                <w:rFonts w:hint="eastAsia"/>
              </w:rPr>
              <w:t>C</w:t>
            </w:r>
            <w:r>
              <w:t>har(20)</w:t>
            </w:r>
          </w:p>
        </w:tc>
        <w:tc>
          <w:tcPr>
            <w:tcW w:w="2074" w:type="dxa"/>
          </w:tcPr>
          <w:p>
            <w:pPr>
              <w:rPr>
                <w:rFonts w:hint="eastAsia"/>
              </w:rPr>
            </w:pPr>
            <w:r>
              <w:rPr>
                <w:rFonts w:hint="eastAsia"/>
              </w:rPr>
              <w:t>时间</w:t>
            </w:r>
          </w:p>
        </w:tc>
        <w:tc>
          <w:tcPr>
            <w:tcW w:w="2074" w:type="dxa"/>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T</w:t>
            </w:r>
            <w:r>
              <w:rPr>
                <w:b w:val="0"/>
                <w:bCs/>
              </w:rPr>
              <w:t>imeZone</w:t>
            </w:r>
          </w:p>
        </w:tc>
        <w:tc>
          <w:tcPr>
            <w:tcW w:w="2074" w:type="dxa"/>
            <w:shd w:val="clear" w:color="auto" w:fill="F1F1F1" w:themeFill="background1" w:themeFillShade="F2"/>
          </w:tcPr>
          <w:p>
            <w:pPr>
              <w:rPr>
                <w:rFonts w:hint="eastAsia"/>
              </w:rPr>
            </w:pPr>
            <w:r>
              <w:t>Char(20)</w:t>
            </w:r>
          </w:p>
        </w:tc>
        <w:tc>
          <w:tcPr>
            <w:tcW w:w="2074" w:type="dxa"/>
            <w:shd w:val="clear" w:color="auto" w:fill="F1F1F1" w:themeFill="background1" w:themeFillShade="F2"/>
          </w:tcPr>
          <w:p>
            <w:pPr>
              <w:rPr>
                <w:rFonts w:hint="eastAsia"/>
              </w:rPr>
            </w:pPr>
            <w:r>
              <w:rPr>
                <w:rFonts w:hint="eastAsia"/>
              </w:rPr>
              <w:t>时间段</w:t>
            </w:r>
          </w:p>
        </w:tc>
        <w:tc>
          <w:tcPr>
            <w:tcW w:w="2074" w:type="dxa"/>
            <w:shd w:val="clear" w:color="auto" w:fill="F1F1F1" w:themeFill="background1" w:themeFillShade="F2"/>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route</w:t>
            </w:r>
            <w:r>
              <w:rPr>
                <w:b w:val="0"/>
                <w:bCs/>
              </w:rPr>
              <w:t>I</w:t>
            </w:r>
            <w:r>
              <w:rPr>
                <w:rFonts w:hint="eastAsia"/>
                <w:b w:val="0"/>
                <w:bCs/>
              </w:rPr>
              <w:t>d</w:t>
            </w:r>
          </w:p>
        </w:tc>
        <w:tc>
          <w:tcPr>
            <w:tcW w:w="2074" w:type="dxa"/>
          </w:tcPr>
          <w:p>
            <w:r>
              <w:t>Char(30)</w:t>
            </w:r>
          </w:p>
        </w:tc>
        <w:tc>
          <w:tcPr>
            <w:tcW w:w="2074" w:type="dxa"/>
          </w:tcPr>
          <w:p>
            <w:pPr>
              <w:rPr>
                <w:rFonts w:hint="eastAsia"/>
              </w:rPr>
            </w:pPr>
            <w:r>
              <w:rPr>
                <w:rFonts w:hint="eastAsia"/>
              </w:rPr>
              <w:t>线路id</w:t>
            </w:r>
          </w:p>
        </w:tc>
        <w:tc>
          <w:tcPr>
            <w:tcW w:w="2074" w:type="dxa"/>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n</w:t>
            </w:r>
            <w:r>
              <w:rPr>
                <w:b w:val="0"/>
                <w:bCs/>
              </w:rPr>
              <w:t>umberPeople</w:t>
            </w:r>
          </w:p>
        </w:tc>
        <w:tc>
          <w:tcPr>
            <w:tcW w:w="2074" w:type="dxa"/>
            <w:shd w:val="clear" w:color="auto" w:fill="F1F1F1" w:themeFill="background1" w:themeFillShade="F2"/>
          </w:tcPr>
          <w:p>
            <w:r>
              <w:rPr>
                <w:rFonts w:hint="eastAsia"/>
              </w:rPr>
              <w:t>i</w:t>
            </w:r>
            <w:r>
              <w:t>nteger</w:t>
            </w:r>
          </w:p>
        </w:tc>
        <w:tc>
          <w:tcPr>
            <w:tcW w:w="2074" w:type="dxa"/>
            <w:shd w:val="clear" w:color="auto" w:fill="F1F1F1" w:themeFill="background1" w:themeFillShade="F2"/>
          </w:tcPr>
          <w:p>
            <w:pPr>
              <w:rPr>
                <w:rFonts w:hint="eastAsia"/>
              </w:rPr>
            </w:pPr>
            <w:r>
              <w:rPr>
                <w:rFonts w:hint="eastAsia"/>
              </w:rPr>
              <w:t>人流量</w:t>
            </w:r>
          </w:p>
        </w:tc>
        <w:tc>
          <w:tcPr>
            <w:tcW w:w="2074" w:type="dxa"/>
            <w:shd w:val="clear" w:color="auto" w:fill="F1F1F1" w:themeFill="background1" w:themeFillShade="F2"/>
          </w:tcPr>
          <w:p>
            <w:pPr>
              <w:rPr>
                <w:rFonts w:hint="eastAsia"/>
              </w:rPr>
            </w:pPr>
            <w:r>
              <w:t>Not null</w:t>
            </w:r>
          </w:p>
        </w:tc>
      </w:tr>
    </w:tbl>
    <w:p>
      <w:pPr>
        <w:rPr>
          <w:rFonts w:hint="eastAsia"/>
        </w:rPr>
      </w:pPr>
    </w:p>
    <w:p>
      <w:r>
        <w:tab/>
      </w:r>
      <w:r>
        <w:rPr>
          <w:rFonts w:hint="eastAsia"/>
        </w:rPr>
        <w:t>3.4安全保密设计</w:t>
      </w:r>
    </w:p>
    <w:p>
      <w:r>
        <w:tab/>
      </w:r>
      <w:r>
        <w:tab/>
      </w:r>
      <w:r>
        <w:rPr>
          <w:rFonts w:hint="eastAsia"/>
        </w:rPr>
        <w:t>将系统的用户分为管理员与普通用户，分别对其权限进行设置。</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用户</w:t>
            </w:r>
          </w:p>
        </w:tc>
        <w:tc>
          <w:tcPr>
            <w:tcW w:w="4148" w:type="dxa"/>
          </w:tcPr>
          <w:p>
            <w:pPr>
              <w:jc w:val="cente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trPr>
        <w:tc>
          <w:tcPr>
            <w:tcW w:w="4148" w:type="dxa"/>
          </w:tcPr>
          <w:p>
            <w:r>
              <w:rPr>
                <w:rFonts w:hint="eastAsia"/>
              </w:rPr>
              <w:t>管理员</w:t>
            </w:r>
          </w:p>
        </w:tc>
        <w:tc>
          <w:tcPr>
            <w:tcW w:w="4148" w:type="dxa"/>
          </w:tcPr>
          <w:p>
            <w:r>
              <w:rPr>
                <w:rFonts w:hint="eastAsia"/>
              </w:rPr>
              <w:t>本系统的最高管理者，能对系统软件进行操作，分别被为用户管理（删除用户，增加用户，修改用户），线路管理（删除线路，增加线路，修改线路），车辆管理（删除车辆，增加车辆，修改车辆）。当公交路线车的数量变更时，管理员可以对信息进行更换，以便用户查询正确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4148" w:type="dxa"/>
          </w:tcPr>
          <w:p>
            <w:r>
              <w:rPr>
                <w:rFonts w:hint="eastAsia"/>
              </w:rPr>
              <w:t>游客</w:t>
            </w:r>
          </w:p>
        </w:tc>
        <w:tc>
          <w:tcPr>
            <w:tcW w:w="4148" w:type="dxa"/>
          </w:tcPr>
          <w:p>
            <w:r>
              <w:rPr>
                <w:rFonts w:hint="eastAsia"/>
              </w:rPr>
              <w:t>查看提供的公交信息图，对指定的公交司机，公交路线进行查询。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4148" w:type="dxa"/>
          </w:tcPr>
          <w:p>
            <w:r>
              <w:rPr>
                <w:rFonts w:hint="eastAsia"/>
              </w:rPr>
              <w:t>普通用户</w:t>
            </w:r>
          </w:p>
        </w:tc>
        <w:tc>
          <w:tcPr>
            <w:tcW w:w="4148" w:type="dxa"/>
          </w:tcPr>
          <w:p>
            <w:r>
              <w:rPr>
                <w:rFonts w:hint="eastAsia"/>
              </w:rPr>
              <w:t>对账号密码进行修改，查询、使用自己的对应功能。</w:t>
            </w:r>
          </w:p>
        </w:tc>
      </w:tr>
    </w:tbl>
    <w:p/>
    <w:p/>
    <w:p>
      <w:r>
        <w:rPr>
          <w:rFonts w:hint="eastAsia"/>
        </w:rPr>
        <w:t>4.系统出错处理设计</w:t>
      </w:r>
    </w:p>
    <w:p>
      <w:pPr>
        <w:rPr>
          <w:rFonts w:hint="eastAsia"/>
        </w:rPr>
      </w:pPr>
    </w:p>
    <w:p>
      <w:r>
        <w:tab/>
      </w:r>
      <w:r>
        <w:rPr>
          <w:rFonts w:hint="eastAsia"/>
        </w:rPr>
        <w:t>4.1出错信息</w:t>
      </w:r>
    </w:p>
    <w:p>
      <w:pPr>
        <w:rPr>
          <w:rFonts w:hint="eastAsia"/>
        </w:rPr>
      </w:pPr>
    </w:p>
    <w:tbl>
      <w:tblPr>
        <w:tblStyle w:val="13"/>
        <w:tblW w:w="6636" w:type="dxa"/>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
      <w:tblGrid>
        <w:gridCol w:w="1659"/>
        <w:gridCol w:w="1659"/>
        <w:gridCol w:w="1659"/>
        <w:gridCol w:w="1659"/>
      </w:tblGrid>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Borders>
              <w:bottom w:val="single" w:color="F4B083" w:themeColor="accent2" w:themeTint="99" w:sz="12" w:space="0"/>
              <w:insideH w:val="single" w:sz="12" w:space="0"/>
            </w:tcBorders>
          </w:tcPr>
          <w:p>
            <w:pPr>
              <w:jc w:val="center"/>
              <w:rPr>
                <w:b w:val="0"/>
                <w:bCs/>
              </w:rPr>
            </w:pPr>
            <w:r>
              <w:rPr>
                <w:rFonts w:hint="eastAsia"/>
                <w:b w:val="0"/>
                <w:bCs/>
              </w:rPr>
              <w:t>可能出现的错误和故障</w:t>
            </w:r>
          </w:p>
        </w:tc>
        <w:tc>
          <w:tcPr>
            <w:tcW w:w="1659" w:type="dxa"/>
            <w:tcBorders>
              <w:bottom w:val="single" w:color="F4B083" w:themeColor="accent2" w:themeTint="99" w:sz="12" w:space="0"/>
              <w:insideH w:val="single" w:sz="12" w:space="0"/>
            </w:tcBorders>
          </w:tcPr>
          <w:p>
            <w:pPr>
              <w:jc w:val="center"/>
              <w:rPr>
                <w:b w:val="0"/>
                <w:bCs/>
              </w:rPr>
            </w:pPr>
            <w:r>
              <w:rPr>
                <w:rFonts w:hint="eastAsia"/>
                <w:b w:val="0"/>
                <w:bCs/>
              </w:rPr>
              <w:t>系统输出信息形式</w:t>
            </w:r>
          </w:p>
        </w:tc>
        <w:tc>
          <w:tcPr>
            <w:tcW w:w="1659" w:type="dxa"/>
            <w:tcBorders>
              <w:bottom w:val="single" w:color="F4B083" w:themeColor="accent2" w:themeTint="99" w:sz="12" w:space="0"/>
              <w:insideH w:val="single" w:sz="12" w:space="0"/>
            </w:tcBorders>
          </w:tcPr>
          <w:p>
            <w:pPr>
              <w:jc w:val="center"/>
              <w:rPr>
                <w:b w:val="0"/>
                <w:bCs/>
              </w:rPr>
            </w:pPr>
            <w:r>
              <w:rPr>
                <w:rFonts w:hint="eastAsia"/>
                <w:b w:val="0"/>
                <w:bCs/>
              </w:rPr>
              <w:t>系统输出信息的含义</w:t>
            </w:r>
          </w:p>
        </w:tc>
        <w:tc>
          <w:tcPr>
            <w:tcW w:w="1659" w:type="dxa"/>
            <w:tcBorders>
              <w:bottom w:val="single" w:color="F4B083" w:themeColor="accent2" w:themeTint="99" w:sz="12" w:space="0"/>
              <w:insideH w:val="single" w:sz="12" w:space="0"/>
            </w:tcBorders>
          </w:tcPr>
          <w:p>
            <w:pPr>
              <w:jc w:val="center"/>
              <w:rPr>
                <w:b w:val="0"/>
                <w:bCs/>
              </w:rPr>
            </w:pPr>
            <w:r>
              <w:rPr>
                <w:rFonts w:hint="eastAsia"/>
                <w:b w:val="0"/>
                <w:bCs/>
              </w:rPr>
              <w:t>处理方法</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人工操作出错</w:t>
            </w:r>
          </w:p>
        </w:tc>
        <w:tc>
          <w:tcPr>
            <w:tcW w:w="1659" w:type="dxa"/>
          </w:tcPr>
          <w:p>
            <w:r>
              <w:rPr>
                <w:rFonts w:hint="eastAsia"/>
              </w:rPr>
              <w:t>系统提示错误原因</w:t>
            </w:r>
          </w:p>
        </w:tc>
        <w:tc>
          <w:tcPr>
            <w:tcW w:w="1659" w:type="dxa"/>
          </w:tcPr>
          <w:p>
            <w:r>
              <w:rPr>
                <w:rFonts w:hint="eastAsia"/>
              </w:rPr>
              <w:t>导致错误的操作</w:t>
            </w:r>
          </w:p>
        </w:tc>
        <w:tc>
          <w:tcPr>
            <w:tcW w:w="1659" w:type="dxa"/>
          </w:tcPr>
          <w:p>
            <w:r>
              <w:rPr>
                <w:rFonts w:hint="eastAsia"/>
              </w:rPr>
              <w:t>备份还原</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病毒故障</w:t>
            </w:r>
          </w:p>
        </w:tc>
        <w:tc>
          <w:tcPr>
            <w:tcW w:w="1659" w:type="dxa"/>
          </w:tcPr>
          <w:p>
            <w:r>
              <w:rPr>
                <w:rFonts w:hint="eastAsia"/>
              </w:rPr>
              <w:t>系统变慢，服务器死机</w:t>
            </w:r>
          </w:p>
        </w:tc>
        <w:tc>
          <w:tcPr>
            <w:tcW w:w="1659" w:type="dxa"/>
          </w:tcPr>
          <w:p>
            <w:r>
              <w:rPr>
                <w:rFonts w:hint="eastAsia"/>
              </w:rPr>
              <w:t>系统受到病毒的入侵，导致数据错误或丢失</w:t>
            </w:r>
          </w:p>
        </w:tc>
        <w:tc>
          <w:tcPr>
            <w:tcW w:w="1659" w:type="dxa"/>
          </w:tcPr>
          <w:p>
            <w:r>
              <w:rPr>
                <w:rFonts w:hint="eastAsia"/>
              </w:rPr>
              <w:t>备份还原操作恢复前一段时间的数据，并设置防火墙，经常杀毒</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软件打开故障</w:t>
            </w:r>
          </w:p>
        </w:tc>
        <w:tc>
          <w:tcPr>
            <w:tcW w:w="1659" w:type="dxa"/>
          </w:tcPr>
          <w:p>
            <w:r>
              <w:rPr>
                <w:rFonts w:hint="eastAsia"/>
              </w:rPr>
              <w:t>系统不能正常打开</w:t>
            </w:r>
          </w:p>
        </w:tc>
        <w:tc>
          <w:tcPr>
            <w:tcW w:w="1659" w:type="dxa"/>
          </w:tcPr>
          <w:p>
            <w:r>
              <w:rPr>
                <w:rFonts w:hint="eastAsia"/>
              </w:rPr>
              <w:t>系统启动出现问题</w:t>
            </w:r>
          </w:p>
        </w:tc>
        <w:tc>
          <w:tcPr>
            <w:tcW w:w="1659" w:type="dxa"/>
          </w:tcPr>
          <w:p>
            <w:r>
              <w:rPr>
                <w:rFonts w:hint="eastAsia"/>
              </w:rPr>
              <w:t>备份，重装系统</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软件显示错误信息</w:t>
            </w:r>
          </w:p>
        </w:tc>
        <w:tc>
          <w:tcPr>
            <w:tcW w:w="1659" w:type="dxa"/>
          </w:tcPr>
          <w:p>
            <w:r>
              <w:rPr>
                <w:rFonts w:hint="eastAsia"/>
              </w:rPr>
              <w:t>显示与实际不符的信息</w:t>
            </w:r>
          </w:p>
        </w:tc>
        <w:tc>
          <w:tcPr>
            <w:tcW w:w="1659" w:type="dxa"/>
          </w:tcPr>
          <w:p>
            <w:r>
              <w:rPr>
                <w:rFonts w:hint="eastAsia"/>
              </w:rPr>
              <w:t>数据转换错误</w:t>
            </w:r>
          </w:p>
        </w:tc>
        <w:tc>
          <w:tcPr>
            <w:tcW w:w="1659" w:type="dxa"/>
          </w:tcPr>
          <w:p>
            <w:r>
              <w:rPr>
                <w:rFonts w:hint="eastAsia"/>
              </w:rPr>
              <w:t>查看报错日志，重新传输数据</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系统被木马入侵</w:t>
            </w:r>
          </w:p>
        </w:tc>
        <w:tc>
          <w:tcPr>
            <w:tcW w:w="1659" w:type="dxa"/>
          </w:tcPr>
          <w:p>
            <w:r>
              <w:rPr>
                <w:rFonts w:hint="eastAsia"/>
              </w:rPr>
              <w:t>系统操作失常，信息泄露</w:t>
            </w:r>
          </w:p>
        </w:tc>
        <w:tc>
          <w:tcPr>
            <w:tcW w:w="1659" w:type="dxa"/>
          </w:tcPr>
          <w:p>
            <w:r>
              <w:rPr>
                <w:rFonts w:hint="eastAsia"/>
              </w:rPr>
              <w:t>有木马病毒</w:t>
            </w:r>
          </w:p>
        </w:tc>
        <w:tc>
          <w:tcPr>
            <w:tcW w:w="1659" w:type="dxa"/>
          </w:tcPr>
          <w:p>
            <w:r>
              <w:rPr>
                <w:rFonts w:hint="eastAsia"/>
              </w:rPr>
              <w:t>安装防火墙，经常性的杀毒，养成良好的使用习惯</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暴力破解密码</w:t>
            </w:r>
          </w:p>
        </w:tc>
        <w:tc>
          <w:tcPr>
            <w:tcW w:w="1659" w:type="dxa"/>
          </w:tcPr>
          <w:p>
            <w:r>
              <w:rPr>
                <w:rFonts w:hint="eastAsia"/>
              </w:rPr>
              <w:t>密码错误次数太多</w:t>
            </w:r>
          </w:p>
        </w:tc>
        <w:tc>
          <w:tcPr>
            <w:tcW w:w="1659" w:type="dxa"/>
          </w:tcPr>
          <w:p>
            <w:r>
              <w:rPr>
                <w:rFonts w:hint="eastAsia"/>
              </w:rPr>
              <w:t>有人暴力破解密码</w:t>
            </w:r>
          </w:p>
        </w:tc>
        <w:tc>
          <w:tcPr>
            <w:tcW w:w="1659" w:type="dxa"/>
          </w:tcPr>
          <w:p>
            <w:r>
              <w:rPr>
                <w:rFonts w:hint="eastAsia"/>
              </w:rPr>
              <w:t>错误指定次数后，冻结账号</w:t>
            </w:r>
          </w:p>
        </w:tc>
      </w:tr>
    </w:tbl>
    <w:p/>
    <w:p>
      <w:r>
        <w:tab/>
      </w:r>
      <w:r>
        <w:rPr>
          <w:rFonts w:hint="eastAsia"/>
        </w:rPr>
        <w:t>4.2补救措施</w:t>
      </w:r>
    </w:p>
    <w:p>
      <w:r>
        <w:tab/>
      </w:r>
      <w:r>
        <w:tab/>
      </w:r>
      <w:r>
        <w:rPr>
          <w:rFonts w:hint="eastAsia"/>
        </w:rPr>
        <w:t>1.周期性地把磁盘信息备份，当原始数据丢失后使用副本</w:t>
      </w:r>
    </w:p>
    <w:p>
      <w:r>
        <w:tab/>
      </w:r>
      <w:r>
        <w:tab/>
      </w:r>
      <w:r>
        <w:rPr>
          <w:rFonts w:hint="eastAsia"/>
        </w:rPr>
        <w:t>2.使用手工操作和数据的人工记录作为降效技术</w:t>
      </w:r>
    </w:p>
    <w:p>
      <w:r>
        <w:tab/>
      </w:r>
      <w:r>
        <w:tab/>
      </w:r>
      <w:r>
        <w:rPr>
          <w:rFonts w:hint="eastAsia"/>
        </w:rPr>
        <w:t>3.使用回滚技术使软件从故障点开始继续工作</w:t>
      </w:r>
    </w:p>
    <w:p>
      <w:pPr>
        <w:ind w:left="840"/>
      </w:pPr>
      <w:r>
        <w:rPr>
          <w:rFonts w:hint="eastAsia"/>
        </w:rPr>
        <w:t xml:space="preserve">4.在运行本操作系统前应先进行备份操作，管理员定期对软件的数据库进行备份并存档 </w:t>
      </w:r>
    </w:p>
    <w:p>
      <w:pPr>
        <w:ind w:left="840"/>
        <w:rPr>
          <w:rFonts w:hint="eastAsia"/>
        </w:rPr>
      </w:pPr>
    </w:p>
    <w:p>
      <w:pPr>
        <w:ind w:firstLine="210" w:firstLineChars="100"/>
      </w:pPr>
      <w:r>
        <w:tab/>
      </w:r>
      <w:r>
        <w:rPr>
          <w:rFonts w:hint="eastAsia"/>
        </w:rPr>
        <w:t>4.3系统维护设计</w:t>
      </w:r>
    </w:p>
    <w:p>
      <w:pPr>
        <w:ind w:left="840"/>
      </w:pPr>
      <w:r>
        <w:rPr>
          <w:rFonts w:hint="eastAsia"/>
        </w:rPr>
        <w:t>说明为了系统维护的方便而在程序内部设计做出的安排，包括在程序中专门安排用于系统的检查与维护的检测点和专用模块。</w:t>
      </w:r>
    </w:p>
    <w:p>
      <w:pPr>
        <w:ind w:left="840"/>
        <w:rPr>
          <w:rFonts w:hint="eastAsia"/>
        </w:rPr>
      </w:pPr>
    </w:p>
    <w:p>
      <w:r>
        <w:tab/>
      </w:r>
      <w:r>
        <w:tab/>
      </w:r>
      <w:r>
        <w:rPr>
          <w:rFonts w:hint="eastAsia"/>
        </w:rPr>
        <w:t>对数据库进行安全维护的时间</w:t>
      </w:r>
    </w:p>
    <w:tbl>
      <w:tblPr>
        <w:tblStyle w:val="13"/>
        <w:tblW w:w="8296" w:type="dxa"/>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
      <w:tblGrid>
        <w:gridCol w:w="4148"/>
        <w:gridCol w:w="4148"/>
      </w:tblGrid>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4148" w:type="dxa"/>
            <w:tcBorders>
              <w:bottom w:val="single" w:color="F4B083" w:themeColor="accent2" w:themeTint="99" w:sz="12" w:space="0"/>
              <w:insideH w:val="single" w:sz="12" w:space="0"/>
            </w:tcBorders>
          </w:tcPr>
          <w:p>
            <w:pPr>
              <w:jc w:val="center"/>
              <w:rPr>
                <w:b w:val="0"/>
                <w:bCs/>
              </w:rPr>
            </w:pPr>
            <w:r>
              <w:rPr>
                <w:rFonts w:hint="eastAsia"/>
                <w:b w:val="0"/>
                <w:bCs/>
              </w:rPr>
              <w:t>备份方式</w:t>
            </w:r>
          </w:p>
        </w:tc>
        <w:tc>
          <w:tcPr>
            <w:tcW w:w="4148" w:type="dxa"/>
            <w:tcBorders>
              <w:bottom w:val="single" w:color="F4B083" w:themeColor="accent2" w:themeTint="99" w:sz="12" w:space="0"/>
              <w:insideH w:val="single" w:sz="12" w:space="0"/>
            </w:tcBorders>
          </w:tcPr>
          <w:p>
            <w:pPr>
              <w:jc w:val="center"/>
              <w:rPr>
                <w:b w:val="0"/>
                <w:bCs/>
              </w:rPr>
            </w:pPr>
            <w:r>
              <w:rPr>
                <w:rFonts w:hint="eastAsia"/>
                <w:b w:val="0"/>
                <w:bCs/>
              </w:rPr>
              <w:t>频率</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4148" w:type="dxa"/>
          </w:tcPr>
          <w:p>
            <w:pPr>
              <w:rPr>
                <w:b/>
                <w:bCs/>
              </w:rPr>
            </w:pPr>
            <w:r>
              <w:rPr>
                <w:rFonts w:hint="eastAsia"/>
                <w:b/>
                <w:bCs/>
              </w:rPr>
              <w:t>全备份</w:t>
            </w:r>
          </w:p>
        </w:tc>
        <w:tc>
          <w:tcPr>
            <w:tcW w:w="4148" w:type="dxa"/>
          </w:tcPr>
          <w:p>
            <w:r>
              <w:rPr>
                <w:rFonts w:hint="eastAsia"/>
              </w:rPr>
              <w:t>每季度</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4148" w:type="dxa"/>
          </w:tcPr>
          <w:p>
            <w:pPr>
              <w:rPr>
                <w:b/>
                <w:bCs/>
              </w:rPr>
            </w:pPr>
            <w:r>
              <w:rPr>
                <w:rFonts w:hint="eastAsia"/>
                <w:b/>
                <w:bCs/>
              </w:rPr>
              <w:t>查分备份</w:t>
            </w:r>
          </w:p>
        </w:tc>
        <w:tc>
          <w:tcPr>
            <w:tcW w:w="4148" w:type="dxa"/>
          </w:tcPr>
          <w:p>
            <w:r>
              <w:rPr>
                <w:rFonts w:hint="eastAsia"/>
              </w:rPr>
              <w:t>每月一次</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4148" w:type="dxa"/>
          </w:tcPr>
          <w:p>
            <w:pPr>
              <w:rPr>
                <w:b/>
                <w:bCs/>
              </w:rPr>
            </w:pPr>
            <w:r>
              <w:rPr>
                <w:rFonts w:hint="eastAsia"/>
                <w:b/>
                <w:bCs/>
              </w:rPr>
              <w:t>增量备份</w:t>
            </w:r>
          </w:p>
        </w:tc>
        <w:tc>
          <w:tcPr>
            <w:tcW w:w="4148" w:type="dxa"/>
          </w:tcPr>
          <w:p>
            <w:r>
              <w:rPr>
                <w:rFonts w:hint="eastAsia"/>
              </w:rPr>
              <w:t>每天一次</w:t>
            </w:r>
          </w:p>
        </w:tc>
      </w:tr>
    </w:tbl>
    <w:p>
      <w:pPr>
        <w:rPr>
          <w:rFonts w:hint="eastAsia"/>
        </w:rPr>
      </w:pPr>
      <w:r>
        <w:rPr>
          <w:rFonts w:hint="eastAsia"/>
        </w:rPr>
        <w:t>5．程序模块设计说明</w:t>
      </w:r>
    </w:p>
    <w:p>
      <w:pPr>
        <w:ind w:firstLine="420" w:firstLineChars="200"/>
        <w:rPr>
          <w:rFonts w:hint="eastAsia"/>
          <w:lang w:val="en-US" w:eastAsia="zh-CN"/>
        </w:rPr>
      </w:pPr>
      <w:r>
        <w:rPr>
          <w:rFonts w:hint="eastAsia"/>
          <w:lang w:eastAsia="zh-CN"/>
        </w:rPr>
        <w:t>（</w:t>
      </w:r>
      <w:r>
        <w:rPr>
          <w:rFonts w:hint="eastAsia"/>
          <w:lang w:val="en-US" w:eastAsia="zh-CN"/>
        </w:rPr>
        <w:t>四）调整审核</w:t>
      </w:r>
    </w:p>
    <w:p>
      <w:pPr>
        <w:numPr>
          <w:ilvl w:val="0"/>
          <w:numId w:val="0"/>
        </w:numPr>
        <w:rPr>
          <w:rFonts w:hint="eastAsia"/>
        </w:rPr>
      </w:pPr>
      <w:r>
        <w:rPr>
          <w:rFonts w:hint="eastAsia"/>
          <w:lang w:val="en-US" w:eastAsia="zh-CN"/>
        </w:rPr>
        <w:t>5.2.调度</w:t>
      </w:r>
      <w:r>
        <w:rPr>
          <w:rFonts w:hint="eastAsia"/>
        </w:rPr>
        <w:t>模块</w:t>
      </w:r>
    </w:p>
    <w:p>
      <w:pPr>
        <w:numPr>
          <w:ilvl w:val="0"/>
          <w:numId w:val="0"/>
        </w:numPr>
        <w:rPr>
          <w:rFonts w:hint="eastAsia"/>
          <w:lang w:val="en-US" w:eastAsia="zh-CN"/>
        </w:rPr>
      </w:pPr>
      <w:r>
        <w:rPr>
          <w:rFonts w:hint="eastAsia"/>
          <w:lang w:val="en-US" w:eastAsia="zh-CN"/>
        </w:rPr>
        <w:t>5.2.1 程序描述：</w:t>
      </w:r>
    </w:p>
    <w:p>
      <w:pPr>
        <w:numPr>
          <w:ilvl w:val="0"/>
          <w:numId w:val="0"/>
        </w:numPr>
        <w:rPr>
          <w:rFonts w:hint="eastAsia"/>
          <w:lang w:val="en-US" w:eastAsia="zh-CN"/>
        </w:rPr>
      </w:pPr>
      <w:r>
        <w:rPr>
          <w:rFonts w:hint="eastAsia"/>
          <w:lang w:val="en-US" w:eastAsia="zh-CN"/>
        </w:rPr>
        <w:t>5.2.1.1 目的：</w:t>
      </w:r>
    </w:p>
    <w:p>
      <w:pPr>
        <w:numPr>
          <w:ilvl w:val="0"/>
          <w:numId w:val="0"/>
        </w:numPr>
        <w:rPr>
          <w:rFonts w:hint="eastAsia"/>
          <w:lang w:val="en-US" w:eastAsia="zh-CN"/>
        </w:rPr>
      </w:pPr>
      <w:r>
        <w:rPr>
          <w:rFonts w:hint="eastAsia"/>
          <w:lang w:val="en-US" w:eastAsia="zh-CN"/>
        </w:rPr>
        <w:t xml:space="preserve">        该模块用户为管理人员，经理</w:t>
      </w:r>
    </w:p>
    <w:p>
      <w:pPr>
        <w:numPr>
          <w:ilvl w:val="0"/>
          <w:numId w:val="0"/>
        </w:numPr>
        <w:rPr>
          <w:rFonts w:hint="eastAsia"/>
          <w:lang w:val="en-US" w:eastAsia="zh-CN"/>
        </w:rPr>
      </w:pPr>
      <w:r>
        <w:rPr>
          <w:rFonts w:hint="eastAsia"/>
          <w:lang w:val="en-US" w:eastAsia="zh-CN"/>
        </w:rPr>
        <w:t xml:space="preserve">        管理人员权限：填写调度内容，提交调度申请，通知</w:t>
      </w:r>
    </w:p>
    <w:p>
      <w:pPr>
        <w:numPr>
          <w:ilvl w:val="0"/>
          <w:numId w:val="0"/>
        </w:numPr>
        <w:rPr>
          <w:rFonts w:hint="eastAsia"/>
          <w:lang w:val="en-US" w:eastAsia="zh-CN"/>
        </w:rPr>
      </w:pPr>
      <w:r>
        <w:rPr>
          <w:rFonts w:hint="eastAsia"/>
          <w:lang w:val="en-US" w:eastAsia="zh-CN"/>
        </w:rPr>
        <w:t xml:space="preserve">        经理：审批调度，提出建议。</w:t>
      </w:r>
    </w:p>
    <w:p>
      <w:pPr>
        <w:numPr>
          <w:ilvl w:val="0"/>
          <w:numId w:val="0"/>
        </w:numPr>
        <w:rPr>
          <w:rFonts w:hint="eastAsia"/>
          <w:lang w:val="en-US" w:eastAsia="zh-CN"/>
        </w:rPr>
      </w:pPr>
      <w:r>
        <w:rPr>
          <w:rFonts w:hint="eastAsia"/>
          <w:lang w:val="en-US" w:eastAsia="zh-CN"/>
        </w:rPr>
        <w:t>5.2.2.2 特点：</w:t>
      </w:r>
    </w:p>
    <w:p>
      <w:pPr>
        <w:numPr>
          <w:ilvl w:val="0"/>
          <w:numId w:val="0"/>
        </w:numPr>
        <w:rPr>
          <w:rFonts w:hint="eastAsia"/>
          <w:lang w:val="en-US" w:eastAsia="zh-CN"/>
        </w:rPr>
      </w:pPr>
      <w:r>
        <w:rPr>
          <w:rFonts w:hint="eastAsia"/>
          <w:lang w:val="en-US" w:eastAsia="zh-CN"/>
        </w:rPr>
        <w:t xml:space="preserve">         非常驻内存，非并发执行。</w:t>
      </w:r>
    </w:p>
    <w:p>
      <w:pPr>
        <w:numPr>
          <w:ilvl w:val="0"/>
          <w:numId w:val="0"/>
        </w:numPr>
        <w:rPr>
          <w:rFonts w:hint="eastAsia"/>
          <w:lang w:val="en-US" w:eastAsia="zh-CN"/>
        </w:rPr>
      </w:pPr>
      <w:r>
        <w:rPr>
          <w:rFonts w:hint="eastAsia"/>
          <w:lang w:val="en-US" w:eastAsia="zh-CN"/>
        </w:rPr>
        <w:t>5.2.2  功能</w:t>
      </w:r>
    </w:p>
    <w:p>
      <w:pPr>
        <w:numPr>
          <w:ilvl w:val="0"/>
          <w:numId w:val="0"/>
        </w:numPr>
        <w:jc w:val="center"/>
        <w:rPr>
          <w:rFonts w:hint="eastAsia"/>
          <w:lang w:val="en-US" w:eastAsia="zh-CN"/>
        </w:rPr>
      </w:pPr>
      <w:r>
        <w:rPr>
          <w:rFonts w:hint="eastAsia"/>
          <w:lang w:val="en-US" w:eastAsia="zh-CN"/>
        </w:rPr>
        <w:t>表3 管理员填写调度申请的IPO图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M3</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调度申请</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数据分析模块（外部模块），存储模块，信息展示模块，查询模块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管理者对于数据分析后对相关信息提出更改请求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需要修改车次号，数量，修改的司机编号，需要修改的站点，需要增加的站点名称，新增加的车次信息，数量信息。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提交成功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站台表，路线表，车辆表，管理人员表，司机表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用户在提示框中输入或选择相关信息，完成人员调度和车辆调度两行信息的填写后，点击提交</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jc w:val="center"/>
        <w:rPr>
          <w:rFonts w:hint="eastAsia"/>
          <w:lang w:val="en-US" w:eastAsia="zh-CN"/>
        </w:rPr>
      </w:pPr>
      <w:r>
        <w:rPr>
          <w:rFonts w:hint="eastAsia"/>
          <w:lang w:val="en-US" w:eastAsia="zh-CN"/>
        </w:rPr>
        <w:t>表2 管理员通知调度情况的IPO图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M4</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通知模块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存储模块，查询模块，消息发布（外部模块）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管理员将审批成功的调度编写为通知发布</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通知文本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发送成功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司机表，管理员表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管理员发布通知时，首先要填入已审批的调度编号，和自己的编号信息，如该调度未通过审批，则无法发布。</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rPr>
          <w:rFonts w:hint="eastAsia"/>
          <w:lang w:val="en-US" w:eastAsia="zh-CN"/>
        </w:rPr>
      </w:pPr>
      <w:r>
        <w:rPr>
          <w:rFonts w:hint="eastAsia"/>
          <w:lang w:val="en-US" w:eastAsia="zh-CN"/>
        </w:rPr>
        <w:t>5.2.3算法</w:t>
      </w:r>
    </w:p>
    <w:p>
      <w:pPr>
        <w:numPr>
          <w:ilvl w:val="0"/>
          <w:numId w:val="0"/>
        </w:numPr>
      </w:pPr>
    </w:p>
    <w:p>
      <w:pPr>
        <w:numPr>
          <w:ilvl w:val="0"/>
          <w:numId w:val="0"/>
        </w:numPr>
      </w:pPr>
      <w:r>
        <w:drawing>
          <wp:inline distT="0" distB="0" distL="114300" distR="114300">
            <wp:extent cx="3395345" cy="3574415"/>
            <wp:effectExtent l="0" t="0" r="3175"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rcRect r="31170"/>
                    <a:stretch>
                      <a:fillRect/>
                    </a:stretch>
                  </pic:blipFill>
                  <pic:spPr>
                    <a:xfrm>
                      <a:off x="0" y="0"/>
                      <a:ext cx="3395345" cy="3574415"/>
                    </a:xfrm>
                    <a:prstGeom prst="rect">
                      <a:avLst/>
                    </a:prstGeom>
                    <a:noFill/>
                    <a:ln w="9525">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 xml:space="preserve">                 图4 调度申请</w:t>
      </w:r>
    </w:p>
    <w:p>
      <w:pPr>
        <w:numPr>
          <w:ilvl w:val="0"/>
          <w:numId w:val="0"/>
        </w:numPr>
        <w:rPr>
          <w:rFonts w:hint="eastAsia"/>
          <w:lang w:val="en-US" w:eastAsia="zh-CN"/>
        </w:rPr>
      </w:pPr>
      <w:r>
        <w:rPr>
          <w:rFonts w:hint="eastAsia"/>
          <w:lang w:val="en-US" w:eastAsia="zh-CN"/>
        </w:rPr>
        <w:t>调度申请说明：如果选择或填写信息不符合格式，则提示具体错误，再次填写。</w:t>
      </w:r>
    </w:p>
    <w:p>
      <w:pPr>
        <w:numPr>
          <w:ilvl w:val="0"/>
          <w:numId w:val="0"/>
        </w:numPr>
      </w:pPr>
      <w:r>
        <w:drawing>
          <wp:inline distT="0" distB="0" distL="114300" distR="114300">
            <wp:extent cx="3590925" cy="4002405"/>
            <wp:effectExtent l="0" t="0" r="5715"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3590925" cy="400240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 xml:space="preserve">                   图5. 调度通知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5.3查询模块</w:t>
      </w:r>
    </w:p>
    <w:p>
      <w:pPr>
        <w:numPr>
          <w:ilvl w:val="0"/>
          <w:numId w:val="0"/>
        </w:numPr>
        <w:rPr>
          <w:rFonts w:hint="eastAsia"/>
          <w:lang w:val="en-US" w:eastAsia="zh-CN"/>
        </w:rPr>
      </w:pPr>
      <w:r>
        <w:rPr>
          <w:rFonts w:hint="eastAsia"/>
          <w:lang w:val="en-US" w:eastAsia="zh-CN"/>
        </w:rPr>
        <w:t>5.3.1程序描述</w:t>
      </w:r>
    </w:p>
    <w:p>
      <w:pPr>
        <w:numPr>
          <w:ilvl w:val="0"/>
          <w:numId w:val="0"/>
        </w:numPr>
        <w:rPr>
          <w:rFonts w:hint="eastAsia"/>
          <w:lang w:val="en-US" w:eastAsia="zh-CN"/>
        </w:rPr>
      </w:pPr>
      <w:r>
        <w:rPr>
          <w:rFonts w:hint="eastAsia"/>
          <w:lang w:val="en-US" w:eastAsia="zh-CN"/>
        </w:rPr>
        <w:t>5.3.1.1 目的：</w:t>
      </w:r>
    </w:p>
    <w:p>
      <w:pPr>
        <w:numPr>
          <w:ilvl w:val="0"/>
          <w:numId w:val="0"/>
        </w:numPr>
        <w:rPr>
          <w:rFonts w:hint="eastAsia"/>
          <w:lang w:val="en-US" w:eastAsia="zh-CN"/>
        </w:rPr>
      </w:pPr>
      <w:r>
        <w:rPr>
          <w:rFonts w:hint="eastAsia"/>
          <w:lang w:val="en-US" w:eastAsia="zh-CN"/>
        </w:rPr>
        <w:t xml:space="preserve">       该系统用户分为普通人员，司机，管理人员，经理</w:t>
      </w:r>
    </w:p>
    <w:p>
      <w:pPr>
        <w:numPr>
          <w:ilvl w:val="0"/>
          <w:numId w:val="0"/>
        </w:numPr>
        <w:rPr>
          <w:rFonts w:hint="eastAsia"/>
          <w:lang w:val="en-US" w:eastAsia="zh-CN"/>
        </w:rPr>
      </w:pPr>
      <w:r>
        <w:rPr>
          <w:rFonts w:hint="eastAsia"/>
          <w:lang w:val="en-US" w:eastAsia="zh-CN"/>
        </w:rPr>
        <w:t xml:space="preserve">       经理权限有:查询司机，车辆，站点，管理人员，调度申请记录，审批记录。</w:t>
      </w:r>
    </w:p>
    <w:p>
      <w:pPr>
        <w:numPr>
          <w:ilvl w:val="0"/>
          <w:numId w:val="0"/>
        </w:numPr>
        <w:rPr>
          <w:rFonts w:hint="eastAsia"/>
          <w:lang w:val="en-US" w:eastAsia="zh-CN"/>
        </w:rPr>
      </w:pPr>
      <w:r>
        <w:rPr>
          <w:rFonts w:hint="eastAsia"/>
          <w:lang w:val="en-US" w:eastAsia="zh-CN"/>
        </w:rPr>
        <w:t xml:space="preserve">       管理者权限：查询司机，车辆，站点，管理人员</w:t>
      </w:r>
    </w:p>
    <w:p>
      <w:pPr>
        <w:rPr>
          <w:rFonts w:hint="eastAsia"/>
          <w:lang w:val="en-US" w:eastAsia="zh-CN"/>
        </w:rPr>
      </w:pPr>
      <w:r>
        <w:rPr>
          <w:rFonts w:hint="eastAsia"/>
          <w:lang w:val="en-US" w:eastAsia="zh-CN"/>
        </w:rPr>
        <w:t xml:space="preserve">       司机权限：查询自己工作站点车辆信息以及路线打卡信息上下班信息</w:t>
      </w:r>
    </w:p>
    <w:p>
      <w:pPr>
        <w:rPr>
          <w:rFonts w:hint="eastAsia"/>
          <w:lang w:val="en-US" w:eastAsia="zh-CN"/>
        </w:rPr>
      </w:pPr>
      <w:r>
        <w:rPr>
          <w:rFonts w:hint="eastAsia"/>
          <w:lang w:val="en-US" w:eastAsia="zh-CN"/>
        </w:rPr>
        <w:t xml:space="preserve">       普通用户：查询站点以及路线信息以及车次司机信息。</w:t>
      </w:r>
    </w:p>
    <w:p>
      <w:pPr>
        <w:rPr>
          <w:rFonts w:hint="eastAsia"/>
          <w:lang w:val="en-US" w:eastAsia="zh-CN"/>
        </w:rPr>
      </w:pPr>
      <w:r>
        <w:rPr>
          <w:rFonts w:hint="eastAsia"/>
          <w:lang w:val="en-US" w:eastAsia="zh-CN"/>
        </w:rPr>
        <w:t>5.3.2功能：</w:t>
      </w:r>
    </w:p>
    <w:p>
      <w:pPr>
        <w:numPr>
          <w:ilvl w:val="0"/>
          <w:numId w:val="0"/>
        </w:numPr>
        <w:jc w:val="center"/>
        <w:rPr>
          <w:rFonts w:hint="eastAsia"/>
          <w:lang w:val="en-US" w:eastAsia="zh-CN"/>
        </w:rPr>
      </w:pPr>
      <w:r>
        <w:rPr>
          <w:rFonts w:hint="eastAsia"/>
          <w:lang w:val="en-US" w:eastAsia="zh-CN"/>
        </w:rPr>
        <w:t>表5 普通用户查询IPO图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M5</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普通用户系统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4"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普通用户管理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用户查看相关信息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站点名称或车次或起始地或终点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经过站点车次或对应车次的司机信息或路线</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用户输入信息点击查询，判断格式，符合以列表形式输出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jc w:val="center"/>
        <w:rPr>
          <w:rFonts w:hint="eastAsia"/>
          <w:lang w:val="en-US" w:eastAsia="zh-CN"/>
        </w:rPr>
      </w:pPr>
      <w:r>
        <w:rPr>
          <w:rFonts w:hint="eastAsia"/>
          <w:lang w:val="en-US" w:eastAsia="zh-CN"/>
        </w:rPr>
        <w:t>表6 经理查询IPO图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M6</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经理</w:t>
            </w:r>
            <w:r>
              <w:rPr>
                <w:rFonts w:hint="eastAsia"/>
                <w:vertAlign w:val="baseline"/>
                <w:lang w:val="en-US" w:eastAsia="zh-CN"/>
              </w:rPr>
              <w:t>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经理</w:t>
            </w:r>
            <w:r>
              <w:rPr>
                <w:rFonts w:hint="eastAsia"/>
                <w:vertAlign w:val="baseline"/>
                <w:lang w:val="en-US" w:eastAsia="zh-CN"/>
              </w:rPr>
              <w:t>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4"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经理</w:t>
            </w:r>
            <w:r>
              <w:rPr>
                <w:rFonts w:hint="eastAsia"/>
                <w:vertAlign w:val="baseline"/>
                <w:lang w:val="en-US" w:eastAsia="zh-CN"/>
              </w:rPr>
              <w:t>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经理</w:t>
            </w:r>
            <w:r>
              <w:rPr>
                <w:rFonts w:hint="eastAsia"/>
                <w:vertAlign w:val="baseline"/>
                <w:lang w:val="en-US" w:eastAsia="zh-CN"/>
              </w:rPr>
              <w:t>查看相关信息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站点名称或车次或起始地或终点或调度标号或管理人员编号</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经过站点车次或对应车次的司机信息或路线或人员信息或调度信息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站台表，路线表，车辆表，司机表，管理人员表，调度申请表，审批表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用户输入信息点击查询，判断格式，符合以列表形式输出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t>表6 管理人员查询IPO图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M7</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管理人员</w:t>
            </w:r>
            <w:r>
              <w:rPr>
                <w:rFonts w:hint="eastAsia"/>
                <w:vertAlign w:val="baseline"/>
                <w:lang w:val="en-US" w:eastAsia="zh-CN"/>
              </w:rPr>
              <w:t>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管理人员</w:t>
            </w:r>
            <w:r>
              <w:rPr>
                <w:rFonts w:hint="eastAsia"/>
                <w:vertAlign w:val="baseline"/>
                <w:lang w:val="en-US" w:eastAsia="zh-CN"/>
              </w:rPr>
              <w:t>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4"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管理人员</w:t>
            </w:r>
            <w:r>
              <w:rPr>
                <w:rFonts w:hint="eastAsia"/>
                <w:vertAlign w:val="baseline"/>
                <w:lang w:val="en-US" w:eastAsia="zh-CN"/>
              </w:rPr>
              <w:t>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管理人员</w:t>
            </w:r>
            <w:r>
              <w:rPr>
                <w:rFonts w:hint="eastAsia"/>
                <w:vertAlign w:val="baseline"/>
                <w:lang w:val="en-US" w:eastAsia="zh-CN"/>
              </w:rPr>
              <w:t>查看相关信息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站点名称或车次或起始地或终点或司机信息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经过站点车次，完整司机信息，车次数量，车次经过路线</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站台表，路线表，车辆表，司机表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用户输入信息点击查询，判断格式，符合以列表形式输出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t>表8 司机查询IPO图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1" w:hRule="atLeast"/>
        </w:trPr>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M8</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司机</w:t>
            </w:r>
            <w:r>
              <w:rPr>
                <w:rFonts w:hint="eastAsia"/>
                <w:vertAlign w:val="baseline"/>
                <w:lang w:val="en-US" w:eastAsia="zh-CN"/>
              </w:rPr>
              <w:t>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司机</w:t>
            </w:r>
            <w:r>
              <w:rPr>
                <w:rFonts w:hint="eastAsia"/>
                <w:vertAlign w:val="baseline"/>
                <w:lang w:val="en-US" w:eastAsia="zh-CN"/>
              </w:rPr>
              <w:t>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4"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司机查询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司机查看相关信息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鼠标点击事件</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打卡信息，上下班时间，车次信息，通知</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站台表，路线表，车辆表，司机表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用户输入信息点击查询，判断格式，符合以列表形式输出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rPr>
          <w:rFonts w:hint="eastAsia"/>
          <w:lang w:val="en-US" w:eastAsia="zh-CN"/>
        </w:rPr>
      </w:pPr>
      <w:r>
        <w:rPr>
          <w:rFonts w:hint="eastAsia"/>
          <w:lang w:val="en-US" w:eastAsia="zh-CN"/>
        </w:rPr>
        <w:t>5.3.3算法</w:t>
      </w:r>
    </w:p>
    <w:p>
      <w:pPr>
        <w:rPr>
          <w:rFonts w:hint="eastAsia"/>
          <w:lang w:val="en-US" w:eastAsia="zh-CN"/>
        </w:rPr>
      </w:pPr>
      <w:r>
        <w:rPr>
          <w:rFonts w:hint="eastAsia"/>
          <w:lang w:val="en-US" w:eastAsia="zh-CN"/>
        </w:rPr>
        <w:t xml:space="preserve">5.4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79C2D"/>
    <w:multiLevelType w:val="singleLevel"/>
    <w:tmpl w:val="1F779C2D"/>
    <w:lvl w:ilvl="0" w:tentative="0">
      <w:start w:val="3"/>
      <w:numFmt w:val="decimal"/>
      <w:lvlText w:val="%1."/>
      <w:lvlJc w:val="left"/>
      <w:pPr>
        <w:tabs>
          <w:tab w:val="left" w:pos="312"/>
        </w:tabs>
      </w:pPr>
    </w:lvl>
  </w:abstractNum>
  <w:abstractNum w:abstractNumId="1">
    <w:nsid w:val="302A73B9"/>
    <w:multiLevelType w:val="multilevel"/>
    <w:tmpl w:val="302A73B9"/>
    <w:lvl w:ilvl="0" w:tentative="0">
      <w:start w:val="1"/>
      <w:numFmt w:val="bullet"/>
      <w:lvlText w:val=""/>
      <w:lvlJc w:val="left"/>
      <w:pPr>
        <w:ind w:left="1262" w:hanging="420"/>
      </w:pPr>
      <w:rPr>
        <w:rFonts w:hint="default" w:ascii="Wingdings" w:hAnsi="Wingdings"/>
      </w:rPr>
    </w:lvl>
    <w:lvl w:ilvl="1" w:tentative="0">
      <w:start w:val="1"/>
      <w:numFmt w:val="bullet"/>
      <w:lvlText w:val=""/>
      <w:lvlJc w:val="left"/>
      <w:pPr>
        <w:ind w:left="1682" w:hanging="420"/>
      </w:pPr>
      <w:rPr>
        <w:rFonts w:hint="default" w:ascii="Wingdings" w:hAnsi="Wingdings"/>
      </w:rPr>
    </w:lvl>
    <w:lvl w:ilvl="2" w:tentative="0">
      <w:start w:val="1"/>
      <w:numFmt w:val="bullet"/>
      <w:lvlText w:val=""/>
      <w:lvlJc w:val="left"/>
      <w:pPr>
        <w:ind w:left="2102" w:hanging="420"/>
      </w:pPr>
      <w:rPr>
        <w:rFonts w:hint="default" w:ascii="Wingdings" w:hAnsi="Wingdings"/>
      </w:rPr>
    </w:lvl>
    <w:lvl w:ilvl="3" w:tentative="0">
      <w:start w:val="1"/>
      <w:numFmt w:val="bullet"/>
      <w:lvlText w:val=""/>
      <w:lvlJc w:val="left"/>
      <w:pPr>
        <w:ind w:left="2522" w:hanging="420"/>
      </w:pPr>
      <w:rPr>
        <w:rFonts w:hint="default" w:ascii="Wingdings" w:hAnsi="Wingdings"/>
      </w:rPr>
    </w:lvl>
    <w:lvl w:ilvl="4" w:tentative="0">
      <w:start w:val="1"/>
      <w:numFmt w:val="bullet"/>
      <w:lvlText w:val=""/>
      <w:lvlJc w:val="left"/>
      <w:pPr>
        <w:ind w:left="2942" w:hanging="420"/>
      </w:pPr>
      <w:rPr>
        <w:rFonts w:hint="default" w:ascii="Wingdings" w:hAnsi="Wingdings"/>
      </w:rPr>
    </w:lvl>
    <w:lvl w:ilvl="5" w:tentative="0">
      <w:start w:val="1"/>
      <w:numFmt w:val="bullet"/>
      <w:lvlText w:val=""/>
      <w:lvlJc w:val="left"/>
      <w:pPr>
        <w:ind w:left="3362" w:hanging="420"/>
      </w:pPr>
      <w:rPr>
        <w:rFonts w:hint="default" w:ascii="Wingdings" w:hAnsi="Wingdings"/>
      </w:rPr>
    </w:lvl>
    <w:lvl w:ilvl="6" w:tentative="0">
      <w:start w:val="1"/>
      <w:numFmt w:val="bullet"/>
      <w:lvlText w:val=""/>
      <w:lvlJc w:val="left"/>
      <w:pPr>
        <w:ind w:left="3782" w:hanging="420"/>
      </w:pPr>
      <w:rPr>
        <w:rFonts w:hint="default" w:ascii="Wingdings" w:hAnsi="Wingdings"/>
      </w:rPr>
    </w:lvl>
    <w:lvl w:ilvl="7" w:tentative="0">
      <w:start w:val="1"/>
      <w:numFmt w:val="bullet"/>
      <w:lvlText w:val=""/>
      <w:lvlJc w:val="left"/>
      <w:pPr>
        <w:ind w:left="4202" w:hanging="420"/>
      </w:pPr>
      <w:rPr>
        <w:rFonts w:hint="default" w:ascii="Wingdings" w:hAnsi="Wingdings"/>
      </w:rPr>
    </w:lvl>
    <w:lvl w:ilvl="8" w:tentative="0">
      <w:start w:val="1"/>
      <w:numFmt w:val="bullet"/>
      <w:lvlText w:val=""/>
      <w:lvlJc w:val="left"/>
      <w:pPr>
        <w:ind w:left="4622"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BC"/>
    <w:rsid w:val="00013BF4"/>
    <w:rsid w:val="00044B64"/>
    <w:rsid w:val="000B30AB"/>
    <w:rsid w:val="001709F9"/>
    <w:rsid w:val="00177919"/>
    <w:rsid w:val="001C75E0"/>
    <w:rsid w:val="001F2C44"/>
    <w:rsid w:val="0025663F"/>
    <w:rsid w:val="002B5A04"/>
    <w:rsid w:val="00336AF1"/>
    <w:rsid w:val="00337CC3"/>
    <w:rsid w:val="003529BD"/>
    <w:rsid w:val="004E6A14"/>
    <w:rsid w:val="00527471"/>
    <w:rsid w:val="00545F2C"/>
    <w:rsid w:val="005E3EF6"/>
    <w:rsid w:val="006153A1"/>
    <w:rsid w:val="00645EB1"/>
    <w:rsid w:val="006D4D4F"/>
    <w:rsid w:val="006E3859"/>
    <w:rsid w:val="00767235"/>
    <w:rsid w:val="00770664"/>
    <w:rsid w:val="007B0745"/>
    <w:rsid w:val="007D4795"/>
    <w:rsid w:val="007E1096"/>
    <w:rsid w:val="008009BC"/>
    <w:rsid w:val="008404DB"/>
    <w:rsid w:val="008C3021"/>
    <w:rsid w:val="008E20F9"/>
    <w:rsid w:val="00912CBC"/>
    <w:rsid w:val="009179C2"/>
    <w:rsid w:val="009202C5"/>
    <w:rsid w:val="009735C1"/>
    <w:rsid w:val="009E26D7"/>
    <w:rsid w:val="00A83E65"/>
    <w:rsid w:val="00AE54B9"/>
    <w:rsid w:val="00B62298"/>
    <w:rsid w:val="00B77698"/>
    <w:rsid w:val="00B97746"/>
    <w:rsid w:val="00C06124"/>
    <w:rsid w:val="00C42662"/>
    <w:rsid w:val="00C55AA4"/>
    <w:rsid w:val="00C80796"/>
    <w:rsid w:val="00D532DB"/>
    <w:rsid w:val="00DD2963"/>
    <w:rsid w:val="00DF62E4"/>
    <w:rsid w:val="00E252B2"/>
    <w:rsid w:val="00E60B1B"/>
    <w:rsid w:val="00EE117A"/>
    <w:rsid w:val="00F1551B"/>
    <w:rsid w:val="00F22257"/>
    <w:rsid w:val="00F23C43"/>
    <w:rsid w:val="00F53548"/>
    <w:rsid w:val="00F64EB9"/>
    <w:rsid w:val="00FC1D6F"/>
    <w:rsid w:val="02F75903"/>
    <w:rsid w:val="14CE1A09"/>
    <w:rsid w:val="20FB6C13"/>
    <w:rsid w:val="37BE7252"/>
    <w:rsid w:val="3BA723A1"/>
    <w:rsid w:val="529E75E1"/>
    <w:rsid w:val="54AB4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uiPriority w:val="99"/>
    <w:rPr>
      <w:sz w:val="18"/>
      <w:szCs w:val="18"/>
    </w:rPr>
  </w:style>
  <w:style w:type="character" w:customStyle="1" w:styleId="8">
    <w:name w:val="页脚 字符"/>
    <w:basedOn w:val="4"/>
    <w:link w:val="2"/>
    <w:uiPriority w:val="99"/>
    <w:rPr>
      <w:sz w:val="18"/>
      <w:szCs w:val="18"/>
    </w:rPr>
  </w:style>
  <w:style w:type="paragraph" w:styleId="9">
    <w:name w:val="List Paragraph"/>
    <w:basedOn w:val="1"/>
    <w:qFormat/>
    <w:uiPriority w:val="34"/>
    <w:pPr>
      <w:ind w:firstLine="420" w:firstLineChars="200"/>
    </w:pPr>
  </w:style>
  <w:style w:type="table" w:customStyle="1" w:styleId="10">
    <w:name w:val="Plain Table 1"/>
    <w:basedOn w:val="5"/>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1">
    <w:name w:val="Plain Table 2"/>
    <w:basedOn w:val="5"/>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2">
    <w:name w:val="Plain Table 3"/>
    <w:basedOn w:val="5"/>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3">
    <w:name w:val="Grid Table 1 Light Accent 2"/>
    <w:basedOn w:val="5"/>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544</Words>
  <Characters>3102</Characters>
  <Lines>25</Lines>
  <Paragraphs>7</Paragraphs>
  <TotalTime>14</TotalTime>
  <ScaleCrop>false</ScaleCrop>
  <LinksUpToDate>false</LinksUpToDate>
  <CharactersWithSpaces>3639</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2018-11-25T11:53:00Z</dcterms:created>
  <dc:creator>Zhang Chris</dc:creator>
  <cp:lastModifiedBy>　</cp:lastModifiedBy>
  <dcterms:modified xsi:type="dcterms:W3CDTF">2018-11-28T15:46:09Z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