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F3F914" w14:textId="77777777" w:rsidR="00E923AC" w:rsidRDefault="00E923AC" w:rsidP="00E923AC">
      <w:pPr>
        <w:ind w:firstLine="961"/>
        <w:jc w:val="center"/>
        <w:rPr>
          <w:b/>
          <w:sz w:val="48"/>
        </w:rPr>
      </w:pPr>
    </w:p>
    <w:p w14:paraId="68A7585E" w14:textId="5767183B" w:rsidR="00E923AC" w:rsidRDefault="00A00028" w:rsidP="0011729B">
      <w:pPr>
        <w:spacing w:line="240" w:lineRule="auto"/>
        <w:ind w:firstLine="480"/>
        <w:jc w:val="center"/>
        <w:rPr>
          <w:b/>
          <w:sz w:val="48"/>
        </w:rPr>
      </w:pPr>
      <w:r>
        <w:rPr>
          <w:noProof/>
        </w:rPr>
        <w:drawing>
          <wp:anchor distT="0" distB="0" distL="114300" distR="114300" simplePos="0" relativeHeight="251651071" behindDoc="0" locked="0" layoutInCell="1" allowOverlap="1" wp14:anchorId="348D18FB" wp14:editId="6F067279">
            <wp:simplePos x="0" y="0"/>
            <wp:positionH relativeFrom="column">
              <wp:posOffset>222377</wp:posOffset>
            </wp:positionH>
            <wp:positionV relativeFrom="paragraph">
              <wp:posOffset>353258</wp:posOffset>
            </wp:positionV>
            <wp:extent cx="854515" cy="877824"/>
            <wp:effectExtent l="0" t="0" r="3175" b="0"/>
            <wp:wrapNone/>
            <wp:docPr id="1228017000" name="圖片 1" descr="外部連結- 國立臺灣科技大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外部連結- 國立臺灣科技大學"/>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54515" cy="877824"/>
                    </a:xfrm>
                    <a:prstGeom prst="rect">
                      <a:avLst/>
                    </a:prstGeom>
                    <a:noFill/>
                    <a:ln>
                      <a:noFill/>
                    </a:ln>
                  </pic:spPr>
                </pic:pic>
              </a:graphicData>
            </a:graphic>
            <wp14:sizeRelH relativeFrom="page">
              <wp14:pctWidth>0</wp14:pctWidth>
            </wp14:sizeRelH>
            <wp14:sizeRelV relativeFrom="page">
              <wp14:pctHeight>0</wp14:pctHeight>
            </wp14:sizeRelV>
          </wp:anchor>
        </w:drawing>
      </w:r>
      <w:r w:rsidR="00E923AC">
        <w:rPr>
          <w:b/>
          <w:sz w:val="48"/>
        </w:rPr>
        <w:t xml:space="preserve"> </w:t>
      </w:r>
      <w:r>
        <w:rPr>
          <w:rFonts w:hint="eastAsia"/>
          <w:b/>
          <w:sz w:val="48"/>
        </w:rPr>
        <w:t xml:space="preserve"> </w:t>
      </w:r>
      <w:r w:rsidR="00E923AC">
        <w:rPr>
          <w:rFonts w:hint="eastAsia"/>
          <w:b/>
          <w:sz w:val="48"/>
        </w:rPr>
        <w:t>國立</w:t>
      </w:r>
      <w:r>
        <w:rPr>
          <w:rFonts w:hint="eastAsia"/>
          <w:b/>
          <w:sz w:val="48"/>
        </w:rPr>
        <w:t>臺灣</w:t>
      </w:r>
      <w:r w:rsidR="00E923AC">
        <w:rPr>
          <w:rFonts w:hint="eastAsia"/>
          <w:b/>
          <w:sz w:val="48"/>
        </w:rPr>
        <w:t>科技大學</w:t>
      </w:r>
    </w:p>
    <w:p w14:paraId="76F601C2" w14:textId="3F025441" w:rsidR="00E923AC" w:rsidRDefault="00E923AC" w:rsidP="0011729B">
      <w:pPr>
        <w:spacing w:line="240" w:lineRule="auto"/>
        <w:ind w:firstLine="961"/>
        <w:jc w:val="center"/>
        <w:rPr>
          <w:b/>
          <w:sz w:val="48"/>
        </w:rPr>
      </w:pPr>
      <w:r>
        <w:rPr>
          <w:b/>
          <w:sz w:val="48"/>
        </w:rPr>
        <w:t xml:space="preserve"> </w:t>
      </w:r>
      <w:r w:rsidR="00A00028">
        <w:rPr>
          <w:rFonts w:hint="eastAsia"/>
          <w:b/>
          <w:sz w:val="48"/>
        </w:rPr>
        <w:t xml:space="preserve"> </w:t>
      </w:r>
      <w:r>
        <w:rPr>
          <w:rFonts w:hint="eastAsia"/>
          <w:b/>
          <w:sz w:val="48"/>
        </w:rPr>
        <w:t>財務金融研究所碩士班</w:t>
      </w:r>
    </w:p>
    <w:p w14:paraId="56AE7A18" w14:textId="7E9FC2E0" w:rsidR="00E923AC" w:rsidRDefault="00A00028" w:rsidP="00A00028">
      <w:pPr>
        <w:spacing w:line="240" w:lineRule="auto"/>
        <w:ind w:firstLine="1281"/>
        <w:rPr>
          <w:b/>
          <w:sz w:val="64"/>
        </w:rPr>
      </w:pPr>
      <w:r>
        <w:rPr>
          <w:rFonts w:hint="eastAsia"/>
          <w:b/>
          <w:sz w:val="64"/>
        </w:rPr>
        <w:t xml:space="preserve">  </w:t>
      </w:r>
      <w:r w:rsidR="00601AB0">
        <w:rPr>
          <w:rFonts w:hint="eastAsia"/>
          <w:b/>
          <w:sz w:val="64"/>
        </w:rPr>
        <w:t xml:space="preserve"> </w:t>
      </w:r>
      <w:r w:rsidR="007E66F6">
        <w:rPr>
          <w:rFonts w:hint="eastAsia"/>
          <w:b/>
          <w:sz w:val="64"/>
        </w:rPr>
        <w:t>金融</w:t>
      </w:r>
      <w:r w:rsidR="00601AB0">
        <w:rPr>
          <w:rFonts w:hint="eastAsia"/>
          <w:b/>
          <w:sz w:val="64"/>
        </w:rPr>
        <w:t>機構管理</w:t>
      </w:r>
      <w:r w:rsidR="00E923AC">
        <w:rPr>
          <w:rFonts w:hint="eastAsia"/>
          <w:b/>
          <w:sz w:val="64"/>
        </w:rPr>
        <w:t>課程</w:t>
      </w:r>
    </w:p>
    <w:p w14:paraId="7E8EC60E" w14:textId="074F1065" w:rsidR="00E923AC" w:rsidRDefault="00E923AC" w:rsidP="00E923AC">
      <w:pPr>
        <w:spacing w:before="60"/>
        <w:ind w:left="5761" w:firstLine="480"/>
        <w:jc w:val="right"/>
        <w:rPr>
          <w:b/>
        </w:rPr>
      </w:pPr>
      <w:r>
        <w:rPr>
          <w:rFonts w:hint="eastAsia"/>
          <w:b/>
        </w:rPr>
        <w:t>學號：</w:t>
      </w:r>
      <w:r>
        <w:rPr>
          <w:b/>
        </w:rPr>
        <w:t>M</w:t>
      </w:r>
      <w:r>
        <w:rPr>
          <w:rFonts w:hint="eastAsia"/>
          <w:b/>
        </w:rPr>
        <w:t>11218014</w:t>
      </w:r>
    </w:p>
    <w:p w14:paraId="4650F109" w14:textId="12702AD6" w:rsidR="00E923AC" w:rsidRDefault="00E923AC" w:rsidP="00E923AC">
      <w:pPr>
        <w:ind w:firstLine="480"/>
      </w:pPr>
      <w:r>
        <w:rPr>
          <w:noProof/>
        </w:rPr>
        <mc:AlternateContent>
          <mc:Choice Requires="wps">
            <w:drawing>
              <wp:anchor distT="0" distB="0" distL="114300" distR="114300" simplePos="0" relativeHeight="251653120" behindDoc="0" locked="0" layoutInCell="0" allowOverlap="1" wp14:anchorId="60131405" wp14:editId="656290CE">
                <wp:simplePos x="0" y="0"/>
                <wp:positionH relativeFrom="column">
                  <wp:posOffset>0</wp:posOffset>
                </wp:positionH>
                <wp:positionV relativeFrom="paragraph">
                  <wp:posOffset>19050</wp:posOffset>
                </wp:positionV>
                <wp:extent cx="6096000" cy="13335"/>
                <wp:effectExtent l="19050" t="19050" r="19050" b="24765"/>
                <wp:wrapNone/>
                <wp:docPr id="1487066440" name="直線接點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096000" cy="13335"/>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EE1FC2" id="直線接點 1" o:spid="_x0000_s1026" style="position:absolute;flip:y;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5pt" to="480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" o:allowincell="f" strokeweight="3pt"/>
            </w:pict>
          </mc:Fallback>
        </mc:AlternateContent>
      </w:r>
    </w:p>
    <w:p w14:paraId="2A3BBA1E" w14:textId="77777777" w:rsidR="00E923AC" w:rsidRDefault="00E923AC" w:rsidP="00E923AC">
      <w:pPr>
        <w:ind w:firstLine="480"/>
      </w:pPr>
    </w:p>
    <w:p w14:paraId="76A8CBEC" w14:textId="77777777" w:rsidR="00E923AC" w:rsidRDefault="00E923AC" w:rsidP="00E923AC">
      <w:pPr>
        <w:ind w:firstLine="480"/>
      </w:pPr>
    </w:p>
    <w:p w14:paraId="793B9674" w14:textId="77777777" w:rsidR="00B565B1" w:rsidRDefault="00B565B1" w:rsidP="00E923AC">
      <w:pPr>
        <w:ind w:firstLine="480"/>
      </w:pPr>
    </w:p>
    <w:p w14:paraId="405BEE7A" w14:textId="7F57EB1D" w:rsidR="0011729B" w:rsidRPr="00B565B1" w:rsidRDefault="00416B5B" w:rsidP="00B565B1">
      <w:pPr>
        <w:spacing w:line="600" w:lineRule="auto"/>
        <w:ind w:firstLineChars="0" w:firstLine="0"/>
        <w:jc w:val="center"/>
        <w:rPr>
          <w:b/>
          <w:bCs/>
          <w:sz w:val="40"/>
        </w:rPr>
      </w:pPr>
      <w:r>
        <w:rPr>
          <w:rFonts w:hint="eastAsia"/>
          <w:b/>
          <w:bCs/>
          <w:sz w:val="40"/>
        </w:rPr>
        <w:t>金融機構之資產規模與財務槓桿</w:t>
      </w:r>
    </w:p>
    <w:p w14:paraId="66D4767C" w14:textId="09777E5C" w:rsidR="00E923AC" w:rsidRPr="00B565B1" w:rsidRDefault="00416B5B" w:rsidP="00B565B1">
      <w:pPr>
        <w:spacing w:line="600" w:lineRule="auto"/>
        <w:ind w:firstLineChars="0" w:firstLine="0"/>
        <w:jc w:val="center"/>
        <w:rPr>
          <w:b/>
          <w:bCs/>
          <w:sz w:val="40"/>
        </w:rPr>
      </w:pPr>
      <w:r>
        <w:rPr>
          <w:rFonts w:hint="eastAsia"/>
          <w:b/>
          <w:bCs/>
          <w:sz w:val="40"/>
        </w:rPr>
        <w:t>和風險承擔之關係</w:t>
      </w:r>
    </w:p>
    <w:p w14:paraId="7FD25E7E" w14:textId="77777777" w:rsidR="00E923AC" w:rsidRPr="00B565B1" w:rsidRDefault="00E923AC" w:rsidP="00A00028">
      <w:pPr>
        <w:ind w:firstLine="480"/>
        <w:jc w:val="center"/>
        <w:rPr>
          <w:b/>
          <w:bCs/>
        </w:rPr>
      </w:pPr>
    </w:p>
    <w:p w14:paraId="7BB6B67B" w14:textId="77777777" w:rsidR="00E923AC" w:rsidRPr="00B565B1" w:rsidRDefault="00E923AC" w:rsidP="00B14E00">
      <w:pPr>
        <w:ind w:firstLineChars="0" w:firstLine="0"/>
        <w:rPr>
          <w:b/>
          <w:bCs/>
        </w:rPr>
      </w:pPr>
    </w:p>
    <w:p w14:paraId="2B83938E" w14:textId="77777777" w:rsidR="00E923AC" w:rsidRPr="00B565B1" w:rsidRDefault="00E923AC" w:rsidP="00B565B1">
      <w:pPr>
        <w:ind w:firstLineChars="0" w:firstLine="0"/>
        <w:rPr>
          <w:b/>
          <w:bCs/>
        </w:rPr>
      </w:pPr>
    </w:p>
    <w:p w14:paraId="18F75DDB" w14:textId="77777777" w:rsidR="00B14E00" w:rsidRPr="00B565B1" w:rsidRDefault="00B14E00" w:rsidP="00B565B1">
      <w:pPr>
        <w:ind w:firstLineChars="0" w:firstLine="0"/>
        <w:rPr>
          <w:b/>
          <w:bCs/>
        </w:rPr>
      </w:pPr>
    </w:p>
    <w:p w14:paraId="71C086A0" w14:textId="01FAAFF0" w:rsidR="00E923AC" w:rsidRPr="00B565B1" w:rsidRDefault="00E923AC" w:rsidP="00B565B1">
      <w:pPr>
        <w:spacing w:before="120" w:line="276" w:lineRule="auto"/>
        <w:ind w:firstLineChars="0" w:firstLine="0"/>
        <w:jc w:val="center"/>
        <w:rPr>
          <w:b/>
          <w:bCs/>
          <w:sz w:val="36"/>
        </w:rPr>
      </w:pPr>
      <w:r w:rsidRPr="00B565B1">
        <w:rPr>
          <w:rFonts w:hint="eastAsia"/>
          <w:b/>
          <w:bCs/>
          <w:sz w:val="36"/>
        </w:rPr>
        <w:t>研究生：王士誠</w:t>
      </w:r>
    </w:p>
    <w:p w14:paraId="385520DD" w14:textId="02BCF85A" w:rsidR="00E923AC" w:rsidRPr="00B565B1" w:rsidRDefault="00E923AC" w:rsidP="00B565B1">
      <w:pPr>
        <w:spacing w:before="120" w:line="276" w:lineRule="auto"/>
        <w:ind w:firstLineChars="0" w:firstLine="0"/>
        <w:jc w:val="center"/>
        <w:rPr>
          <w:b/>
          <w:bCs/>
          <w:sz w:val="36"/>
        </w:rPr>
      </w:pPr>
      <w:r w:rsidRPr="00B565B1">
        <w:rPr>
          <w:rFonts w:hint="eastAsia"/>
          <w:b/>
          <w:bCs/>
          <w:sz w:val="36"/>
        </w:rPr>
        <w:t>指導教授：</w:t>
      </w:r>
      <w:r w:rsidR="00416B5B">
        <w:rPr>
          <w:rFonts w:hint="eastAsia"/>
          <w:b/>
          <w:bCs/>
          <w:sz w:val="36"/>
        </w:rPr>
        <w:t>與學生最親近的</w:t>
      </w:r>
      <w:r w:rsidR="008D031B" w:rsidRPr="00B565B1">
        <w:rPr>
          <w:rFonts w:hint="eastAsia"/>
          <w:b/>
          <w:bCs/>
          <w:sz w:val="36"/>
        </w:rPr>
        <w:t xml:space="preserve"> </w:t>
      </w:r>
      <w:r w:rsidRPr="00B565B1">
        <w:rPr>
          <w:rFonts w:hint="eastAsia"/>
          <w:b/>
          <w:bCs/>
          <w:sz w:val="36"/>
        </w:rPr>
        <w:t>薛博今</w:t>
      </w:r>
      <w:r w:rsidRPr="00B565B1">
        <w:rPr>
          <w:b/>
          <w:bCs/>
          <w:sz w:val="36"/>
        </w:rPr>
        <w:t xml:space="preserve"> </w:t>
      </w:r>
      <w:r w:rsidRPr="00B565B1">
        <w:rPr>
          <w:rFonts w:hint="eastAsia"/>
          <w:b/>
          <w:bCs/>
          <w:sz w:val="36"/>
        </w:rPr>
        <w:t>博士</w:t>
      </w:r>
    </w:p>
    <w:p w14:paraId="0AA74F01" w14:textId="77777777" w:rsidR="00B14E00" w:rsidRDefault="00B14E00" w:rsidP="00B14E00">
      <w:pPr>
        <w:ind w:firstLineChars="0" w:firstLine="0"/>
      </w:pPr>
    </w:p>
    <w:p w14:paraId="2AA6E6D0" w14:textId="77777777" w:rsidR="00B14E00" w:rsidRDefault="00B14E00" w:rsidP="00B14E00">
      <w:pPr>
        <w:ind w:firstLineChars="0" w:firstLine="0"/>
      </w:pPr>
    </w:p>
    <w:p w14:paraId="41B224CC" w14:textId="77777777" w:rsidR="00B14E00" w:rsidRDefault="00B14E00" w:rsidP="00B14E00">
      <w:pPr>
        <w:ind w:firstLineChars="0" w:firstLine="0"/>
      </w:pPr>
    </w:p>
    <w:p w14:paraId="421B21E0" w14:textId="4FD56388" w:rsidR="00E923AC" w:rsidRDefault="00E923AC" w:rsidP="008A610B">
      <w:pPr>
        <w:ind w:firstLineChars="0" w:firstLine="0"/>
        <w:jc w:val="distribute"/>
        <w:rPr>
          <w:b/>
          <w:sz w:val="36"/>
        </w:rPr>
      </w:pPr>
      <w:r>
        <w:rPr>
          <w:rFonts w:hint="eastAsia"/>
          <w:b/>
          <w:sz w:val="36"/>
        </w:rPr>
        <w:t>中華民國</w:t>
      </w:r>
      <w:r w:rsidR="008A610B">
        <w:rPr>
          <w:rFonts w:hint="eastAsia"/>
          <w:b/>
          <w:sz w:val="36"/>
        </w:rPr>
        <w:t>一一三</w:t>
      </w:r>
      <w:r>
        <w:rPr>
          <w:rFonts w:hint="eastAsia"/>
          <w:b/>
          <w:sz w:val="36"/>
        </w:rPr>
        <w:t>年</w:t>
      </w:r>
      <w:r w:rsidR="008A610B">
        <w:rPr>
          <w:rFonts w:hint="eastAsia"/>
          <w:b/>
          <w:sz w:val="36"/>
        </w:rPr>
        <w:t>六月</w:t>
      </w:r>
    </w:p>
    <w:p w14:paraId="722EC22E" w14:textId="77777777" w:rsidR="00B14E00" w:rsidRDefault="00B14E00" w:rsidP="00B14E00">
      <w:pPr>
        <w:ind w:firstLineChars="0" w:firstLine="0"/>
        <w:sectPr w:rsidR="00B14E00" w:rsidSect="002C32E3">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624" w:footer="397" w:gutter="0"/>
          <w:pgNumType w:fmt="upperRoman" w:start="1"/>
          <w:cols w:space="425"/>
          <w:titlePg/>
          <w:docGrid w:type="lines" w:linePitch="360"/>
        </w:sectPr>
      </w:pPr>
    </w:p>
    <w:sdt>
      <w:sdtPr>
        <w:rPr>
          <w:rFonts w:ascii="Times New Roman" w:eastAsia="標楷體" w:hAnsi="Times New Roman" w:cs="Times New Roman"/>
          <w:color w:val="auto"/>
          <w:kern w:val="2"/>
          <w:sz w:val="24"/>
          <w:szCs w:val="20"/>
          <w:lang w:val="zh-TW"/>
        </w:rPr>
        <w:id w:val="-1366370047"/>
        <w:docPartObj>
          <w:docPartGallery w:val="Table of Contents"/>
          <w:docPartUnique/>
        </w:docPartObj>
      </w:sdtPr>
      <w:sdtEndPr>
        <w:rPr>
          <w:b/>
          <w:bCs/>
        </w:rPr>
      </w:sdtEndPr>
      <w:sdtContent>
        <w:p w14:paraId="667BAA83" w14:textId="55AD2533" w:rsidR="00817714" w:rsidRPr="0009304E" w:rsidRDefault="00817714" w:rsidP="00817714">
          <w:pPr>
            <w:pStyle w:val="af3"/>
            <w:spacing w:before="0" w:line="240" w:lineRule="auto"/>
            <w:jc w:val="center"/>
            <w:rPr>
              <w:rFonts w:ascii="標楷體" w:eastAsia="標楷體" w:hAnsi="標楷體"/>
              <w:b/>
              <w:bCs/>
              <w:color w:val="auto"/>
            </w:rPr>
          </w:pPr>
          <w:r w:rsidRPr="0009304E">
            <w:rPr>
              <w:rFonts w:ascii="標楷體" w:eastAsia="標楷體" w:hAnsi="標楷體" w:hint="eastAsia"/>
              <w:b/>
              <w:bCs/>
              <w:color w:val="auto"/>
              <w:lang w:val="zh-TW"/>
            </w:rPr>
            <w:t>目錄</w:t>
          </w:r>
        </w:p>
        <w:p w14:paraId="77FD55A0" w14:textId="223CBD03" w:rsidR="00F305BA" w:rsidRDefault="00817714">
          <w:pPr>
            <w:pStyle w:val="11"/>
            <w:rPr>
              <w:rFonts w:asciiTheme="minorHAnsi" w:eastAsiaTheme="minorEastAsia" w:hAnsiTheme="minorHAnsi" w:cstheme="minorBidi"/>
              <w:noProof/>
              <w:szCs w:val="24"/>
              <w14:ligatures w14:val="standardContextual"/>
            </w:rPr>
          </w:pPr>
          <w:r>
            <w:fldChar w:fldCharType="begin"/>
          </w:r>
          <w:r>
            <w:instrText xml:space="preserve"> TOC \o "1-3" \h \z \u </w:instrText>
          </w:r>
          <w:r>
            <w:fldChar w:fldCharType="separate"/>
          </w:r>
          <w:hyperlink w:anchor="_Toc168701146" w:history="1">
            <w:r w:rsidR="00F305BA" w:rsidRPr="004F0D8C">
              <w:rPr>
                <w:rStyle w:val="af4"/>
                <w:rFonts w:hint="eastAsia"/>
                <w:noProof/>
              </w:rPr>
              <w:t>第一章、緒論</w:t>
            </w:r>
            <w:r w:rsidR="00F305BA">
              <w:rPr>
                <w:noProof/>
                <w:webHidden/>
              </w:rPr>
              <w:tab/>
            </w:r>
            <w:r w:rsidR="00F305BA">
              <w:rPr>
                <w:noProof/>
                <w:webHidden/>
              </w:rPr>
              <w:fldChar w:fldCharType="begin"/>
            </w:r>
            <w:r w:rsidR="00F305BA">
              <w:rPr>
                <w:noProof/>
                <w:webHidden/>
              </w:rPr>
              <w:instrText xml:space="preserve"> PAGEREF _Toc168701146 \h </w:instrText>
            </w:r>
            <w:r w:rsidR="00F305BA">
              <w:rPr>
                <w:noProof/>
                <w:webHidden/>
              </w:rPr>
            </w:r>
            <w:r w:rsidR="00F305BA">
              <w:rPr>
                <w:noProof/>
                <w:webHidden/>
              </w:rPr>
              <w:fldChar w:fldCharType="separate"/>
            </w:r>
            <w:r w:rsidR="003E0BD7">
              <w:rPr>
                <w:noProof/>
                <w:webHidden/>
              </w:rPr>
              <w:t>3</w:t>
            </w:r>
            <w:r w:rsidR="00F305BA">
              <w:rPr>
                <w:noProof/>
                <w:webHidden/>
              </w:rPr>
              <w:fldChar w:fldCharType="end"/>
            </w:r>
          </w:hyperlink>
        </w:p>
        <w:p w14:paraId="4CCADA81" w14:textId="69FFF829" w:rsidR="00F305BA" w:rsidRDefault="00F305BA">
          <w:pPr>
            <w:pStyle w:val="21"/>
            <w:rPr>
              <w:rFonts w:asciiTheme="minorHAnsi" w:eastAsiaTheme="minorEastAsia" w:hAnsiTheme="minorHAnsi" w:cstheme="minorBidi"/>
              <w:noProof/>
              <w:szCs w:val="24"/>
              <w14:ligatures w14:val="standardContextual"/>
            </w:rPr>
          </w:pPr>
          <w:hyperlink w:anchor="_Toc168701147" w:history="1">
            <w:r w:rsidRPr="004F0D8C">
              <w:rPr>
                <w:rStyle w:val="af4"/>
                <w:noProof/>
              </w:rPr>
              <w:t>1.1</w:t>
            </w:r>
            <w:r>
              <w:rPr>
                <w:rFonts w:asciiTheme="minorHAnsi" w:eastAsiaTheme="minorEastAsia" w:hAnsiTheme="minorHAnsi" w:cstheme="minorBidi"/>
                <w:noProof/>
                <w:szCs w:val="24"/>
                <w14:ligatures w14:val="standardContextual"/>
              </w:rPr>
              <w:tab/>
            </w:r>
            <w:r w:rsidRPr="004F0D8C">
              <w:rPr>
                <w:rStyle w:val="af4"/>
                <w:rFonts w:hint="eastAsia"/>
                <w:noProof/>
              </w:rPr>
              <w:t>研究背景與動機</w:t>
            </w:r>
            <w:r>
              <w:rPr>
                <w:noProof/>
                <w:webHidden/>
              </w:rPr>
              <w:tab/>
            </w:r>
            <w:r>
              <w:rPr>
                <w:noProof/>
                <w:webHidden/>
              </w:rPr>
              <w:fldChar w:fldCharType="begin"/>
            </w:r>
            <w:r>
              <w:rPr>
                <w:noProof/>
                <w:webHidden/>
              </w:rPr>
              <w:instrText xml:space="preserve"> PAGEREF _Toc168701147 \h </w:instrText>
            </w:r>
            <w:r>
              <w:rPr>
                <w:noProof/>
                <w:webHidden/>
              </w:rPr>
            </w:r>
            <w:r>
              <w:rPr>
                <w:noProof/>
                <w:webHidden/>
              </w:rPr>
              <w:fldChar w:fldCharType="separate"/>
            </w:r>
            <w:r w:rsidR="003E0BD7">
              <w:rPr>
                <w:noProof/>
                <w:webHidden/>
              </w:rPr>
              <w:t>3</w:t>
            </w:r>
            <w:r>
              <w:rPr>
                <w:noProof/>
                <w:webHidden/>
              </w:rPr>
              <w:fldChar w:fldCharType="end"/>
            </w:r>
          </w:hyperlink>
        </w:p>
        <w:p w14:paraId="1D2D589D" w14:textId="036F86F3" w:rsidR="00F305BA" w:rsidRDefault="00F305BA">
          <w:pPr>
            <w:pStyle w:val="21"/>
            <w:rPr>
              <w:rFonts w:asciiTheme="minorHAnsi" w:eastAsiaTheme="minorEastAsia" w:hAnsiTheme="minorHAnsi" w:cstheme="minorBidi"/>
              <w:noProof/>
              <w:szCs w:val="24"/>
              <w14:ligatures w14:val="standardContextual"/>
            </w:rPr>
          </w:pPr>
          <w:hyperlink w:anchor="_Toc168701148" w:history="1">
            <w:r w:rsidRPr="004F0D8C">
              <w:rPr>
                <w:rStyle w:val="af4"/>
                <w:noProof/>
              </w:rPr>
              <w:t>1.2</w:t>
            </w:r>
            <w:r>
              <w:rPr>
                <w:rFonts w:asciiTheme="minorHAnsi" w:eastAsiaTheme="minorEastAsia" w:hAnsiTheme="minorHAnsi" w:cstheme="minorBidi"/>
                <w:noProof/>
                <w:szCs w:val="24"/>
                <w14:ligatures w14:val="standardContextual"/>
              </w:rPr>
              <w:tab/>
            </w:r>
            <w:r w:rsidRPr="004F0D8C">
              <w:rPr>
                <w:rStyle w:val="af4"/>
                <w:rFonts w:hint="eastAsia"/>
                <w:noProof/>
              </w:rPr>
              <w:t>研究目的</w:t>
            </w:r>
            <w:r>
              <w:rPr>
                <w:noProof/>
                <w:webHidden/>
              </w:rPr>
              <w:tab/>
            </w:r>
            <w:r>
              <w:rPr>
                <w:noProof/>
                <w:webHidden/>
              </w:rPr>
              <w:fldChar w:fldCharType="begin"/>
            </w:r>
            <w:r>
              <w:rPr>
                <w:noProof/>
                <w:webHidden/>
              </w:rPr>
              <w:instrText xml:space="preserve"> PAGEREF _Toc168701148 \h </w:instrText>
            </w:r>
            <w:r>
              <w:rPr>
                <w:noProof/>
                <w:webHidden/>
              </w:rPr>
            </w:r>
            <w:r>
              <w:rPr>
                <w:noProof/>
                <w:webHidden/>
              </w:rPr>
              <w:fldChar w:fldCharType="separate"/>
            </w:r>
            <w:r w:rsidR="003E0BD7">
              <w:rPr>
                <w:noProof/>
                <w:webHidden/>
              </w:rPr>
              <w:t>4</w:t>
            </w:r>
            <w:r>
              <w:rPr>
                <w:noProof/>
                <w:webHidden/>
              </w:rPr>
              <w:fldChar w:fldCharType="end"/>
            </w:r>
          </w:hyperlink>
        </w:p>
        <w:p w14:paraId="6FAD3907" w14:textId="487D0068" w:rsidR="00F305BA" w:rsidRDefault="00F305BA">
          <w:pPr>
            <w:pStyle w:val="21"/>
            <w:rPr>
              <w:rFonts w:asciiTheme="minorHAnsi" w:eastAsiaTheme="minorEastAsia" w:hAnsiTheme="minorHAnsi" w:cstheme="minorBidi"/>
              <w:noProof/>
              <w:szCs w:val="24"/>
              <w14:ligatures w14:val="standardContextual"/>
            </w:rPr>
          </w:pPr>
          <w:hyperlink w:anchor="_Toc168701149" w:history="1">
            <w:r w:rsidRPr="004F0D8C">
              <w:rPr>
                <w:rStyle w:val="af4"/>
                <w:noProof/>
              </w:rPr>
              <w:t>1.3</w:t>
            </w:r>
            <w:r>
              <w:rPr>
                <w:rFonts w:asciiTheme="minorHAnsi" w:eastAsiaTheme="minorEastAsia" w:hAnsiTheme="minorHAnsi" w:cstheme="minorBidi"/>
                <w:noProof/>
                <w:szCs w:val="24"/>
                <w14:ligatures w14:val="standardContextual"/>
              </w:rPr>
              <w:tab/>
            </w:r>
            <w:r w:rsidRPr="004F0D8C">
              <w:rPr>
                <w:rStyle w:val="af4"/>
                <w:rFonts w:hint="eastAsia"/>
                <w:noProof/>
              </w:rPr>
              <w:t>研究架構與流程</w:t>
            </w:r>
            <w:r>
              <w:rPr>
                <w:noProof/>
                <w:webHidden/>
              </w:rPr>
              <w:tab/>
            </w:r>
            <w:r>
              <w:rPr>
                <w:noProof/>
                <w:webHidden/>
              </w:rPr>
              <w:fldChar w:fldCharType="begin"/>
            </w:r>
            <w:r>
              <w:rPr>
                <w:noProof/>
                <w:webHidden/>
              </w:rPr>
              <w:instrText xml:space="preserve"> PAGEREF _Toc168701149 \h </w:instrText>
            </w:r>
            <w:r>
              <w:rPr>
                <w:noProof/>
                <w:webHidden/>
              </w:rPr>
            </w:r>
            <w:r>
              <w:rPr>
                <w:noProof/>
                <w:webHidden/>
              </w:rPr>
              <w:fldChar w:fldCharType="separate"/>
            </w:r>
            <w:r w:rsidR="003E0BD7">
              <w:rPr>
                <w:noProof/>
                <w:webHidden/>
              </w:rPr>
              <w:t>4</w:t>
            </w:r>
            <w:r>
              <w:rPr>
                <w:noProof/>
                <w:webHidden/>
              </w:rPr>
              <w:fldChar w:fldCharType="end"/>
            </w:r>
          </w:hyperlink>
        </w:p>
        <w:p w14:paraId="6371B202" w14:textId="601238B1" w:rsidR="00F305BA" w:rsidRDefault="00F305BA">
          <w:pPr>
            <w:pStyle w:val="11"/>
            <w:rPr>
              <w:rFonts w:asciiTheme="minorHAnsi" w:eastAsiaTheme="minorEastAsia" w:hAnsiTheme="minorHAnsi" w:cstheme="minorBidi"/>
              <w:noProof/>
              <w:szCs w:val="24"/>
              <w14:ligatures w14:val="standardContextual"/>
            </w:rPr>
          </w:pPr>
          <w:hyperlink w:anchor="_Toc168701150" w:history="1">
            <w:r w:rsidRPr="004F0D8C">
              <w:rPr>
                <w:rStyle w:val="af4"/>
                <w:rFonts w:hint="eastAsia"/>
                <w:noProof/>
              </w:rPr>
              <w:t>第二章、文獻探討</w:t>
            </w:r>
            <w:r>
              <w:rPr>
                <w:noProof/>
                <w:webHidden/>
              </w:rPr>
              <w:tab/>
            </w:r>
            <w:r>
              <w:rPr>
                <w:noProof/>
                <w:webHidden/>
              </w:rPr>
              <w:fldChar w:fldCharType="begin"/>
            </w:r>
            <w:r>
              <w:rPr>
                <w:noProof/>
                <w:webHidden/>
              </w:rPr>
              <w:instrText xml:space="preserve"> PAGEREF _Toc168701150 \h </w:instrText>
            </w:r>
            <w:r>
              <w:rPr>
                <w:noProof/>
                <w:webHidden/>
              </w:rPr>
            </w:r>
            <w:r>
              <w:rPr>
                <w:noProof/>
                <w:webHidden/>
              </w:rPr>
              <w:fldChar w:fldCharType="separate"/>
            </w:r>
            <w:r w:rsidR="003E0BD7">
              <w:rPr>
                <w:noProof/>
                <w:webHidden/>
              </w:rPr>
              <w:t>6</w:t>
            </w:r>
            <w:r>
              <w:rPr>
                <w:noProof/>
                <w:webHidden/>
              </w:rPr>
              <w:fldChar w:fldCharType="end"/>
            </w:r>
          </w:hyperlink>
        </w:p>
        <w:p w14:paraId="1BC6E94B" w14:textId="7B71014C" w:rsidR="00F305BA" w:rsidRDefault="00F305BA">
          <w:pPr>
            <w:pStyle w:val="21"/>
            <w:rPr>
              <w:rFonts w:asciiTheme="minorHAnsi" w:eastAsiaTheme="minorEastAsia" w:hAnsiTheme="minorHAnsi" w:cstheme="minorBidi"/>
              <w:noProof/>
              <w:szCs w:val="24"/>
              <w14:ligatures w14:val="standardContextual"/>
            </w:rPr>
          </w:pPr>
          <w:hyperlink w:anchor="_Toc168701151" w:history="1">
            <w:r w:rsidRPr="004F0D8C">
              <w:rPr>
                <w:rStyle w:val="af4"/>
                <w:noProof/>
              </w:rPr>
              <w:t>2.1</w:t>
            </w:r>
            <w:r>
              <w:rPr>
                <w:rFonts w:asciiTheme="minorHAnsi" w:eastAsiaTheme="minorEastAsia" w:hAnsiTheme="minorHAnsi" w:cstheme="minorBidi"/>
                <w:noProof/>
                <w:szCs w:val="24"/>
                <w14:ligatures w14:val="standardContextual"/>
              </w:rPr>
              <w:tab/>
            </w:r>
            <w:r w:rsidRPr="004F0D8C">
              <w:rPr>
                <w:rStyle w:val="af4"/>
                <w:rFonts w:hint="eastAsia"/>
                <w:noProof/>
              </w:rPr>
              <w:t>文獻回顧</w:t>
            </w:r>
            <w:r>
              <w:rPr>
                <w:noProof/>
                <w:webHidden/>
              </w:rPr>
              <w:tab/>
            </w:r>
            <w:r>
              <w:rPr>
                <w:noProof/>
                <w:webHidden/>
              </w:rPr>
              <w:fldChar w:fldCharType="begin"/>
            </w:r>
            <w:r>
              <w:rPr>
                <w:noProof/>
                <w:webHidden/>
              </w:rPr>
              <w:instrText xml:space="preserve"> PAGEREF _Toc168701151 \h </w:instrText>
            </w:r>
            <w:r>
              <w:rPr>
                <w:noProof/>
                <w:webHidden/>
              </w:rPr>
            </w:r>
            <w:r>
              <w:rPr>
                <w:noProof/>
                <w:webHidden/>
              </w:rPr>
              <w:fldChar w:fldCharType="separate"/>
            </w:r>
            <w:r w:rsidR="003E0BD7">
              <w:rPr>
                <w:noProof/>
                <w:webHidden/>
              </w:rPr>
              <w:t>6</w:t>
            </w:r>
            <w:r>
              <w:rPr>
                <w:noProof/>
                <w:webHidden/>
              </w:rPr>
              <w:fldChar w:fldCharType="end"/>
            </w:r>
          </w:hyperlink>
        </w:p>
        <w:p w14:paraId="38F0B1AC" w14:textId="29228978" w:rsidR="00F305BA" w:rsidRDefault="00F305BA">
          <w:pPr>
            <w:pStyle w:val="21"/>
            <w:rPr>
              <w:rFonts w:asciiTheme="minorHAnsi" w:eastAsiaTheme="minorEastAsia" w:hAnsiTheme="minorHAnsi" w:cstheme="minorBidi"/>
              <w:noProof/>
              <w:szCs w:val="24"/>
              <w14:ligatures w14:val="standardContextual"/>
            </w:rPr>
          </w:pPr>
          <w:hyperlink w:anchor="_Toc168701152" w:history="1">
            <w:r w:rsidRPr="004F0D8C">
              <w:rPr>
                <w:rStyle w:val="af4"/>
                <w:noProof/>
              </w:rPr>
              <w:t>2.2</w:t>
            </w:r>
            <w:r>
              <w:rPr>
                <w:rFonts w:asciiTheme="minorHAnsi" w:eastAsiaTheme="minorEastAsia" w:hAnsiTheme="minorHAnsi" w:cstheme="minorBidi"/>
                <w:noProof/>
                <w:szCs w:val="24"/>
                <w14:ligatures w14:val="standardContextual"/>
              </w:rPr>
              <w:tab/>
            </w:r>
            <w:r w:rsidRPr="004F0D8C">
              <w:rPr>
                <w:rStyle w:val="af4"/>
                <w:rFonts w:hint="eastAsia"/>
                <w:noProof/>
              </w:rPr>
              <w:t>研究假說</w:t>
            </w:r>
            <w:r>
              <w:rPr>
                <w:noProof/>
                <w:webHidden/>
              </w:rPr>
              <w:tab/>
            </w:r>
            <w:r>
              <w:rPr>
                <w:noProof/>
                <w:webHidden/>
              </w:rPr>
              <w:fldChar w:fldCharType="begin"/>
            </w:r>
            <w:r>
              <w:rPr>
                <w:noProof/>
                <w:webHidden/>
              </w:rPr>
              <w:instrText xml:space="preserve"> PAGEREF _Toc168701152 \h </w:instrText>
            </w:r>
            <w:r>
              <w:rPr>
                <w:noProof/>
                <w:webHidden/>
              </w:rPr>
            </w:r>
            <w:r>
              <w:rPr>
                <w:noProof/>
                <w:webHidden/>
              </w:rPr>
              <w:fldChar w:fldCharType="separate"/>
            </w:r>
            <w:r w:rsidR="003E0BD7">
              <w:rPr>
                <w:noProof/>
                <w:webHidden/>
              </w:rPr>
              <w:t>6</w:t>
            </w:r>
            <w:r>
              <w:rPr>
                <w:noProof/>
                <w:webHidden/>
              </w:rPr>
              <w:fldChar w:fldCharType="end"/>
            </w:r>
          </w:hyperlink>
        </w:p>
        <w:p w14:paraId="04DCDBA5" w14:textId="06FB767F" w:rsidR="00F305BA" w:rsidRDefault="00F305BA">
          <w:pPr>
            <w:pStyle w:val="11"/>
            <w:rPr>
              <w:rFonts w:asciiTheme="minorHAnsi" w:eastAsiaTheme="minorEastAsia" w:hAnsiTheme="minorHAnsi" w:cstheme="minorBidi"/>
              <w:noProof/>
              <w:szCs w:val="24"/>
              <w14:ligatures w14:val="standardContextual"/>
            </w:rPr>
          </w:pPr>
          <w:hyperlink w:anchor="_Toc168701153" w:history="1">
            <w:r w:rsidRPr="004F0D8C">
              <w:rPr>
                <w:rStyle w:val="af4"/>
                <w:rFonts w:hint="eastAsia"/>
                <w:noProof/>
              </w:rPr>
              <w:t>第三章、研究方法</w:t>
            </w:r>
            <w:r>
              <w:rPr>
                <w:noProof/>
                <w:webHidden/>
              </w:rPr>
              <w:tab/>
            </w:r>
            <w:r>
              <w:rPr>
                <w:noProof/>
                <w:webHidden/>
              </w:rPr>
              <w:fldChar w:fldCharType="begin"/>
            </w:r>
            <w:r>
              <w:rPr>
                <w:noProof/>
                <w:webHidden/>
              </w:rPr>
              <w:instrText xml:space="preserve"> PAGEREF _Toc168701153 \h </w:instrText>
            </w:r>
            <w:r>
              <w:rPr>
                <w:noProof/>
                <w:webHidden/>
              </w:rPr>
            </w:r>
            <w:r>
              <w:rPr>
                <w:noProof/>
                <w:webHidden/>
              </w:rPr>
              <w:fldChar w:fldCharType="separate"/>
            </w:r>
            <w:r w:rsidR="003E0BD7">
              <w:rPr>
                <w:noProof/>
                <w:webHidden/>
              </w:rPr>
              <w:t>7</w:t>
            </w:r>
            <w:r>
              <w:rPr>
                <w:noProof/>
                <w:webHidden/>
              </w:rPr>
              <w:fldChar w:fldCharType="end"/>
            </w:r>
          </w:hyperlink>
        </w:p>
        <w:p w14:paraId="27E2F959" w14:textId="588A7BBB" w:rsidR="00F305BA" w:rsidRDefault="00F305BA">
          <w:pPr>
            <w:pStyle w:val="21"/>
            <w:rPr>
              <w:rFonts w:asciiTheme="minorHAnsi" w:eastAsiaTheme="minorEastAsia" w:hAnsiTheme="minorHAnsi" w:cstheme="minorBidi"/>
              <w:noProof/>
              <w:szCs w:val="24"/>
              <w14:ligatures w14:val="standardContextual"/>
            </w:rPr>
          </w:pPr>
          <w:hyperlink w:anchor="_Toc168701154" w:history="1">
            <w:r w:rsidRPr="004F0D8C">
              <w:rPr>
                <w:rStyle w:val="af4"/>
                <w:noProof/>
              </w:rPr>
              <w:t>3.1</w:t>
            </w:r>
            <w:r>
              <w:rPr>
                <w:rFonts w:asciiTheme="minorHAnsi" w:eastAsiaTheme="minorEastAsia" w:hAnsiTheme="minorHAnsi" w:cstheme="minorBidi"/>
                <w:noProof/>
                <w:szCs w:val="24"/>
                <w14:ligatures w14:val="standardContextual"/>
              </w:rPr>
              <w:tab/>
            </w:r>
            <w:r w:rsidRPr="004F0D8C">
              <w:rPr>
                <w:rStyle w:val="af4"/>
                <w:rFonts w:hint="eastAsia"/>
                <w:noProof/>
              </w:rPr>
              <w:t>研究樣本與變數</w:t>
            </w:r>
            <w:r>
              <w:rPr>
                <w:noProof/>
                <w:webHidden/>
              </w:rPr>
              <w:tab/>
            </w:r>
            <w:r>
              <w:rPr>
                <w:noProof/>
                <w:webHidden/>
              </w:rPr>
              <w:fldChar w:fldCharType="begin"/>
            </w:r>
            <w:r>
              <w:rPr>
                <w:noProof/>
                <w:webHidden/>
              </w:rPr>
              <w:instrText xml:space="preserve"> PAGEREF _Toc168701154 \h </w:instrText>
            </w:r>
            <w:r>
              <w:rPr>
                <w:noProof/>
                <w:webHidden/>
              </w:rPr>
            </w:r>
            <w:r>
              <w:rPr>
                <w:noProof/>
                <w:webHidden/>
              </w:rPr>
              <w:fldChar w:fldCharType="separate"/>
            </w:r>
            <w:r w:rsidR="003E0BD7">
              <w:rPr>
                <w:noProof/>
                <w:webHidden/>
              </w:rPr>
              <w:t>7</w:t>
            </w:r>
            <w:r>
              <w:rPr>
                <w:noProof/>
                <w:webHidden/>
              </w:rPr>
              <w:fldChar w:fldCharType="end"/>
            </w:r>
          </w:hyperlink>
        </w:p>
        <w:p w14:paraId="49848BD8" w14:textId="10FD4FBA" w:rsidR="00F305BA" w:rsidRDefault="00F305BA">
          <w:pPr>
            <w:pStyle w:val="31"/>
            <w:rPr>
              <w:rFonts w:asciiTheme="minorHAnsi" w:eastAsiaTheme="minorEastAsia" w:hAnsiTheme="minorHAnsi" w:cstheme="minorBidi"/>
              <w:noProof/>
              <w:szCs w:val="24"/>
              <w14:ligatures w14:val="standardContextual"/>
            </w:rPr>
          </w:pPr>
          <w:hyperlink w:anchor="_Toc168701155" w:history="1">
            <w:r w:rsidRPr="004F0D8C">
              <w:rPr>
                <w:rStyle w:val="af4"/>
                <w:noProof/>
              </w:rPr>
              <w:t>3.1.1</w:t>
            </w:r>
            <w:r>
              <w:rPr>
                <w:rFonts w:asciiTheme="minorHAnsi" w:eastAsiaTheme="minorEastAsia" w:hAnsiTheme="minorHAnsi" w:cstheme="minorBidi"/>
                <w:noProof/>
                <w:szCs w:val="24"/>
                <w14:ligatures w14:val="standardContextual"/>
              </w:rPr>
              <w:tab/>
            </w:r>
            <w:r w:rsidRPr="004F0D8C">
              <w:rPr>
                <w:rStyle w:val="af4"/>
                <w:rFonts w:hint="eastAsia"/>
                <w:noProof/>
              </w:rPr>
              <w:t>研究樣本</w:t>
            </w:r>
            <w:r>
              <w:rPr>
                <w:noProof/>
                <w:webHidden/>
              </w:rPr>
              <w:tab/>
            </w:r>
            <w:r>
              <w:rPr>
                <w:noProof/>
                <w:webHidden/>
              </w:rPr>
              <w:fldChar w:fldCharType="begin"/>
            </w:r>
            <w:r>
              <w:rPr>
                <w:noProof/>
                <w:webHidden/>
              </w:rPr>
              <w:instrText xml:space="preserve"> PAGEREF _Toc168701155 \h </w:instrText>
            </w:r>
            <w:r>
              <w:rPr>
                <w:noProof/>
                <w:webHidden/>
              </w:rPr>
            </w:r>
            <w:r>
              <w:rPr>
                <w:noProof/>
                <w:webHidden/>
              </w:rPr>
              <w:fldChar w:fldCharType="separate"/>
            </w:r>
            <w:r w:rsidR="003E0BD7">
              <w:rPr>
                <w:noProof/>
                <w:webHidden/>
              </w:rPr>
              <w:t>7</w:t>
            </w:r>
            <w:r>
              <w:rPr>
                <w:noProof/>
                <w:webHidden/>
              </w:rPr>
              <w:fldChar w:fldCharType="end"/>
            </w:r>
          </w:hyperlink>
        </w:p>
        <w:p w14:paraId="7CF5C65D" w14:textId="487B1B8D" w:rsidR="00F305BA" w:rsidRDefault="00F305BA">
          <w:pPr>
            <w:pStyle w:val="31"/>
            <w:rPr>
              <w:rFonts w:asciiTheme="minorHAnsi" w:eastAsiaTheme="minorEastAsia" w:hAnsiTheme="minorHAnsi" w:cstheme="minorBidi"/>
              <w:noProof/>
              <w:szCs w:val="24"/>
              <w14:ligatures w14:val="standardContextual"/>
            </w:rPr>
          </w:pPr>
          <w:hyperlink w:anchor="_Toc168701156" w:history="1">
            <w:r w:rsidRPr="004F0D8C">
              <w:rPr>
                <w:rStyle w:val="af4"/>
                <w:noProof/>
              </w:rPr>
              <w:t>3.1.2</w:t>
            </w:r>
            <w:r>
              <w:rPr>
                <w:rFonts w:asciiTheme="minorHAnsi" w:eastAsiaTheme="minorEastAsia" w:hAnsiTheme="minorHAnsi" w:cstheme="minorBidi"/>
                <w:noProof/>
                <w:szCs w:val="24"/>
                <w14:ligatures w14:val="standardContextual"/>
              </w:rPr>
              <w:tab/>
            </w:r>
            <w:r w:rsidRPr="004F0D8C">
              <w:rPr>
                <w:rStyle w:val="af4"/>
                <w:noProof/>
              </w:rPr>
              <w:t>Z-score</w:t>
            </w:r>
            <w:r w:rsidRPr="004F0D8C">
              <w:rPr>
                <w:rStyle w:val="af4"/>
                <w:rFonts w:hint="eastAsia"/>
                <w:noProof/>
              </w:rPr>
              <w:t>之定義</w:t>
            </w:r>
            <w:r>
              <w:rPr>
                <w:noProof/>
                <w:webHidden/>
              </w:rPr>
              <w:tab/>
            </w:r>
            <w:r>
              <w:rPr>
                <w:noProof/>
                <w:webHidden/>
              </w:rPr>
              <w:fldChar w:fldCharType="begin"/>
            </w:r>
            <w:r>
              <w:rPr>
                <w:noProof/>
                <w:webHidden/>
              </w:rPr>
              <w:instrText xml:space="preserve"> PAGEREF _Toc168701156 \h </w:instrText>
            </w:r>
            <w:r>
              <w:rPr>
                <w:noProof/>
                <w:webHidden/>
              </w:rPr>
            </w:r>
            <w:r>
              <w:rPr>
                <w:noProof/>
                <w:webHidden/>
              </w:rPr>
              <w:fldChar w:fldCharType="separate"/>
            </w:r>
            <w:r w:rsidR="003E0BD7">
              <w:rPr>
                <w:noProof/>
                <w:webHidden/>
              </w:rPr>
              <w:t>9</w:t>
            </w:r>
            <w:r>
              <w:rPr>
                <w:noProof/>
                <w:webHidden/>
              </w:rPr>
              <w:fldChar w:fldCharType="end"/>
            </w:r>
          </w:hyperlink>
        </w:p>
        <w:p w14:paraId="7BC7E960" w14:textId="718E6180" w:rsidR="00F305BA" w:rsidRDefault="00F305BA">
          <w:pPr>
            <w:pStyle w:val="21"/>
            <w:rPr>
              <w:rFonts w:asciiTheme="minorHAnsi" w:eastAsiaTheme="minorEastAsia" w:hAnsiTheme="minorHAnsi" w:cstheme="minorBidi"/>
              <w:noProof/>
              <w:szCs w:val="24"/>
              <w14:ligatures w14:val="standardContextual"/>
            </w:rPr>
          </w:pPr>
          <w:hyperlink w:anchor="_Toc168701157" w:history="1">
            <w:r w:rsidRPr="004F0D8C">
              <w:rPr>
                <w:rStyle w:val="af4"/>
                <w:noProof/>
              </w:rPr>
              <w:t>3.2</w:t>
            </w:r>
            <w:r>
              <w:rPr>
                <w:rFonts w:asciiTheme="minorHAnsi" w:eastAsiaTheme="minorEastAsia" w:hAnsiTheme="minorHAnsi" w:cstheme="minorBidi"/>
                <w:noProof/>
                <w:szCs w:val="24"/>
                <w14:ligatures w14:val="standardContextual"/>
              </w:rPr>
              <w:tab/>
            </w:r>
            <w:r w:rsidRPr="004F0D8C">
              <w:rPr>
                <w:rStyle w:val="af4"/>
                <w:rFonts w:hint="eastAsia"/>
                <w:noProof/>
              </w:rPr>
              <w:t>研究理論模型</w:t>
            </w:r>
            <w:r>
              <w:rPr>
                <w:noProof/>
                <w:webHidden/>
              </w:rPr>
              <w:tab/>
            </w:r>
            <w:r>
              <w:rPr>
                <w:noProof/>
                <w:webHidden/>
              </w:rPr>
              <w:fldChar w:fldCharType="begin"/>
            </w:r>
            <w:r>
              <w:rPr>
                <w:noProof/>
                <w:webHidden/>
              </w:rPr>
              <w:instrText xml:space="preserve"> PAGEREF _Toc168701157 \h </w:instrText>
            </w:r>
            <w:r>
              <w:rPr>
                <w:noProof/>
                <w:webHidden/>
              </w:rPr>
            </w:r>
            <w:r>
              <w:rPr>
                <w:noProof/>
                <w:webHidden/>
              </w:rPr>
              <w:fldChar w:fldCharType="separate"/>
            </w:r>
            <w:r w:rsidR="003E0BD7">
              <w:rPr>
                <w:noProof/>
                <w:webHidden/>
              </w:rPr>
              <w:t>9</w:t>
            </w:r>
            <w:r>
              <w:rPr>
                <w:noProof/>
                <w:webHidden/>
              </w:rPr>
              <w:fldChar w:fldCharType="end"/>
            </w:r>
          </w:hyperlink>
        </w:p>
        <w:p w14:paraId="3F50F100" w14:textId="600E416A" w:rsidR="00F305BA" w:rsidRDefault="00F305BA">
          <w:pPr>
            <w:pStyle w:val="11"/>
            <w:rPr>
              <w:rFonts w:asciiTheme="minorHAnsi" w:eastAsiaTheme="minorEastAsia" w:hAnsiTheme="minorHAnsi" w:cstheme="minorBidi"/>
              <w:noProof/>
              <w:szCs w:val="24"/>
              <w14:ligatures w14:val="standardContextual"/>
            </w:rPr>
          </w:pPr>
          <w:hyperlink w:anchor="_Toc168701158" w:history="1">
            <w:r w:rsidRPr="004F0D8C">
              <w:rPr>
                <w:rStyle w:val="af4"/>
                <w:rFonts w:hint="eastAsia"/>
                <w:noProof/>
              </w:rPr>
              <w:t>第四章、實證分析</w:t>
            </w:r>
            <w:r>
              <w:rPr>
                <w:noProof/>
                <w:webHidden/>
              </w:rPr>
              <w:tab/>
            </w:r>
            <w:r>
              <w:rPr>
                <w:noProof/>
                <w:webHidden/>
              </w:rPr>
              <w:fldChar w:fldCharType="begin"/>
            </w:r>
            <w:r>
              <w:rPr>
                <w:noProof/>
                <w:webHidden/>
              </w:rPr>
              <w:instrText xml:space="preserve"> PAGEREF _Toc168701158 \h </w:instrText>
            </w:r>
            <w:r>
              <w:rPr>
                <w:noProof/>
                <w:webHidden/>
              </w:rPr>
            </w:r>
            <w:r>
              <w:rPr>
                <w:noProof/>
                <w:webHidden/>
              </w:rPr>
              <w:fldChar w:fldCharType="separate"/>
            </w:r>
            <w:r w:rsidR="003E0BD7">
              <w:rPr>
                <w:noProof/>
                <w:webHidden/>
              </w:rPr>
              <w:t>11</w:t>
            </w:r>
            <w:r>
              <w:rPr>
                <w:noProof/>
                <w:webHidden/>
              </w:rPr>
              <w:fldChar w:fldCharType="end"/>
            </w:r>
          </w:hyperlink>
        </w:p>
        <w:p w14:paraId="1F3A60D9" w14:textId="2B8BDB61" w:rsidR="00F305BA" w:rsidRDefault="00F305BA">
          <w:pPr>
            <w:pStyle w:val="21"/>
            <w:rPr>
              <w:rFonts w:asciiTheme="minorHAnsi" w:eastAsiaTheme="minorEastAsia" w:hAnsiTheme="minorHAnsi" w:cstheme="minorBidi"/>
              <w:noProof/>
              <w:szCs w:val="24"/>
              <w14:ligatures w14:val="standardContextual"/>
            </w:rPr>
          </w:pPr>
          <w:hyperlink w:anchor="_Toc168701159" w:history="1">
            <w:r w:rsidRPr="004F0D8C">
              <w:rPr>
                <w:rStyle w:val="af4"/>
                <w:noProof/>
              </w:rPr>
              <w:t>4.1</w:t>
            </w:r>
            <w:r>
              <w:rPr>
                <w:rFonts w:asciiTheme="minorHAnsi" w:eastAsiaTheme="minorEastAsia" w:hAnsiTheme="minorHAnsi" w:cstheme="minorBidi"/>
                <w:noProof/>
                <w:szCs w:val="24"/>
                <w14:ligatures w14:val="standardContextual"/>
              </w:rPr>
              <w:tab/>
            </w:r>
            <w:r w:rsidRPr="004F0D8C">
              <w:rPr>
                <w:rStyle w:val="af4"/>
                <w:rFonts w:hint="eastAsia"/>
                <w:noProof/>
              </w:rPr>
              <w:t>變數與</w:t>
            </w:r>
            <w:r w:rsidRPr="004F0D8C">
              <w:rPr>
                <w:rStyle w:val="af4"/>
                <w:noProof/>
              </w:rPr>
              <w:t>VIF</w:t>
            </w:r>
            <w:r w:rsidRPr="004F0D8C">
              <w:rPr>
                <w:rStyle w:val="af4"/>
                <w:rFonts w:hint="eastAsia"/>
                <w:noProof/>
              </w:rPr>
              <w:t>檢定</w:t>
            </w:r>
            <w:r>
              <w:rPr>
                <w:noProof/>
                <w:webHidden/>
              </w:rPr>
              <w:tab/>
            </w:r>
            <w:r>
              <w:rPr>
                <w:noProof/>
                <w:webHidden/>
              </w:rPr>
              <w:fldChar w:fldCharType="begin"/>
            </w:r>
            <w:r>
              <w:rPr>
                <w:noProof/>
                <w:webHidden/>
              </w:rPr>
              <w:instrText xml:space="preserve"> PAGEREF _Toc168701159 \h </w:instrText>
            </w:r>
            <w:r>
              <w:rPr>
                <w:noProof/>
                <w:webHidden/>
              </w:rPr>
            </w:r>
            <w:r>
              <w:rPr>
                <w:noProof/>
                <w:webHidden/>
              </w:rPr>
              <w:fldChar w:fldCharType="separate"/>
            </w:r>
            <w:r w:rsidR="003E0BD7">
              <w:rPr>
                <w:noProof/>
                <w:webHidden/>
              </w:rPr>
              <w:t>11</w:t>
            </w:r>
            <w:r>
              <w:rPr>
                <w:noProof/>
                <w:webHidden/>
              </w:rPr>
              <w:fldChar w:fldCharType="end"/>
            </w:r>
          </w:hyperlink>
        </w:p>
        <w:p w14:paraId="1DA22220" w14:textId="5B88F70E" w:rsidR="00F305BA" w:rsidRDefault="00F305BA">
          <w:pPr>
            <w:pStyle w:val="21"/>
            <w:rPr>
              <w:rFonts w:asciiTheme="minorHAnsi" w:eastAsiaTheme="minorEastAsia" w:hAnsiTheme="minorHAnsi" w:cstheme="minorBidi"/>
              <w:noProof/>
              <w:szCs w:val="24"/>
              <w14:ligatures w14:val="standardContextual"/>
            </w:rPr>
          </w:pPr>
          <w:hyperlink w:anchor="_Toc168701160" w:history="1">
            <w:r w:rsidRPr="004F0D8C">
              <w:rPr>
                <w:rStyle w:val="af4"/>
                <w:noProof/>
              </w:rPr>
              <w:t>4.2</w:t>
            </w:r>
            <w:r>
              <w:rPr>
                <w:rFonts w:asciiTheme="minorHAnsi" w:eastAsiaTheme="minorEastAsia" w:hAnsiTheme="minorHAnsi" w:cstheme="minorBidi"/>
                <w:noProof/>
                <w:szCs w:val="24"/>
                <w14:ligatures w14:val="standardContextual"/>
              </w:rPr>
              <w:tab/>
            </w:r>
            <w:r w:rsidRPr="004F0D8C">
              <w:rPr>
                <w:rStyle w:val="af4"/>
                <w:rFonts w:hint="eastAsia"/>
                <w:noProof/>
              </w:rPr>
              <w:t>迴歸模型結果分析</w:t>
            </w:r>
            <w:r>
              <w:rPr>
                <w:noProof/>
                <w:webHidden/>
              </w:rPr>
              <w:tab/>
            </w:r>
            <w:r>
              <w:rPr>
                <w:noProof/>
                <w:webHidden/>
              </w:rPr>
              <w:fldChar w:fldCharType="begin"/>
            </w:r>
            <w:r>
              <w:rPr>
                <w:noProof/>
                <w:webHidden/>
              </w:rPr>
              <w:instrText xml:space="preserve"> PAGEREF _Toc168701160 \h </w:instrText>
            </w:r>
            <w:r>
              <w:rPr>
                <w:noProof/>
                <w:webHidden/>
              </w:rPr>
            </w:r>
            <w:r>
              <w:rPr>
                <w:noProof/>
                <w:webHidden/>
              </w:rPr>
              <w:fldChar w:fldCharType="separate"/>
            </w:r>
            <w:r w:rsidR="003E0BD7">
              <w:rPr>
                <w:noProof/>
                <w:webHidden/>
              </w:rPr>
              <w:t>13</w:t>
            </w:r>
            <w:r>
              <w:rPr>
                <w:noProof/>
                <w:webHidden/>
              </w:rPr>
              <w:fldChar w:fldCharType="end"/>
            </w:r>
          </w:hyperlink>
        </w:p>
        <w:p w14:paraId="7003EF6D" w14:textId="71D5FC12" w:rsidR="00F305BA" w:rsidRDefault="00F305BA">
          <w:pPr>
            <w:pStyle w:val="31"/>
            <w:rPr>
              <w:rFonts w:asciiTheme="minorHAnsi" w:eastAsiaTheme="minorEastAsia" w:hAnsiTheme="minorHAnsi" w:cstheme="minorBidi"/>
              <w:noProof/>
              <w:szCs w:val="24"/>
              <w14:ligatures w14:val="standardContextual"/>
            </w:rPr>
          </w:pPr>
          <w:hyperlink w:anchor="_Toc168701161" w:history="1">
            <w:r w:rsidRPr="004F0D8C">
              <w:rPr>
                <w:rStyle w:val="af4"/>
                <w:noProof/>
              </w:rPr>
              <w:t>4.2.1</w:t>
            </w:r>
            <w:r>
              <w:rPr>
                <w:rFonts w:asciiTheme="minorHAnsi" w:eastAsiaTheme="minorEastAsia" w:hAnsiTheme="minorHAnsi" w:cstheme="minorBidi"/>
                <w:noProof/>
                <w:szCs w:val="24"/>
                <w14:ligatures w14:val="standardContextual"/>
              </w:rPr>
              <w:tab/>
            </w:r>
            <w:r w:rsidRPr="004F0D8C">
              <w:rPr>
                <w:rStyle w:val="af4"/>
                <w:rFonts w:hint="eastAsia"/>
                <w:noProof/>
              </w:rPr>
              <w:t>模型結果說明</w:t>
            </w:r>
            <w:r>
              <w:rPr>
                <w:noProof/>
                <w:webHidden/>
              </w:rPr>
              <w:tab/>
            </w:r>
            <w:r>
              <w:rPr>
                <w:noProof/>
                <w:webHidden/>
              </w:rPr>
              <w:fldChar w:fldCharType="begin"/>
            </w:r>
            <w:r>
              <w:rPr>
                <w:noProof/>
                <w:webHidden/>
              </w:rPr>
              <w:instrText xml:space="preserve"> PAGEREF _Toc168701161 \h </w:instrText>
            </w:r>
            <w:r>
              <w:rPr>
                <w:noProof/>
                <w:webHidden/>
              </w:rPr>
            </w:r>
            <w:r>
              <w:rPr>
                <w:noProof/>
                <w:webHidden/>
              </w:rPr>
              <w:fldChar w:fldCharType="separate"/>
            </w:r>
            <w:r w:rsidR="003E0BD7">
              <w:rPr>
                <w:noProof/>
                <w:webHidden/>
              </w:rPr>
              <w:t>13</w:t>
            </w:r>
            <w:r>
              <w:rPr>
                <w:noProof/>
                <w:webHidden/>
              </w:rPr>
              <w:fldChar w:fldCharType="end"/>
            </w:r>
          </w:hyperlink>
        </w:p>
        <w:p w14:paraId="62052594" w14:textId="23A598CA" w:rsidR="00F305BA" w:rsidRDefault="00F305BA">
          <w:pPr>
            <w:pStyle w:val="11"/>
            <w:rPr>
              <w:rFonts w:asciiTheme="minorHAnsi" w:eastAsiaTheme="minorEastAsia" w:hAnsiTheme="minorHAnsi" w:cstheme="minorBidi"/>
              <w:noProof/>
              <w:szCs w:val="24"/>
              <w14:ligatures w14:val="standardContextual"/>
            </w:rPr>
          </w:pPr>
          <w:hyperlink w:anchor="_Toc168701162" w:history="1">
            <w:r w:rsidRPr="004F0D8C">
              <w:rPr>
                <w:rStyle w:val="af4"/>
                <w:rFonts w:hint="eastAsia"/>
                <w:noProof/>
              </w:rPr>
              <w:t>第五章、研究結論與建議</w:t>
            </w:r>
            <w:r>
              <w:rPr>
                <w:noProof/>
                <w:webHidden/>
              </w:rPr>
              <w:tab/>
            </w:r>
            <w:r>
              <w:rPr>
                <w:noProof/>
                <w:webHidden/>
              </w:rPr>
              <w:fldChar w:fldCharType="begin"/>
            </w:r>
            <w:r>
              <w:rPr>
                <w:noProof/>
                <w:webHidden/>
              </w:rPr>
              <w:instrText xml:space="preserve"> PAGEREF _Toc168701162 \h </w:instrText>
            </w:r>
            <w:r>
              <w:rPr>
                <w:noProof/>
                <w:webHidden/>
              </w:rPr>
            </w:r>
            <w:r>
              <w:rPr>
                <w:noProof/>
                <w:webHidden/>
              </w:rPr>
              <w:fldChar w:fldCharType="separate"/>
            </w:r>
            <w:r w:rsidR="003E0BD7">
              <w:rPr>
                <w:noProof/>
                <w:webHidden/>
              </w:rPr>
              <w:t>22</w:t>
            </w:r>
            <w:r>
              <w:rPr>
                <w:noProof/>
                <w:webHidden/>
              </w:rPr>
              <w:fldChar w:fldCharType="end"/>
            </w:r>
          </w:hyperlink>
        </w:p>
        <w:p w14:paraId="7A7F77B4" w14:textId="059BE2A2" w:rsidR="00F305BA" w:rsidRDefault="00F305BA">
          <w:pPr>
            <w:pStyle w:val="21"/>
            <w:rPr>
              <w:rFonts w:asciiTheme="minorHAnsi" w:eastAsiaTheme="minorEastAsia" w:hAnsiTheme="minorHAnsi" w:cstheme="minorBidi"/>
              <w:noProof/>
              <w:szCs w:val="24"/>
              <w14:ligatures w14:val="standardContextual"/>
            </w:rPr>
          </w:pPr>
          <w:hyperlink w:anchor="_Toc168701163" w:history="1">
            <w:r w:rsidRPr="004F0D8C">
              <w:rPr>
                <w:rStyle w:val="af4"/>
                <w:noProof/>
              </w:rPr>
              <w:t>5.1</w:t>
            </w:r>
            <w:r>
              <w:rPr>
                <w:rFonts w:asciiTheme="minorHAnsi" w:eastAsiaTheme="minorEastAsia" w:hAnsiTheme="minorHAnsi" w:cstheme="minorBidi"/>
                <w:noProof/>
                <w:szCs w:val="24"/>
                <w14:ligatures w14:val="standardContextual"/>
              </w:rPr>
              <w:tab/>
            </w:r>
            <w:r w:rsidRPr="004F0D8C">
              <w:rPr>
                <w:rStyle w:val="af4"/>
                <w:rFonts w:hint="eastAsia"/>
                <w:noProof/>
              </w:rPr>
              <w:t>研究結論</w:t>
            </w:r>
            <w:r>
              <w:rPr>
                <w:noProof/>
                <w:webHidden/>
              </w:rPr>
              <w:tab/>
            </w:r>
            <w:r>
              <w:rPr>
                <w:noProof/>
                <w:webHidden/>
              </w:rPr>
              <w:fldChar w:fldCharType="begin"/>
            </w:r>
            <w:r>
              <w:rPr>
                <w:noProof/>
                <w:webHidden/>
              </w:rPr>
              <w:instrText xml:space="preserve"> PAGEREF _Toc168701163 \h </w:instrText>
            </w:r>
            <w:r>
              <w:rPr>
                <w:noProof/>
                <w:webHidden/>
              </w:rPr>
            </w:r>
            <w:r>
              <w:rPr>
                <w:noProof/>
                <w:webHidden/>
              </w:rPr>
              <w:fldChar w:fldCharType="separate"/>
            </w:r>
            <w:r w:rsidR="003E0BD7">
              <w:rPr>
                <w:noProof/>
                <w:webHidden/>
              </w:rPr>
              <w:t>22</w:t>
            </w:r>
            <w:r>
              <w:rPr>
                <w:noProof/>
                <w:webHidden/>
              </w:rPr>
              <w:fldChar w:fldCharType="end"/>
            </w:r>
          </w:hyperlink>
        </w:p>
        <w:p w14:paraId="07202589" w14:textId="11CE3613" w:rsidR="00F305BA" w:rsidRDefault="00F305BA">
          <w:pPr>
            <w:pStyle w:val="21"/>
            <w:rPr>
              <w:rFonts w:asciiTheme="minorHAnsi" w:eastAsiaTheme="minorEastAsia" w:hAnsiTheme="minorHAnsi" w:cstheme="minorBidi"/>
              <w:noProof/>
              <w:szCs w:val="24"/>
              <w14:ligatures w14:val="standardContextual"/>
            </w:rPr>
          </w:pPr>
          <w:hyperlink w:anchor="_Toc168701164" w:history="1">
            <w:r w:rsidRPr="004F0D8C">
              <w:rPr>
                <w:rStyle w:val="af4"/>
                <w:noProof/>
              </w:rPr>
              <w:t>5.2</w:t>
            </w:r>
            <w:r>
              <w:rPr>
                <w:rFonts w:asciiTheme="minorHAnsi" w:eastAsiaTheme="minorEastAsia" w:hAnsiTheme="minorHAnsi" w:cstheme="minorBidi"/>
                <w:noProof/>
                <w:szCs w:val="24"/>
                <w14:ligatures w14:val="standardContextual"/>
              </w:rPr>
              <w:tab/>
            </w:r>
            <w:r w:rsidRPr="004F0D8C">
              <w:rPr>
                <w:rStyle w:val="af4"/>
                <w:rFonts w:hint="eastAsia"/>
                <w:noProof/>
              </w:rPr>
              <w:t>未來研究建議</w:t>
            </w:r>
            <w:r>
              <w:rPr>
                <w:noProof/>
                <w:webHidden/>
              </w:rPr>
              <w:tab/>
            </w:r>
            <w:r>
              <w:rPr>
                <w:noProof/>
                <w:webHidden/>
              </w:rPr>
              <w:fldChar w:fldCharType="begin"/>
            </w:r>
            <w:r>
              <w:rPr>
                <w:noProof/>
                <w:webHidden/>
              </w:rPr>
              <w:instrText xml:space="preserve"> PAGEREF _Toc168701164 \h </w:instrText>
            </w:r>
            <w:r>
              <w:rPr>
                <w:noProof/>
                <w:webHidden/>
              </w:rPr>
            </w:r>
            <w:r>
              <w:rPr>
                <w:noProof/>
                <w:webHidden/>
              </w:rPr>
              <w:fldChar w:fldCharType="separate"/>
            </w:r>
            <w:r w:rsidR="003E0BD7">
              <w:rPr>
                <w:noProof/>
                <w:webHidden/>
              </w:rPr>
              <w:t>22</w:t>
            </w:r>
            <w:r>
              <w:rPr>
                <w:noProof/>
                <w:webHidden/>
              </w:rPr>
              <w:fldChar w:fldCharType="end"/>
            </w:r>
          </w:hyperlink>
        </w:p>
        <w:p w14:paraId="774CB708" w14:textId="44DED3EA" w:rsidR="00F305BA" w:rsidRDefault="00F305BA">
          <w:pPr>
            <w:pStyle w:val="11"/>
            <w:rPr>
              <w:rFonts w:asciiTheme="minorHAnsi" w:eastAsiaTheme="minorEastAsia" w:hAnsiTheme="minorHAnsi" w:cstheme="minorBidi"/>
              <w:noProof/>
              <w:szCs w:val="24"/>
              <w14:ligatures w14:val="standardContextual"/>
            </w:rPr>
          </w:pPr>
          <w:hyperlink w:anchor="_Toc168701165" w:history="1">
            <w:r w:rsidRPr="004F0D8C">
              <w:rPr>
                <w:rStyle w:val="af4"/>
                <w:rFonts w:hint="eastAsia"/>
                <w:noProof/>
              </w:rPr>
              <w:t>參考文獻</w:t>
            </w:r>
            <w:r>
              <w:rPr>
                <w:noProof/>
                <w:webHidden/>
              </w:rPr>
              <w:tab/>
            </w:r>
            <w:r>
              <w:rPr>
                <w:noProof/>
                <w:webHidden/>
              </w:rPr>
              <w:fldChar w:fldCharType="begin"/>
            </w:r>
            <w:r>
              <w:rPr>
                <w:noProof/>
                <w:webHidden/>
              </w:rPr>
              <w:instrText xml:space="preserve"> PAGEREF _Toc168701165 \h </w:instrText>
            </w:r>
            <w:r>
              <w:rPr>
                <w:noProof/>
                <w:webHidden/>
              </w:rPr>
            </w:r>
            <w:r>
              <w:rPr>
                <w:noProof/>
                <w:webHidden/>
              </w:rPr>
              <w:fldChar w:fldCharType="separate"/>
            </w:r>
            <w:r w:rsidR="003E0BD7">
              <w:rPr>
                <w:noProof/>
                <w:webHidden/>
              </w:rPr>
              <w:t>24</w:t>
            </w:r>
            <w:r>
              <w:rPr>
                <w:noProof/>
                <w:webHidden/>
              </w:rPr>
              <w:fldChar w:fldCharType="end"/>
            </w:r>
          </w:hyperlink>
        </w:p>
        <w:p w14:paraId="2B9D8464" w14:textId="2A25E237" w:rsidR="0009304E" w:rsidRPr="00EE03A6" w:rsidRDefault="00817714" w:rsidP="00EE03A6">
          <w:pPr>
            <w:pStyle w:val="11"/>
            <w:spacing w:line="288" w:lineRule="auto"/>
            <w:rPr>
              <w:rFonts w:hint="eastAsia"/>
            </w:rPr>
          </w:pPr>
          <w:r>
            <w:fldChar w:fldCharType="end"/>
          </w:r>
        </w:p>
      </w:sdtContent>
    </w:sdt>
    <w:p w14:paraId="2E930500" w14:textId="77777777" w:rsidR="00EE03A6" w:rsidRDefault="00EE03A6" w:rsidP="00EE03A6">
      <w:pPr>
        <w:ind w:firstLineChars="0" w:firstLine="0"/>
      </w:pPr>
    </w:p>
    <w:p w14:paraId="40149FC1" w14:textId="77777777" w:rsidR="00EE03A6" w:rsidRDefault="00EE03A6" w:rsidP="00EE03A6">
      <w:pPr>
        <w:ind w:firstLineChars="0" w:firstLine="0"/>
        <w:rPr>
          <w:rFonts w:hint="eastAsia"/>
        </w:rPr>
      </w:pPr>
    </w:p>
    <w:p w14:paraId="2D477A26" w14:textId="77777777" w:rsidR="00EE03A6" w:rsidRPr="00EE03A6" w:rsidRDefault="00EE03A6" w:rsidP="00EE03A6">
      <w:pPr>
        <w:ind w:firstLineChars="0" w:firstLine="0"/>
        <w:rPr>
          <w:rFonts w:hint="eastAsia"/>
        </w:rPr>
      </w:pPr>
    </w:p>
    <w:p w14:paraId="523B889E" w14:textId="54ECCBF7" w:rsidR="00FF4476" w:rsidRPr="00427613" w:rsidRDefault="00FF4476" w:rsidP="00FF4476">
      <w:pPr>
        <w:pStyle w:val="af5"/>
        <w:tabs>
          <w:tab w:val="right" w:leader="dot" w:pos="8296"/>
        </w:tabs>
        <w:ind w:left="769" w:hangingChars="240" w:hanging="769"/>
        <w:jc w:val="center"/>
        <w:rPr>
          <w:b/>
          <w:bCs/>
          <w:sz w:val="32"/>
          <w:szCs w:val="40"/>
        </w:rPr>
      </w:pPr>
      <w:r w:rsidRPr="00427613">
        <w:rPr>
          <w:rFonts w:hint="eastAsia"/>
          <w:b/>
          <w:bCs/>
          <w:sz w:val="32"/>
          <w:szCs w:val="40"/>
        </w:rPr>
        <w:lastRenderedPageBreak/>
        <w:t>圖目錄</w:t>
      </w:r>
    </w:p>
    <w:p w14:paraId="7C2F391A" w14:textId="3CC5D157" w:rsidR="0009304E" w:rsidRPr="002635B2" w:rsidRDefault="0009304E" w:rsidP="002635B2">
      <w:pPr>
        <w:pStyle w:val="af5"/>
        <w:tabs>
          <w:tab w:val="right" w:leader="dot" w:pos="8296"/>
        </w:tabs>
        <w:ind w:left="0" w:firstLineChars="0" w:firstLine="0"/>
        <w:rPr>
          <w:rStyle w:val="af4"/>
          <w:rFonts w:ascii="Times New Roman" w:hAnsi="Times New Roman" w:cs="Times New Roman"/>
          <w:noProof/>
          <w:sz w:val="24"/>
        </w:rPr>
      </w:pPr>
      <w:r w:rsidRPr="002635B2">
        <w:rPr>
          <w:rStyle w:val="af4"/>
          <w:rFonts w:ascii="Times New Roman" w:hAnsi="Times New Roman" w:cs="Times New Roman"/>
          <w:noProof/>
          <w:sz w:val="24"/>
        </w:rPr>
        <w:fldChar w:fldCharType="begin"/>
      </w:r>
      <w:r w:rsidRPr="002635B2">
        <w:rPr>
          <w:rStyle w:val="af4"/>
          <w:rFonts w:ascii="Times New Roman" w:hAnsi="Times New Roman" w:cs="Times New Roman"/>
          <w:noProof/>
          <w:sz w:val="24"/>
        </w:rPr>
        <w:instrText xml:space="preserve"> </w:instrText>
      </w:r>
      <w:r w:rsidRPr="002635B2">
        <w:rPr>
          <w:rStyle w:val="af4"/>
          <w:rFonts w:ascii="Times New Roman" w:hAnsi="Times New Roman" w:cs="Times New Roman" w:hint="eastAsia"/>
          <w:noProof/>
          <w:sz w:val="24"/>
        </w:rPr>
        <w:instrText>TOC \h \z \c "</w:instrText>
      </w:r>
      <w:r w:rsidRPr="002635B2">
        <w:rPr>
          <w:rStyle w:val="af4"/>
          <w:rFonts w:ascii="Times New Roman" w:hAnsi="Times New Roman" w:cs="Times New Roman" w:hint="eastAsia"/>
          <w:noProof/>
          <w:sz w:val="24"/>
        </w:rPr>
        <w:instrText>圖</w:instrText>
      </w:r>
      <w:r w:rsidRPr="002635B2">
        <w:rPr>
          <w:rStyle w:val="af4"/>
          <w:rFonts w:ascii="Times New Roman" w:hAnsi="Times New Roman" w:cs="Times New Roman" w:hint="eastAsia"/>
          <w:noProof/>
          <w:sz w:val="24"/>
        </w:rPr>
        <w:instrText>1-"</w:instrText>
      </w:r>
      <w:r w:rsidRPr="002635B2">
        <w:rPr>
          <w:rStyle w:val="af4"/>
          <w:rFonts w:ascii="Times New Roman" w:hAnsi="Times New Roman" w:cs="Times New Roman"/>
          <w:noProof/>
          <w:sz w:val="24"/>
        </w:rPr>
        <w:instrText xml:space="preserve"> </w:instrText>
      </w:r>
      <w:r w:rsidRPr="002635B2">
        <w:rPr>
          <w:rStyle w:val="af4"/>
          <w:rFonts w:ascii="Times New Roman" w:hAnsi="Times New Roman" w:cs="Times New Roman"/>
          <w:noProof/>
          <w:sz w:val="24"/>
        </w:rPr>
        <w:fldChar w:fldCharType="separate"/>
      </w:r>
      <w:hyperlink w:anchor="_Toc168541355" w:history="1">
        <w:r w:rsidRPr="0009304E">
          <w:rPr>
            <w:rStyle w:val="af4"/>
            <w:rFonts w:ascii="Times New Roman" w:hAnsi="Times New Roman" w:cs="Times New Roman"/>
            <w:noProof/>
            <w:sz w:val="24"/>
          </w:rPr>
          <w:t>圖</w:t>
        </w:r>
        <w:r w:rsidRPr="0009304E">
          <w:rPr>
            <w:rStyle w:val="af4"/>
            <w:rFonts w:ascii="Times New Roman" w:hAnsi="Times New Roman" w:cs="Times New Roman"/>
            <w:noProof/>
            <w:sz w:val="24"/>
          </w:rPr>
          <w:t>1-1</w:t>
        </w:r>
        <w:r w:rsidRPr="0009304E">
          <w:rPr>
            <w:rStyle w:val="af4"/>
            <w:rFonts w:ascii="Times New Roman" w:hAnsi="Times New Roman" w:cs="Times New Roman"/>
            <w:noProof/>
            <w:sz w:val="24"/>
          </w:rPr>
          <w:t>：研究流程圖</w:t>
        </w:r>
        <w:r w:rsidRPr="002635B2">
          <w:rPr>
            <w:rStyle w:val="af4"/>
            <w:rFonts w:ascii="Times New Roman" w:hAnsi="Times New Roman" w:cs="Times New Roman"/>
            <w:noProof/>
            <w:webHidden/>
            <w:sz w:val="24"/>
          </w:rPr>
          <w:tab/>
        </w:r>
        <w:r w:rsidRPr="002635B2">
          <w:rPr>
            <w:rStyle w:val="af4"/>
            <w:rFonts w:ascii="Times New Roman" w:hAnsi="Times New Roman" w:cs="Times New Roman"/>
            <w:noProof/>
            <w:webHidden/>
            <w:sz w:val="24"/>
          </w:rPr>
          <w:fldChar w:fldCharType="begin"/>
        </w:r>
        <w:r w:rsidRPr="002635B2">
          <w:rPr>
            <w:rStyle w:val="af4"/>
            <w:rFonts w:ascii="Times New Roman" w:hAnsi="Times New Roman" w:cs="Times New Roman"/>
            <w:noProof/>
            <w:webHidden/>
            <w:sz w:val="24"/>
          </w:rPr>
          <w:instrText xml:space="preserve"> PAGEREF _Toc168541355 \h </w:instrText>
        </w:r>
        <w:r w:rsidRPr="002635B2">
          <w:rPr>
            <w:rStyle w:val="af4"/>
            <w:rFonts w:ascii="Times New Roman" w:hAnsi="Times New Roman" w:cs="Times New Roman"/>
            <w:noProof/>
            <w:webHidden/>
            <w:sz w:val="24"/>
          </w:rPr>
        </w:r>
        <w:r w:rsidRPr="002635B2">
          <w:rPr>
            <w:rStyle w:val="af4"/>
            <w:rFonts w:ascii="Times New Roman" w:hAnsi="Times New Roman" w:cs="Times New Roman"/>
            <w:noProof/>
            <w:webHidden/>
            <w:sz w:val="24"/>
          </w:rPr>
          <w:fldChar w:fldCharType="separate"/>
        </w:r>
        <w:r w:rsidR="003E0BD7">
          <w:rPr>
            <w:rStyle w:val="af4"/>
            <w:rFonts w:ascii="Times New Roman" w:hAnsi="Times New Roman" w:cs="Times New Roman"/>
            <w:noProof/>
            <w:webHidden/>
            <w:sz w:val="24"/>
          </w:rPr>
          <w:t>5</w:t>
        </w:r>
        <w:r w:rsidRPr="002635B2">
          <w:rPr>
            <w:rStyle w:val="af4"/>
            <w:rFonts w:ascii="Times New Roman" w:hAnsi="Times New Roman" w:cs="Times New Roman"/>
            <w:noProof/>
            <w:webHidden/>
            <w:sz w:val="24"/>
          </w:rPr>
          <w:fldChar w:fldCharType="end"/>
        </w:r>
      </w:hyperlink>
    </w:p>
    <w:p w14:paraId="1EB56E93" w14:textId="01CC13FA" w:rsidR="00EE03A6" w:rsidRDefault="0009304E" w:rsidP="002635B2">
      <w:pPr>
        <w:pStyle w:val="af5"/>
        <w:tabs>
          <w:tab w:val="right" w:leader="dot" w:pos="8296"/>
        </w:tabs>
        <w:ind w:left="0" w:firstLineChars="0" w:firstLine="0"/>
      </w:pPr>
      <w:r w:rsidRPr="002635B2">
        <w:rPr>
          <w:rStyle w:val="af4"/>
          <w:rFonts w:ascii="Times New Roman" w:hAnsi="Times New Roman" w:cs="Times New Roman"/>
          <w:noProof/>
          <w:sz w:val="24"/>
        </w:rPr>
        <w:fldChar w:fldCharType="end"/>
      </w:r>
    </w:p>
    <w:p w14:paraId="6BAB7E41" w14:textId="642FF2B4" w:rsidR="00EE03A6" w:rsidRDefault="00EE03A6" w:rsidP="00EE03A6">
      <w:pPr>
        <w:pStyle w:val="af5"/>
        <w:tabs>
          <w:tab w:val="right" w:leader="dot" w:pos="8296"/>
        </w:tabs>
        <w:ind w:hangingChars="240"/>
      </w:pPr>
    </w:p>
    <w:p w14:paraId="349F91A2" w14:textId="3A929C25" w:rsidR="00FF4476" w:rsidRDefault="00FF4476" w:rsidP="0009304E">
      <w:pPr>
        <w:pStyle w:val="af5"/>
        <w:tabs>
          <w:tab w:val="right" w:leader="dot" w:pos="8296"/>
        </w:tabs>
        <w:ind w:hangingChars="240"/>
      </w:pPr>
    </w:p>
    <w:p w14:paraId="6E8C0EB5" w14:textId="083D8ABA" w:rsidR="00FF4476" w:rsidRPr="000B7B11" w:rsidRDefault="00FF4476" w:rsidP="00FF4476">
      <w:pPr>
        <w:ind w:firstLineChars="0" w:firstLine="0"/>
        <w:jc w:val="center"/>
        <w:rPr>
          <w:b/>
          <w:bCs/>
          <w:sz w:val="32"/>
          <w:szCs w:val="24"/>
        </w:rPr>
      </w:pPr>
      <w:r w:rsidRPr="000B7B11">
        <w:rPr>
          <w:rFonts w:hint="eastAsia"/>
          <w:b/>
          <w:bCs/>
          <w:sz w:val="32"/>
          <w:szCs w:val="24"/>
        </w:rPr>
        <w:t>表目錄</w:t>
      </w:r>
    </w:p>
    <w:p w14:paraId="2D94779E" w14:textId="7CE10207" w:rsidR="000B7B11" w:rsidRPr="00731140" w:rsidRDefault="000B7B11" w:rsidP="000B7B11">
      <w:pPr>
        <w:pStyle w:val="af5"/>
        <w:tabs>
          <w:tab w:val="right" w:leader="dot" w:pos="8296"/>
        </w:tabs>
        <w:ind w:left="0" w:firstLineChars="0" w:firstLine="0"/>
        <w:rPr>
          <w:rStyle w:val="af4"/>
          <w:rFonts w:ascii="Times New Roman" w:hAnsi="Times New Roman" w:cs="Times New Roman"/>
          <w:noProof/>
          <w:sz w:val="24"/>
        </w:rPr>
      </w:pPr>
      <w:r w:rsidRPr="00731140">
        <w:rPr>
          <w:rStyle w:val="af4"/>
          <w:rFonts w:ascii="Times New Roman" w:hAnsi="Times New Roman" w:cs="Times New Roman"/>
          <w:noProof/>
          <w:sz w:val="24"/>
        </w:rPr>
        <w:fldChar w:fldCharType="begin"/>
      </w:r>
      <w:r w:rsidRPr="00731140">
        <w:rPr>
          <w:rStyle w:val="af4"/>
          <w:rFonts w:ascii="Times New Roman" w:hAnsi="Times New Roman" w:cs="Times New Roman"/>
          <w:noProof/>
          <w:sz w:val="24"/>
        </w:rPr>
        <w:instrText xml:space="preserve"> TOC \h \z \c "</w:instrText>
      </w:r>
      <w:r w:rsidRPr="00731140">
        <w:rPr>
          <w:rStyle w:val="af4"/>
          <w:rFonts w:ascii="Times New Roman" w:hAnsi="Times New Roman" w:cs="Times New Roman"/>
          <w:noProof/>
          <w:sz w:val="24"/>
        </w:rPr>
        <w:instrText>表</w:instrText>
      </w:r>
      <w:r w:rsidRPr="00731140">
        <w:rPr>
          <w:rStyle w:val="af4"/>
          <w:rFonts w:ascii="Times New Roman" w:hAnsi="Times New Roman" w:cs="Times New Roman"/>
          <w:noProof/>
          <w:sz w:val="24"/>
        </w:rPr>
        <w:instrText xml:space="preserve">3-" </w:instrText>
      </w:r>
      <w:r w:rsidRPr="00731140">
        <w:rPr>
          <w:rStyle w:val="af4"/>
          <w:rFonts w:ascii="Times New Roman" w:hAnsi="Times New Roman" w:cs="Times New Roman"/>
          <w:noProof/>
          <w:sz w:val="24"/>
        </w:rPr>
        <w:fldChar w:fldCharType="separate"/>
      </w:r>
      <w:hyperlink w:anchor="_Toc168541728" w:history="1">
        <w:r w:rsidRPr="000B7B11">
          <w:rPr>
            <w:rStyle w:val="af4"/>
            <w:rFonts w:ascii="Times New Roman" w:hAnsi="Times New Roman" w:cs="Times New Roman"/>
            <w:noProof/>
            <w:sz w:val="24"/>
          </w:rPr>
          <w:t>表</w:t>
        </w:r>
        <w:r w:rsidRPr="000B7B11">
          <w:rPr>
            <w:rStyle w:val="af4"/>
            <w:rFonts w:ascii="Times New Roman" w:hAnsi="Times New Roman" w:cs="Times New Roman"/>
            <w:noProof/>
            <w:sz w:val="24"/>
          </w:rPr>
          <w:t>3-1</w:t>
        </w:r>
        <w:r w:rsidRPr="000B7B11">
          <w:rPr>
            <w:rStyle w:val="af4"/>
            <w:rFonts w:ascii="Times New Roman" w:hAnsi="Times New Roman" w:cs="Times New Roman"/>
            <w:noProof/>
            <w:sz w:val="24"/>
          </w:rPr>
          <w:t>：公司違約年度與違約家數統計表</w:t>
        </w:r>
        <w:r w:rsidRPr="00731140">
          <w:rPr>
            <w:rStyle w:val="af4"/>
            <w:rFonts w:ascii="Times New Roman" w:hAnsi="Times New Roman" w:cs="Times New Roman"/>
            <w:noProof/>
            <w:webHidden/>
            <w:sz w:val="24"/>
          </w:rPr>
          <w:tab/>
        </w:r>
        <w:r w:rsidRPr="00731140">
          <w:rPr>
            <w:rStyle w:val="af4"/>
            <w:rFonts w:ascii="Times New Roman" w:hAnsi="Times New Roman" w:cs="Times New Roman"/>
            <w:noProof/>
            <w:webHidden/>
            <w:sz w:val="24"/>
          </w:rPr>
          <w:fldChar w:fldCharType="begin"/>
        </w:r>
        <w:r w:rsidRPr="00731140">
          <w:rPr>
            <w:rStyle w:val="af4"/>
            <w:rFonts w:ascii="Times New Roman" w:hAnsi="Times New Roman" w:cs="Times New Roman"/>
            <w:noProof/>
            <w:webHidden/>
            <w:sz w:val="24"/>
          </w:rPr>
          <w:instrText xml:space="preserve"> PAGEREF _Toc168541728 \h </w:instrText>
        </w:r>
        <w:r w:rsidRPr="00731140">
          <w:rPr>
            <w:rStyle w:val="af4"/>
            <w:rFonts w:ascii="Times New Roman" w:hAnsi="Times New Roman" w:cs="Times New Roman"/>
            <w:noProof/>
            <w:webHidden/>
            <w:sz w:val="24"/>
          </w:rPr>
        </w:r>
        <w:r w:rsidRPr="00731140">
          <w:rPr>
            <w:rStyle w:val="af4"/>
            <w:rFonts w:ascii="Times New Roman" w:hAnsi="Times New Roman" w:cs="Times New Roman"/>
            <w:noProof/>
            <w:webHidden/>
            <w:sz w:val="24"/>
          </w:rPr>
          <w:fldChar w:fldCharType="separate"/>
        </w:r>
        <w:r w:rsidR="003E0BD7">
          <w:rPr>
            <w:rStyle w:val="af4"/>
            <w:rFonts w:ascii="Times New Roman" w:hAnsi="Times New Roman" w:cs="Times New Roman"/>
            <w:noProof/>
            <w:webHidden/>
            <w:sz w:val="24"/>
          </w:rPr>
          <w:t>7</w:t>
        </w:r>
        <w:r w:rsidRPr="00731140">
          <w:rPr>
            <w:rStyle w:val="af4"/>
            <w:rFonts w:ascii="Times New Roman" w:hAnsi="Times New Roman" w:cs="Times New Roman"/>
            <w:noProof/>
            <w:webHidden/>
            <w:sz w:val="24"/>
          </w:rPr>
          <w:fldChar w:fldCharType="end"/>
        </w:r>
      </w:hyperlink>
    </w:p>
    <w:p w14:paraId="48ED21DB" w14:textId="3032E80F" w:rsidR="000B7B11" w:rsidRPr="00731140" w:rsidRDefault="00000000" w:rsidP="000B7B11">
      <w:pPr>
        <w:pStyle w:val="af5"/>
        <w:tabs>
          <w:tab w:val="right" w:leader="dot" w:pos="8296"/>
        </w:tabs>
        <w:ind w:left="0" w:firstLineChars="0" w:firstLine="0"/>
        <w:rPr>
          <w:rStyle w:val="af4"/>
          <w:rFonts w:ascii="Times New Roman" w:hAnsi="Times New Roman" w:cs="Times New Roman"/>
          <w:noProof/>
          <w:sz w:val="24"/>
        </w:rPr>
      </w:pPr>
      <w:hyperlink w:anchor="_Toc168541729" w:history="1">
        <w:r w:rsidR="000B7B11" w:rsidRPr="000B7B11">
          <w:rPr>
            <w:rStyle w:val="af4"/>
            <w:rFonts w:ascii="Times New Roman" w:hAnsi="Times New Roman" w:cs="Times New Roman"/>
            <w:noProof/>
            <w:sz w:val="24"/>
          </w:rPr>
          <w:t>表</w:t>
        </w:r>
        <w:r w:rsidR="000B7B11" w:rsidRPr="000B7B11">
          <w:rPr>
            <w:rStyle w:val="af4"/>
            <w:rFonts w:ascii="Times New Roman" w:hAnsi="Times New Roman" w:cs="Times New Roman"/>
            <w:noProof/>
            <w:sz w:val="24"/>
          </w:rPr>
          <w:t>3-2</w:t>
        </w:r>
        <w:r w:rsidR="000B7B11" w:rsidRPr="000B7B11">
          <w:rPr>
            <w:rStyle w:val="af4"/>
            <w:rFonts w:ascii="Times New Roman" w:hAnsi="Times New Roman" w:cs="Times New Roman"/>
            <w:noProof/>
            <w:sz w:val="24"/>
          </w:rPr>
          <w:t>：研究樣本產業分布統計</w:t>
        </w:r>
        <w:r w:rsidR="000B7B11" w:rsidRPr="00731140">
          <w:rPr>
            <w:rStyle w:val="af4"/>
            <w:rFonts w:ascii="Times New Roman" w:hAnsi="Times New Roman" w:cs="Times New Roman"/>
            <w:noProof/>
            <w:webHidden/>
            <w:sz w:val="24"/>
          </w:rPr>
          <w:tab/>
        </w:r>
        <w:r w:rsidR="000B7B11" w:rsidRPr="00731140">
          <w:rPr>
            <w:rStyle w:val="af4"/>
            <w:rFonts w:ascii="Times New Roman" w:hAnsi="Times New Roman" w:cs="Times New Roman"/>
            <w:noProof/>
            <w:webHidden/>
            <w:sz w:val="24"/>
          </w:rPr>
          <w:fldChar w:fldCharType="begin"/>
        </w:r>
        <w:r w:rsidR="000B7B11" w:rsidRPr="00731140">
          <w:rPr>
            <w:rStyle w:val="af4"/>
            <w:rFonts w:ascii="Times New Roman" w:hAnsi="Times New Roman" w:cs="Times New Roman"/>
            <w:noProof/>
            <w:webHidden/>
            <w:sz w:val="24"/>
          </w:rPr>
          <w:instrText xml:space="preserve"> PAGEREF _Toc168541729 \h </w:instrText>
        </w:r>
        <w:r w:rsidR="000B7B11" w:rsidRPr="00731140">
          <w:rPr>
            <w:rStyle w:val="af4"/>
            <w:rFonts w:ascii="Times New Roman" w:hAnsi="Times New Roman" w:cs="Times New Roman"/>
            <w:noProof/>
            <w:webHidden/>
            <w:sz w:val="24"/>
          </w:rPr>
        </w:r>
        <w:r w:rsidR="000B7B11" w:rsidRPr="00731140">
          <w:rPr>
            <w:rStyle w:val="af4"/>
            <w:rFonts w:ascii="Times New Roman" w:hAnsi="Times New Roman" w:cs="Times New Roman"/>
            <w:noProof/>
            <w:webHidden/>
            <w:sz w:val="24"/>
          </w:rPr>
          <w:fldChar w:fldCharType="separate"/>
        </w:r>
        <w:r w:rsidR="003E0BD7">
          <w:rPr>
            <w:rStyle w:val="af4"/>
            <w:rFonts w:ascii="Times New Roman" w:hAnsi="Times New Roman" w:cs="Times New Roman"/>
            <w:noProof/>
            <w:webHidden/>
            <w:sz w:val="24"/>
          </w:rPr>
          <w:t>8</w:t>
        </w:r>
        <w:r w:rsidR="000B7B11" w:rsidRPr="00731140">
          <w:rPr>
            <w:rStyle w:val="af4"/>
            <w:rFonts w:ascii="Times New Roman" w:hAnsi="Times New Roman" w:cs="Times New Roman"/>
            <w:noProof/>
            <w:webHidden/>
            <w:sz w:val="24"/>
          </w:rPr>
          <w:fldChar w:fldCharType="end"/>
        </w:r>
      </w:hyperlink>
    </w:p>
    <w:p w14:paraId="27CD9865" w14:textId="333F3D69" w:rsidR="00F305BA" w:rsidRPr="00EE03A6" w:rsidRDefault="000B7B11" w:rsidP="00EE03A6">
      <w:pPr>
        <w:pStyle w:val="af5"/>
        <w:tabs>
          <w:tab w:val="right" w:leader="dot" w:pos="8296"/>
        </w:tabs>
        <w:ind w:left="0" w:firstLineChars="0" w:firstLine="0"/>
        <w:rPr>
          <w:rStyle w:val="af4"/>
          <w:rFonts w:ascii="Times New Roman" w:hAnsi="Times New Roman" w:cs="Times New Roman"/>
          <w:noProof/>
        </w:rPr>
      </w:pPr>
      <w:r w:rsidRPr="00731140">
        <w:rPr>
          <w:rStyle w:val="af4"/>
          <w:rFonts w:ascii="Times New Roman" w:hAnsi="Times New Roman" w:cs="Times New Roman"/>
          <w:noProof/>
          <w:sz w:val="24"/>
        </w:rPr>
        <w:fldChar w:fldCharType="end"/>
      </w:r>
      <w:r w:rsidRPr="000B7B11">
        <w:rPr>
          <w:rStyle w:val="af4"/>
          <w:rFonts w:ascii="Times New Roman" w:hAnsi="Times New Roman" w:cs="Times New Roman"/>
          <w:noProof/>
          <w:sz w:val="24"/>
        </w:rPr>
        <w:fldChar w:fldCharType="begin"/>
      </w:r>
      <w:r w:rsidRPr="000B7B11">
        <w:rPr>
          <w:rStyle w:val="af4"/>
          <w:rFonts w:ascii="Times New Roman" w:hAnsi="Times New Roman" w:cs="Times New Roman"/>
          <w:noProof/>
          <w:sz w:val="24"/>
        </w:rPr>
        <w:instrText xml:space="preserve"> TOC \h \z \c "</w:instrText>
      </w:r>
      <w:r w:rsidRPr="000B7B11">
        <w:rPr>
          <w:rStyle w:val="af4"/>
          <w:rFonts w:ascii="Times New Roman" w:hAnsi="Times New Roman" w:cs="Times New Roman"/>
          <w:noProof/>
          <w:sz w:val="24"/>
        </w:rPr>
        <w:instrText>表</w:instrText>
      </w:r>
      <w:r w:rsidRPr="000B7B11">
        <w:rPr>
          <w:rStyle w:val="af4"/>
          <w:rFonts w:ascii="Times New Roman" w:hAnsi="Times New Roman" w:cs="Times New Roman"/>
          <w:noProof/>
          <w:sz w:val="24"/>
        </w:rPr>
        <w:instrText xml:space="preserve">4-" </w:instrText>
      </w:r>
      <w:r w:rsidRPr="000B7B11">
        <w:rPr>
          <w:rStyle w:val="af4"/>
          <w:rFonts w:ascii="Times New Roman" w:hAnsi="Times New Roman" w:cs="Times New Roman"/>
          <w:noProof/>
          <w:sz w:val="24"/>
        </w:rPr>
        <w:fldChar w:fldCharType="separate"/>
      </w:r>
      <w:hyperlink w:anchor="_Toc168701166" w:history="1">
        <w:r w:rsidR="00F305BA" w:rsidRPr="00EE03A6">
          <w:rPr>
            <w:rStyle w:val="af4"/>
            <w:rFonts w:ascii="Times New Roman" w:hAnsi="Times New Roman" w:cs="Times New Roman" w:hint="eastAsia"/>
            <w:noProof/>
            <w:sz w:val="24"/>
          </w:rPr>
          <w:t>表</w:t>
        </w:r>
        <w:r w:rsidR="00F305BA" w:rsidRPr="00EE03A6">
          <w:rPr>
            <w:rStyle w:val="af4"/>
            <w:rFonts w:ascii="Times New Roman" w:hAnsi="Times New Roman" w:cs="Times New Roman"/>
            <w:noProof/>
            <w:sz w:val="24"/>
          </w:rPr>
          <w:t>4-1</w:t>
        </w:r>
        <w:r w:rsidR="00F305BA" w:rsidRPr="00EE03A6">
          <w:rPr>
            <w:rStyle w:val="af4"/>
            <w:rFonts w:ascii="Times New Roman" w:hAnsi="Times New Roman" w:cs="Times New Roman" w:hint="eastAsia"/>
            <w:noProof/>
            <w:sz w:val="24"/>
          </w:rPr>
          <w:t>：進入程式之變數</w:t>
        </w:r>
        <w:r w:rsidR="00F305BA" w:rsidRPr="00EE03A6">
          <w:rPr>
            <w:rStyle w:val="af4"/>
            <w:rFonts w:ascii="Times New Roman" w:hAnsi="Times New Roman" w:cs="Times New Roman"/>
            <w:noProof/>
            <w:webHidden/>
            <w:sz w:val="24"/>
          </w:rPr>
          <w:tab/>
        </w:r>
        <w:r w:rsidR="00F305BA" w:rsidRPr="00EE03A6">
          <w:rPr>
            <w:rStyle w:val="af4"/>
            <w:rFonts w:ascii="Times New Roman" w:hAnsi="Times New Roman" w:cs="Times New Roman"/>
            <w:noProof/>
            <w:webHidden/>
            <w:sz w:val="24"/>
          </w:rPr>
          <w:fldChar w:fldCharType="begin"/>
        </w:r>
        <w:r w:rsidR="00F305BA" w:rsidRPr="00EE03A6">
          <w:rPr>
            <w:rStyle w:val="af4"/>
            <w:rFonts w:ascii="Times New Roman" w:hAnsi="Times New Roman" w:cs="Times New Roman"/>
            <w:noProof/>
            <w:webHidden/>
            <w:sz w:val="24"/>
          </w:rPr>
          <w:instrText xml:space="preserve"> PAGEREF _Toc168701166 \h </w:instrText>
        </w:r>
        <w:r w:rsidR="00F305BA" w:rsidRPr="00EE03A6">
          <w:rPr>
            <w:rStyle w:val="af4"/>
            <w:rFonts w:ascii="Times New Roman" w:hAnsi="Times New Roman" w:cs="Times New Roman"/>
            <w:noProof/>
            <w:webHidden/>
            <w:sz w:val="24"/>
          </w:rPr>
        </w:r>
        <w:r w:rsidR="00F305BA" w:rsidRPr="00EE03A6">
          <w:rPr>
            <w:rStyle w:val="af4"/>
            <w:rFonts w:ascii="Times New Roman" w:hAnsi="Times New Roman" w:cs="Times New Roman"/>
            <w:noProof/>
            <w:webHidden/>
            <w:sz w:val="24"/>
          </w:rPr>
          <w:fldChar w:fldCharType="separate"/>
        </w:r>
        <w:r w:rsidR="003E0BD7">
          <w:rPr>
            <w:rStyle w:val="af4"/>
            <w:rFonts w:ascii="Times New Roman" w:hAnsi="Times New Roman" w:cs="Times New Roman"/>
            <w:noProof/>
            <w:webHidden/>
            <w:sz w:val="24"/>
          </w:rPr>
          <w:t>11</w:t>
        </w:r>
        <w:r w:rsidR="00F305BA" w:rsidRPr="00EE03A6">
          <w:rPr>
            <w:rStyle w:val="af4"/>
            <w:rFonts w:ascii="Times New Roman" w:hAnsi="Times New Roman" w:cs="Times New Roman"/>
            <w:noProof/>
            <w:webHidden/>
            <w:sz w:val="24"/>
          </w:rPr>
          <w:fldChar w:fldCharType="end"/>
        </w:r>
      </w:hyperlink>
    </w:p>
    <w:p w14:paraId="155C2F23" w14:textId="1DE7AED2" w:rsidR="00F305BA" w:rsidRPr="00EE03A6" w:rsidRDefault="00F305BA" w:rsidP="00EE03A6">
      <w:pPr>
        <w:pStyle w:val="af5"/>
        <w:tabs>
          <w:tab w:val="right" w:leader="dot" w:pos="8296"/>
        </w:tabs>
        <w:ind w:left="0" w:firstLineChars="0" w:firstLine="0"/>
        <w:rPr>
          <w:rStyle w:val="af4"/>
          <w:rFonts w:ascii="Times New Roman" w:hAnsi="Times New Roman" w:cs="Times New Roman"/>
          <w:noProof/>
        </w:rPr>
      </w:pPr>
      <w:hyperlink w:anchor="_Toc168701167" w:history="1">
        <w:r w:rsidRPr="00EE03A6">
          <w:rPr>
            <w:rStyle w:val="af4"/>
            <w:rFonts w:ascii="Times New Roman" w:hAnsi="Times New Roman" w:cs="Times New Roman" w:hint="eastAsia"/>
            <w:noProof/>
            <w:sz w:val="24"/>
          </w:rPr>
          <w:t>表</w:t>
        </w:r>
        <w:r w:rsidRPr="00EE03A6">
          <w:rPr>
            <w:rStyle w:val="af4"/>
            <w:rFonts w:ascii="Times New Roman" w:hAnsi="Times New Roman" w:cs="Times New Roman"/>
            <w:noProof/>
            <w:sz w:val="24"/>
          </w:rPr>
          <w:t>4-2</w:t>
        </w:r>
        <w:r w:rsidRPr="00EE03A6">
          <w:rPr>
            <w:rStyle w:val="af4"/>
            <w:rFonts w:ascii="Times New Roman" w:hAnsi="Times New Roman" w:cs="Times New Roman" w:hint="eastAsia"/>
            <w:noProof/>
            <w:sz w:val="24"/>
          </w:rPr>
          <w:t>：量化變數</w:t>
        </w:r>
        <w:r w:rsidRPr="00EE03A6">
          <w:rPr>
            <w:rStyle w:val="af4"/>
            <w:rFonts w:ascii="Times New Roman" w:hAnsi="Times New Roman" w:cs="Times New Roman"/>
            <w:noProof/>
            <w:sz w:val="24"/>
          </w:rPr>
          <w:t>VIF</w:t>
        </w:r>
        <w:r w:rsidRPr="00EE03A6">
          <w:rPr>
            <w:rStyle w:val="af4"/>
            <w:rFonts w:ascii="Times New Roman" w:hAnsi="Times New Roman" w:cs="Times New Roman" w:hint="eastAsia"/>
            <w:noProof/>
            <w:sz w:val="24"/>
          </w:rPr>
          <w:t>檢定結果</w:t>
        </w:r>
        <w:r w:rsidRPr="00EE03A6">
          <w:rPr>
            <w:rStyle w:val="af4"/>
            <w:rFonts w:ascii="Times New Roman" w:hAnsi="Times New Roman" w:cs="Times New Roman"/>
            <w:noProof/>
            <w:webHidden/>
            <w:sz w:val="24"/>
          </w:rPr>
          <w:tab/>
        </w:r>
        <w:r w:rsidRPr="00EE03A6">
          <w:rPr>
            <w:rStyle w:val="af4"/>
            <w:rFonts w:ascii="Times New Roman" w:hAnsi="Times New Roman" w:cs="Times New Roman"/>
            <w:noProof/>
            <w:webHidden/>
            <w:sz w:val="24"/>
          </w:rPr>
          <w:fldChar w:fldCharType="begin"/>
        </w:r>
        <w:r w:rsidRPr="00EE03A6">
          <w:rPr>
            <w:rStyle w:val="af4"/>
            <w:rFonts w:ascii="Times New Roman" w:hAnsi="Times New Roman" w:cs="Times New Roman"/>
            <w:noProof/>
            <w:webHidden/>
            <w:sz w:val="24"/>
          </w:rPr>
          <w:instrText xml:space="preserve"> PAGEREF _Toc168701167 \h </w:instrText>
        </w:r>
        <w:r w:rsidRPr="00EE03A6">
          <w:rPr>
            <w:rStyle w:val="af4"/>
            <w:rFonts w:ascii="Times New Roman" w:hAnsi="Times New Roman" w:cs="Times New Roman"/>
            <w:noProof/>
            <w:webHidden/>
            <w:sz w:val="24"/>
          </w:rPr>
        </w:r>
        <w:r w:rsidRPr="00EE03A6">
          <w:rPr>
            <w:rStyle w:val="af4"/>
            <w:rFonts w:ascii="Times New Roman" w:hAnsi="Times New Roman" w:cs="Times New Roman"/>
            <w:noProof/>
            <w:webHidden/>
            <w:sz w:val="24"/>
          </w:rPr>
          <w:fldChar w:fldCharType="separate"/>
        </w:r>
        <w:r w:rsidR="003E0BD7">
          <w:rPr>
            <w:rStyle w:val="af4"/>
            <w:rFonts w:ascii="Times New Roman" w:hAnsi="Times New Roman" w:cs="Times New Roman"/>
            <w:noProof/>
            <w:webHidden/>
            <w:sz w:val="24"/>
          </w:rPr>
          <w:t>12</w:t>
        </w:r>
        <w:r w:rsidRPr="00EE03A6">
          <w:rPr>
            <w:rStyle w:val="af4"/>
            <w:rFonts w:ascii="Times New Roman" w:hAnsi="Times New Roman" w:cs="Times New Roman"/>
            <w:noProof/>
            <w:webHidden/>
            <w:sz w:val="24"/>
          </w:rPr>
          <w:fldChar w:fldCharType="end"/>
        </w:r>
      </w:hyperlink>
    </w:p>
    <w:p w14:paraId="0C892065" w14:textId="65D7D59E" w:rsidR="00F305BA" w:rsidRPr="00EE03A6" w:rsidRDefault="00F305BA" w:rsidP="00EE03A6">
      <w:pPr>
        <w:pStyle w:val="af5"/>
        <w:tabs>
          <w:tab w:val="right" w:leader="dot" w:pos="8296"/>
        </w:tabs>
        <w:ind w:left="0" w:firstLineChars="0" w:firstLine="0"/>
        <w:rPr>
          <w:rStyle w:val="af4"/>
          <w:rFonts w:ascii="Times New Roman" w:hAnsi="Times New Roman" w:cs="Times New Roman"/>
          <w:noProof/>
        </w:rPr>
      </w:pPr>
      <w:hyperlink w:anchor="_Toc168701168" w:history="1">
        <w:r w:rsidRPr="00EE03A6">
          <w:rPr>
            <w:rStyle w:val="af4"/>
            <w:rFonts w:ascii="Times New Roman" w:hAnsi="Times New Roman" w:cs="Times New Roman" w:hint="eastAsia"/>
            <w:noProof/>
            <w:sz w:val="24"/>
          </w:rPr>
          <w:t>表</w:t>
        </w:r>
        <w:r w:rsidRPr="00EE03A6">
          <w:rPr>
            <w:rStyle w:val="af4"/>
            <w:rFonts w:ascii="Times New Roman" w:hAnsi="Times New Roman" w:cs="Times New Roman"/>
            <w:noProof/>
            <w:sz w:val="24"/>
          </w:rPr>
          <w:t>4-3</w:t>
        </w:r>
        <w:r w:rsidRPr="00EE03A6">
          <w:rPr>
            <w:rStyle w:val="af4"/>
            <w:rFonts w:ascii="Times New Roman" w:hAnsi="Times New Roman" w:cs="Times New Roman" w:hint="eastAsia"/>
            <w:noProof/>
            <w:sz w:val="24"/>
          </w:rPr>
          <w:t>：</w:t>
        </w:r>
        <w:r w:rsidRPr="00EE03A6">
          <w:rPr>
            <w:rStyle w:val="af4"/>
            <w:rFonts w:ascii="Times New Roman" w:hAnsi="Times New Roman" w:cs="Times New Roman"/>
            <w:noProof/>
            <w:sz w:val="24"/>
          </w:rPr>
          <w:t>1</w:t>
        </w:r>
        <w:r w:rsidRPr="00EE03A6">
          <w:rPr>
            <w:rStyle w:val="af4"/>
            <w:rFonts w:ascii="Times New Roman" w:hAnsi="Times New Roman" w:cs="Times New Roman" w:hint="eastAsia"/>
            <w:noProof/>
            <w:sz w:val="24"/>
          </w:rPr>
          <w:t>號模型迴歸結果</w:t>
        </w:r>
        <w:r w:rsidRPr="00EE03A6">
          <w:rPr>
            <w:rStyle w:val="af4"/>
            <w:rFonts w:ascii="Times New Roman" w:hAnsi="Times New Roman" w:cs="Times New Roman"/>
            <w:noProof/>
            <w:webHidden/>
            <w:sz w:val="24"/>
          </w:rPr>
          <w:tab/>
        </w:r>
        <w:r w:rsidRPr="00EE03A6">
          <w:rPr>
            <w:rStyle w:val="af4"/>
            <w:rFonts w:ascii="Times New Roman" w:hAnsi="Times New Roman" w:cs="Times New Roman"/>
            <w:noProof/>
            <w:webHidden/>
            <w:sz w:val="24"/>
          </w:rPr>
          <w:fldChar w:fldCharType="begin"/>
        </w:r>
        <w:r w:rsidRPr="00EE03A6">
          <w:rPr>
            <w:rStyle w:val="af4"/>
            <w:rFonts w:ascii="Times New Roman" w:hAnsi="Times New Roman" w:cs="Times New Roman"/>
            <w:noProof/>
            <w:webHidden/>
            <w:sz w:val="24"/>
          </w:rPr>
          <w:instrText xml:space="preserve"> PAGEREF _Toc168701168 \h </w:instrText>
        </w:r>
        <w:r w:rsidRPr="00EE03A6">
          <w:rPr>
            <w:rStyle w:val="af4"/>
            <w:rFonts w:ascii="Times New Roman" w:hAnsi="Times New Roman" w:cs="Times New Roman"/>
            <w:noProof/>
            <w:webHidden/>
            <w:sz w:val="24"/>
          </w:rPr>
        </w:r>
        <w:r w:rsidRPr="00EE03A6">
          <w:rPr>
            <w:rStyle w:val="af4"/>
            <w:rFonts w:ascii="Times New Roman" w:hAnsi="Times New Roman" w:cs="Times New Roman"/>
            <w:noProof/>
            <w:webHidden/>
            <w:sz w:val="24"/>
          </w:rPr>
          <w:fldChar w:fldCharType="separate"/>
        </w:r>
        <w:r w:rsidR="003E0BD7">
          <w:rPr>
            <w:rStyle w:val="af4"/>
            <w:rFonts w:ascii="Times New Roman" w:hAnsi="Times New Roman" w:cs="Times New Roman"/>
            <w:noProof/>
            <w:webHidden/>
            <w:sz w:val="24"/>
          </w:rPr>
          <w:t>15</w:t>
        </w:r>
        <w:r w:rsidRPr="00EE03A6">
          <w:rPr>
            <w:rStyle w:val="af4"/>
            <w:rFonts w:ascii="Times New Roman" w:hAnsi="Times New Roman" w:cs="Times New Roman"/>
            <w:noProof/>
            <w:webHidden/>
            <w:sz w:val="24"/>
          </w:rPr>
          <w:fldChar w:fldCharType="end"/>
        </w:r>
      </w:hyperlink>
    </w:p>
    <w:p w14:paraId="03AC6B88" w14:textId="1E9A8CA2" w:rsidR="00F305BA" w:rsidRPr="00EE03A6" w:rsidRDefault="00F305BA" w:rsidP="00EE03A6">
      <w:pPr>
        <w:pStyle w:val="af5"/>
        <w:tabs>
          <w:tab w:val="right" w:leader="dot" w:pos="8296"/>
        </w:tabs>
        <w:ind w:left="0" w:firstLineChars="0" w:firstLine="0"/>
        <w:rPr>
          <w:rStyle w:val="af4"/>
          <w:rFonts w:ascii="Times New Roman" w:hAnsi="Times New Roman" w:cs="Times New Roman"/>
          <w:noProof/>
        </w:rPr>
      </w:pPr>
      <w:hyperlink w:anchor="_Toc168701169" w:history="1">
        <w:r w:rsidRPr="00EE03A6">
          <w:rPr>
            <w:rStyle w:val="af4"/>
            <w:rFonts w:ascii="Times New Roman" w:hAnsi="Times New Roman" w:cs="Times New Roman" w:hint="eastAsia"/>
            <w:noProof/>
            <w:sz w:val="24"/>
          </w:rPr>
          <w:t>表</w:t>
        </w:r>
        <w:r w:rsidRPr="00EE03A6">
          <w:rPr>
            <w:rStyle w:val="af4"/>
            <w:rFonts w:ascii="Times New Roman" w:hAnsi="Times New Roman" w:cs="Times New Roman"/>
            <w:noProof/>
            <w:sz w:val="24"/>
          </w:rPr>
          <w:t>4-3</w:t>
        </w:r>
        <w:r w:rsidRPr="00EE03A6">
          <w:rPr>
            <w:rStyle w:val="af4"/>
            <w:rFonts w:ascii="Times New Roman" w:hAnsi="Times New Roman" w:cs="Times New Roman" w:hint="eastAsia"/>
            <w:noProof/>
            <w:sz w:val="24"/>
          </w:rPr>
          <w:t>：</w:t>
        </w:r>
        <w:r w:rsidRPr="00EE03A6">
          <w:rPr>
            <w:rStyle w:val="af4"/>
            <w:rFonts w:ascii="Times New Roman" w:hAnsi="Times New Roman" w:cs="Times New Roman"/>
            <w:noProof/>
            <w:sz w:val="24"/>
          </w:rPr>
          <w:t>2</w:t>
        </w:r>
        <w:r w:rsidRPr="00EE03A6">
          <w:rPr>
            <w:rStyle w:val="af4"/>
            <w:rFonts w:ascii="Times New Roman" w:hAnsi="Times New Roman" w:cs="Times New Roman" w:hint="eastAsia"/>
            <w:noProof/>
            <w:sz w:val="24"/>
          </w:rPr>
          <w:t>號模型迴歸結果</w:t>
        </w:r>
        <w:r w:rsidRPr="00EE03A6">
          <w:rPr>
            <w:rStyle w:val="af4"/>
            <w:rFonts w:ascii="Times New Roman" w:hAnsi="Times New Roman" w:cs="Times New Roman"/>
            <w:noProof/>
            <w:webHidden/>
            <w:sz w:val="24"/>
          </w:rPr>
          <w:tab/>
        </w:r>
        <w:r w:rsidRPr="00EE03A6">
          <w:rPr>
            <w:rStyle w:val="af4"/>
            <w:rFonts w:ascii="Times New Roman" w:hAnsi="Times New Roman" w:cs="Times New Roman"/>
            <w:noProof/>
            <w:webHidden/>
            <w:sz w:val="24"/>
          </w:rPr>
          <w:fldChar w:fldCharType="begin"/>
        </w:r>
        <w:r w:rsidRPr="00EE03A6">
          <w:rPr>
            <w:rStyle w:val="af4"/>
            <w:rFonts w:ascii="Times New Roman" w:hAnsi="Times New Roman" w:cs="Times New Roman"/>
            <w:noProof/>
            <w:webHidden/>
            <w:sz w:val="24"/>
          </w:rPr>
          <w:instrText xml:space="preserve"> PAGEREF _Toc168701169 \h </w:instrText>
        </w:r>
        <w:r w:rsidRPr="00EE03A6">
          <w:rPr>
            <w:rStyle w:val="af4"/>
            <w:rFonts w:ascii="Times New Roman" w:hAnsi="Times New Roman" w:cs="Times New Roman"/>
            <w:noProof/>
            <w:webHidden/>
            <w:sz w:val="24"/>
          </w:rPr>
        </w:r>
        <w:r w:rsidRPr="00EE03A6">
          <w:rPr>
            <w:rStyle w:val="af4"/>
            <w:rFonts w:ascii="Times New Roman" w:hAnsi="Times New Roman" w:cs="Times New Roman"/>
            <w:noProof/>
            <w:webHidden/>
            <w:sz w:val="24"/>
          </w:rPr>
          <w:fldChar w:fldCharType="separate"/>
        </w:r>
        <w:r w:rsidR="003E0BD7">
          <w:rPr>
            <w:rStyle w:val="af4"/>
            <w:rFonts w:ascii="Times New Roman" w:hAnsi="Times New Roman" w:cs="Times New Roman"/>
            <w:noProof/>
            <w:webHidden/>
            <w:sz w:val="24"/>
          </w:rPr>
          <w:t>17</w:t>
        </w:r>
        <w:r w:rsidRPr="00EE03A6">
          <w:rPr>
            <w:rStyle w:val="af4"/>
            <w:rFonts w:ascii="Times New Roman" w:hAnsi="Times New Roman" w:cs="Times New Roman"/>
            <w:noProof/>
            <w:webHidden/>
            <w:sz w:val="24"/>
          </w:rPr>
          <w:fldChar w:fldCharType="end"/>
        </w:r>
      </w:hyperlink>
    </w:p>
    <w:p w14:paraId="08A5F3A9" w14:textId="0D6017C3" w:rsidR="00F305BA" w:rsidRPr="00EE03A6" w:rsidRDefault="00F305BA" w:rsidP="00EE03A6">
      <w:pPr>
        <w:pStyle w:val="af5"/>
        <w:tabs>
          <w:tab w:val="right" w:leader="dot" w:pos="8296"/>
        </w:tabs>
        <w:ind w:left="0" w:firstLineChars="0" w:firstLine="0"/>
        <w:rPr>
          <w:rStyle w:val="af4"/>
          <w:rFonts w:ascii="Times New Roman" w:hAnsi="Times New Roman" w:cs="Times New Roman"/>
          <w:noProof/>
        </w:rPr>
      </w:pPr>
      <w:hyperlink w:anchor="_Toc168701170" w:history="1">
        <w:r w:rsidRPr="00EE03A6">
          <w:rPr>
            <w:rStyle w:val="af4"/>
            <w:rFonts w:ascii="Times New Roman" w:hAnsi="Times New Roman" w:cs="Times New Roman" w:hint="eastAsia"/>
            <w:noProof/>
            <w:sz w:val="24"/>
          </w:rPr>
          <w:t>表</w:t>
        </w:r>
        <w:r w:rsidRPr="00EE03A6">
          <w:rPr>
            <w:rStyle w:val="af4"/>
            <w:rFonts w:ascii="Times New Roman" w:hAnsi="Times New Roman" w:cs="Times New Roman"/>
            <w:noProof/>
            <w:sz w:val="24"/>
          </w:rPr>
          <w:t>4-3</w:t>
        </w:r>
        <w:r w:rsidRPr="00EE03A6">
          <w:rPr>
            <w:rStyle w:val="af4"/>
            <w:rFonts w:ascii="Times New Roman" w:hAnsi="Times New Roman" w:cs="Times New Roman" w:hint="eastAsia"/>
            <w:noProof/>
            <w:sz w:val="24"/>
          </w:rPr>
          <w:t>：</w:t>
        </w:r>
        <w:r w:rsidRPr="00EE03A6">
          <w:rPr>
            <w:rStyle w:val="af4"/>
            <w:rFonts w:ascii="Times New Roman" w:hAnsi="Times New Roman" w:cs="Times New Roman"/>
            <w:noProof/>
            <w:sz w:val="24"/>
          </w:rPr>
          <w:t>3</w:t>
        </w:r>
        <w:r w:rsidRPr="00EE03A6">
          <w:rPr>
            <w:rStyle w:val="af4"/>
            <w:rFonts w:ascii="Times New Roman" w:hAnsi="Times New Roman" w:cs="Times New Roman" w:hint="eastAsia"/>
            <w:noProof/>
            <w:sz w:val="24"/>
          </w:rPr>
          <w:t>號模型迴歸結果</w:t>
        </w:r>
        <w:r w:rsidRPr="00EE03A6">
          <w:rPr>
            <w:rStyle w:val="af4"/>
            <w:rFonts w:ascii="Times New Roman" w:hAnsi="Times New Roman" w:cs="Times New Roman"/>
            <w:noProof/>
            <w:webHidden/>
            <w:sz w:val="24"/>
          </w:rPr>
          <w:tab/>
        </w:r>
        <w:r w:rsidRPr="00EE03A6">
          <w:rPr>
            <w:rStyle w:val="af4"/>
            <w:rFonts w:ascii="Times New Roman" w:hAnsi="Times New Roman" w:cs="Times New Roman"/>
            <w:noProof/>
            <w:webHidden/>
            <w:sz w:val="24"/>
          </w:rPr>
          <w:fldChar w:fldCharType="begin"/>
        </w:r>
        <w:r w:rsidRPr="00EE03A6">
          <w:rPr>
            <w:rStyle w:val="af4"/>
            <w:rFonts w:ascii="Times New Roman" w:hAnsi="Times New Roman" w:cs="Times New Roman"/>
            <w:noProof/>
            <w:webHidden/>
            <w:sz w:val="24"/>
          </w:rPr>
          <w:instrText xml:space="preserve"> PAGEREF _Toc168701170 \h </w:instrText>
        </w:r>
        <w:r w:rsidRPr="00EE03A6">
          <w:rPr>
            <w:rStyle w:val="af4"/>
            <w:rFonts w:ascii="Times New Roman" w:hAnsi="Times New Roman" w:cs="Times New Roman"/>
            <w:noProof/>
            <w:webHidden/>
            <w:sz w:val="24"/>
          </w:rPr>
        </w:r>
        <w:r w:rsidRPr="00EE03A6">
          <w:rPr>
            <w:rStyle w:val="af4"/>
            <w:rFonts w:ascii="Times New Roman" w:hAnsi="Times New Roman" w:cs="Times New Roman"/>
            <w:noProof/>
            <w:webHidden/>
            <w:sz w:val="24"/>
          </w:rPr>
          <w:fldChar w:fldCharType="separate"/>
        </w:r>
        <w:r w:rsidR="003E0BD7">
          <w:rPr>
            <w:rStyle w:val="af4"/>
            <w:rFonts w:ascii="Times New Roman" w:hAnsi="Times New Roman" w:cs="Times New Roman"/>
            <w:noProof/>
            <w:webHidden/>
            <w:sz w:val="24"/>
          </w:rPr>
          <w:t>20</w:t>
        </w:r>
        <w:r w:rsidRPr="00EE03A6">
          <w:rPr>
            <w:rStyle w:val="af4"/>
            <w:rFonts w:ascii="Times New Roman" w:hAnsi="Times New Roman" w:cs="Times New Roman"/>
            <w:noProof/>
            <w:webHidden/>
            <w:sz w:val="24"/>
          </w:rPr>
          <w:fldChar w:fldCharType="end"/>
        </w:r>
      </w:hyperlink>
    </w:p>
    <w:p w14:paraId="18AC50A4" w14:textId="69EF7CCB" w:rsidR="000B7B11" w:rsidRPr="000B7B11" w:rsidRDefault="000B7B11" w:rsidP="000B7B11">
      <w:pPr>
        <w:pStyle w:val="af5"/>
        <w:tabs>
          <w:tab w:val="right" w:leader="dot" w:pos="8296"/>
        </w:tabs>
        <w:ind w:left="0" w:firstLineChars="0" w:firstLine="0"/>
      </w:pPr>
      <w:r w:rsidRPr="000B7B11">
        <w:rPr>
          <w:rStyle w:val="af4"/>
          <w:rFonts w:ascii="Times New Roman" w:hAnsi="Times New Roman" w:cs="Times New Roman"/>
          <w:noProof/>
          <w:sz w:val="24"/>
        </w:rPr>
        <w:fldChar w:fldCharType="end"/>
      </w:r>
    </w:p>
    <w:p w14:paraId="4CE0CDB7" w14:textId="77777777" w:rsidR="00816A1B" w:rsidRDefault="00816A1B" w:rsidP="00FF4476">
      <w:pPr>
        <w:ind w:firstLineChars="0" w:firstLine="0"/>
        <w:sectPr w:rsidR="00816A1B" w:rsidSect="002C32E3">
          <w:pgSz w:w="11906" w:h="16838"/>
          <w:pgMar w:top="1440" w:right="1800" w:bottom="1440" w:left="1800" w:header="624" w:footer="397" w:gutter="0"/>
          <w:pgNumType w:fmt="upperRoman" w:start="1"/>
          <w:cols w:space="425"/>
          <w:docGrid w:type="lines" w:linePitch="360"/>
        </w:sectPr>
      </w:pPr>
    </w:p>
    <w:p w14:paraId="2D9A18EE" w14:textId="33CE0A52" w:rsidR="00D5107F" w:rsidRDefault="000E6321" w:rsidP="000E6321">
      <w:pPr>
        <w:pStyle w:val="1"/>
      </w:pPr>
      <w:bookmarkStart w:id="0" w:name="_Toc168701146"/>
      <w:r>
        <w:rPr>
          <w:rFonts w:hint="eastAsia"/>
        </w:rPr>
        <w:lastRenderedPageBreak/>
        <w:t>第</w:t>
      </w:r>
      <w:r w:rsidR="00E74967">
        <w:rPr>
          <w:rFonts w:hint="eastAsia"/>
        </w:rPr>
        <w:t>一章、緒論</w:t>
      </w:r>
      <w:bookmarkEnd w:id="0"/>
    </w:p>
    <w:p w14:paraId="70259F1A" w14:textId="0B8B1D54" w:rsidR="0073610D" w:rsidRPr="00822EA6" w:rsidRDefault="000E6321" w:rsidP="005D15A4">
      <w:pPr>
        <w:pStyle w:val="2"/>
        <w:spacing w:before="180" w:after="180"/>
      </w:pPr>
      <w:bookmarkStart w:id="1" w:name="_Toc168701147"/>
      <w:r w:rsidRPr="00822EA6">
        <w:rPr>
          <w:rFonts w:hint="eastAsia"/>
        </w:rPr>
        <w:t>1.1</w:t>
      </w:r>
      <w:r w:rsidR="00416B5B" w:rsidRPr="00822EA6">
        <w:tab/>
      </w:r>
      <w:r w:rsidRPr="00822EA6">
        <w:rPr>
          <w:rFonts w:hint="eastAsia"/>
        </w:rPr>
        <w:t>研究背景與動機</w:t>
      </w:r>
      <w:bookmarkEnd w:id="1"/>
    </w:p>
    <w:p w14:paraId="72F1EBFD" w14:textId="7BD1B371" w:rsidR="00822EA6" w:rsidRPr="00822EA6" w:rsidRDefault="00822EA6" w:rsidP="00822EA6">
      <w:pPr>
        <w:ind w:firstLine="480"/>
        <w:rPr>
          <w:rFonts w:hint="eastAsia"/>
        </w:rPr>
      </w:pPr>
      <w:r w:rsidRPr="00822EA6">
        <w:rPr>
          <w:rFonts w:hint="eastAsia"/>
        </w:rPr>
        <w:t>隨著全球經濟的</w:t>
      </w:r>
      <w:proofErr w:type="gramStart"/>
      <w:r w:rsidRPr="00822EA6">
        <w:rPr>
          <w:rFonts w:hint="eastAsia"/>
        </w:rPr>
        <w:t>不</w:t>
      </w:r>
      <w:proofErr w:type="gramEnd"/>
      <w:r w:rsidRPr="00822EA6">
        <w:rPr>
          <w:rFonts w:hint="eastAsia"/>
        </w:rPr>
        <w:t>穩定性加劇，金融機構的風險管理和財務健康狀況成為了重要的研究課題。特別是</w:t>
      </w:r>
      <w:r w:rsidRPr="00822EA6">
        <w:rPr>
          <w:rFonts w:hint="eastAsia"/>
        </w:rPr>
        <w:t>2008</w:t>
      </w:r>
      <w:r w:rsidRPr="00822EA6">
        <w:rPr>
          <w:rFonts w:hint="eastAsia"/>
        </w:rPr>
        <w:t>年金融危機和</w:t>
      </w:r>
      <w:r w:rsidRPr="00822EA6">
        <w:rPr>
          <w:rFonts w:hint="eastAsia"/>
        </w:rPr>
        <w:t>2021</w:t>
      </w:r>
      <w:r w:rsidRPr="00822EA6">
        <w:rPr>
          <w:rFonts w:hint="eastAsia"/>
        </w:rPr>
        <w:t>年</w:t>
      </w:r>
      <w:r w:rsidRPr="00822EA6">
        <w:rPr>
          <w:rFonts w:hint="eastAsia"/>
        </w:rPr>
        <w:t>COVID-19</w:t>
      </w:r>
      <w:proofErr w:type="gramStart"/>
      <w:r w:rsidRPr="00822EA6">
        <w:rPr>
          <w:rFonts w:hint="eastAsia"/>
        </w:rPr>
        <w:t>疫</w:t>
      </w:r>
      <w:proofErr w:type="gramEnd"/>
      <w:r w:rsidRPr="00822EA6">
        <w:rPr>
          <w:rFonts w:hint="eastAsia"/>
        </w:rPr>
        <w:t>情危機</w:t>
      </w:r>
      <w:proofErr w:type="gramStart"/>
      <w:r w:rsidRPr="00822EA6">
        <w:rPr>
          <w:rFonts w:hint="eastAsia"/>
        </w:rPr>
        <w:t>期間，</w:t>
      </w:r>
      <w:proofErr w:type="gramEnd"/>
      <w:r w:rsidRPr="00822EA6">
        <w:rPr>
          <w:rFonts w:hint="eastAsia"/>
        </w:rPr>
        <w:t>金融機構面臨的挑戰更加明顯。本研究旨在探討臺灣金融機構（包括商業銀行和金融控股公司）的資產規模、財務槓桿和風險承擔之間的關係，並觀察這些危機事件對金融機構風險承擔的影響</w:t>
      </w:r>
      <w:r>
        <w:rPr>
          <w:rFonts w:hint="eastAsia"/>
        </w:rPr>
        <w:t>。</w:t>
      </w:r>
    </w:p>
    <w:p w14:paraId="641129FF" w14:textId="45F736C1" w:rsidR="00F86E11" w:rsidRPr="00822EA6" w:rsidRDefault="00822EA6" w:rsidP="00822EA6">
      <w:pPr>
        <w:ind w:firstLine="480"/>
      </w:pPr>
      <w:r w:rsidRPr="00822EA6">
        <w:rPr>
          <w:rFonts w:hint="eastAsia"/>
        </w:rPr>
        <w:t>根據</w:t>
      </w:r>
      <w:r w:rsidRPr="00822EA6">
        <w:rPr>
          <w:rFonts w:hint="eastAsia"/>
        </w:rPr>
        <w:t>Bhagat et al. (2015)</w:t>
      </w:r>
      <w:r w:rsidRPr="00822EA6">
        <w:rPr>
          <w:rFonts w:hint="eastAsia"/>
        </w:rPr>
        <w:t>的研究，金融機構的規模與風險承擔之間存在顯著的正相關關係，即規模越大，風險承擔越高。在此背景下，本研究希望通過分析臺灣金融機構的數據，驗證此結論是否適用於臺灣市場，並進一步探討其他影響財務健康的因素，如</w:t>
      </w:r>
      <w:proofErr w:type="gramStart"/>
      <w:r w:rsidRPr="00822EA6">
        <w:rPr>
          <w:rFonts w:hint="eastAsia"/>
        </w:rPr>
        <w:t>市帳值</w:t>
      </w:r>
      <w:proofErr w:type="gramEnd"/>
      <w:r w:rsidRPr="00822EA6">
        <w:rPr>
          <w:rFonts w:hint="eastAsia"/>
        </w:rPr>
        <w:t>比、負債比率和公司治理結構。</w:t>
      </w:r>
    </w:p>
    <w:p w14:paraId="0BA5C276" w14:textId="77777777" w:rsidR="00F86E11" w:rsidRDefault="00F86E11">
      <w:pPr>
        <w:widowControl/>
        <w:spacing w:line="240" w:lineRule="auto"/>
        <w:ind w:firstLineChars="0" w:firstLine="0"/>
        <w:jc w:val="left"/>
      </w:pPr>
      <w:r>
        <w:br w:type="page"/>
      </w:r>
    </w:p>
    <w:p w14:paraId="327C125F" w14:textId="42892435" w:rsidR="000E6321" w:rsidRDefault="000E6321" w:rsidP="005D15A4">
      <w:pPr>
        <w:pStyle w:val="2"/>
        <w:spacing w:before="180" w:after="180"/>
      </w:pPr>
      <w:bookmarkStart w:id="2" w:name="_Toc168701148"/>
      <w:r>
        <w:rPr>
          <w:rFonts w:hint="eastAsia"/>
        </w:rPr>
        <w:lastRenderedPageBreak/>
        <w:t>1.2</w:t>
      </w:r>
      <w:r w:rsidR="005D15A4">
        <w:tab/>
      </w:r>
      <w:r>
        <w:rPr>
          <w:rFonts w:hint="eastAsia"/>
        </w:rPr>
        <w:t>研究目的</w:t>
      </w:r>
      <w:bookmarkEnd w:id="2"/>
    </w:p>
    <w:p w14:paraId="04C603B0" w14:textId="47B552C5" w:rsidR="000E6321" w:rsidRDefault="00C84F89" w:rsidP="00C84F89">
      <w:pPr>
        <w:ind w:firstLineChars="0" w:firstLine="0"/>
      </w:pPr>
      <w:r>
        <w:rPr>
          <w:rFonts w:hint="eastAsia"/>
        </w:rPr>
        <w:t>本研究</w:t>
      </w:r>
      <w:r w:rsidR="001C4CCF">
        <w:rPr>
          <w:rFonts w:hint="eastAsia"/>
        </w:rPr>
        <w:t>期</w:t>
      </w:r>
      <w:r>
        <w:rPr>
          <w:rFonts w:hint="eastAsia"/>
        </w:rPr>
        <w:t>可達成之目的如次：</w:t>
      </w:r>
    </w:p>
    <w:p w14:paraId="14622831" w14:textId="00C66527" w:rsidR="00C84F89" w:rsidRDefault="00416B5B" w:rsidP="00416B5B">
      <w:pPr>
        <w:pStyle w:val="a5"/>
        <w:numPr>
          <w:ilvl w:val="0"/>
          <w:numId w:val="9"/>
        </w:numPr>
        <w:ind w:leftChars="0" w:firstLineChars="0"/>
      </w:pPr>
      <w:r w:rsidRPr="00416B5B">
        <w:rPr>
          <w:rFonts w:hint="eastAsia"/>
        </w:rPr>
        <w:t>探討規模效應與營運槓桿對臺灣金融機構（商業銀行、金融控股公司）的風險承擔影響，並觀察</w:t>
      </w:r>
      <w:r w:rsidRPr="00416B5B">
        <w:rPr>
          <w:rFonts w:hint="eastAsia"/>
        </w:rPr>
        <w:t>2008</w:t>
      </w:r>
      <w:r w:rsidRPr="00416B5B">
        <w:rPr>
          <w:rFonts w:hint="eastAsia"/>
        </w:rPr>
        <w:t>金融危機時期與</w:t>
      </w:r>
      <w:r w:rsidRPr="00416B5B">
        <w:rPr>
          <w:rFonts w:hint="eastAsia"/>
        </w:rPr>
        <w:t>2021 COVID-19</w:t>
      </w:r>
      <w:proofErr w:type="gramStart"/>
      <w:r w:rsidRPr="00416B5B">
        <w:rPr>
          <w:rFonts w:hint="eastAsia"/>
        </w:rPr>
        <w:t>疫</w:t>
      </w:r>
      <w:proofErr w:type="gramEnd"/>
      <w:r w:rsidRPr="00416B5B">
        <w:rPr>
          <w:rFonts w:hint="eastAsia"/>
        </w:rPr>
        <w:t>情危機時期是否具顯著影響。</w:t>
      </w:r>
    </w:p>
    <w:p w14:paraId="23BC1B72" w14:textId="2AFFCD3D" w:rsidR="00FE47A7" w:rsidRDefault="00416B5B" w:rsidP="00416B5B">
      <w:pPr>
        <w:pStyle w:val="a5"/>
        <w:numPr>
          <w:ilvl w:val="0"/>
          <w:numId w:val="9"/>
        </w:numPr>
        <w:ind w:leftChars="0" w:firstLineChars="0"/>
      </w:pPr>
      <w:r w:rsidRPr="00416B5B">
        <w:rPr>
          <w:rFonts w:hint="eastAsia"/>
        </w:rPr>
        <w:t>以公共政策之角度，本研究十分重要，因為金融機構之風險承擔行為將影響經濟環境的脆弱性與經濟成長。本研究變數涵蓋基本面、財務面及公司治理面，期可作為往後金融機構風險控制機制之參考。</w:t>
      </w:r>
    </w:p>
    <w:p w14:paraId="707705B2" w14:textId="2E63F5B9" w:rsidR="000E6321" w:rsidRPr="00E700D5" w:rsidRDefault="000E6321" w:rsidP="005D15A4">
      <w:pPr>
        <w:pStyle w:val="2"/>
        <w:spacing w:before="180" w:after="180"/>
      </w:pPr>
      <w:bookmarkStart w:id="3" w:name="_Toc168701149"/>
      <w:r w:rsidRPr="00E700D5">
        <w:rPr>
          <w:rFonts w:hint="eastAsia"/>
        </w:rPr>
        <w:t>1.3</w:t>
      </w:r>
      <w:r w:rsidR="00FE47A7" w:rsidRPr="00E700D5">
        <w:tab/>
      </w:r>
      <w:r w:rsidRPr="00E700D5">
        <w:rPr>
          <w:rFonts w:hint="eastAsia"/>
        </w:rPr>
        <w:t>研究</w:t>
      </w:r>
      <w:r w:rsidR="00FE47A7" w:rsidRPr="00E700D5">
        <w:rPr>
          <w:rFonts w:hint="eastAsia"/>
        </w:rPr>
        <w:t>架構</w:t>
      </w:r>
      <w:r w:rsidRPr="00E700D5">
        <w:rPr>
          <w:rFonts w:hint="eastAsia"/>
        </w:rPr>
        <w:t>與</w:t>
      </w:r>
      <w:r w:rsidR="00FE47A7" w:rsidRPr="00E700D5">
        <w:rPr>
          <w:rFonts w:hint="eastAsia"/>
        </w:rPr>
        <w:t>流程</w:t>
      </w:r>
      <w:bookmarkEnd w:id="3"/>
    </w:p>
    <w:p w14:paraId="1C764A90" w14:textId="5347C07E" w:rsidR="00FE47A7" w:rsidRPr="00E700D5" w:rsidRDefault="00FE47A7" w:rsidP="00FE47A7">
      <w:pPr>
        <w:ind w:firstLine="480"/>
      </w:pPr>
      <w:r w:rsidRPr="00E700D5">
        <w:rPr>
          <w:rFonts w:hint="eastAsia"/>
        </w:rPr>
        <w:t>本研究分為五章，各章節之安排與內容摘要如下</w:t>
      </w:r>
      <w:r w:rsidR="00E97FD8" w:rsidRPr="00E700D5">
        <w:rPr>
          <w:rFonts w:hint="eastAsia"/>
        </w:rPr>
        <w:t>，研究流程圖如</w:t>
      </w:r>
      <w:r w:rsidR="00AF3083" w:rsidRPr="00E700D5">
        <w:fldChar w:fldCharType="begin"/>
      </w:r>
      <w:r w:rsidR="00AF3083" w:rsidRPr="00E700D5">
        <w:instrText xml:space="preserve"> </w:instrText>
      </w:r>
      <w:r w:rsidR="00AF3083" w:rsidRPr="00E700D5">
        <w:rPr>
          <w:rFonts w:hint="eastAsia"/>
        </w:rPr>
        <w:instrText>REF _Ref168540801 \h</w:instrText>
      </w:r>
      <w:r w:rsidR="00AF3083" w:rsidRPr="00E700D5">
        <w:instrText xml:space="preserve"> </w:instrText>
      </w:r>
      <w:r w:rsidR="00AF3083" w:rsidRPr="00E700D5">
        <w:fldChar w:fldCharType="separate"/>
      </w:r>
      <w:r w:rsidR="003E0BD7">
        <w:rPr>
          <w:rFonts w:hint="eastAsia"/>
        </w:rPr>
        <w:t>圖</w:t>
      </w:r>
      <w:r w:rsidR="003E0BD7">
        <w:rPr>
          <w:rFonts w:hint="eastAsia"/>
        </w:rPr>
        <w:t>1-</w:t>
      </w:r>
      <w:r w:rsidR="003E0BD7">
        <w:rPr>
          <w:noProof/>
        </w:rPr>
        <w:t>1</w:t>
      </w:r>
      <w:r w:rsidR="00AF3083" w:rsidRPr="00E700D5">
        <w:fldChar w:fldCharType="end"/>
      </w:r>
      <w:r w:rsidR="00A8621D" w:rsidRPr="00E700D5">
        <w:rPr>
          <w:rFonts w:hint="eastAsia"/>
        </w:rPr>
        <w:t>。</w:t>
      </w:r>
    </w:p>
    <w:p w14:paraId="2EF88E32" w14:textId="2DDCDCCD" w:rsidR="00FE47A7" w:rsidRPr="00E700D5" w:rsidRDefault="00FE47A7" w:rsidP="00FE47A7">
      <w:pPr>
        <w:ind w:firstLine="480"/>
      </w:pPr>
      <w:r w:rsidRPr="00E700D5">
        <w:rPr>
          <w:rFonts w:hint="eastAsia"/>
        </w:rPr>
        <w:t>第一章、緒論</w:t>
      </w:r>
    </w:p>
    <w:p w14:paraId="102B4596" w14:textId="6A96675B" w:rsidR="00B3145E" w:rsidRPr="00E700D5" w:rsidRDefault="00B3145E" w:rsidP="00B3145E">
      <w:pPr>
        <w:ind w:leftChars="200" w:left="480" w:firstLine="480"/>
      </w:pPr>
      <w:r w:rsidRPr="00E700D5">
        <w:rPr>
          <w:rFonts w:hint="eastAsia"/>
        </w:rPr>
        <w:t>敘述本研究之動機、目的、架構及流程。</w:t>
      </w:r>
    </w:p>
    <w:p w14:paraId="40046C2A" w14:textId="57B3EA39" w:rsidR="00B3145E" w:rsidRPr="00E700D5" w:rsidRDefault="00B3145E" w:rsidP="00FE47A7">
      <w:pPr>
        <w:ind w:firstLine="480"/>
      </w:pPr>
      <w:r w:rsidRPr="00E700D5">
        <w:rPr>
          <w:rFonts w:hint="eastAsia"/>
        </w:rPr>
        <w:t>第二章、文獻探討</w:t>
      </w:r>
    </w:p>
    <w:p w14:paraId="6619EB24" w14:textId="0102C12F" w:rsidR="00B3145E" w:rsidRPr="00E700D5" w:rsidRDefault="00B3145E" w:rsidP="00B3145E">
      <w:pPr>
        <w:ind w:leftChars="200" w:left="480" w:firstLine="480"/>
      </w:pPr>
      <w:r w:rsidRPr="00E700D5">
        <w:rPr>
          <w:rFonts w:hint="eastAsia"/>
        </w:rPr>
        <w:t>探討學者對</w:t>
      </w:r>
      <w:r w:rsidR="00E700D5" w:rsidRPr="00E700D5">
        <w:rPr>
          <w:rFonts w:hint="eastAsia"/>
        </w:rPr>
        <w:t>金融機構風險管理</w:t>
      </w:r>
      <w:r w:rsidRPr="00E700D5">
        <w:rPr>
          <w:rFonts w:hint="eastAsia"/>
        </w:rPr>
        <w:t>之相關研究，</w:t>
      </w:r>
      <w:r w:rsidR="00463C12" w:rsidRPr="00E700D5">
        <w:rPr>
          <w:rFonts w:hint="eastAsia"/>
        </w:rPr>
        <w:t>並提出本研究假說</w:t>
      </w:r>
      <w:r w:rsidRPr="00E700D5">
        <w:rPr>
          <w:rFonts w:hint="eastAsia"/>
        </w:rPr>
        <w:t>。</w:t>
      </w:r>
    </w:p>
    <w:p w14:paraId="7788BB01" w14:textId="4D09B39B" w:rsidR="00B3145E" w:rsidRPr="00E700D5" w:rsidRDefault="00B3145E" w:rsidP="00B3145E">
      <w:pPr>
        <w:ind w:firstLine="480"/>
      </w:pPr>
      <w:r w:rsidRPr="00E700D5">
        <w:rPr>
          <w:rFonts w:hint="eastAsia"/>
        </w:rPr>
        <w:t>第三章、研究方法</w:t>
      </w:r>
    </w:p>
    <w:p w14:paraId="058B4B3D" w14:textId="71362FEB" w:rsidR="00B3145E" w:rsidRPr="00E700D5" w:rsidRDefault="00B3145E" w:rsidP="00B3145E">
      <w:pPr>
        <w:ind w:leftChars="200" w:left="480" w:firstLine="480"/>
      </w:pPr>
      <w:r w:rsidRPr="00E700D5">
        <w:rPr>
          <w:rFonts w:hint="eastAsia"/>
        </w:rPr>
        <w:t>說明本論文研究對象、資料來源、</w:t>
      </w:r>
      <w:r w:rsidR="00E700D5" w:rsidRPr="00E700D5">
        <w:rPr>
          <w:rFonts w:hint="eastAsia"/>
        </w:rPr>
        <w:t>變數定義、</w:t>
      </w:r>
      <w:r w:rsidRPr="00E700D5">
        <w:rPr>
          <w:rFonts w:hint="eastAsia"/>
        </w:rPr>
        <w:t>研究設計及</w:t>
      </w:r>
      <w:r w:rsidR="00E700D5" w:rsidRPr="00E700D5">
        <w:rPr>
          <w:rFonts w:hint="eastAsia"/>
        </w:rPr>
        <w:t>理論模型</w:t>
      </w:r>
      <w:r w:rsidRPr="00E700D5">
        <w:rPr>
          <w:rFonts w:hint="eastAsia"/>
        </w:rPr>
        <w:t>。</w:t>
      </w:r>
    </w:p>
    <w:p w14:paraId="1A8B6539" w14:textId="68809E92" w:rsidR="00B3145E" w:rsidRPr="00E700D5" w:rsidRDefault="00B3145E" w:rsidP="00B3145E">
      <w:pPr>
        <w:ind w:firstLine="480"/>
      </w:pPr>
      <w:r w:rsidRPr="00E700D5">
        <w:rPr>
          <w:rFonts w:hint="eastAsia"/>
        </w:rPr>
        <w:t>第四章、實證分析</w:t>
      </w:r>
    </w:p>
    <w:p w14:paraId="03ADD688" w14:textId="49DA3710" w:rsidR="00B3145E" w:rsidRPr="00E700D5" w:rsidRDefault="00B3145E" w:rsidP="00B3145E">
      <w:pPr>
        <w:ind w:leftChars="200" w:left="480" w:firstLine="480"/>
      </w:pPr>
      <w:r w:rsidRPr="00E700D5">
        <w:rPr>
          <w:rFonts w:hint="eastAsia"/>
        </w:rPr>
        <w:t>解讀</w:t>
      </w:r>
      <w:proofErr w:type="gramStart"/>
      <w:r w:rsidRPr="00E700D5">
        <w:rPr>
          <w:rFonts w:hint="eastAsia"/>
        </w:rPr>
        <w:t>迴</w:t>
      </w:r>
      <w:proofErr w:type="gramEnd"/>
      <w:r w:rsidRPr="00E700D5">
        <w:rPr>
          <w:rFonts w:hint="eastAsia"/>
        </w:rPr>
        <w:t>歸模型對</w:t>
      </w:r>
      <w:r w:rsidR="00E700D5" w:rsidRPr="00E700D5">
        <w:rPr>
          <w:rFonts w:hint="eastAsia"/>
        </w:rPr>
        <w:t>金融機構財務健康狀況之分析</w:t>
      </w:r>
      <w:r w:rsidRPr="00E700D5">
        <w:rPr>
          <w:rFonts w:hint="eastAsia"/>
        </w:rPr>
        <w:t>結果、模型的顯著變數與正確率，以及</w:t>
      </w:r>
      <w:r w:rsidR="00E700D5" w:rsidRPr="00E700D5">
        <w:rPr>
          <w:rFonts w:hint="eastAsia"/>
        </w:rPr>
        <w:t>隱含之經濟意涵</w:t>
      </w:r>
      <w:r w:rsidRPr="00E700D5">
        <w:rPr>
          <w:rFonts w:hint="eastAsia"/>
        </w:rPr>
        <w:t>。</w:t>
      </w:r>
    </w:p>
    <w:p w14:paraId="03992AF0" w14:textId="2D55D867" w:rsidR="00B3145E" w:rsidRPr="00E700D5" w:rsidRDefault="00B3145E" w:rsidP="00B3145E">
      <w:pPr>
        <w:ind w:firstLine="480"/>
      </w:pPr>
      <w:r w:rsidRPr="00E700D5">
        <w:rPr>
          <w:rFonts w:hint="eastAsia"/>
        </w:rPr>
        <w:t>第五章、研究結論</w:t>
      </w:r>
    </w:p>
    <w:p w14:paraId="24BE6074" w14:textId="2511DDEC" w:rsidR="00175851" w:rsidRPr="00E700D5" w:rsidRDefault="00B3145E" w:rsidP="00175851">
      <w:pPr>
        <w:ind w:leftChars="200" w:left="480" w:firstLine="480"/>
      </w:pPr>
      <w:r w:rsidRPr="00E700D5">
        <w:rPr>
          <w:rFonts w:hint="eastAsia"/>
        </w:rPr>
        <w:t>綜合整理實證結果與研究貢獻，做出結論。</w:t>
      </w:r>
    </w:p>
    <w:p w14:paraId="6125C868" w14:textId="01863632" w:rsidR="00731282" w:rsidRDefault="00731282" w:rsidP="00731282">
      <w:pPr>
        <w:widowControl/>
        <w:spacing w:line="240" w:lineRule="auto"/>
        <w:ind w:firstLineChars="0" w:firstLine="0"/>
        <w:jc w:val="left"/>
      </w:pPr>
      <w:r>
        <w:br w:type="page"/>
      </w:r>
    </w:p>
    <w:p w14:paraId="4C8E37CC" w14:textId="19DEFEA2" w:rsidR="00175851" w:rsidRDefault="00175851" w:rsidP="00731282">
      <w:pPr>
        <w:widowControl/>
        <w:spacing w:line="240" w:lineRule="auto"/>
        <w:ind w:firstLineChars="0" w:firstLine="0"/>
        <w:jc w:val="left"/>
      </w:pPr>
      <w:r>
        <w:rPr>
          <w:noProof/>
        </w:rPr>
        <w:lastRenderedPageBreak/>
        <mc:AlternateContent>
          <mc:Choice Requires="wps">
            <w:drawing>
              <wp:anchor distT="0" distB="0" distL="114300" distR="114300" simplePos="0" relativeHeight="251656192" behindDoc="0" locked="0" layoutInCell="1" allowOverlap="1" wp14:anchorId="4139473C" wp14:editId="4E9B9B5F">
                <wp:simplePos x="0" y="0"/>
                <wp:positionH relativeFrom="margin">
                  <wp:posOffset>1911350</wp:posOffset>
                </wp:positionH>
                <wp:positionV relativeFrom="margin">
                  <wp:posOffset>0</wp:posOffset>
                </wp:positionV>
                <wp:extent cx="1442720" cy="1404620"/>
                <wp:effectExtent l="0" t="0" r="24130" b="13970"/>
                <wp:wrapSquare wrapText="bothSides"/>
                <wp:docPr id="21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2720" cy="1404620"/>
                        </a:xfrm>
                        <a:prstGeom prst="rect">
                          <a:avLst/>
                        </a:prstGeom>
                        <a:solidFill>
                          <a:srgbClr val="FFFFFF"/>
                        </a:solidFill>
                        <a:ln w="9525">
                          <a:solidFill>
                            <a:srgbClr val="000000"/>
                          </a:solidFill>
                          <a:miter lim="800000"/>
                          <a:headEnd/>
                          <a:tailEnd/>
                        </a:ln>
                      </wps:spPr>
                      <wps:txbx>
                        <w:txbxContent>
                          <w:p w14:paraId="2E4DC108" w14:textId="3E6089BB" w:rsidR="00175851" w:rsidRDefault="00175851" w:rsidP="00175851">
                            <w:pPr>
                              <w:pStyle w:val="a7"/>
                              <w:jc w:val="center"/>
                            </w:pPr>
                            <w:r>
                              <w:rPr>
                                <w:rFonts w:hint="eastAsia"/>
                              </w:rPr>
                              <w:t>研究動機與背景</w:t>
                            </w:r>
                          </w:p>
                        </w:txbxContent>
                      </wps:txbx>
                      <wps:bodyPr rot="0" vert="horz" wrap="square" lIns="91440" tIns="45720" rIns="91440" bIns="45720" anchor="ctr" anchorCtr="0">
                        <a:spAutoFit/>
                      </wps:bodyPr>
                    </wps:wsp>
                  </a:graphicData>
                </a:graphic>
                <wp14:sizeRelH relativeFrom="margin">
                  <wp14:pctWidth>0</wp14:pctWidth>
                </wp14:sizeRelH>
              </wp:anchor>
            </w:drawing>
          </mc:Choice>
          <mc:Fallback>
            <w:pict>
              <v:shapetype w14:anchorId="4139473C" id="_x0000_t202" coordsize="21600,21600" o:spt="202" path="m,l,21600r21600,l21600,xe">
                <v:stroke joinstyle="miter"/>
                <v:path gradientshapeok="t" o:connecttype="rect"/>
              </v:shapetype>
              <v:shape id="文字方塊 2" o:spid="_x0000_s1026" type="#_x0000_t202" style="position:absolute;margin-left:150.5pt;margin-top:0;width:113.6pt;height:110.6pt;z-index:251656192;visibility:visible;mso-wrap-style:square;mso-width-percent:0;mso-wrap-distance-left:9pt;mso-wrap-distance-top:0;mso-wrap-distance-right:9pt;mso-wrap-distance-bottom:0;mso-position-horizontal:absolute;mso-position-horizontal-relative:margin;mso-position-vertical:absolute;mso-position-vertical-relative:margin;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">
                <v:textbox style="mso-fit-shape-to-text:t">
                  <w:txbxContent>
                    <w:p w14:paraId="2E4DC108" w14:textId="3E6089BB" w:rsidR="00175851" w:rsidRDefault="00175851" w:rsidP="00175851">
                      <w:pPr>
                        <w:pStyle w:val="a7"/>
                        <w:jc w:val="center"/>
                      </w:pPr>
                      <w:r>
                        <w:rPr>
                          <w:rFonts w:hint="eastAsia"/>
                        </w:rPr>
                        <w:t>研究動機與背景</w:t>
                      </w:r>
                    </w:p>
                  </w:txbxContent>
                </v:textbox>
                <w10:wrap type="square" anchorx="margin" anchory="margin"/>
              </v:shape>
            </w:pict>
          </mc:Fallback>
        </mc:AlternateContent>
      </w:r>
    </w:p>
    <w:p w14:paraId="0F9EA422" w14:textId="1EF12BDB" w:rsidR="00175851" w:rsidRDefault="00324866" w:rsidP="00731282">
      <w:pPr>
        <w:widowControl/>
        <w:spacing w:line="240" w:lineRule="auto"/>
        <w:ind w:firstLineChars="0" w:firstLine="0"/>
        <w:jc w:val="left"/>
      </w:pPr>
      <w:r>
        <w:rPr>
          <w:noProof/>
        </w:rPr>
        <mc:AlternateContent>
          <mc:Choice Requires="wps">
            <w:drawing>
              <wp:anchor distT="0" distB="0" distL="114300" distR="114300" simplePos="0" relativeHeight="251737088" behindDoc="0" locked="0" layoutInCell="1" allowOverlap="1" wp14:anchorId="5C10FF0F" wp14:editId="7BE44F2D">
                <wp:simplePos x="0" y="0"/>
                <wp:positionH relativeFrom="column">
                  <wp:posOffset>2639786</wp:posOffset>
                </wp:positionH>
                <wp:positionV relativeFrom="paragraph">
                  <wp:posOffset>100330</wp:posOffset>
                </wp:positionV>
                <wp:extent cx="0" cy="394970"/>
                <wp:effectExtent l="76200" t="0" r="57150" b="62230"/>
                <wp:wrapNone/>
                <wp:docPr id="1757489667" name="直線單箭頭接點 3"/>
                <wp:cNvGraphicFramePr/>
                <a:graphic xmlns:a="http://schemas.openxmlformats.org/drawingml/2006/main">
                  <a:graphicData uri="http://schemas.microsoft.com/office/word/2010/wordprocessingShape">
                    <wps:wsp>
                      <wps:cNvCnPr/>
                      <wps:spPr>
                        <a:xfrm>
                          <a:off x="0" y="0"/>
                          <a:ext cx="0" cy="39497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56F79B37" id="_x0000_t32" coordsize="21600,21600" o:spt="32" o:oned="t" path="m,l21600,21600e" filled="f">
                <v:path arrowok="t" fillok="f" o:connecttype="none"/>
                <o:lock v:ext="edit" shapetype="t"/>
              </v:shapetype>
              <v:shape id="直線單箭頭接點 3" o:spid="_x0000_s1026" type="#_x0000_t32" style="position:absolute;margin-left:207.85pt;margin-top:7.9pt;width:0;height:31.1pt;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" strokecolor="black [3200]" strokeweight=".5pt">
                <v:stroke endarrow="block" joinstyle="miter"/>
              </v:shape>
            </w:pict>
          </mc:Fallback>
        </mc:AlternateContent>
      </w:r>
    </w:p>
    <w:p w14:paraId="2FE59D4A" w14:textId="7386B442" w:rsidR="00175851" w:rsidRDefault="00A00805" w:rsidP="00731282">
      <w:pPr>
        <w:widowControl/>
        <w:spacing w:line="240" w:lineRule="auto"/>
        <w:ind w:firstLineChars="0" w:firstLine="0"/>
        <w:jc w:val="left"/>
      </w:pPr>
      <w:r>
        <w:rPr>
          <w:noProof/>
        </w:rPr>
        <mc:AlternateContent>
          <mc:Choice Requires="wps">
            <w:drawing>
              <wp:anchor distT="0" distB="0" distL="114300" distR="114300" simplePos="0" relativeHeight="251658240" behindDoc="0" locked="0" layoutInCell="1" allowOverlap="1" wp14:anchorId="20372986" wp14:editId="4B8DA256">
                <wp:simplePos x="0" y="0"/>
                <wp:positionH relativeFrom="margin">
                  <wp:posOffset>1911350</wp:posOffset>
                </wp:positionH>
                <wp:positionV relativeFrom="margin">
                  <wp:posOffset>723900</wp:posOffset>
                </wp:positionV>
                <wp:extent cx="1442720" cy="1404620"/>
                <wp:effectExtent l="0" t="0" r="24130" b="13970"/>
                <wp:wrapSquare wrapText="bothSides"/>
                <wp:docPr id="1614364303"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2720" cy="1404620"/>
                        </a:xfrm>
                        <a:prstGeom prst="rect">
                          <a:avLst/>
                        </a:prstGeom>
                        <a:solidFill>
                          <a:srgbClr val="FFFFFF"/>
                        </a:solidFill>
                        <a:ln w="9525">
                          <a:solidFill>
                            <a:srgbClr val="000000"/>
                          </a:solidFill>
                          <a:miter lim="800000"/>
                          <a:headEnd/>
                          <a:tailEnd/>
                        </a:ln>
                      </wps:spPr>
                      <wps:txbx>
                        <w:txbxContent>
                          <w:p w14:paraId="637007EB" w14:textId="600DDB65" w:rsidR="00175851" w:rsidRPr="00175851" w:rsidRDefault="00175851" w:rsidP="00175851">
                            <w:pPr>
                              <w:pStyle w:val="a7"/>
                              <w:jc w:val="center"/>
                            </w:pPr>
                            <w:r w:rsidRPr="00175851">
                              <w:rPr>
                                <w:rFonts w:hint="eastAsia"/>
                              </w:rPr>
                              <w:t>研究</w:t>
                            </w:r>
                            <w:r>
                              <w:rPr>
                                <w:rFonts w:hint="eastAsia"/>
                              </w:rPr>
                              <w:t>目的</w:t>
                            </w:r>
                          </w:p>
                        </w:txbxContent>
                      </wps:txbx>
                      <wps:bodyPr rot="0" vert="horz" wrap="square" lIns="91440" tIns="45720" rIns="91440" bIns="45720" anchor="ctr" anchorCtr="0">
                        <a:spAutoFit/>
                      </wps:bodyPr>
                    </wps:wsp>
                  </a:graphicData>
                </a:graphic>
                <wp14:sizeRelH relativeFrom="margin">
                  <wp14:pctWidth>0</wp14:pctWidth>
                </wp14:sizeRelH>
              </wp:anchor>
            </w:drawing>
          </mc:Choice>
          <mc:Fallback>
            <w:pict>
              <v:shape w14:anchorId="20372986" id="_x0000_s1027" type="#_x0000_t202" style="position:absolute;margin-left:150.5pt;margin-top:57pt;width:113.6pt;height:110.6pt;z-index:251658240;visibility:visible;mso-wrap-style:square;mso-width-percent:0;mso-wrap-distance-left:9pt;mso-wrap-distance-top:0;mso-wrap-distance-right:9pt;mso-wrap-distance-bottom:0;mso-position-horizontal:absolute;mso-position-horizontal-relative:margin;mso-position-vertical:absolute;mso-position-vertical-relative:margin;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">
                <v:textbox style="mso-fit-shape-to-text:t">
                  <w:txbxContent>
                    <w:p w14:paraId="637007EB" w14:textId="600DDB65" w:rsidR="00175851" w:rsidRPr="00175851" w:rsidRDefault="00175851" w:rsidP="00175851">
                      <w:pPr>
                        <w:pStyle w:val="a7"/>
                        <w:jc w:val="center"/>
                      </w:pPr>
                      <w:r w:rsidRPr="00175851">
                        <w:rPr>
                          <w:rFonts w:hint="eastAsia"/>
                        </w:rPr>
                        <w:t>研究</w:t>
                      </w:r>
                      <w:r>
                        <w:rPr>
                          <w:rFonts w:hint="eastAsia"/>
                        </w:rPr>
                        <w:t>目的</w:t>
                      </w:r>
                    </w:p>
                  </w:txbxContent>
                </v:textbox>
                <w10:wrap type="square" anchorx="margin" anchory="margin"/>
              </v:shape>
            </w:pict>
          </mc:Fallback>
        </mc:AlternateContent>
      </w:r>
    </w:p>
    <w:p w14:paraId="3FFD2A4C" w14:textId="296C9FB8" w:rsidR="00175851" w:rsidRDefault="00175851" w:rsidP="00731282">
      <w:pPr>
        <w:widowControl/>
        <w:spacing w:line="240" w:lineRule="auto"/>
        <w:ind w:firstLineChars="0" w:firstLine="0"/>
        <w:jc w:val="left"/>
      </w:pPr>
    </w:p>
    <w:p w14:paraId="0909E1B6" w14:textId="24623E7F" w:rsidR="00175851" w:rsidRDefault="00324866" w:rsidP="00731282">
      <w:pPr>
        <w:widowControl/>
        <w:spacing w:line="240" w:lineRule="auto"/>
        <w:ind w:firstLineChars="0" w:firstLine="0"/>
        <w:jc w:val="left"/>
      </w:pPr>
      <w:r>
        <w:rPr>
          <w:noProof/>
        </w:rPr>
        <mc:AlternateContent>
          <mc:Choice Requires="wps">
            <w:drawing>
              <wp:anchor distT="0" distB="0" distL="114300" distR="114300" simplePos="0" relativeHeight="251739136" behindDoc="0" locked="0" layoutInCell="1" allowOverlap="1" wp14:anchorId="07B5DDA6" wp14:editId="6164A6F8">
                <wp:simplePos x="0" y="0"/>
                <wp:positionH relativeFrom="column">
                  <wp:posOffset>2639695</wp:posOffset>
                </wp:positionH>
                <wp:positionV relativeFrom="paragraph">
                  <wp:posOffset>138067</wp:posOffset>
                </wp:positionV>
                <wp:extent cx="0" cy="394970"/>
                <wp:effectExtent l="76200" t="0" r="57150" b="62230"/>
                <wp:wrapNone/>
                <wp:docPr id="1716786649" name="直線單箭頭接點 3"/>
                <wp:cNvGraphicFramePr/>
                <a:graphic xmlns:a="http://schemas.openxmlformats.org/drawingml/2006/main">
                  <a:graphicData uri="http://schemas.microsoft.com/office/word/2010/wordprocessingShape">
                    <wps:wsp>
                      <wps:cNvCnPr/>
                      <wps:spPr>
                        <a:xfrm>
                          <a:off x="0" y="0"/>
                          <a:ext cx="0" cy="39497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76B3B04" id="直線單箭頭接點 3" o:spid="_x0000_s1026" type="#_x0000_t32" style="position:absolute;margin-left:207.85pt;margin-top:10.85pt;width:0;height:31.1pt;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" strokecolor="black [3200]" strokeweight=".5pt">
                <v:stroke endarrow="block" joinstyle="miter"/>
              </v:shape>
            </w:pict>
          </mc:Fallback>
        </mc:AlternateContent>
      </w:r>
      <w:r w:rsidR="00A00805">
        <w:rPr>
          <w:noProof/>
        </w:rPr>
        <mc:AlternateContent>
          <mc:Choice Requires="wps">
            <w:drawing>
              <wp:anchor distT="0" distB="0" distL="114300" distR="114300" simplePos="0" relativeHeight="251660288" behindDoc="0" locked="0" layoutInCell="1" allowOverlap="1" wp14:anchorId="2054F8BC" wp14:editId="451F5707">
                <wp:simplePos x="0" y="0"/>
                <wp:positionH relativeFrom="margin">
                  <wp:posOffset>1911350</wp:posOffset>
                </wp:positionH>
                <wp:positionV relativeFrom="margin">
                  <wp:posOffset>1439545</wp:posOffset>
                </wp:positionV>
                <wp:extent cx="1442720" cy="1404620"/>
                <wp:effectExtent l="0" t="0" r="24130" b="13970"/>
                <wp:wrapSquare wrapText="bothSides"/>
                <wp:docPr id="1113492108"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2720" cy="1404620"/>
                        </a:xfrm>
                        <a:prstGeom prst="rect">
                          <a:avLst/>
                        </a:prstGeom>
                        <a:solidFill>
                          <a:srgbClr val="FFFFFF"/>
                        </a:solidFill>
                        <a:ln w="9525">
                          <a:solidFill>
                            <a:srgbClr val="000000"/>
                          </a:solidFill>
                          <a:miter lim="800000"/>
                          <a:headEnd/>
                          <a:tailEnd/>
                        </a:ln>
                      </wps:spPr>
                      <wps:txbx>
                        <w:txbxContent>
                          <w:p w14:paraId="74682257" w14:textId="14A95E6A" w:rsidR="00175851" w:rsidRPr="00175851" w:rsidRDefault="00175851" w:rsidP="00175851">
                            <w:pPr>
                              <w:pStyle w:val="a7"/>
                              <w:jc w:val="center"/>
                            </w:pPr>
                            <w:r>
                              <w:rPr>
                                <w:rFonts w:hint="eastAsia"/>
                              </w:rPr>
                              <w:t>文獻回顧</w:t>
                            </w:r>
                          </w:p>
                        </w:txbxContent>
                      </wps:txbx>
                      <wps:bodyPr rot="0" vert="horz" wrap="square" lIns="91440" tIns="45720" rIns="91440" bIns="45720" anchor="ctr" anchorCtr="0">
                        <a:spAutoFit/>
                      </wps:bodyPr>
                    </wps:wsp>
                  </a:graphicData>
                </a:graphic>
                <wp14:sizeRelH relativeFrom="margin">
                  <wp14:pctWidth>0</wp14:pctWidth>
                </wp14:sizeRelH>
              </wp:anchor>
            </w:drawing>
          </mc:Choice>
          <mc:Fallback>
            <w:pict>
              <v:shape w14:anchorId="2054F8BC" id="_x0000_s1028" type="#_x0000_t202" style="position:absolute;margin-left:150.5pt;margin-top:113.35pt;width:113.6pt;height:110.6pt;z-index:251660288;visibility:visible;mso-wrap-style:square;mso-width-percent:0;mso-wrap-distance-left:9pt;mso-wrap-distance-top:0;mso-wrap-distance-right:9pt;mso-wrap-distance-bottom:0;mso-position-horizontal:absolute;mso-position-horizontal-relative:margin;mso-position-vertical:absolute;mso-position-vertical-relative:margin;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">
                <v:textbox style="mso-fit-shape-to-text:t">
                  <w:txbxContent>
                    <w:p w14:paraId="74682257" w14:textId="14A95E6A" w:rsidR="00175851" w:rsidRPr="00175851" w:rsidRDefault="00175851" w:rsidP="00175851">
                      <w:pPr>
                        <w:pStyle w:val="a7"/>
                        <w:jc w:val="center"/>
                      </w:pPr>
                      <w:r>
                        <w:rPr>
                          <w:rFonts w:hint="eastAsia"/>
                        </w:rPr>
                        <w:t>文獻回顧</w:t>
                      </w:r>
                    </w:p>
                  </w:txbxContent>
                </v:textbox>
                <w10:wrap type="square" anchorx="margin" anchory="margin"/>
              </v:shape>
            </w:pict>
          </mc:Fallback>
        </mc:AlternateContent>
      </w:r>
    </w:p>
    <w:p w14:paraId="290247F7" w14:textId="2EB46015" w:rsidR="00175851" w:rsidRDefault="00175851" w:rsidP="00731282">
      <w:pPr>
        <w:widowControl/>
        <w:spacing w:line="240" w:lineRule="auto"/>
        <w:ind w:firstLineChars="0" w:firstLine="0"/>
        <w:jc w:val="left"/>
      </w:pPr>
    </w:p>
    <w:p w14:paraId="387A31CE" w14:textId="11749C9E" w:rsidR="00175851" w:rsidRDefault="00175851" w:rsidP="00731282">
      <w:pPr>
        <w:widowControl/>
        <w:spacing w:line="240" w:lineRule="auto"/>
        <w:ind w:firstLineChars="0" w:firstLine="0"/>
        <w:jc w:val="left"/>
      </w:pPr>
    </w:p>
    <w:p w14:paraId="13062014" w14:textId="186EF87C" w:rsidR="00175851" w:rsidRDefault="00324866" w:rsidP="00731282">
      <w:pPr>
        <w:widowControl/>
        <w:spacing w:line="240" w:lineRule="auto"/>
        <w:ind w:firstLineChars="0" w:firstLine="0"/>
        <w:jc w:val="left"/>
      </w:pPr>
      <w:r>
        <w:rPr>
          <w:noProof/>
        </w:rPr>
        <mc:AlternateContent>
          <mc:Choice Requires="wps">
            <w:drawing>
              <wp:anchor distT="0" distB="0" distL="114300" distR="114300" simplePos="0" relativeHeight="251741184" behindDoc="0" locked="0" layoutInCell="1" allowOverlap="1" wp14:anchorId="52F0542E" wp14:editId="6CBE96EB">
                <wp:simplePos x="0" y="0"/>
                <wp:positionH relativeFrom="column">
                  <wp:posOffset>2639060</wp:posOffset>
                </wp:positionH>
                <wp:positionV relativeFrom="paragraph">
                  <wp:posOffset>161925</wp:posOffset>
                </wp:positionV>
                <wp:extent cx="0" cy="394970"/>
                <wp:effectExtent l="76200" t="0" r="57150" b="62230"/>
                <wp:wrapNone/>
                <wp:docPr id="550481724" name="直線單箭頭接點 3"/>
                <wp:cNvGraphicFramePr/>
                <a:graphic xmlns:a="http://schemas.openxmlformats.org/drawingml/2006/main">
                  <a:graphicData uri="http://schemas.microsoft.com/office/word/2010/wordprocessingShape">
                    <wps:wsp>
                      <wps:cNvCnPr/>
                      <wps:spPr>
                        <a:xfrm>
                          <a:off x="0" y="0"/>
                          <a:ext cx="0" cy="39497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4AB05BC" id="直線單箭頭接點 3" o:spid="_x0000_s1026" type="#_x0000_t32" style="position:absolute;margin-left:207.8pt;margin-top:12.75pt;width:0;height:31.1pt;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" strokecolor="black [3200]" strokeweight=".5pt">
                <v:stroke endarrow="block" joinstyle="miter"/>
              </v:shape>
            </w:pict>
          </mc:Fallback>
        </mc:AlternateContent>
      </w:r>
      <w:r w:rsidR="00A00805">
        <w:rPr>
          <w:noProof/>
        </w:rPr>
        <mc:AlternateContent>
          <mc:Choice Requires="wps">
            <w:drawing>
              <wp:anchor distT="0" distB="0" distL="114300" distR="114300" simplePos="0" relativeHeight="251662336" behindDoc="0" locked="0" layoutInCell="1" allowOverlap="1" wp14:anchorId="10634352" wp14:editId="61F312A6">
                <wp:simplePos x="0" y="0"/>
                <wp:positionH relativeFrom="margin">
                  <wp:posOffset>1911350</wp:posOffset>
                </wp:positionH>
                <wp:positionV relativeFrom="margin">
                  <wp:posOffset>2158365</wp:posOffset>
                </wp:positionV>
                <wp:extent cx="1442720" cy="1404620"/>
                <wp:effectExtent l="0" t="0" r="24130" b="13970"/>
                <wp:wrapSquare wrapText="bothSides"/>
                <wp:docPr id="749427756"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2720" cy="1404620"/>
                        </a:xfrm>
                        <a:prstGeom prst="rect">
                          <a:avLst/>
                        </a:prstGeom>
                        <a:solidFill>
                          <a:srgbClr val="FFFFFF"/>
                        </a:solidFill>
                        <a:ln w="9525">
                          <a:solidFill>
                            <a:srgbClr val="000000"/>
                          </a:solidFill>
                          <a:miter lim="800000"/>
                          <a:headEnd/>
                          <a:tailEnd/>
                        </a:ln>
                      </wps:spPr>
                      <wps:txbx>
                        <w:txbxContent>
                          <w:p w14:paraId="56D6FF00" w14:textId="7836D016" w:rsidR="00175851" w:rsidRPr="00175851" w:rsidRDefault="00175851" w:rsidP="00175851">
                            <w:pPr>
                              <w:pStyle w:val="a7"/>
                              <w:jc w:val="center"/>
                            </w:pPr>
                            <w:r>
                              <w:rPr>
                                <w:rFonts w:hint="eastAsia"/>
                              </w:rPr>
                              <w:t>研究方法</w:t>
                            </w:r>
                          </w:p>
                        </w:txbxContent>
                      </wps:txbx>
                      <wps:bodyPr rot="0" vert="horz" wrap="square" lIns="91440" tIns="45720" rIns="91440" bIns="45720" anchor="ctr" anchorCtr="0">
                        <a:spAutoFit/>
                      </wps:bodyPr>
                    </wps:wsp>
                  </a:graphicData>
                </a:graphic>
                <wp14:sizeRelH relativeFrom="margin">
                  <wp14:pctWidth>0</wp14:pctWidth>
                </wp14:sizeRelH>
              </wp:anchor>
            </w:drawing>
          </mc:Choice>
          <mc:Fallback>
            <w:pict>
              <v:shape w14:anchorId="10634352" id="_x0000_s1029" type="#_x0000_t202" style="position:absolute;margin-left:150.5pt;margin-top:169.95pt;width:113.6pt;height:110.6pt;z-index:251662336;visibility:visible;mso-wrap-style:square;mso-width-percent:0;mso-wrap-distance-left:9pt;mso-wrap-distance-top:0;mso-wrap-distance-right:9pt;mso-wrap-distance-bottom:0;mso-position-horizontal:absolute;mso-position-horizontal-relative:margin;mso-position-vertical:absolute;mso-position-vertical-relative:margin;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">
                <v:textbox style="mso-fit-shape-to-text:t">
                  <w:txbxContent>
                    <w:p w14:paraId="56D6FF00" w14:textId="7836D016" w:rsidR="00175851" w:rsidRPr="00175851" w:rsidRDefault="00175851" w:rsidP="00175851">
                      <w:pPr>
                        <w:pStyle w:val="a7"/>
                        <w:jc w:val="center"/>
                      </w:pPr>
                      <w:r>
                        <w:rPr>
                          <w:rFonts w:hint="eastAsia"/>
                        </w:rPr>
                        <w:t>研究方法</w:t>
                      </w:r>
                    </w:p>
                  </w:txbxContent>
                </v:textbox>
                <w10:wrap type="square" anchorx="margin" anchory="margin"/>
              </v:shape>
            </w:pict>
          </mc:Fallback>
        </mc:AlternateContent>
      </w:r>
    </w:p>
    <w:p w14:paraId="1836E607" w14:textId="3B5F0A92" w:rsidR="00175851" w:rsidRDefault="00175851" w:rsidP="00731282">
      <w:pPr>
        <w:widowControl/>
        <w:spacing w:line="240" w:lineRule="auto"/>
        <w:ind w:firstLineChars="0" w:firstLine="0"/>
        <w:jc w:val="left"/>
      </w:pPr>
    </w:p>
    <w:p w14:paraId="20A84E25" w14:textId="2A772262" w:rsidR="00175851" w:rsidRDefault="00A00805" w:rsidP="00731282">
      <w:pPr>
        <w:widowControl/>
        <w:spacing w:line="240" w:lineRule="auto"/>
        <w:ind w:firstLineChars="0" w:firstLine="0"/>
        <w:jc w:val="left"/>
      </w:pPr>
      <w:r>
        <w:rPr>
          <w:noProof/>
        </w:rPr>
        <mc:AlternateContent>
          <mc:Choice Requires="wps">
            <w:drawing>
              <wp:anchor distT="0" distB="0" distL="114300" distR="114300" simplePos="0" relativeHeight="251664384" behindDoc="0" locked="0" layoutInCell="1" allowOverlap="1" wp14:anchorId="4FC0DE4E" wp14:editId="33072402">
                <wp:simplePos x="0" y="0"/>
                <wp:positionH relativeFrom="margin">
                  <wp:posOffset>1911350</wp:posOffset>
                </wp:positionH>
                <wp:positionV relativeFrom="margin">
                  <wp:posOffset>2884805</wp:posOffset>
                </wp:positionV>
                <wp:extent cx="1442720" cy="1404620"/>
                <wp:effectExtent l="0" t="0" r="24130" b="13970"/>
                <wp:wrapSquare wrapText="bothSides"/>
                <wp:docPr id="744428270"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2720" cy="1404620"/>
                        </a:xfrm>
                        <a:prstGeom prst="rect">
                          <a:avLst/>
                        </a:prstGeom>
                        <a:solidFill>
                          <a:srgbClr val="FFFFFF"/>
                        </a:solidFill>
                        <a:ln w="9525">
                          <a:solidFill>
                            <a:srgbClr val="000000"/>
                          </a:solidFill>
                          <a:miter lim="800000"/>
                          <a:headEnd/>
                          <a:tailEnd/>
                        </a:ln>
                      </wps:spPr>
                      <wps:txbx>
                        <w:txbxContent>
                          <w:p w14:paraId="7E38CDA3" w14:textId="18E2DB51" w:rsidR="00175851" w:rsidRPr="00175851" w:rsidRDefault="00175851" w:rsidP="00175851">
                            <w:pPr>
                              <w:pStyle w:val="a7"/>
                              <w:jc w:val="center"/>
                            </w:pPr>
                            <w:r>
                              <w:rPr>
                                <w:rFonts w:hint="eastAsia"/>
                              </w:rPr>
                              <w:t>資料蒐集</w:t>
                            </w:r>
                          </w:p>
                        </w:txbxContent>
                      </wps:txbx>
                      <wps:bodyPr rot="0" vert="horz" wrap="square" lIns="91440" tIns="45720" rIns="91440" bIns="45720" anchor="ctr" anchorCtr="0">
                        <a:spAutoFit/>
                      </wps:bodyPr>
                    </wps:wsp>
                  </a:graphicData>
                </a:graphic>
                <wp14:sizeRelH relativeFrom="margin">
                  <wp14:pctWidth>0</wp14:pctWidth>
                </wp14:sizeRelH>
              </wp:anchor>
            </w:drawing>
          </mc:Choice>
          <mc:Fallback>
            <w:pict>
              <v:shape w14:anchorId="4FC0DE4E" id="_x0000_s1030" type="#_x0000_t202" style="position:absolute;margin-left:150.5pt;margin-top:227.15pt;width:113.6pt;height:110.6pt;z-index:251664384;visibility:visible;mso-wrap-style:square;mso-width-percent:0;mso-wrap-distance-left:9pt;mso-wrap-distance-top:0;mso-wrap-distance-right:9pt;mso-wrap-distance-bottom:0;mso-position-horizontal:absolute;mso-position-horizontal-relative:margin;mso-position-vertical:absolute;mso-position-vertical-relative:margin;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">
                <v:textbox style="mso-fit-shape-to-text:t">
                  <w:txbxContent>
                    <w:p w14:paraId="7E38CDA3" w14:textId="18E2DB51" w:rsidR="00175851" w:rsidRPr="00175851" w:rsidRDefault="00175851" w:rsidP="00175851">
                      <w:pPr>
                        <w:pStyle w:val="a7"/>
                        <w:jc w:val="center"/>
                      </w:pPr>
                      <w:r>
                        <w:rPr>
                          <w:rFonts w:hint="eastAsia"/>
                        </w:rPr>
                        <w:t>資料蒐集</w:t>
                      </w:r>
                    </w:p>
                  </w:txbxContent>
                </v:textbox>
                <w10:wrap type="square" anchorx="margin" anchory="margin"/>
              </v:shape>
            </w:pict>
          </mc:Fallback>
        </mc:AlternateContent>
      </w:r>
    </w:p>
    <w:p w14:paraId="3D5E1171" w14:textId="71825EE4" w:rsidR="00175851" w:rsidRDefault="00324866" w:rsidP="00731282">
      <w:pPr>
        <w:widowControl/>
        <w:spacing w:line="240" w:lineRule="auto"/>
        <w:ind w:firstLineChars="0" w:firstLine="0"/>
        <w:jc w:val="left"/>
      </w:pPr>
      <w:r>
        <w:rPr>
          <w:noProof/>
        </w:rPr>
        <mc:AlternateContent>
          <mc:Choice Requires="wps">
            <w:drawing>
              <wp:anchor distT="0" distB="0" distL="114300" distR="114300" simplePos="0" relativeHeight="251743232" behindDoc="0" locked="0" layoutInCell="1" allowOverlap="1" wp14:anchorId="72E70F43" wp14:editId="669BC68C">
                <wp:simplePos x="0" y="0"/>
                <wp:positionH relativeFrom="column">
                  <wp:posOffset>2639695</wp:posOffset>
                </wp:positionH>
                <wp:positionV relativeFrom="paragraph">
                  <wp:posOffset>200660</wp:posOffset>
                </wp:positionV>
                <wp:extent cx="0" cy="394970"/>
                <wp:effectExtent l="76200" t="0" r="57150" b="62230"/>
                <wp:wrapNone/>
                <wp:docPr id="759331278" name="直線單箭頭接點 3"/>
                <wp:cNvGraphicFramePr/>
                <a:graphic xmlns:a="http://schemas.openxmlformats.org/drawingml/2006/main">
                  <a:graphicData uri="http://schemas.microsoft.com/office/word/2010/wordprocessingShape">
                    <wps:wsp>
                      <wps:cNvCnPr/>
                      <wps:spPr>
                        <a:xfrm>
                          <a:off x="0" y="0"/>
                          <a:ext cx="0" cy="39497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DA2A465" id="直線單箭頭接點 3" o:spid="_x0000_s1026" type="#_x0000_t32" style="position:absolute;margin-left:207.85pt;margin-top:15.8pt;width:0;height:31.1pt;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" strokecolor="black [3200]" strokeweight=".5pt">
                <v:stroke endarrow="block" joinstyle="miter"/>
              </v:shape>
            </w:pict>
          </mc:Fallback>
        </mc:AlternateContent>
      </w:r>
    </w:p>
    <w:p w14:paraId="2F08154C" w14:textId="63089666" w:rsidR="00175851" w:rsidRDefault="00A00805" w:rsidP="00731282">
      <w:pPr>
        <w:widowControl/>
        <w:spacing w:line="240" w:lineRule="auto"/>
        <w:ind w:firstLineChars="0" w:firstLine="0"/>
        <w:jc w:val="left"/>
      </w:pPr>
      <w:r>
        <w:rPr>
          <w:noProof/>
        </w:rPr>
        <mc:AlternateContent>
          <mc:Choice Requires="wps">
            <w:drawing>
              <wp:anchor distT="0" distB="0" distL="114300" distR="114300" simplePos="0" relativeHeight="251674624" behindDoc="0" locked="0" layoutInCell="1" allowOverlap="1" wp14:anchorId="4E36AF8A" wp14:editId="2FCFF73A">
                <wp:simplePos x="0" y="0"/>
                <wp:positionH relativeFrom="margin">
                  <wp:posOffset>1911350</wp:posOffset>
                </wp:positionH>
                <wp:positionV relativeFrom="margin">
                  <wp:posOffset>3599815</wp:posOffset>
                </wp:positionV>
                <wp:extent cx="1442720" cy="1404620"/>
                <wp:effectExtent l="0" t="0" r="24130" b="13970"/>
                <wp:wrapSquare wrapText="bothSides"/>
                <wp:docPr id="1754951453"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2720" cy="1404620"/>
                        </a:xfrm>
                        <a:prstGeom prst="rect">
                          <a:avLst/>
                        </a:prstGeom>
                        <a:solidFill>
                          <a:srgbClr val="FFFFFF"/>
                        </a:solidFill>
                        <a:ln w="9525">
                          <a:solidFill>
                            <a:srgbClr val="000000"/>
                          </a:solidFill>
                          <a:miter lim="800000"/>
                          <a:headEnd/>
                          <a:tailEnd/>
                        </a:ln>
                      </wps:spPr>
                      <wps:txbx>
                        <w:txbxContent>
                          <w:p w14:paraId="0DAF63F8" w14:textId="465B79C0" w:rsidR="00175851" w:rsidRPr="00175851" w:rsidRDefault="00175851" w:rsidP="00175851">
                            <w:pPr>
                              <w:pStyle w:val="a7"/>
                              <w:jc w:val="center"/>
                            </w:pPr>
                            <w:r>
                              <w:rPr>
                                <w:rFonts w:hint="eastAsia"/>
                              </w:rPr>
                              <w:t>VIF</w:t>
                            </w:r>
                            <w:r>
                              <w:rPr>
                                <w:rFonts w:hint="eastAsia"/>
                              </w:rPr>
                              <w:t>檢定</w:t>
                            </w:r>
                          </w:p>
                        </w:txbxContent>
                      </wps:txbx>
                      <wps:bodyPr rot="0" vert="horz" wrap="square" lIns="91440" tIns="45720" rIns="91440" bIns="45720" anchor="ctr" anchorCtr="0">
                        <a:spAutoFit/>
                      </wps:bodyPr>
                    </wps:wsp>
                  </a:graphicData>
                </a:graphic>
                <wp14:sizeRelH relativeFrom="margin">
                  <wp14:pctWidth>0</wp14:pctWidth>
                </wp14:sizeRelH>
              </wp:anchor>
            </w:drawing>
          </mc:Choice>
          <mc:Fallback>
            <w:pict>
              <v:shape w14:anchorId="4E36AF8A" id="_x0000_s1031" type="#_x0000_t202" style="position:absolute;margin-left:150.5pt;margin-top:283.45pt;width:113.6pt;height:110.6pt;z-index:251674624;visibility:visible;mso-wrap-style:square;mso-width-percent:0;mso-wrap-distance-left:9pt;mso-wrap-distance-top:0;mso-wrap-distance-right:9pt;mso-wrap-distance-bottom:0;mso-position-horizontal:absolute;mso-position-horizontal-relative:margin;mso-position-vertical:absolute;mso-position-vertical-relative:margin;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">
                <v:textbox style="mso-fit-shape-to-text:t">
                  <w:txbxContent>
                    <w:p w14:paraId="0DAF63F8" w14:textId="465B79C0" w:rsidR="00175851" w:rsidRPr="00175851" w:rsidRDefault="00175851" w:rsidP="00175851">
                      <w:pPr>
                        <w:pStyle w:val="a7"/>
                        <w:jc w:val="center"/>
                      </w:pPr>
                      <w:r>
                        <w:rPr>
                          <w:rFonts w:hint="eastAsia"/>
                        </w:rPr>
                        <w:t>VIF</w:t>
                      </w:r>
                      <w:r>
                        <w:rPr>
                          <w:rFonts w:hint="eastAsia"/>
                        </w:rPr>
                        <w:t>檢定</w:t>
                      </w:r>
                    </w:p>
                  </w:txbxContent>
                </v:textbox>
                <w10:wrap type="square" anchorx="margin" anchory="margin"/>
              </v:shape>
            </w:pict>
          </mc:Fallback>
        </mc:AlternateContent>
      </w:r>
    </w:p>
    <w:p w14:paraId="1A6983BF" w14:textId="2FAFAAE7" w:rsidR="00175851" w:rsidRDefault="00175851" w:rsidP="00731282">
      <w:pPr>
        <w:widowControl/>
        <w:spacing w:line="240" w:lineRule="auto"/>
        <w:ind w:firstLineChars="0" w:firstLine="0"/>
        <w:jc w:val="left"/>
      </w:pPr>
    </w:p>
    <w:p w14:paraId="7DEDF24B" w14:textId="6AD35A37" w:rsidR="00175851" w:rsidRDefault="00175851" w:rsidP="00221976">
      <w:pPr>
        <w:widowControl/>
        <w:spacing w:line="240" w:lineRule="auto"/>
        <w:ind w:firstLineChars="0" w:firstLine="0"/>
        <w:jc w:val="left"/>
      </w:pPr>
    </w:p>
    <w:p w14:paraId="269C6B56" w14:textId="33236219" w:rsidR="00175851" w:rsidRDefault="00324866" w:rsidP="00221976">
      <w:pPr>
        <w:widowControl/>
        <w:spacing w:line="240" w:lineRule="auto"/>
        <w:ind w:firstLineChars="0" w:firstLine="0"/>
        <w:jc w:val="left"/>
      </w:pPr>
      <w:r>
        <w:rPr>
          <w:noProof/>
        </w:rPr>
        <mc:AlternateContent>
          <mc:Choice Requires="wps">
            <w:drawing>
              <wp:anchor distT="0" distB="0" distL="114300" distR="114300" simplePos="0" relativeHeight="251745280" behindDoc="0" locked="0" layoutInCell="1" allowOverlap="1" wp14:anchorId="63E7E00D" wp14:editId="009876CB">
                <wp:simplePos x="0" y="0"/>
                <wp:positionH relativeFrom="column">
                  <wp:posOffset>2639695</wp:posOffset>
                </wp:positionH>
                <wp:positionV relativeFrom="paragraph">
                  <wp:posOffset>13153</wp:posOffset>
                </wp:positionV>
                <wp:extent cx="0" cy="394970"/>
                <wp:effectExtent l="76200" t="0" r="57150" b="62230"/>
                <wp:wrapNone/>
                <wp:docPr id="229766553" name="直線單箭頭接點 3"/>
                <wp:cNvGraphicFramePr/>
                <a:graphic xmlns:a="http://schemas.openxmlformats.org/drawingml/2006/main">
                  <a:graphicData uri="http://schemas.microsoft.com/office/word/2010/wordprocessingShape">
                    <wps:wsp>
                      <wps:cNvCnPr/>
                      <wps:spPr>
                        <a:xfrm>
                          <a:off x="0" y="0"/>
                          <a:ext cx="0" cy="39497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FB1698C" id="直線單箭頭接點 3" o:spid="_x0000_s1026" type="#_x0000_t32" style="position:absolute;margin-left:207.85pt;margin-top:1.05pt;width:0;height:31.1pt;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" strokecolor="black [3200]" strokeweight=".5pt">
                <v:stroke endarrow="block" joinstyle="miter"/>
              </v:shape>
            </w:pict>
          </mc:Fallback>
        </mc:AlternateContent>
      </w:r>
      <w:r w:rsidR="00A00805">
        <w:rPr>
          <w:noProof/>
        </w:rPr>
        <mc:AlternateContent>
          <mc:Choice Requires="wps">
            <w:drawing>
              <wp:anchor distT="0" distB="0" distL="114300" distR="114300" simplePos="0" relativeHeight="251676672" behindDoc="0" locked="0" layoutInCell="1" allowOverlap="1" wp14:anchorId="234FF8F0" wp14:editId="4199B94F">
                <wp:simplePos x="0" y="0"/>
                <wp:positionH relativeFrom="margin">
                  <wp:posOffset>1790065</wp:posOffset>
                </wp:positionH>
                <wp:positionV relativeFrom="margin">
                  <wp:posOffset>4318000</wp:posOffset>
                </wp:positionV>
                <wp:extent cx="1725930" cy="1404620"/>
                <wp:effectExtent l="0" t="0" r="26670" b="13970"/>
                <wp:wrapSquare wrapText="bothSides"/>
                <wp:docPr id="1929800075"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5930" cy="1404620"/>
                        </a:xfrm>
                        <a:prstGeom prst="rect">
                          <a:avLst/>
                        </a:prstGeom>
                        <a:solidFill>
                          <a:srgbClr val="FFFFFF"/>
                        </a:solidFill>
                        <a:ln w="9525">
                          <a:solidFill>
                            <a:srgbClr val="000000"/>
                          </a:solidFill>
                          <a:miter lim="800000"/>
                          <a:headEnd/>
                          <a:tailEnd/>
                        </a:ln>
                      </wps:spPr>
                      <wps:txbx>
                        <w:txbxContent>
                          <w:p w14:paraId="11AB0482" w14:textId="40358D28" w:rsidR="00175851" w:rsidRPr="00175851" w:rsidRDefault="00A00805" w:rsidP="00175851">
                            <w:pPr>
                              <w:pStyle w:val="a7"/>
                              <w:jc w:val="center"/>
                            </w:pPr>
                            <w:r>
                              <w:rPr>
                                <w:rFonts w:hint="eastAsia"/>
                              </w:rPr>
                              <w:t>Breusch-Pagan</w:t>
                            </w:r>
                            <w:r>
                              <w:rPr>
                                <w:rFonts w:hint="eastAsia"/>
                              </w:rPr>
                              <w:t>檢定</w:t>
                            </w:r>
                          </w:p>
                        </w:txbxContent>
                      </wps:txbx>
                      <wps:bodyPr rot="0" vert="horz" wrap="square" lIns="91440" tIns="45720" rIns="91440" bIns="45720" anchor="ctr" anchorCtr="0">
                        <a:spAutoFit/>
                      </wps:bodyPr>
                    </wps:wsp>
                  </a:graphicData>
                </a:graphic>
                <wp14:sizeRelH relativeFrom="margin">
                  <wp14:pctWidth>0</wp14:pctWidth>
                </wp14:sizeRelH>
              </wp:anchor>
            </w:drawing>
          </mc:Choice>
          <mc:Fallback>
            <w:pict>
              <v:shape w14:anchorId="234FF8F0" id="_x0000_s1032" type="#_x0000_t202" style="position:absolute;margin-left:140.95pt;margin-top:340pt;width:135.9pt;height:110.6pt;z-index:251676672;visibility:visible;mso-wrap-style:square;mso-width-percent:0;mso-wrap-distance-left:9pt;mso-wrap-distance-top:0;mso-wrap-distance-right:9pt;mso-wrap-distance-bottom:0;mso-position-horizontal:absolute;mso-position-horizontal-relative:margin;mso-position-vertical:absolute;mso-position-vertical-relative:margin;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">
                <v:textbox style="mso-fit-shape-to-text:t">
                  <w:txbxContent>
                    <w:p w14:paraId="11AB0482" w14:textId="40358D28" w:rsidR="00175851" w:rsidRPr="00175851" w:rsidRDefault="00A00805" w:rsidP="00175851">
                      <w:pPr>
                        <w:pStyle w:val="a7"/>
                        <w:jc w:val="center"/>
                      </w:pPr>
                      <w:r>
                        <w:rPr>
                          <w:rFonts w:hint="eastAsia"/>
                        </w:rPr>
                        <w:t>Breusch-Pagan</w:t>
                      </w:r>
                      <w:r>
                        <w:rPr>
                          <w:rFonts w:hint="eastAsia"/>
                        </w:rPr>
                        <w:t>檢定</w:t>
                      </w:r>
                    </w:p>
                  </w:txbxContent>
                </v:textbox>
                <w10:wrap type="square" anchorx="margin" anchory="margin"/>
              </v:shape>
            </w:pict>
          </mc:Fallback>
        </mc:AlternateContent>
      </w:r>
    </w:p>
    <w:p w14:paraId="61C0376B" w14:textId="14B12B1D" w:rsidR="00175851" w:rsidRDefault="00175851" w:rsidP="00221976">
      <w:pPr>
        <w:widowControl/>
        <w:spacing w:line="240" w:lineRule="auto"/>
        <w:ind w:firstLineChars="0" w:firstLine="0"/>
        <w:jc w:val="left"/>
      </w:pPr>
    </w:p>
    <w:p w14:paraId="71536E4B" w14:textId="4859B736" w:rsidR="00175851" w:rsidRDefault="00175851" w:rsidP="00731282">
      <w:pPr>
        <w:widowControl/>
        <w:spacing w:line="240" w:lineRule="auto"/>
        <w:ind w:firstLineChars="0" w:firstLine="0"/>
        <w:jc w:val="left"/>
      </w:pPr>
    </w:p>
    <w:p w14:paraId="2E8C8D27" w14:textId="461CC8CB" w:rsidR="00175851" w:rsidRDefault="00324866" w:rsidP="00731282">
      <w:pPr>
        <w:widowControl/>
        <w:spacing w:line="240" w:lineRule="auto"/>
        <w:ind w:firstLineChars="0" w:firstLine="0"/>
        <w:jc w:val="left"/>
      </w:pPr>
      <w:r>
        <w:rPr>
          <w:noProof/>
        </w:rPr>
        <mc:AlternateContent>
          <mc:Choice Requires="wps">
            <w:drawing>
              <wp:anchor distT="0" distB="0" distL="114300" distR="114300" simplePos="0" relativeHeight="251747328" behindDoc="0" locked="0" layoutInCell="1" allowOverlap="1" wp14:anchorId="3F9F1651" wp14:editId="0003CF3B">
                <wp:simplePos x="0" y="0"/>
                <wp:positionH relativeFrom="column">
                  <wp:posOffset>2639695</wp:posOffset>
                </wp:positionH>
                <wp:positionV relativeFrom="paragraph">
                  <wp:posOffset>37283</wp:posOffset>
                </wp:positionV>
                <wp:extent cx="0" cy="394970"/>
                <wp:effectExtent l="76200" t="0" r="57150" b="62230"/>
                <wp:wrapNone/>
                <wp:docPr id="1649340657" name="直線單箭頭接點 3"/>
                <wp:cNvGraphicFramePr/>
                <a:graphic xmlns:a="http://schemas.openxmlformats.org/drawingml/2006/main">
                  <a:graphicData uri="http://schemas.microsoft.com/office/word/2010/wordprocessingShape">
                    <wps:wsp>
                      <wps:cNvCnPr/>
                      <wps:spPr>
                        <a:xfrm>
                          <a:off x="0" y="0"/>
                          <a:ext cx="0" cy="39497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328D88B" id="直線單箭頭接點 3" o:spid="_x0000_s1026" type="#_x0000_t32" style="position:absolute;margin-left:207.85pt;margin-top:2.95pt;width:0;height:31.1pt;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" strokecolor="black [3200]" strokeweight=".5pt">
                <v:stroke endarrow="block" joinstyle="miter"/>
              </v:shape>
            </w:pict>
          </mc:Fallback>
        </mc:AlternateContent>
      </w:r>
      <w:r w:rsidR="00A82F69">
        <w:rPr>
          <w:noProof/>
        </w:rPr>
        <mc:AlternateContent>
          <mc:Choice Requires="wpg">
            <w:drawing>
              <wp:anchor distT="0" distB="0" distL="114300" distR="114300" simplePos="0" relativeHeight="251672576" behindDoc="0" locked="0" layoutInCell="1" allowOverlap="1" wp14:anchorId="4002AFF8" wp14:editId="399088BE">
                <wp:simplePos x="0" y="0"/>
                <wp:positionH relativeFrom="column">
                  <wp:posOffset>98425</wp:posOffset>
                </wp:positionH>
                <wp:positionV relativeFrom="paragraph">
                  <wp:posOffset>1154430</wp:posOffset>
                </wp:positionV>
                <wp:extent cx="5078094" cy="329564"/>
                <wp:effectExtent l="0" t="0" r="27940" b="13970"/>
                <wp:wrapSquare wrapText="bothSides"/>
                <wp:docPr id="2022552497" name="群組 1"/>
                <wp:cNvGraphicFramePr/>
                <a:graphic xmlns:a="http://schemas.openxmlformats.org/drawingml/2006/main">
                  <a:graphicData uri="http://schemas.microsoft.com/office/word/2010/wordprocessingGroup">
                    <wpg:wgp>
                      <wpg:cNvGrpSpPr/>
                      <wpg:grpSpPr>
                        <a:xfrm>
                          <a:off x="0" y="0"/>
                          <a:ext cx="5078094" cy="329564"/>
                          <a:chOff x="0" y="0"/>
                          <a:chExt cx="5078094" cy="329564"/>
                        </a:xfrm>
                      </wpg:grpSpPr>
                      <wps:wsp>
                        <wps:cNvPr id="1274196490" name="文字方塊 2"/>
                        <wps:cNvSpPr txBox="1">
                          <a:spLocks noChangeArrowheads="1"/>
                        </wps:cNvSpPr>
                        <wps:spPr bwMode="auto">
                          <a:xfrm>
                            <a:off x="0" y="0"/>
                            <a:ext cx="2372994" cy="329564"/>
                          </a:xfrm>
                          <a:prstGeom prst="rect">
                            <a:avLst/>
                          </a:prstGeom>
                          <a:solidFill>
                            <a:srgbClr val="FFFFFF"/>
                          </a:solidFill>
                          <a:ln w="9525">
                            <a:solidFill>
                              <a:srgbClr val="000000"/>
                            </a:solidFill>
                            <a:miter lim="800000"/>
                            <a:headEnd/>
                            <a:tailEnd/>
                          </a:ln>
                        </wps:spPr>
                        <wps:txbx>
                          <w:txbxContent>
                            <w:p w14:paraId="5371C6F7" w14:textId="547275D1" w:rsidR="00175851" w:rsidRPr="00175851" w:rsidRDefault="00A00805" w:rsidP="00175851">
                              <w:pPr>
                                <w:pStyle w:val="a7"/>
                                <w:jc w:val="center"/>
                              </w:pPr>
                              <w:r>
                                <w:rPr>
                                  <w:rFonts w:hint="eastAsia"/>
                                </w:rPr>
                                <w:t>縱橫資料（</w:t>
                              </w:r>
                              <w:r>
                                <w:rPr>
                                  <w:rFonts w:hint="eastAsia"/>
                                </w:rPr>
                                <w:t>Panel Data</w:t>
                              </w:r>
                              <w:r>
                                <w:rPr>
                                  <w:rFonts w:hint="eastAsia"/>
                                </w:rPr>
                                <w:t>）模型</w:t>
                              </w:r>
                            </w:p>
                          </w:txbxContent>
                        </wps:txbx>
                        <wps:bodyPr rot="0" vert="horz" wrap="square" lIns="91440" tIns="45720" rIns="91440" bIns="45720" anchor="ctr" anchorCtr="0">
                          <a:spAutoFit/>
                        </wps:bodyPr>
                      </wps:wsp>
                      <wps:wsp>
                        <wps:cNvPr id="1895298549" name="文字方塊 2"/>
                        <wps:cNvSpPr txBox="1">
                          <a:spLocks noChangeArrowheads="1"/>
                        </wps:cNvSpPr>
                        <wps:spPr bwMode="auto">
                          <a:xfrm>
                            <a:off x="2705100" y="0"/>
                            <a:ext cx="2372994" cy="329564"/>
                          </a:xfrm>
                          <a:prstGeom prst="rect">
                            <a:avLst/>
                          </a:prstGeom>
                          <a:solidFill>
                            <a:srgbClr val="FFFFFF"/>
                          </a:solidFill>
                          <a:ln w="9525">
                            <a:solidFill>
                              <a:srgbClr val="000000"/>
                            </a:solidFill>
                            <a:miter lim="800000"/>
                            <a:headEnd/>
                            <a:tailEnd/>
                          </a:ln>
                        </wps:spPr>
                        <wps:txbx>
                          <w:txbxContent>
                            <w:p w14:paraId="30E34ECB" w14:textId="622577AA" w:rsidR="00175851" w:rsidRPr="00175851" w:rsidRDefault="00A82F69" w:rsidP="00175851">
                              <w:pPr>
                                <w:pStyle w:val="a7"/>
                                <w:jc w:val="center"/>
                              </w:pPr>
                              <w:r>
                                <w:rPr>
                                  <w:rFonts w:hint="eastAsia"/>
                                </w:rPr>
                                <w:t>普通最小平方法（</w:t>
                              </w:r>
                              <w:r w:rsidR="00A00805">
                                <w:rPr>
                                  <w:rFonts w:hint="eastAsia"/>
                                </w:rPr>
                                <w:t>OLS</w:t>
                              </w:r>
                              <w:r>
                                <w:rPr>
                                  <w:rFonts w:hint="eastAsia"/>
                                </w:rPr>
                                <w:t>）</w:t>
                              </w:r>
                              <w:r w:rsidR="00A00805">
                                <w:rPr>
                                  <w:rFonts w:hint="eastAsia"/>
                                </w:rPr>
                                <w:t>模型</w:t>
                              </w:r>
                            </w:p>
                          </w:txbxContent>
                        </wps:txbx>
                        <wps:bodyPr rot="0" vert="horz" wrap="square" lIns="91440" tIns="45720" rIns="91440" bIns="45720" anchor="ctr" anchorCtr="0">
                          <a:spAutoFit/>
                        </wps:bodyPr>
                      </wps:wsp>
                    </wpg:wgp>
                  </a:graphicData>
                </a:graphic>
              </wp:anchor>
            </w:drawing>
          </mc:Choice>
          <mc:Fallback>
            <w:pict>
              <v:group w14:anchorId="4002AFF8" id="群組 1" o:spid="_x0000_s1033" style="position:absolute;margin-left:7.75pt;margin-top:90.9pt;width:399.85pt;height:25.95pt;z-index:251672576" coordsize="50780,32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">
                <v:shape id="_x0000_s1034" type="#_x0000_t202" style="position:absolute;width:23729;height:32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">
                  <v:textbox style="mso-fit-shape-to-text:t">
                    <w:txbxContent>
                      <w:p w14:paraId="5371C6F7" w14:textId="547275D1" w:rsidR="00175851" w:rsidRPr="00175851" w:rsidRDefault="00A00805" w:rsidP="00175851">
                        <w:pPr>
                          <w:pStyle w:val="a7"/>
                          <w:jc w:val="center"/>
                        </w:pPr>
                        <w:r>
                          <w:rPr>
                            <w:rFonts w:hint="eastAsia"/>
                          </w:rPr>
                          <w:t>縱橫資料（</w:t>
                        </w:r>
                        <w:r>
                          <w:rPr>
                            <w:rFonts w:hint="eastAsia"/>
                          </w:rPr>
                          <w:t>Panel Data</w:t>
                        </w:r>
                        <w:r>
                          <w:rPr>
                            <w:rFonts w:hint="eastAsia"/>
                          </w:rPr>
                          <w:t>）模型</w:t>
                        </w:r>
                      </w:p>
                    </w:txbxContent>
                  </v:textbox>
                </v:shape>
                <v:shape id="_x0000_s1035" type="#_x0000_t202" style="position:absolute;left:27051;width:23729;height:32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">
                  <v:textbox style="mso-fit-shape-to-text:t">
                    <w:txbxContent>
                      <w:p w14:paraId="30E34ECB" w14:textId="622577AA" w:rsidR="00175851" w:rsidRPr="00175851" w:rsidRDefault="00A82F69" w:rsidP="00175851">
                        <w:pPr>
                          <w:pStyle w:val="a7"/>
                          <w:jc w:val="center"/>
                        </w:pPr>
                        <w:r>
                          <w:rPr>
                            <w:rFonts w:hint="eastAsia"/>
                          </w:rPr>
                          <w:t>普通最小平方法（</w:t>
                        </w:r>
                        <w:r w:rsidR="00A00805">
                          <w:rPr>
                            <w:rFonts w:hint="eastAsia"/>
                          </w:rPr>
                          <w:t>OLS</w:t>
                        </w:r>
                        <w:r>
                          <w:rPr>
                            <w:rFonts w:hint="eastAsia"/>
                          </w:rPr>
                          <w:t>）</w:t>
                        </w:r>
                        <w:r w:rsidR="00A00805">
                          <w:rPr>
                            <w:rFonts w:hint="eastAsia"/>
                          </w:rPr>
                          <w:t>模型</w:t>
                        </w:r>
                      </w:p>
                    </w:txbxContent>
                  </v:textbox>
                </v:shape>
                <w10:wrap type="square"/>
              </v:group>
            </w:pict>
          </mc:Fallback>
        </mc:AlternateContent>
      </w:r>
    </w:p>
    <w:p w14:paraId="37E03E1E" w14:textId="7D6826F4" w:rsidR="00175851" w:rsidRDefault="00767A9B" w:rsidP="00731282">
      <w:pPr>
        <w:widowControl/>
        <w:spacing w:line="240" w:lineRule="auto"/>
        <w:ind w:firstLineChars="0" w:firstLine="0"/>
        <w:jc w:val="left"/>
      </w:pPr>
      <w:r>
        <w:rPr>
          <w:noProof/>
        </w:rPr>
        <mc:AlternateContent>
          <mc:Choice Requires="wps">
            <w:drawing>
              <wp:anchor distT="0" distB="0" distL="114300" distR="114300" simplePos="0" relativeHeight="251750400" behindDoc="0" locked="0" layoutInCell="1" allowOverlap="1" wp14:anchorId="2942D893" wp14:editId="0AFB0676">
                <wp:simplePos x="0" y="0"/>
                <wp:positionH relativeFrom="column">
                  <wp:posOffset>3144692</wp:posOffset>
                </wp:positionH>
                <wp:positionV relativeFrom="paragraph">
                  <wp:posOffset>41546</wp:posOffset>
                </wp:positionV>
                <wp:extent cx="392511" cy="1372441"/>
                <wp:effectExtent l="5397" t="0" r="70168" b="70167"/>
                <wp:wrapNone/>
                <wp:docPr id="749438936" name="接點: 肘形 4"/>
                <wp:cNvGraphicFramePr/>
                <a:graphic xmlns:a="http://schemas.openxmlformats.org/drawingml/2006/main">
                  <a:graphicData uri="http://schemas.microsoft.com/office/word/2010/wordprocessingShape">
                    <wps:wsp>
                      <wps:cNvCnPr/>
                      <wps:spPr>
                        <a:xfrm rot="5400000" flipV="1">
                          <a:off x="0" y="0"/>
                          <a:ext cx="392511" cy="1372441"/>
                        </a:xfrm>
                        <a:prstGeom prst="bentConnector3">
                          <a:avLst>
                            <a:gd name="adj1" fmla="val 45277"/>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CC6F312" id="_x0000_t34" coordsize="21600,21600" o:spt="34" o:oned="t" adj="10800" path="m,l@0,0@0,21600,21600,21600e" filled="f">
                <v:stroke joinstyle="miter"/>
                <v:formulas>
                  <v:f eqn="val #0"/>
                </v:formulas>
                <v:path arrowok="t" fillok="f" o:connecttype="none"/>
                <v:handles>
                  <v:h position="#0,center"/>
                </v:handles>
                <o:lock v:ext="edit" shapetype="t"/>
              </v:shapetype>
              <v:shape id="接點: 肘形 4" o:spid="_x0000_s1026" type="#_x0000_t34" style="position:absolute;margin-left:247.6pt;margin-top:3.25pt;width:30.9pt;height:108.05pt;rotation:-90;flip:y;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" adj="9780" strokecolor="black [3200]" strokeweight=".5pt">
                <v:stroke endarrow="block"/>
              </v:shape>
            </w:pict>
          </mc:Fallback>
        </mc:AlternateContent>
      </w:r>
      <w:r w:rsidR="00324866">
        <w:rPr>
          <w:noProof/>
        </w:rPr>
        <mc:AlternateContent>
          <mc:Choice Requires="wps">
            <w:drawing>
              <wp:anchor distT="0" distB="0" distL="114300" distR="114300" simplePos="0" relativeHeight="251748352" behindDoc="0" locked="0" layoutInCell="1" allowOverlap="1" wp14:anchorId="2977F33E" wp14:editId="013F6F2B">
                <wp:simplePos x="0" y="0"/>
                <wp:positionH relativeFrom="column">
                  <wp:posOffset>1774833</wp:posOffset>
                </wp:positionH>
                <wp:positionV relativeFrom="paragraph">
                  <wp:posOffset>42459</wp:posOffset>
                </wp:positionV>
                <wp:extent cx="392511" cy="1372441"/>
                <wp:effectExtent l="43497" t="0" r="32068" b="70167"/>
                <wp:wrapNone/>
                <wp:docPr id="227090027" name="接點: 肘形 4"/>
                <wp:cNvGraphicFramePr/>
                <a:graphic xmlns:a="http://schemas.openxmlformats.org/drawingml/2006/main">
                  <a:graphicData uri="http://schemas.microsoft.com/office/word/2010/wordprocessingShape">
                    <wps:wsp>
                      <wps:cNvCnPr/>
                      <wps:spPr>
                        <a:xfrm rot="16200000" flipH="1" flipV="1">
                          <a:off x="0" y="0"/>
                          <a:ext cx="392511" cy="1372441"/>
                        </a:xfrm>
                        <a:prstGeom prst="bentConnector3">
                          <a:avLst>
                            <a:gd name="adj1" fmla="val 45277"/>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5BA2F1" id="接點: 肘形 4" o:spid="_x0000_s1026" type="#_x0000_t34" style="position:absolute;margin-left:139.75pt;margin-top:3.35pt;width:30.9pt;height:108.05pt;rotation:-90;flip:x y;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" adj="9780" strokecolor="black [3200]" strokeweight=".5pt">
                <v:stroke endarrow="block"/>
              </v:shape>
            </w:pict>
          </mc:Fallback>
        </mc:AlternateContent>
      </w:r>
    </w:p>
    <w:p w14:paraId="33511F57" w14:textId="5E817DD8" w:rsidR="00175851" w:rsidRDefault="00175851" w:rsidP="00731282">
      <w:pPr>
        <w:widowControl/>
        <w:spacing w:line="240" w:lineRule="auto"/>
        <w:ind w:firstLineChars="0" w:firstLine="0"/>
        <w:jc w:val="left"/>
      </w:pPr>
    </w:p>
    <w:p w14:paraId="19F9DE88" w14:textId="0562BD3D" w:rsidR="00175851" w:rsidRDefault="00175851" w:rsidP="00731282">
      <w:pPr>
        <w:widowControl/>
        <w:spacing w:line="240" w:lineRule="auto"/>
        <w:ind w:firstLineChars="0" w:firstLine="0"/>
        <w:jc w:val="left"/>
      </w:pPr>
    </w:p>
    <w:p w14:paraId="5E462D06" w14:textId="305DBB95" w:rsidR="00175851" w:rsidRDefault="00767A9B" w:rsidP="00731282">
      <w:pPr>
        <w:widowControl/>
        <w:spacing w:line="240" w:lineRule="auto"/>
        <w:ind w:firstLineChars="0" w:firstLine="0"/>
        <w:jc w:val="left"/>
      </w:pPr>
      <w:r>
        <w:rPr>
          <w:noProof/>
        </w:rPr>
        <mc:AlternateContent>
          <mc:Choice Requires="wps">
            <w:drawing>
              <wp:anchor distT="0" distB="0" distL="114300" distR="114300" simplePos="0" relativeHeight="251757568" behindDoc="0" locked="0" layoutInCell="1" allowOverlap="1" wp14:anchorId="7F1F13B0" wp14:editId="60FDAB63">
                <wp:simplePos x="0" y="0"/>
                <wp:positionH relativeFrom="column">
                  <wp:posOffset>3353460</wp:posOffset>
                </wp:positionH>
                <wp:positionV relativeFrom="paragraph">
                  <wp:posOffset>566875</wp:posOffset>
                </wp:positionV>
                <wp:extent cx="673671" cy="1990193"/>
                <wp:effectExtent l="38100" t="0" r="31750" b="86360"/>
                <wp:wrapNone/>
                <wp:docPr id="1126575847" name="接點: 肘形 5"/>
                <wp:cNvGraphicFramePr/>
                <a:graphic xmlns:a="http://schemas.openxmlformats.org/drawingml/2006/main">
                  <a:graphicData uri="http://schemas.microsoft.com/office/word/2010/wordprocessingShape">
                    <wps:wsp>
                      <wps:cNvCnPr/>
                      <wps:spPr>
                        <a:xfrm flipH="1">
                          <a:off x="0" y="0"/>
                          <a:ext cx="673671" cy="1990193"/>
                        </a:xfrm>
                        <a:prstGeom prst="bentConnector3">
                          <a:avLst>
                            <a:gd name="adj1" fmla="val -185"/>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0014D6" id="接點: 肘形 5" o:spid="_x0000_s1026" type="#_x0000_t34" style="position:absolute;margin-left:264.05pt;margin-top:44.65pt;width:53.05pt;height:156.7pt;flip:x;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" adj="-40" strokecolor="black [3200]" strokeweight=".5pt">
                <v:stroke endarrow="block"/>
              </v:shape>
            </w:pict>
          </mc:Fallback>
        </mc:AlternateContent>
      </w:r>
      <w:r>
        <w:rPr>
          <w:noProof/>
        </w:rPr>
        <mc:AlternateContent>
          <mc:Choice Requires="wps">
            <w:drawing>
              <wp:anchor distT="0" distB="0" distL="114300" distR="114300" simplePos="0" relativeHeight="251752448" behindDoc="0" locked="0" layoutInCell="1" allowOverlap="1" wp14:anchorId="3A83B782" wp14:editId="0CBE26F8">
                <wp:simplePos x="0" y="0"/>
                <wp:positionH relativeFrom="column">
                  <wp:posOffset>1279904</wp:posOffset>
                </wp:positionH>
                <wp:positionV relativeFrom="paragraph">
                  <wp:posOffset>566245</wp:posOffset>
                </wp:positionV>
                <wp:extent cx="0" cy="394970"/>
                <wp:effectExtent l="76200" t="0" r="57150" b="62230"/>
                <wp:wrapNone/>
                <wp:docPr id="110417374" name="直線單箭頭接點 3"/>
                <wp:cNvGraphicFramePr/>
                <a:graphic xmlns:a="http://schemas.openxmlformats.org/drawingml/2006/main">
                  <a:graphicData uri="http://schemas.microsoft.com/office/word/2010/wordprocessingShape">
                    <wps:wsp>
                      <wps:cNvCnPr/>
                      <wps:spPr>
                        <a:xfrm>
                          <a:off x="0" y="0"/>
                          <a:ext cx="0" cy="39497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6DC8F23" id="直線單箭頭接點 3" o:spid="_x0000_s1026" type="#_x0000_t32" style="position:absolute;margin-left:100.8pt;margin-top:44.6pt;width:0;height:31.1pt;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" strokecolor="black [3200]" strokeweight=".5pt">
                <v:stroke endarrow="block" joinstyle="miter"/>
              </v:shape>
            </w:pict>
          </mc:Fallback>
        </mc:AlternateContent>
      </w:r>
    </w:p>
    <w:p w14:paraId="62CA305F" w14:textId="57945823" w:rsidR="00175851" w:rsidRDefault="00175851" w:rsidP="00731282">
      <w:pPr>
        <w:widowControl/>
        <w:spacing w:line="240" w:lineRule="auto"/>
        <w:ind w:firstLineChars="0" w:firstLine="0"/>
        <w:jc w:val="left"/>
      </w:pPr>
    </w:p>
    <w:p w14:paraId="22F4335F" w14:textId="7FBF4584" w:rsidR="00175851" w:rsidRDefault="00767A9B" w:rsidP="00731282">
      <w:pPr>
        <w:widowControl/>
        <w:spacing w:line="240" w:lineRule="auto"/>
        <w:ind w:firstLineChars="0" w:firstLine="0"/>
        <w:jc w:val="left"/>
      </w:pPr>
      <w:r>
        <w:rPr>
          <w:noProof/>
        </w:rPr>
        <mc:AlternateContent>
          <mc:Choice Requires="wps">
            <w:drawing>
              <wp:anchor distT="0" distB="0" distL="114300" distR="114300" simplePos="0" relativeHeight="251756544" behindDoc="0" locked="0" layoutInCell="1" allowOverlap="1" wp14:anchorId="264ABC2B" wp14:editId="514B2AF8">
                <wp:simplePos x="0" y="0"/>
                <wp:positionH relativeFrom="column">
                  <wp:posOffset>1544171</wp:posOffset>
                </wp:positionH>
                <wp:positionV relativeFrom="paragraph">
                  <wp:posOffset>216359</wp:posOffset>
                </wp:positionV>
                <wp:extent cx="389507" cy="917169"/>
                <wp:effectExtent l="2858" t="0" r="70802" b="51753"/>
                <wp:wrapNone/>
                <wp:docPr id="1117152536" name="接點: 肘形 4"/>
                <wp:cNvGraphicFramePr/>
                <a:graphic xmlns:a="http://schemas.openxmlformats.org/drawingml/2006/main">
                  <a:graphicData uri="http://schemas.microsoft.com/office/word/2010/wordprocessingShape">
                    <wps:wsp>
                      <wps:cNvCnPr/>
                      <wps:spPr>
                        <a:xfrm rot="5400000" flipV="1">
                          <a:off x="0" y="0"/>
                          <a:ext cx="389507" cy="917169"/>
                        </a:xfrm>
                        <a:prstGeom prst="bentConnector3">
                          <a:avLst>
                            <a:gd name="adj1" fmla="val 45277"/>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93BA06" id="接點: 肘形 4" o:spid="_x0000_s1026" type="#_x0000_t34" style="position:absolute;margin-left:121.6pt;margin-top:17.05pt;width:30.65pt;height:72.2pt;rotation:-90;flip:y;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" adj="9780" strokecolor="black [3200]" strokeweight=".5pt">
                <v:stroke endarrow="block"/>
              </v:shape>
            </w:pict>
          </mc:Fallback>
        </mc:AlternateContent>
      </w:r>
      <w:r>
        <w:rPr>
          <w:noProof/>
        </w:rPr>
        <mc:AlternateContent>
          <mc:Choice Requires="wps">
            <w:drawing>
              <wp:anchor distT="0" distB="0" distL="114300" distR="114300" simplePos="0" relativeHeight="251754496" behindDoc="0" locked="0" layoutInCell="1" allowOverlap="1" wp14:anchorId="42D48735" wp14:editId="1ED78EEB">
                <wp:simplePos x="0" y="0"/>
                <wp:positionH relativeFrom="column">
                  <wp:posOffset>627231</wp:posOffset>
                </wp:positionH>
                <wp:positionV relativeFrom="paragraph">
                  <wp:posOffset>215530</wp:posOffset>
                </wp:positionV>
                <wp:extent cx="389507" cy="917169"/>
                <wp:effectExtent l="40958" t="0" r="32702" b="51753"/>
                <wp:wrapNone/>
                <wp:docPr id="556012988" name="接點: 肘形 4"/>
                <wp:cNvGraphicFramePr/>
                <a:graphic xmlns:a="http://schemas.openxmlformats.org/drawingml/2006/main">
                  <a:graphicData uri="http://schemas.microsoft.com/office/word/2010/wordprocessingShape">
                    <wps:wsp>
                      <wps:cNvCnPr/>
                      <wps:spPr>
                        <a:xfrm rot="16200000" flipH="1" flipV="1">
                          <a:off x="0" y="0"/>
                          <a:ext cx="389507" cy="917169"/>
                        </a:xfrm>
                        <a:prstGeom prst="bentConnector3">
                          <a:avLst>
                            <a:gd name="adj1" fmla="val 45277"/>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8D1AD7" id="接點: 肘形 4" o:spid="_x0000_s1026" type="#_x0000_t34" style="position:absolute;margin-left:49.4pt;margin-top:16.95pt;width:30.65pt;height:72.2pt;rotation:-90;flip:x y;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" adj="9780" strokecolor="black [3200]" strokeweight=".5pt">
                <v:stroke endarrow="block"/>
              </v:shape>
            </w:pict>
          </mc:Fallback>
        </mc:AlternateContent>
      </w:r>
      <w:r w:rsidR="00324866">
        <w:rPr>
          <w:noProof/>
        </w:rPr>
        <mc:AlternateContent>
          <mc:Choice Requires="wps">
            <w:drawing>
              <wp:anchor distT="0" distB="0" distL="114300" distR="114300" simplePos="0" relativeHeight="251730944" behindDoc="0" locked="0" layoutInCell="1" allowOverlap="1" wp14:anchorId="75B8AB91" wp14:editId="6F2D54F3">
                <wp:simplePos x="0" y="0"/>
                <wp:positionH relativeFrom="margin">
                  <wp:posOffset>414655</wp:posOffset>
                </wp:positionH>
                <wp:positionV relativeFrom="margin">
                  <wp:posOffset>5762625</wp:posOffset>
                </wp:positionV>
                <wp:extent cx="1725930" cy="1404620"/>
                <wp:effectExtent l="0" t="0" r="26670" b="13970"/>
                <wp:wrapSquare wrapText="bothSides"/>
                <wp:docPr id="1903939968"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5930" cy="1404620"/>
                        </a:xfrm>
                        <a:prstGeom prst="rect">
                          <a:avLst/>
                        </a:prstGeom>
                        <a:solidFill>
                          <a:srgbClr val="FFFFFF"/>
                        </a:solidFill>
                        <a:ln w="9525">
                          <a:solidFill>
                            <a:srgbClr val="000000"/>
                          </a:solidFill>
                          <a:miter lim="800000"/>
                          <a:headEnd/>
                          <a:tailEnd/>
                        </a:ln>
                      </wps:spPr>
                      <wps:txbx>
                        <w:txbxContent>
                          <w:p w14:paraId="089D6151" w14:textId="75902981" w:rsidR="00A82F69" w:rsidRPr="00175851" w:rsidRDefault="00A82F69" w:rsidP="00A82F69">
                            <w:pPr>
                              <w:pStyle w:val="a7"/>
                              <w:jc w:val="center"/>
                            </w:pPr>
                            <w:r>
                              <w:rPr>
                                <w:rFonts w:hint="eastAsia"/>
                              </w:rPr>
                              <w:t>Hausman</w:t>
                            </w:r>
                            <w:r>
                              <w:rPr>
                                <w:rFonts w:hint="eastAsia"/>
                              </w:rPr>
                              <w:t>檢定</w:t>
                            </w:r>
                          </w:p>
                        </w:txbxContent>
                      </wps:txbx>
                      <wps:bodyPr rot="0" vert="horz" wrap="square" lIns="91440" tIns="45720" rIns="91440" bIns="45720" anchor="ctr" anchorCtr="0">
                        <a:spAutoFit/>
                      </wps:bodyPr>
                    </wps:wsp>
                  </a:graphicData>
                </a:graphic>
                <wp14:sizeRelH relativeFrom="margin">
                  <wp14:pctWidth>0</wp14:pctWidth>
                </wp14:sizeRelH>
              </wp:anchor>
            </w:drawing>
          </mc:Choice>
          <mc:Fallback>
            <w:pict>
              <v:shape w14:anchorId="75B8AB91" id="_x0000_s1036" type="#_x0000_t202" style="position:absolute;margin-left:32.65pt;margin-top:453.75pt;width:135.9pt;height:110.6pt;z-index:251730944;visibility:visible;mso-wrap-style:square;mso-width-percent:0;mso-wrap-distance-left:9pt;mso-wrap-distance-top:0;mso-wrap-distance-right:9pt;mso-wrap-distance-bottom:0;mso-position-horizontal:absolute;mso-position-horizontal-relative:margin;mso-position-vertical:absolute;mso-position-vertical-relative:margin;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">
                <v:textbox style="mso-fit-shape-to-text:t">
                  <w:txbxContent>
                    <w:p w14:paraId="089D6151" w14:textId="75902981" w:rsidR="00A82F69" w:rsidRPr="00175851" w:rsidRDefault="00A82F69" w:rsidP="00A82F69">
                      <w:pPr>
                        <w:pStyle w:val="a7"/>
                        <w:jc w:val="center"/>
                      </w:pPr>
                      <w:r>
                        <w:rPr>
                          <w:rFonts w:hint="eastAsia"/>
                        </w:rPr>
                        <w:t>Hausman</w:t>
                      </w:r>
                      <w:r>
                        <w:rPr>
                          <w:rFonts w:hint="eastAsia"/>
                        </w:rPr>
                        <w:t>檢定</w:t>
                      </w:r>
                    </w:p>
                  </w:txbxContent>
                </v:textbox>
                <w10:wrap type="square" anchorx="margin" anchory="margin"/>
              </v:shape>
            </w:pict>
          </mc:Fallback>
        </mc:AlternateContent>
      </w:r>
    </w:p>
    <w:p w14:paraId="413992A3" w14:textId="733FF942" w:rsidR="00175851" w:rsidRDefault="00175851" w:rsidP="00731282">
      <w:pPr>
        <w:widowControl/>
        <w:spacing w:line="240" w:lineRule="auto"/>
        <w:ind w:firstLineChars="0" w:firstLine="0"/>
        <w:jc w:val="left"/>
      </w:pPr>
    </w:p>
    <w:p w14:paraId="26D6441A" w14:textId="77D9943F" w:rsidR="00175851" w:rsidRDefault="00175851" w:rsidP="00731282">
      <w:pPr>
        <w:widowControl/>
        <w:spacing w:line="240" w:lineRule="auto"/>
        <w:ind w:firstLineChars="0" w:firstLine="0"/>
        <w:jc w:val="left"/>
      </w:pPr>
    </w:p>
    <w:p w14:paraId="55025FB1" w14:textId="6E71911C" w:rsidR="00175851" w:rsidRDefault="00324866" w:rsidP="00731282">
      <w:pPr>
        <w:widowControl/>
        <w:spacing w:line="240" w:lineRule="auto"/>
        <w:ind w:firstLineChars="0" w:firstLine="0"/>
        <w:jc w:val="left"/>
      </w:pPr>
      <w:r>
        <w:rPr>
          <w:noProof/>
        </w:rPr>
        <mc:AlternateContent>
          <mc:Choice Requires="wpg">
            <w:drawing>
              <wp:anchor distT="0" distB="0" distL="114300" distR="114300" simplePos="0" relativeHeight="251734016" behindDoc="0" locked="0" layoutInCell="1" allowOverlap="1" wp14:anchorId="1B2213CA" wp14:editId="37582D2A">
                <wp:simplePos x="0" y="0"/>
                <wp:positionH relativeFrom="column">
                  <wp:posOffset>-365125</wp:posOffset>
                </wp:positionH>
                <wp:positionV relativeFrom="paragraph">
                  <wp:posOffset>182880</wp:posOffset>
                </wp:positionV>
                <wp:extent cx="3204845" cy="328930"/>
                <wp:effectExtent l="0" t="0" r="14605" b="13970"/>
                <wp:wrapSquare wrapText="bothSides"/>
                <wp:docPr id="672970024" name="群組 2"/>
                <wp:cNvGraphicFramePr/>
                <a:graphic xmlns:a="http://schemas.openxmlformats.org/drawingml/2006/main">
                  <a:graphicData uri="http://schemas.microsoft.com/office/word/2010/wordprocessingGroup">
                    <wpg:wgp>
                      <wpg:cNvGrpSpPr/>
                      <wpg:grpSpPr>
                        <a:xfrm>
                          <a:off x="0" y="0"/>
                          <a:ext cx="3204845" cy="328930"/>
                          <a:chOff x="0" y="0"/>
                          <a:chExt cx="3205479" cy="329564"/>
                        </a:xfrm>
                      </wpg:grpSpPr>
                      <wps:wsp>
                        <wps:cNvPr id="1952249230" name="文字方塊 2"/>
                        <wps:cNvSpPr txBox="1">
                          <a:spLocks noChangeArrowheads="1"/>
                        </wps:cNvSpPr>
                        <wps:spPr bwMode="auto">
                          <a:xfrm>
                            <a:off x="0" y="0"/>
                            <a:ext cx="1443354" cy="329564"/>
                          </a:xfrm>
                          <a:prstGeom prst="rect">
                            <a:avLst/>
                          </a:prstGeom>
                          <a:solidFill>
                            <a:srgbClr val="FFFFFF"/>
                          </a:solidFill>
                          <a:ln w="9525">
                            <a:solidFill>
                              <a:srgbClr val="000000"/>
                            </a:solidFill>
                            <a:miter lim="800000"/>
                            <a:headEnd/>
                            <a:tailEnd/>
                          </a:ln>
                        </wps:spPr>
                        <wps:txbx>
                          <w:txbxContent>
                            <w:p w14:paraId="5857262D" w14:textId="4DD2039C" w:rsidR="00011B2D" w:rsidRPr="00175851" w:rsidRDefault="00A82F69" w:rsidP="00011B2D">
                              <w:pPr>
                                <w:pStyle w:val="a7"/>
                                <w:jc w:val="center"/>
                              </w:pPr>
                              <w:r>
                                <w:rPr>
                                  <w:rFonts w:hint="eastAsia"/>
                                </w:rPr>
                                <w:t>固定效</w:t>
                              </w:r>
                              <w:r w:rsidR="00D84264">
                                <w:rPr>
                                  <w:rFonts w:hint="eastAsia"/>
                                </w:rPr>
                                <w:t>應</w:t>
                              </w:r>
                              <w:r>
                                <w:rPr>
                                  <w:rFonts w:hint="eastAsia"/>
                                </w:rPr>
                                <w:t>模型</w:t>
                              </w:r>
                            </w:p>
                          </w:txbxContent>
                        </wps:txbx>
                        <wps:bodyPr rot="0" vert="horz" wrap="square" lIns="91440" tIns="45720" rIns="91440" bIns="45720" anchor="ctr" anchorCtr="0">
                          <a:spAutoFit/>
                        </wps:bodyPr>
                      </wps:wsp>
                      <wps:wsp>
                        <wps:cNvPr id="1628670160" name="文字方塊 2"/>
                        <wps:cNvSpPr txBox="1">
                          <a:spLocks noChangeArrowheads="1"/>
                        </wps:cNvSpPr>
                        <wps:spPr bwMode="auto">
                          <a:xfrm>
                            <a:off x="1762125" y="0"/>
                            <a:ext cx="1443354" cy="329564"/>
                          </a:xfrm>
                          <a:prstGeom prst="rect">
                            <a:avLst/>
                          </a:prstGeom>
                          <a:solidFill>
                            <a:srgbClr val="FFFFFF"/>
                          </a:solidFill>
                          <a:ln w="9525">
                            <a:solidFill>
                              <a:srgbClr val="000000"/>
                            </a:solidFill>
                            <a:miter lim="800000"/>
                            <a:headEnd/>
                            <a:tailEnd/>
                          </a:ln>
                        </wps:spPr>
                        <wps:txbx>
                          <w:txbxContent>
                            <w:p w14:paraId="5C180517" w14:textId="79368D1A" w:rsidR="00A82F69" w:rsidRPr="00175851" w:rsidRDefault="00A82F69" w:rsidP="00A82F69">
                              <w:pPr>
                                <w:pStyle w:val="a7"/>
                                <w:jc w:val="center"/>
                              </w:pPr>
                              <w:r>
                                <w:rPr>
                                  <w:rFonts w:hint="eastAsia"/>
                                </w:rPr>
                                <w:t>隨機效果模型</w:t>
                              </w:r>
                            </w:p>
                          </w:txbxContent>
                        </wps:txbx>
                        <wps:bodyPr rot="0" vert="horz" wrap="square" lIns="91440" tIns="45720" rIns="91440" bIns="45720" anchor="ctr" anchorCtr="0">
                          <a:spAutoFit/>
                        </wps:bodyPr>
                      </wps:wsp>
                    </wpg:wgp>
                  </a:graphicData>
                </a:graphic>
              </wp:anchor>
            </w:drawing>
          </mc:Choice>
          <mc:Fallback>
            <w:pict>
              <v:group w14:anchorId="1B2213CA" id="群組 2" o:spid="_x0000_s1037" style="position:absolute;margin-left:-28.75pt;margin-top:14.4pt;width:252.35pt;height:25.9pt;z-index:251734016" coordsize="32054,32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">
                <v:shape id="_x0000_s1038" type="#_x0000_t202" style="position:absolute;width:14433;height:32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">
                  <v:textbox style="mso-fit-shape-to-text:t">
                    <w:txbxContent>
                      <w:p w14:paraId="5857262D" w14:textId="4DD2039C" w:rsidR="00011B2D" w:rsidRPr="00175851" w:rsidRDefault="00A82F69" w:rsidP="00011B2D">
                        <w:pPr>
                          <w:pStyle w:val="a7"/>
                          <w:jc w:val="center"/>
                        </w:pPr>
                        <w:r>
                          <w:rPr>
                            <w:rFonts w:hint="eastAsia"/>
                          </w:rPr>
                          <w:t>固定效</w:t>
                        </w:r>
                        <w:r w:rsidR="00D84264">
                          <w:rPr>
                            <w:rFonts w:hint="eastAsia"/>
                          </w:rPr>
                          <w:t>應</w:t>
                        </w:r>
                        <w:r>
                          <w:rPr>
                            <w:rFonts w:hint="eastAsia"/>
                          </w:rPr>
                          <w:t>模型</w:t>
                        </w:r>
                      </w:p>
                    </w:txbxContent>
                  </v:textbox>
                </v:shape>
                <v:shape id="_x0000_s1039" type="#_x0000_t202" style="position:absolute;left:17621;width:14433;height:32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">
                  <v:textbox style="mso-fit-shape-to-text:t">
                    <w:txbxContent>
                      <w:p w14:paraId="5C180517" w14:textId="79368D1A" w:rsidR="00A82F69" w:rsidRPr="00175851" w:rsidRDefault="00A82F69" w:rsidP="00A82F69">
                        <w:pPr>
                          <w:pStyle w:val="a7"/>
                          <w:jc w:val="center"/>
                        </w:pPr>
                        <w:r>
                          <w:rPr>
                            <w:rFonts w:hint="eastAsia"/>
                          </w:rPr>
                          <w:t>隨機效果模型</w:t>
                        </w:r>
                      </w:p>
                    </w:txbxContent>
                  </v:textbox>
                </v:shape>
                <w10:wrap type="square"/>
              </v:group>
            </w:pict>
          </mc:Fallback>
        </mc:AlternateContent>
      </w:r>
    </w:p>
    <w:p w14:paraId="348800BF" w14:textId="7CD01392" w:rsidR="00175851" w:rsidRDefault="00767A9B" w:rsidP="00731282">
      <w:pPr>
        <w:widowControl/>
        <w:spacing w:line="240" w:lineRule="auto"/>
        <w:ind w:firstLineChars="0" w:firstLine="0"/>
        <w:jc w:val="left"/>
      </w:pPr>
      <w:r>
        <w:rPr>
          <w:noProof/>
        </w:rPr>
        <mc:AlternateContent>
          <mc:Choice Requires="wps">
            <w:drawing>
              <wp:anchor distT="0" distB="0" distL="114300" distR="114300" simplePos="0" relativeHeight="251760640" behindDoc="0" locked="0" layoutInCell="1" allowOverlap="1" wp14:anchorId="0C3D2B44" wp14:editId="216AD9CB">
                <wp:simplePos x="0" y="0"/>
                <wp:positionH relativeFrom="column">
                  <wp:posOffset>1461662</wp:posOffset>
                </wp:positionH>
                <wp:positionV relativeFrom="paragraph">
                  <wp:posOffset>98204</wp:posOffset>
                </wp:positionV>
                <wp:extent cx="547766" cy="917798"/>
                <wp:effectExtent l="5397" t="0" r="29528" b="29527"/>
                <wp:wrapNone/>
                <wp:docPr id="1670959367" name="接點: 肘形 6"/>
                <wp:cNvGraphicFramePr/>
                <a:graphic xmlns:a="http://schemas.openxmlformats.org/drawingml/2006/main">
                  <a:graphicData uri="http://schemas.microsoft.com/office/word/2010/wordprocessingShape">
                    <wps:wsp>
                      <wps:cNvCnPr/>
                      <wps:spPr>
                        <a:xfrm rot="5400000" flipH="1" flipV="1">
                          <a:off x="0" y="0"/>
                          <a:ext cx="547766" cy="917798"/>
                        </a:xfrm>
                        <a:prstGeom prst="bentConnector3">
                          <a:avLst>
                            <a:gd name="adj1" fmla="val 48918"/>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960F9F" id="接點: 肘形 6" o:spid="_x0000_s1026" type="#_x0000_t34" style="position:absolute;margin-left:115.1pt;margin-top:7.75pt;width:43.15pt;height:72.25pt;rotation:90;flip:x y;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" adj="10566" strokecolor="black [3200]" strokeweight=".5pt"/>
            </w:pict>
          </mc:Fallback>
        </mc:AlternateContent>
      </w:r>
      <w:r>
        <w:rPr>
          <w:noProof/>
        </w:rPr>
        <mc:AlternateContent>
          <mc:Choice Requires="wps">
            <w:drawing>
              <wp:anchor distT="0" distB="0" distL="114300" distR="114300" simplePos="0" relativeHeight="251762688" behindDoc="0" locked="0" layoutInCell="1" allowOverlap="1" wp14:anchorId="21DD9D1B" wp14:editId="7DBF4132">
                <wp:simplePos x="0" y="0"/>
                <wp:positionH relativeFrom="column">
                  <wp:posOffset>550567</wp:posOffset>
                </wp:positionH>
                <wp:positionV relativeFrom="paragraph">
                  <wp:posOffset>103172</wp:posOffset>
                </wp:positionV>
                <wp:extent cx="544111" cy="912630"/>
                <wp:effectExtent l="6032" t="0" r="14923" b="33972"/>
                <wp:wrapNone/>
                <wp:docPr id="570348818" name="接點: 肘形 6"/>
                <wp:cNvGraphicFramePr/>
                <a:graphic xmlns:a="http://schemas.openxmlformats.org/drawingml/2006/main">
                  <a:graphicData uri="http://schemas.microsoft.com/office/word/2010/wordprocessingShape">
                    <wps:wsp>
                      <wps:cNvCnPr/>
                      <wps:spPr>
                        <a:xfrm rot="16200000" flipV="1">
                          <a:off x="0" y="0"/>
                          <a:ext cx="544111" cy="912630"/>
                        </a:xfrm>
                        <a:prstGeom prst="bentConnector3">
                          <a:avLst>
                            <a:gd name="adj1" fmla="val 48918"/>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30E2BF" id="接點: 肘形 6" o:spid="_x0000_s1026" type="#_x0000_t34" style="position:absolute;margin-left:43.35pt;margin-top:8.1pt;width:42.85pt;height:71.85pt;rotation:90;flip:y;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" adj="10566" strokecolor="black [3200]" strokeweight=".5pt"/>
            </w:pict>
          </mc:Fallback>
        </mc:AlternateContent>
      </w:r>
    </w:p>
    <w:p w14:paraId="459FD1DE" w14:textId="4D365B95" w:rsidR="00175851" w:rsidRDefault="00A82F69" w:rsidP="00731282">
      <w:pPr>
        <w:widowControl/>
        <w:spacing w:line="240" w:lineRule="auto"/>
        <w:ind w:firstLineChars="0" w:firstLine="0"/>
        <w:jc w:val="left"/>
      </w:pPr>
      <w:r>
        <w:rPr>
          <w:noProof/>
        </w:rPr>
        <mc:AlternateContent>
          <mc:Choice Requires="wps">
            <w:drawing>
              <wp:anchor distT="0" distB="0" distL="114300" distR="114300" simplePos="0" relativeHeight="251736064" behindDoc="0" locked="0" layoutInCell="1" allowOverlap="1" wp14:anchorId="4A85ACF3" wp14:editId="551C4C6C">
                <wp:simplePos x="0" y="0"/>
                <wp:positionH relativeFrom="margin">
                  <wp:posOffset>1914525</wp:posOffset>
                </wp:positionH>
                <wp:positionV relativeFrom="margin">
                  <wp:posOffset>7196455</wp:posOffset>
                </wp:positionV>
                <wp:extent cx="1442720" cy="1404620"/>
                <wp:effectExtent l="0" t="0" r="24130" b="13970"/>
                <wp:wrapSquare wrapText="bothSides"/>
                <wp:docPr id="2039620259"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2720" cy="1404620"/>
                        </a:xfrm>
                        <a:prstGeom prst="rect">
                          <a:avLst/>
                        </a:prstGeom>
                        <a:solidFill>
                          <a:srgbClr val="FFFFFF"/>
                        </a:solidFill>
                        <a:ln w="9525">
                          <a:solidFill>
                            <a:srgbClr val="000000"/>
                          </a:solidFill>
                          <a:miter lim="800000"/>
                          <a:headEnd/>
                          <a:tailEnd/>
                        </a:ln>
                      </wps:spPr>
                      <wps:txbx>
                        <w:txbxContent>
                          <w:p w14:paraId="31B8CB11" w14:textId="7CD0EA2F" w:rsidR="00A82F69" w:rsidRPr="00175851" w:rsidRDefault="00A82F69" w:rsidP="00A82F69">
                            <w:pPr>
                              <w:pStyle w:val="a7"/>
                              <w:jc w:val="center"/>
                            </w:pPr>
                            <w:r>
                              <w:rPr>
                                <w:rFonts w:hint="eastAsia"/>
                              </w:rPr>
                              <w:t>實證內容分析</w:t>
                            </w:r>
                          </w:p>
                        </w:txbxContent>
                      </wps:txbx>
                      <wps:bodyPr rot="0" vert="horz" wrap="square" lIns="91440" tIns="45720" rIns="91440" bIns="45720" anchor="ctr" anchorCtr="0">
                        <a:spAutoFit/>
                      </wps:bodyPr>
                    </wps:wsp>
                  </a:graphicData>
                </a:graphic>
                <wp14:sizeRelH relativeFrom="margin">
                  <wp14:pctWidth>0</wp14:pctWidth>
                </wp14:sizeRelH>
              </wp:anchor>
            </w:drawing>
          </mc:Choice>
          <mc:Fallback>
            <w:pict>
              <v:shape w14:anchorId="4A85ACF3" id="_x0000_s1040" type="#_x0000_t202" style="position:absolute;margin-left:150.75pt;margin-top:566.65pt;width:113.6pt;height:110.6pt;z-index:251736064;visibility:visible;mso-wrap-style:square;mso-width-percent:0;mso-wrap-distance-left:9pt;mso-wrap-distance-top:0;mso-wrap-distance-right:9pt;mso-wrap-distance-bottom:0;mso-position-horizontal:absolute;mso-position-horizontal-relative:margin;mso-position-vertical:absolute;mso-position-vertical-relative:margin;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">
                <v:textbox style="mso-fit-shape-to-text:t">
                  <w:txbxContent>
                    <w:p w14:paraId="31B8CB11" w14:textId="7CD0EA2F" w:rsidR="00A82F69" w:rsidRPr="00175851" w:rsidRDefault="00A82F69" w:rsidP="00A82F69">
                      <w:pPr>
                        <w:pStyle w:val="a7"/>
                        <w:jc w:val="center"/>
                      </w:pPr>
                      <w:r>
                        <w:rPr>
                          <w:rFonts w:hint="eastAsia"/>
                        </w:rPr>
                        <w:t>實證內容分析</w:t>
                      </w:r>
                    </w:p>
                  </w:txbxContent>
                </v:textbox>
                <w10:wrap type="square" anchorx="margin" anchory="margin"/>
              </v:shape>
            </w:pict>
          </mc:Fallback>
        </mc:AlternateContent>
      </w:r>
    </w:p>
    <w:p w14:paraId="6850A0C6" w14:textId="361376E8" w:rsidR="00175851" w:rsidRDefault="00175851" w:rsidP="00731282">
      <w:pPr>
        <w:widowControl/>
        <w:spacing w:line="240" w:lineRule="auto"/>
        <w:ind w:firstLineChars="0" w:firstLine="0"/>
        <w:jc w:val="left"/>
      </w:pPr>
    </w:p>
    <w:p w14:paraId="17CAFC9A" w14:textId="28944E2D" w:rsidR="00175851" w:rsidRDefault="00942C9D" w:rsidP="00731282">
      <w:pPr>
        <w:widowControl/>
        <w:spacing w:line="240" w:lineRule="auto"/>
        <w:ind w:firstLineChars="0" w:firstLine="0"/>
        <w:jc w:val="left"/>
      </w:pPr>
      <w:r>
        <w:rPr>
          <w:noProof/>
        </w:rPr>
        <mc:AlternateContent>
          <mc:Choice Requires="wps">
            <w:drawing>
              <wp:anchor distT="0" distB="0" distL="114300" distR="114300" simplePos="0" relativeHeight="251763712" behindDoc="0" locked="0" layoutInCell="1" allowOverlap="1" wp14:anchorId="3ED26417" wp14:editId="64A7262B">
                <wp:simplePos x="0" y="0"/>
                <wp:positionH relativeFrom="column">
                  <wp:posOffset>1275714</wp:posOffset>
                </wp:positionH>
                <wp:positionV relativeFrom="paragraph">
                  <wp:posOffset>144145</wp:posOffset>
                </wp:positionV>
                <wp:extent cx="638811" cy="0"/>
                <wp:effectExtent l="0" t="76200" r="27940" b="95250"/>
                <wp:wrapNone/>
                <wp:docPr id="708266021" name="直線單箭頭接點 8"/>
                <wp:cNvGraphicFramePr/>
                <a:graphic xmlns:a="http://schemas.openxmlformats.org/drawingml/2006/main">
                  <a:graphicData uri="http://schemas.microsoft.com/office/word/2010/wordprocessingShape">
                    <wps:wsp>
                      <wps:cNvCnPr/>
                      <wps:spPr>
                        <a:xfrm>
                          <a:off x="0" y="0"/>
                          <a:ext cx="638811"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FE19A05" id="直線單箭頭接點 8" o:spid="_x0000_s1026" type="#_x0000_t32" style="position:absolute;margin-left:100.45pt;margin-top:11.35pt;width:50.3pt;height:0;z-index:251763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" strokecolor="black [3200]" strokeweight=".5pt">
                <v:stroke endarrow="block" joinstyle="miter"/>
              </v:shape>
            </w:pict>
          </mc:Fallback>
        </mc:AlternateContent>
      </w:r>
    </w:p>
    <w:p w14:paraId="377AA9C1" w14:textId="594FF47A" w:rsidR="00011B2D" w:rsidRDefault="00942C9D" w:rsidP="00011B2D">
      <w:pPr>
        <w:widowControl/>
        <w:spacing w:line="240" w:lineRule="auto"/>
        <w:ind w:firstLineChars="0" w:firstLine="0"/>
        <w:jc w:val="left"/>
      </w:pPr>
      <w:r>
        <w:rPr>
          <w:noProof/>
        </w:rPr>
        <mc:AlternateContent>
          <mc:Choice Requires="wps">
            <w:drawing>
              <wp:anchor distT="0" distB="0" distL="114300" distR="114300" simplePos="0" relativeHeight="251765760" behindDoc="0" locked="0" layoutInCell="1" allowOverlap="1" wp14:anchorId="34A7F228" wp14:editId="1D8328C0">
                <wp:simplePos x="0" y="0"/>
                <wp:positionH relativeFrom="column">
                  <wp:posOffset>2636520</wp:posOffset>
                </wp:positionH>
                <wp:positionV relativeFrom="paragraph">
                  <wp:posOffset>80855</wp:posOffset>
                </wp:positionV>
                <wp:extent cx="0" cy="394970"/>
                <wp:effectExtent l="76200" t="0" r="57150" b="62230"/>
                <wp:wrapNone/>
                <wp:docPr id="320535632" name="直線單箭頭接點 3"/>
                <wp:cNvGraphicFramePr/>
                <a:graphic xmlns:a="http://schemas.openxmlformats.org/drawingml/2006/main">
                  <a:graphicData uri="http://schemas.microsoft.com/office/word/2010/wordprocessingShape">
                    <wps:wsp>
                      <wps:cNvCnPr/>
                      <wps:spPr>
                        <a:xfrm>
                          <a:off x="0" y="0"/>
                          <a:ext cx="0" cy="39497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CA058F5" id="直線單箭頭接點 3" o:spid="_x0000_s1026" type="#_x0000_t32" style="position:absolute;margin-left:207.6pt;margin-top:6.35pt;width:0;height:31.1pt;z-index:2517657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" strokecolor="black [3200]" strokeweight=".5pt">
                <v:stroke endarrow="block" joinstyle="miter"/>
              </v:shape>
            </w:pict>
          </mc:Fallback>
        </mc:AlternateContent>
      </w:r>
    </w:p>
    <w:p w14:paraId="486C5CB8" w14:textId="60F095B5" w:rsidR="00175851" w:rsidRDefault="00175851" w:rsidP="00011B2D">
      <w:pPr>
        <w:widowControl/>
        <w:spacing w:line="240" w:lineRule="auto"/>
        <w:ind w:firstLineChars="0" w:firstLine="0"/>
        <w:jc w:val="left"/>
      </w:pPr>
    </w:p>
    <w:p w14:paraId="7C038A8B" w14:textId="5E13A4AF" w:rsidR="00175851" w:rsidRDefault="00011B2D" w:rsidP="00731282">
      <w:pPr>
        <w:widowControl/>
        <w:spacing w:line="240" w:lineRule="auto"/>
        <w:ind w:firstLineChars="0" w:firstLine="0"/>
        <w:jc w:val="left"/>
      </w:pPr>
      <w:r>
        <w:rPr>
          <w:noProof/>
        </w:rPr>
        <mc:AlternateContent>
          <mc:Choice Requires="wps">
            <w:drawing>
              <wp:anchor distT="0" distB="0" distL="114300" distR="114300" simplePos="0" relativeHeight="251684864" behindDoc="0" locked="0" layoutInCell="1" allowOverlap="1" wp14:anchorId="20581328" wp14:editId="7C3CBFDF">
                <wp:simplePos x="0" y="0"/>
                <wp:positionH relativeFrom="margin">
                  <wp:posOffset>1911350</wp:posOffset>
                </wp:positionH>
                <wp:positionV relativeFrom="margin">
                  <wp:posOffset>7917180</wp:posOffset>
                </wp:positionV>
                <wp:extent cx="1442720" cy="1404620"/>
                <wp:effectExtent l="0" t="0" r="24130" b="13970"/>
                <wp:wrapSquare wrapText="bothSides"/>
                <wp:docPr id="824637183"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2720" cy="1404620"/>
                        </a:xfrm>
                        <a:prstGeom prst="rect">
                          <a:avLst/>
                        </a:prstGeom>
                        <a:solidFill>
                          <a:srgbClr val="FFFFFF"/>
                        </a:solidFill>
                        <a:ln w="9525">
                          <a:solidFill>
                            <a:srgbClr val="000000"/>
                          </a:solidFill>
                          <a:miter lim="800000"/>
                          <a:headEnd/>
                          <a:tailEnd/>
                        </a:ln>
                      </wps:spPr>
                      <wps:txbx>
                        <w:txbxContent>
                          <w:p w14:paraId="5B454585" w14:textId="7F13F752" w:rsidR="00011B2D" w:rsidRPr="00175851" w:rsidRDefault="00011B2D" w:rsidP="00011B2D">
                            <w:pPr>
                              <w:pStyle w:val="a7"/>
                              <w:jc w:val="center"/>
                            </w:pPr>
                            <w:r>
                              <w:rPr>
                                <w:rFonts w:hint="eastAsia"/>
                              </w:rPr>
                              <w:t>結論與未來建議</w:t>
                            </w:r>
                          </w:p>
                        </w:txbxContent>
                      </wps:txbx>
                      <wps:bodyPr rot="0" vert="horz" wrap="square" lIns="91440" tIns="45720" rIns="91440" bIns="45720" anchor="ctr" anchorCtr="0">
                        <a:spAutoFit/>
                      </wps:bodyPr>
                    </wps:wsp>
                  </a:graphicData>
                </a:graphic>
                <wp14:sizeRelH relativeFrom="margin">
                  <wp14:pctWidth>0</wp14:pctWidth>
                </wp14:sizeRelH>
              </wp:anchor>
            </w:drawing>
          </mc:Choice>
          <mc:Fallback>
            <w:pict>
              <v:shape w14:anchorId="20581328" id="_x0000_s1041" type="#_x0000_t202" style="position:absolute;margin-left:150.5pt;margin-top:623.4pt;width:113.6pt;height:110.6pt;z-index:251684864;visibility:visible;mso-wrap-style:square;mso-width-percent:0;mso-wrap-distance-left:9pt;mso-wrap-distance-top:0;mso-wrap-distance-right:9pt;mso-wrap-distance-bottom:0;mso-position-horizontal:absolute;mso-position-horizontal-relative:margin;mso-position-vertical:absolute;mso-position-vertical-relative:margin;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">
                <v:textbox style="mso-fit-shape-to-text:t">
                  <w:txbxContent>
                    <w:p w14:paraId="5B454585" w14:textId="7F13F752" w:rsidR="00011B2D" w:rsidRPr="00175851" w:rsidRDefault="00011B2D" w:rsidP="00011B2D">
                      <w:pPr>
                        <w:pStyle w:val="a7"/>
                        <w:jc w:val="center"/>
                      </w:pPr>
                      <w:r>
                        <w:rPr>
                          <w:rFonts w:hint="eastAsia"/>
                        </w:rPr>
                        <w:t>結論與未來建議</w:t>
                      </w:r>
                    </w:p>
                  </w:txbxContent>
                </v:textbox>
                <w10:wrap type="square" anchorx="margin" anchory="margin"/>
              </v:shape>
            </w:pict>
          </mc:Fallback>
        </mc:AlternateContent>
      </w:r>
    </w:p>
    <w:p w14:paraId="21FB6928" w14:textId="40093788" w:rsidR="00175851" w:rsidRDefault="00175851" w:rsidP="00731282">
      <w:pPr>
        <w:widowControl/>
        <w:spacing w:line="240" w:lineRule="auto"/>
        <w:ind w:firstLineChars="0" w:firstLine="0"/>
        <w:jc w:val="left"/>
      </w:pPr>
    </w:p>
    <w:p w14:paraId="214E4CEE" w14:textId="71C4E42E" w:rsidR="00175851" w:rsidRDefault="00011B2D" w:rsidP="00011B2D">
      <w:pPr>
        <w:pStyle w:val="a9"/>
      </w:pPr>
      <w:bookmarkStart w:id="4" w:name="_Ref168540801"/>
      <w:bookmarkStart w:id="5" w:name="_Toc168541355"/>
      <w:r>
        <w:rPr>
          <w:rFonts w:hint="eastAsia"/>
        </w:rPr>
        <w:t>圖</w:t>
      </w:r>
      <w:r>
        <w:rPr>
          <w:rFonts w:hint="eastAsia"/>
        </w:rPr>
        <w:t>1-</w:t>
      </w:r>
      <w:r>
        <w:fldChar w:fldCharType="begin"/>
      </w:r>
      <w:r>
        <w:instrText xml:space="preserve"> </w:instrText>
      </w:r>
      <w:r>
        <w:rPr>
          <w:rFonts w:hint="eastAsia"/>
        </w:rPr>
        <w:instrText xml:space="preserve">SEQ </w:instrText>
      </w:r>
      <w:r>
        <w:rPr>
          <w:rFonts w:hint="eastAsia"/>
        </w:rPr>
        <w:instrText>圖</w:instrText>
      </w:r>
      <w:r>
        <w:rPr>
          <w:rFonts w:hint="eastAsia"/>
        </w:rPr>
        <w:instrText>1- \* ARABIC</w:instrText>
      </w:r>
      <w:r>
        <w:instrText xml:space="preserve"> </w:instrText>
      </w:r>
      <w:r>
        <w:fldChar w:fldCharType="separate"/>
      </w:r>
      <w:r w:rsidR="003E0BD7">
        <w:rPr>
          <w:noProof/>
        </w:rPr>
        <w:t>1</w:t>
      </w:r>
      <w:r>
        <w:fldChar w:fldCharType="end"/>
      </w:r>
      <w:bookmarkEnd w:id="4"/>
      <w:r w:rsidR="00F40883">
        <w:rPr>
          <w:rFonts w:hint="eastAsia"/>
        </w:rPr>
        <w:t>：研究流程圖</w:t>
      </w:r>
      <w:bookmarkEnd w:id="5"/>
    </w:p>
    <w:p w14:paraId="3A8218C0" w14:textId="44FDE5C5" w:rsidR="00175851" w:rsidRPr="00B3145E" w:rsidRDefault="00175851" w:rsidP="00175851">
      <w:pPr>
        <w:widowControl/>
        <w:spacing w:line="240" w:lineRule="auto"/>
        <w:ind w:firstLineChars="0" w:firstLine="0"/>
        <w:jc w:val="left"/>
      </w:pPr>
      <w:r>
        <w:br w:type="page"/>
      </w:r>
    </w:p>
    <w:p w14:paraId="2B9D5C6D" w14:textId="3D3251D3" w:rsidR="0073610D" w:rsidRDefault="0073610D" w:rsidP="0073610D">
      <w:pPr>
        <w:pStyle w:val="1"/>
      </w:pPr>
      <w:bookmarkStart w:id="6" w:name="_Toc168701150"/>
      <w:r>
        <w:rPr>
          <w:rFonts w:hint="eastAsia"/>
        </w:rPr>
        <w:lastRenderedPageBreak/>
        <w:t>第二章、文獻探討</w:t>
      </w:r>
      <w:bookmarkEnd w:id="6"/>
    </w:p>
    <w:p w14:paraId="587A3711" w14:textId="3AF136CC" w:rsidR="0073610D" w:rsidRPr="00CE7B4A" w:rsidRDefault="000E6321" w:rsidP="005D15A4">
      <w:pPr>
        <w:pStyle w:val="2"/>
        <w:spacing w:before="180" w:after="180"/>
      </w:pPr>
      <w:bookmarkStart w:id="7" w:name="_Toc168701151"/>
      <w:r w:rsidRPr="00CE7B4A">
        <w:rPr>
          <w:rFonts w:hint="eastAsia"/>
        </w:rPr>
        <w:t>2.1</w:t>
      </w:r>
      <w:r w:rsidR="005D15A4" w:rsidRPr="00CE7B4A">
        <w:tab/>
      </w:r>
      <w:r w:rsidR="00EC48E7" w:rsidRPr="00CE7B4A">
        <w:rPr>
          <w:rFonts w:hint="eastAsia"/>
        </w:rPr>
        <w:t>文獻回顧</w:t>
      </w:r>
      <w:bookmarkEnd w:id="7"/>
    </w:p>
    <w:p w14:paraId="20EBFF40" w14:textId="6932DA3B" w:rsidR="003812F9" w:rsidRDefault="003812F9" w:rsidP="003812F9">
      <w:pPr>
        <w:ind w:firstLine="480"/>
      </w:pPr>
      <w:r w:rsidRPr="003812F9">
        <w:t>Sanjai Bhagat, Brian Bolton</w:t>
      </w:r>
      <w:r>
        <w:rPr>
          <w:rFonts w:hint="eastAsia"/>
        </w:rPr>
        <w:t xml:space="preserve"> and</w:t>
      </w:r>
      <w:r w:rsidRPr="003812F9">
        <w:t xml:space="preserve"> Jun Lu</w:t>
      </w:r>
      <w:r>
        <w:rPr>
          <w:rFonts w:hint="eastAsia"/>
        </w:rPr>
        <w:t>之研究探討了</w:t>
      </w:r>
      <w:r>
        <w:rPr>
          <w:rFonts w:hint="eastAsia"/>
        </w:rPr>
        <w:t>2002</w:t>
      </w:r>
      <w:r>
        <w:rPr>
          <w:rFonts w:hint="eastAsia"/>
        </w:rPr>
        <w:t>年至</w:t>
      </w:r>
      <w:r>
        <w:rPr>
          <w:rFonts w:hint="eastAsia"/>
        </w:rPr>
        <w:t>2012</w:t>
      </w:r>
      <w:r>
        <w:rPr>
          <w:rFonts w:hint="eastAsia"/>
        </w:rPr>
        <w:t>年間美國金融機構的規模與風險承擔之間的關係。研究樣本包括商業銀行、投資銀行和人壽保險公司，使用多種風險測量指標，如</w:t>
      </w:r>
      <w:r>
        <w:rPr>
          <w:rFonts w:hint="eastAsia"/>
        </w:rPr>
        <w:t>Z-score</w:t>
      </w:r>
      <w:r>
        <w:rPr>
          <w:rFonts w:hint="eastAsia"/>
        </w:rPr>
        <w:t>和</w:t>
      </w:r>
      <w:r>
        <w:rPr>
          <w:rFonts w:hint="eastAsia"/>
        </w:rPr>
        <w:t>Merton</w:t>
      </w:r>
      <w:r>
        <w:rPr>
          <w:rFonts w:hint="eastAsia"/>
        </w:rPr>
        <w:t>違約距離，藉以分析這些機構的風險承擔行為。研究發現，公司規模與風險承擔呈正相關，即規模越大，風險承擔越高，即使在控制了市場價值比和公司治理結構等可觀察特徵後，這一結果依然成立。</w:t>
      </w:r>
    </w:p>
    <w:p w14:paraId="3653D807" w14:textId="717BA8A9" w:rsidR="00D64CE5" w:rsidRDefault="003812F9" w:rsidP="003812F9">
      <w:pPr>
        <w:ind w:firstLine="480"/>
      </w:pPr>
      <w:r>
        <w:rPr>
          <w:rFonts w:hint="eastAsia"/>
        </w:rPr>
        <w:t>在不同時期的分析中，研究發現金融危機前（</w:t>
      </w:r>
      <w:r>
        <w:rPr>
          <w:rFonts w:hint="eastAsia"/>
        </w:rPr>
        <w:t>2002-2006</w:t>
      </w:r>
      <w:r>
        <w:rPr>
          <w:rFonts w:hint="eastAsia"/>
        </w:rPr>
        <w:t>年）和危機</w:t>
      </w:r>
      <w:proofErr w:type="gramStart"/>
      <w:r>
        <w:rPr>
          <w:rFonts w:hint="eastAsia"/>
        </w:rPr>
        <w:t>期間（</w:t>
      </w:r>
      <w:proofErr w:type="gramEnd"/>
      <w:r>
        <w:rPr>
          <w:rFonts w:hint="eastAsia"/>
        </w:rPr>
        <w:t>2007-2009</w:t>
      </w:r>
      <w:r>
        <w:rPr>
          <w:rFonts w:hint="eastAsia"/>
        </w:rPr>
        <w:t>年），銀行規模與風險之間的呈顯著正相關，但在危機後（</w:t>
      </w:r>
      <w:r>
        <w:rPr>
          <w:rFonts w:hint="eastAsia"/>
        </w:rPr>
        <w:t>2010-2012</w:t>
      </w:r>
      <w:r>
        <w:rPr>
          <w:rFonts w:hint="eastAsia"/>
        </w:rPr>
        <w:t>年）則不明顯，這可能是因為危機後的監管加強了對銀行風險承擔的限制。研究結果對政策制定具有重要啟示，與其僅僅限制銀行規模，不如加強對所有金融機構的資本要求來更有效地控制風險。</w:t>
      </w:r>
    </w:p>
    <w:p w14:paraId="76F7730B" w14:textId="2EC71D29" w:rsidR="006B50EE" w:rsidRDefault="00175AE6" w:rsidP="00175AE6">
      <w:pPr>
        <w:pStyle w:val="2"/>
        <w:spacing w:before="180" w:after="180"/>
      </w:pPr>
      <w:bookmarkStart w:id="8" w:name="_Toc168701152"/>
      <w:r>
        <w:rPr>
          <w:rFonts w:hint="eastAsia"/>
        </w:rPr>
        <w:t>2.2</w:t>
      </w:r>
      <w:r>
        <w:tab/>
      </w:r>
      <w:r w:rsidR="006B50EE">
        <w:rPr>
          <w:rFonts w:hint="eastAsia"/>
        </w:rPr>
        <w:t>研究假說</w:t>
      </w:r>
      <w:bookmarkEnd w:id="8"/>
    </w:p>
    <w:p w14:paraId="4BCA9728" w14:textId="4F2A433E" w:rsidR="00AD704C" w:rsidRDefault="00AD704C" w:rsidP="004F7EE0">
      <w:pPr>
        <w:ind w:firstLine="480"/>
      </w:pPr>
      <w:r>
        <w:rPr>
          <w:rFonts w:hint="eastAsia"/>
        </w:rPr>
        <w:t>本研究建立假說如下：</w:t>
      </w:r>
    </w:p>
    <w:p w14:paraId="42B81475" w14:textId="2745919C" w:rsidR="004F7EE0" w:rsidRPr="004F7EE0" w:rsidRDefault="004F7EE0" w:rsidP="004F7EE0">
      <w:pPr>
        <w:ind w:firstLine="480"/>
      </w:pPr>
      <w:r w:rsidRPr="004F7EE0">
        <w:rPr>
          <w:rFonts w:hint="eastAsia"/>
        </w:rPr>
        <w:t>H1</w:t>
      </w:r>
      <w:r>
        <w:rPr>
          <w:rFonts w:hint="eastAsia"/>
        </w:rPr>
        <w:t>：</w:t>
      </w:r>
      <w:r w:rsidR="003812F9">
        <w:rPr>
          <w:rFonts w:hint="eastAsia"/>
        </w:rPr>
        <w:t>金融機構資產規模與</w:t>
      </w:r>
      <w:r w:rsidR="003812F9">
        <w:rPr>
          <w:rFonts w:hint="eastAsia"/>
        </w:rPr>
        <w:t>Z-score</w:t>
      </w:r>
      <w:r w:rsidR="003812F9">
        <w:rPr>
          <w:rFonts w:hint="eastAsia"/>
        </w:rPr>
        <w:t>呈負向關係</w:t>
      </w:r>
    </w:p>
    <w:p w14:paraId="2AF5A811" w14:textId="2F623F98" w:rsidR="004F7EE0" w:rsidRPr="004F7EE0" w:rsidRDefault="004F7EE0" w:rsidP="004F7EE0">
      <w:pPr>
        <w:ind w:firstLine="480"/>
      </w:pPr>
      <w:r w:rsidRPr="004F7EE0">
        <w:rPr>
          <w:rFonts w:hint="eastAsia"/>
        </w:rPr>
        <w:t>H</w:t>
      </w:r>
      <w:r>
        <w:rPr>
          <w:rFonts w:hint="eastAsia"/>
        </w:rPr>
        <w:t>2</w:t>
      </w:r>
      <w:r>
        <w:rPr>
          <w:rFonts w:hint="eastAsia"/>
        </w:rPr>
        <w:t>：</w:t>
      </w:r>
      <w:r w:rsidR="003812F9">
        <w:rPr>
          <w:rFonts w:hint="eastAsia"/>
        </w:rPr>
        <w:t>金融機構之公司治理與</w:t>
      </w:r>
      <w:r w:rsidR="003812F9">
        <w:rPr>
          <w:rFonts w:hint="eastAsia"/>
        </w:rPr>
        <w:t>Z-score</w:t>
      </w:r>
      <w:r w:rsidR="003812F9">
        <w:rPr>
          <w:rFonts w:hint="eastAsia"/>
        </w:rPr>
        <w:t>呈正向關係</w:t>
      </w:r>
    </w:p>
    <w:p w14:paraId="2D3D6CAB" w14:textId="1D5639B9" w:rsidR="004F7EE0" w:rsidRPr="004F7EE0" w:rsidRDefault="004F7EE0" w:rsidP="004F7EE0">
      <w:pPr>
        <w:ind w:firstLine="480"/>
      </w:pPr>
      <w:r w:rsidRPr="004F7EE0">
        <w:rPr>
          <w:rFonts w:hint="eastAsia"/>
        </w:rPr>
        <w:t>H3</w:t>
      </w:r>
      <w:r>
        <w:rPr>
          <w:rFonts w:hint="eastAsia"/>
        </w:rPr>
        <w:t>：</w:t>
      </w:r>
      <w:r w:rsidR="003812F9">
        <w:rPr>
          <w:rFonts w:hint="eastAsia"/>
        </w:rPr>
        <w:t>金融機構之營運槓桿與</w:t>
      </w:r>
      <w:r w:rsidR="003812F9">
        <w:rPr>
          <w:rFonts w:hint="eastAsia"/>
        </w:rPr>
        <w:t>Z-score</w:t>
      </w:r>
      <w:r w:rsidR="003812F9">
        <w:rPr>
          <w:rFonts w:hint="eastAsia"/>
        </w:rPr>
        <w:t>呈負向關係</w:t>
      </w:r>
    </w:p>
    <w:p w14:paraId="725EC473" w14:textId="6AE6EBA9" w:rsidR="003812F9" w:rsidRDefault="004F7EE0" w:rsidP="004F7EE0">
      <w:pPr>
        <w:ind w:firstLine="480"/>
      </w:pPr>
      <w:r w:rsidRPr="004F7EE0">
        <w:rPr>
          <w:rFonts w:hint="eastAsia"/>
        </w:rPr>
        <w:t>H4</w:t>
      </w:r>
      <w:r>
        <w:rPr>
          <w:rFonts w:hint="eastAsia"/>
        </w:rPr>
        <w:t>：</w:t>
      </w:r>
      <w:r w:rsidR="003812F9">
        <w:rPr>
          <w:rFonts w:hint="eastAsia"/>
        </w:rPr>
        <w:t>金融危機時期對於</w:t>
      </w:r>
      <w:r w:rsidR="003812F9">
        <w:rPr>
          <w:rFonts w:hint="eastAsia"/>
        </w:rPr>
        <w:t>Z-score</w:t>
      </w:r>
      <w:r w:rsidR="003812F9">
        <w:rPr>
          <w:rFonts w:hint="eastAsia"/>
        </w:rPr>
        <w:t>具顯著負向影響</w:t>
      </w:r>
    </w:p>
    <w:p w14:paraId="040899B7" w14:textId="761B51D1" w:rsidR="003812F9" w:rsidRDefault="003812F9" w:rsidP="004F7EE0">
      <w:pPr>
        <w:ind w:firstLine="480"/>
      </w:pPr>
      <w:r>
        <w:rPr>
          <w:rFonts w:hint="eastAsia"/>
        </w:rPr>
        <w:t>H5</w:t>
      </w:r>
      <w:r>
        <w:rPr>
          <w:rFonts w:hint="eastAsia"/>
        </w:rPr>
        <w:t>：</w:t>
      </w:r>
      <w:proofErr w:type="gramStart"/>
      <w:r>
        <w:rPr>
          <w:rFonts w:hint="eastAsia"/>
        </w:rPr>
        <w:t>疫</w:t>
      </w:r>
      <w:proofErr w:type="gramEnd"/>
      <w:r>
        <w:rPr>
          <w:rFonts w:hint="eastAsia"/>
        </w:rPr>
        <w:t>情危機時期對於</w:t>
      </w:r>
      <w:r>
        <w:rPr>
          <w:rFonts w:hint="eastAsia"/>
        </w:rPr>
        <w:t>Z-score</w:t>
      </w:r>
      <w:r>
        <w:rPr>
          <w:rFonts w:hint="eastAsia"/>
        </w:rPr>
        <w:t>具顯著負向影響</w:t>
      </w:r>
    </w:p>
    <w:p w14:paraId="02673F1C" w14:textId="12917C6B" w:rsidR="00CE50A4" w:rsidRPr="00EC48E7" w:rsidRDefault="00731282" w:rsidP="004F7EE0">
      <w:pPr>
        <w:ind w:firstLine="480"/>
      </w:pPr>
      <w:r>
        <w:br w:type="page"/>
      </w:r>
    </w:p>
    <w:p w14:paraId="5F5F7156" w14:textId="56EC57CE" w:rsidR="00BD071F" w:rsidRDefault="0073610D" w:rsidP="00B61431">
      <w:pPr>
        <w:pStyle w:val="1"/>
      </w:pPr>
      <w:bookmarkStart w:id="9" w:name="_Toc168701153"/>
      <w:r>
        <w:rPr>
          <w:rFonts w:hint="eastAsia"/>
        </w:rPr>
        <w:lastRenderedPageBreak/>
        <w:t>第三章、研究方法</w:t>
      </w:r>
      <w:bookmarkEnd w:id="9"/>
    </w:p>
    <w:p w14:paraId="1D013B90" w14:textId="7F8606F9" w:rsidR="00B61431" w:rsidRDefault="000E6321" w:rsidP="00886807">
      <w:pPr>
        <w:pStyle w:val="2"/>
        <w:tabs>
          <w:tab w:val="left" w:pos="480"/>
          <w:tab w:val="left" w:pos="960"/>
          <w:tab w:val="left" w:pos="1440"/>
          <w:tab w:val="left" w:pos="1920"/>
          <w:tab w:val="left" w:pos="2400"/>
        </w:tabs>
        <w:spacing w:before="180" w:after="180"/>
      </w:pPr>
      <w:bookmarkStart w:id="10" w:name="_Toc168701154"/>
      <w:r>
        <w:rPr>
          <w:rFonts w:hint="eastAsia"/>
        </w:rPr>
        <w:t>3.1</w:t>
      </w:r>
      <w:r w:rsidR="005D15A4">
        <w:tab/>
      </w:r>
      <w:r>
        <w:rPr>
          <w:rFonts w:hint="eastAsia"/>
        </w:rPr>
        <w:t>研究</w:t>
      </w:r>
      <w:r w:rsidR="00283E30">
        <w:rPr>
          <w:rFonts w:hint="eastAsia"/>
        </w:rPr>
        <w:t>樣本與變數</w:t>
      </w:r>
      <w:bookmarkEnd w:id="10"/>
    </w:p>
    <w:p w14:paraId="79A007EF" w14:textId="4E4D5CAB" w:rsidR="00283E30" w:rsidRPr="00283E30" w:rsidRDefault="00283E30" w:rsidP="00283E30">
      <w:pPr>
        <w:pStyle w:val="3"/>
        <w:spacing w:before="180" w:after="180"/>
      </w:pPr>
      <w:bookmarkStart w:id="11" w:name="_Toc168701155"/>
      <w:r>
        <w:rPr>
          <w:rFonts w:hint="eastAsia"/>
        </w:rPr>
        <w:t>3.1.1</w:t>
      </w:r>
      <w:r>
        <w:tab/>
      </w:r>
      <w:r>
        <w:rPr>
          <w:rFonts w:hint="eastAsia"/>
        </w:rPr>
        <w:t>研究樣本</w:t>
      </w:r>
      <w:bookmarkEnd w:id="11"/>
    </w:p>
    <w:p w14:paraId="673B5D13" w14:textId="6059B290" w:rsidR="000E6321" w:rsidRDefault="00D64CE5" w:rsidP="00806810">
      <w:pPr>
        <w:ind w:firstLine="480"/>
      </w:pPr>
      <w:r>
        <w:rPr>
          <w:rFonts w:hint="eastAsia"/>
        </w:rPr>
        <w:t>本研究之對象與取樣時間如下：</w:t>
      </w:r>
    </w:p>
    <w:p w14:paraId="63D84038" w14:textId="3E6A727E" w:rsidR="00D64CE5" w:rsidRDefault="00D64CE5" w:rsidP="00D64CE5">
      <w:pPr>
        <w:pStyle w:val="a5"/>
        <w:numPr>
          <w:ilvl w:val="0"/>
          <w:numId w:val="10"/>
        </w:numPr>
        <w:ind w:leftChars="0" w:firstLineChars="0"/>
      </w:pPr>
      <w:r>
        <w:rPr>
          <w:rFonts w:hint="eastAsia"/>
        </w:rPr>
        <w:t>資料來源：</w:t>
      </w:r>
      <w:r w:rsidR="00D93BDB">
        <w:rPr>
          <w:rFonts w:hint="eastAsia"/>
        </w:rPr>
        <w:t>臺</w:t>
      </w:r>
      <w:r>
        <w:rPr>
          <w:rFonts w:hint="eastAsia"/>
        </w:rPr>
        <w:t>灣經濟新報</w:t>
      </w:r>
      <w:r w:rsidR="00FC5180">
        <w:rPr>
          <w:rFonts w:hint="eastAsia"/>
        </w:rPr>
        <w:t>（</w:t>
      </w:r>
      <w:r>
        <w:rPr>
          <w:rFonts w:hint="eastAsia"/>
        </w:rPr>
        <w:t>TEJ</w:t>
      </w:r>
      <w:r w:rsidR="00FC5180">
        <w:rPr>
          <w:rFonts w:hint="eastAsia"/>
        </w:rPr>
        <w:t>）</w:t>
      </w:r>
      <w:r>
        <w:rPr>
          <w:rFonts w:hint="eastAsia"/>
        </w:rPr>
        <w:t>資料庫</w:t>
      </w:r>
    </w:p>
    <w:p w14:paraId="003E8431" w14:textId="3BF9C8F9" w:rsidR="00E20F97" w:rsidRDefault="00E20F97" w:rsidP="00E20F97">
      <w:pPr>
        <w:pStyle w:val="a5"/>
        <w:numPr>
          <w:ilvl w:val="0"/>
          <w:numId w:val="10"/>
        </w:numPr>
        <w:ind w:leftChars="0" w:firstLineChars="0"/>
      </w:pPr>
      <w:r>
        <w:rPr>
          <w:rFonts w:hint="eastAsia"/>
        </w:rPr>
        <w:t>研究樣本取樣時間：</w:t>
      </w:r>
      <w:r>
        <w:rPr>
          <w:rFonts w:hint="eastAsia"/>
        </w:rPr>
        <w:t>20</w:t>
      </w:r>
      <w:r w:rsidR="00EE06C0">
        <w:rPr>
          <w:rFonts w:hint="eastAsia"/>
        </w:rPr>
        <w:t>06</w:t>
      </w:r>
      <w:proofErr w:type="gramStart"/>
      <w:r>
        <w:t>–</w:t>
      </w:r>
      <w:proofErr w:type="gramEnd"/>
      <w:r>
        <w:rPr>
          <w:rFonts w:hint="eastAsia"/>
        </w:rPr>
        <w:t>202</w:t>
      </w:r>
      <w:r w:rsidR="009B6DE7">
        <w:rPr>
          <w:rFonts w:hint="eastAsia"/>
        </w:rPr>
        <w:t>3</w:t>
      </w:r>
      <w:r w:rsidR="00EE06C0">
        <w:rPr>
          <w:rFonts w:hint="eastAsia"/>
        </w:rPr>
        <w:t>年</w:t>
      </w:r>
      <w:r w:rsidR="009B6DE7">
        <w:rPr>
          <w:rFonts w:hint="eastAsia"/>
        </w:rPr>
        <w:t>，共</w:t>
      </w:r>
      <w:r w:rsidR="009B6DE7">
        <w:rPr>
          <w:rFonts w:hint="eastAsia"/>
        </w:rPr>
        <w:t>18</w:t>
      </w:r>
      <w:r w:rsidR="009B6DE7">
        <w:rPr>
          <w:rFonts w:hint="eastAsia"/>
        </w:rPr>
        <w:t>年</w:t>
      </w:r>
      <w:r w:rsidR="00EE06C0">
        <w:rPr>
          <w:rFonts w:hint="eastAsia"/>
        </w:rPr>
        <w:t>之金融機構各方面數據，設定其中</w:t>
      </w:r>
      <w:r w:rsidR="00EE06C0">
        <w:rPr>
          <w:rFonts w:hint="eastAsia"/>
        </w:rPr>
        <w:t>2007</w:t>
      </w:r>
      <w:proofErr w:type="gramStart"/>
      <w:r w:rsidR="00EE06C0">
        <w:t>–</w:t>
      </w:r>
      <w:proofErr w:type="gramEnd"/>
      <w:r w:rsidR="00EE06C0">
        <w:rPr>
          <w:rFonts w:hint="eastAsia"/>
        </w:rPr>
        <w:t>2009</w:t>
      </w:r>
      <w:r w:rsidR="00EE06C0">
        <w:rPr>
          <w:rFonts w:hint="eastAsia"/>
        </w:rPr>
        <w:t>為金融危機</w:t>
      </w:r>
      <w:proofErr w:type="gramStart"/>
      <w:r w:rsidR="00EE06C0">
        <w:rPr>
          <w:rFonts w:hint="eastAsia"/>
        </w:rPr>
        <w:t>期間，</w:t>
      </w:r>
      <w:r w:rsidR="00EE06C0">
        <w:rPr>
          <w:rFonts w:hint="eastAsia"/>
        </w:rPr>
        <w:t>2020</w:t>
      </w:r>
      <w:r w:rsidR="00EE06C0">
        <w:t>–</w:t>
      </w:r>
      <w:proofErr w:type="gramEnd"/>
      <w:r w:rsidR="00EE06C0">
        <w:rPr>
          <w:rFonts w:hint="eastAsia"/>
        </w:rPr>
        <w:t>2022</w:t>
      </w:r>
      <w:r w:rsidR="00EE06C0">
        <w:rPr>
          <w:rFonts w:hint="eastAsia"/>
        </w:rPr>
        <w:t>為</w:t>
      </w:r>
      <w:proofErr w:type="gramStart"/>
      <w:r w:rsidR="00EE06C0">
        <w:rPr>
          <w:rFonts w:hint="eastAsia"/>
        </w:rPr>
        <w:t>疫</w:t>
      </w:r>
      <w:proofErr w:type="gramEnd"/>
      <w:r w:rsidR="00EE06C0">
        <w:rPr>
          <w:rFonts w:hint="eastAsia"/>
        </w:rPr>
        <w:t>情危機期間</w:t>
      </w:r>
      <w:r>
        <w:rPr>
          <w:rFonts w:hint="eastAsia"/>
        </w:rPr>
        <w:t>。</w:t>
      </w:r>
    </w:p>
    <w:p w14:paraId="4C2121DC" w14:textId="36D16336" w:rsidR="00E20F97" w:rsidRDefault="00E20F97" w:rsidP="00E20F97">
      <w:pPr>
        <w:pStyle w:val="a5"/>
        <w:numPr>
          <w:ilvl w:val="0"/>
          <w:numId w:val="10"/>
        </w:numPr>
        <w:ind w:leftChars="0" w:firstLineChars="0"/>
      </w:pPr>
      <w:r>
        <w:rPr>
          <w:rFonts w:hint="eastAsia"/>
        </w:rPr>
        <w:t>研究樣本公司家數：</w:t>
      </w:r>
      <w:r w:rsidR="00EE06C0">
        <w:rPr>
          <w:rFonts w:hint="eastAsia"/>
        </w:rPr>
        <w:t>臺灣上市之</w:t>
      </w:r>
      <w:r w:rsidR="00EE06C0">
        <w:rPr>
          <w:rFonts w:hint="eastAsia"/>
        </w:rPr>
        <w:t>17</w:t>
      </w:r>
      <w:r w:rsidR="00EE06C0">
        <w:rPr>
          <w:rFonts w:hint="eastAsia"/>
        </w:rPr>
        <w:t>家商業銀行、</w:t>
      </w:r>
      <w:r w:rsidR="00EE06C0">
        <w:rPr>
          <w:rFonts w:hint="eastAsia"/>
        </w:rPr>
        <w:t>14</w:t>
      </w:r>
      <w:r w:rsidR="00EE06C0">
        <w:rPr>
          <w:rFonts w:hint="eastAsia"/>
        </w:rPr>
        <w:t>家金融控股公司，共</w:t>
      </w:r>
      <w:r w:rsidR="00EE06C0">
        <w:rPr>
          <w:rFonts w:hint="eastAsia"/>
        </w:rPr>
        <w:t>460</w:t>
      </w:r>
      <w:r w:rsidR="00EE06C0">
        <w:rPr>
          <w:rFonts w:hint="eastAsia"/>
        </w:rPr>
        <w:t>筆資料</w:t>
      </w:r>
      <w:r>
        <w:rPr>
          <w:rFonts w:hint="eastAsia"/>
        </w:rPr>
        <w:t>。</w:t>
      </w:r>
    </w:p>
    <w:p w14:paraId="1CD9697E" w14:textId="3DB491CD" w:rsidR="00906EB0" w:rsidRDefault="00906EB0" w:rsidP="00906EB0">
      <w:pPr>
        <w:pStyle w:val="a9"/>
        <w:keepNext/>
      </w:pPr>
      <w:bookmarkStart w:id="12" w:name="_Toc168541728"/>
      <w:r>
        <w:rPr>
          <w:rFonts w:hint="eastAsia"/>
        </w:rPr>
        <w:t>表</w:t>
      </w:r>
      <w:r>
        <w:rPr>
          <w:rFonts w:hint="eastAsia"/>
        </w:rPr>
        <w:t>3-</w:t>
      </w:r>
      <w:r>
        <w:fldChar w:fldCharType="begin"/>
      </w:r>
      <w:r>
        <w:instrText xml:space="preserve"> </w:instrText>
      </w:r>
      <w:r>
        <w:rPr>
          <w:rFonts w:hint="eastAsia"/>
        </w:rPr>
        <w:instrText xml:space="preserve">SEQ </w:instrText>
      </w:r>
      <w:r>
        <w:rPr>
          <w:rFonts w:hint="eastAsia"/>
        </w:rPr>
        <w:instrText>表</w:instrText>
      </w:r>
      <w:r>
        <w:rPr>
          <w:rFonts w:hint="eastAsia"/>
        </w:rPr>
        <w:instrText>3- \* ARABIC</w:instrText>
      </w:r>
      <w:r>
        <w:instrText xml:space="preserve"> </w:instrText>
      </w:r>
      <w:r>
        <w:fldChar w:fldCharType="separate"/>
      </w:r>
      <w:r w:rsidR="003E0BD7">
        <w:rPr>
          <w:noProof/>
        </w:rPr>
        <w:t>1</w:t>
      </w:r>
      <w:r>
        <w:fldChar w:fldCharType="end"/>
      </w:r>
      <w:r>
        <w:rPr>
          <w:rFonts w:hint="eastAsia"/>
        </w:rPr>
        <w:t>：</w:t>
      </w:r>
      <w:r w:rsidR="00EE06C0">
        <w:rPr>
          <w:rFonts w:hint="eastAsia"/>
        </w:rPr>
        <w:t>樣本取樣年度與資料筆數</w:t>
      </w:r>
      <w:r>
        <w:rPr>
          <w:rFonts w:hint="eastAsia"/>
        </w:rPr>
        <w:t>統計表</w:t>
      </w:r>
      <w:bookmarkEnd w:id="12"/>
    </w:p>
    <w:tbl>
      <w:tblPr>
        <w:tblStyle w:val="a6"/>
        <w:tblW w:w="0" w:type="auto"/>
        <w:jc w:val="center"/>
        <w:tblBorders>
          <w:top w:val="double" w:sz="4" w:space="0" w:color="auto"/>
          <w:left w:val="none" w:sz="0" w:space="0" w:color="auto"/>
          <w:bottom w:val="double" w:sz="4" w:space="0" w:color="auto"/>
          <w:right w:val="none" w:sz="0" w:space="0" w:color="auto"/>
          <w:insideV w:val="none" w:sz="0" w:space="0" w:color="auto"/>
        </w:tblBorders>
        <w:tblLook w:val="04A0" w:firstRow="1" w:lastRow="0" w:firstColumn="1" w:lastColumn="0" w:noHBand="0" w:noVBand="1"/>
      </w:tblPr>
      <w:tblGrid>
        <w:gridCol w:w="1531"/>
        <w:gridCol w:w="1531"/>
        <w:gridCol w:w="1531"/>
        <w:gridCol w:w="1531"/>
      </w:tblGrid>
      <w:tr w:rsidR="00EE06C0" w14:paraId="723646B6" w14:textId="00EA993E" w:rsidTr="00EE06C0">
        <w:trPr>
          <w:jc w:val="center"/>
        </w:trPr>
        <w:tc>
          <w:tcPr>
            <w:tcW w:w="1531" w:type="dxa"/>
            <w:tcBorders>
              <w:left w:val="single" w:sz="4" w:space="0" w:color="auto"/>
              <w:bottom w:val="single" w:sz="8" w:space="0" w:color="auto"/>
            </w:tcBorders>
            <w:shd w:val="clear" w:color="auto" w:fill="D9E2F3" w:themeFill="accent1" w:themeFillTint="33"/>
          </w:tcPr>
          <w:p w14:paraId="3AD86D3A" w14:textId="09CFCFC2" w:rsidR="00EE06C0" w:rsidRDefault="00EE06C0" w:rsidP="00EE06C0">
            <w:pPr>
              <w:ind w:firstLineChars="0" w:firstLine="0"/>
              <w:jc w:val="center"/>
            </w:pPr>
            <w:r>
              <w:rPr>
                <w:rFonts w:hint="eastAsia"/>
              </w:rPr>
              <w:t>年度</w:t>
            </w:r>
          </w:p>
        </w:tc>
        <w:tc>
          <w:tcPr>
            <w:tcW w:w="1531" w:type="dxa"/>
            <w:tcBorders>
              <w:bottom w:val="single" w:sz="8" w:space="0" w:color="auto"/>
              <w:right w:val="single" w:sz="4" w:space="0" w:color="auto"/>
            </w:tcBorders>
            <w:shd w:val="clear" w:color="auto" w:fill="D9E2F3" w:themeFill="accent1" w:themeFillTint="33"/>
          </w:tcPr>
          <w:p w14:paraId="1BE318AC" w14:textId="5F692A7F" w:rsidR="00EE06C0" w:rsidRDefault="009B6DE7" w:rsidP="00EE06C0">
            <w:pPr>
              <w:ind w:firstLineChars="0" w:firstLine="0"/>
              <w:jc w:val="center"/>
            </w:pPr>
            <w:r>
              <w:rPr>
                <w:rFonts w:hint="eastAsia"/>
              </w:rPr>
              <w:t>資料筆</w:t>
            </w:r>
            <w:r w:rsidR="00EE06C0">
              <w:rPr>
                <w:rFonts w:hint="eastAsia"/>
              </w:rPr>
              <w:t>數</w:t>
            </w:r>
          </w:p>
        </w:tc>
        <w:tc>
          <w:tcPr>
            <w:tcW w:w="1531" w:type="dxa"/>
            <w:tcBorders>
              <w:bottom w:val="single" w:sz="8" w:space="0" w:color="auto"/>
              <w:right w:val="nil"/>
            </w:tcBorders>
            <w:shd w:val="clear" w:color="auto" w:fill="D9E2F3" w:themeFill="accent1" w:themeFillTint="33"/>
          </w:tcPr>
          <w:p w14:paraId="29F9D373" w14:textId="24FB61C5" w:rsidR="00EE06C0" w:rsidRDefault="00EE06C0" w:rsidP="00EE06C0">
            <w:pPr>
              <w:ind w:firstLineChars="0" w:firstLine="0"/>
              <w:jc w:val="center"/>
            </w:pPr>
            <w:r>
              <w:rPr>
                <w:rFonts w:hint="eastAsia"/>
              </w:rPr>
              <w:t>年度</w:t>
            </w:r>
          </w:p>
        </w:tc>
        <w:tc>
          <w:tcPr>
            <w:tcW w:w="1531" w:type="dxa"/>
            <w:tcBorders>
              <w:left w:val="nil"/>
              <w:bottom w:val="single" w:sz="8" w:space="0" w:color="auto"/>
              <w:right w:val="single" w:sz="4" w:space="0" w:color="auto"/>
            </w:tcBorders>
            <w:shd w:val="clear" w:color="auto" w:fill="D9E2F3" w:themeFill="accent1" w:themeFillTint="33"/>
          </w:tcPr>
          <w:p w14:paraId="43058C68" w14:textId="26656DF7" w:rsidR="00EE06C0" w:rsidRDefault="009B6DE7" w:rsidP="00EE06C0">
            <w:pPr>
              <w:ind w:firstLineChars="0" w:firstLine="0"/>
              <w:jc w:val="center"/>
            </w:pPr>
            <w:r>
              <w:rPr>
                <w:rFonts w:hint="eastAsia"/>
              </w:rPr>
              <w:t>資料筆</w:t>
            </w:r>
            <w:r w:rsidR="00EE06C0">
              <w:rPr>
                <w:rFonts w:hint="eastAsia"/>
              </w:rPr>
              <w:t>數</w:t>
            </w:r>
          </w:p>
        </w:tc>
      </w:tr>
      <w:tr w:rsidR="00EE06C0" w14:paraId="6726B60F" w14:textId="46E8440E" w:rsidTr="00EE06C0">
        <w:trPr>
          <w:jc w:val="center"/>
        </w:trPr>
        <w:tc>
          <w:tcPr>
            <w:tcW w:w="1531" w:type="dxa"/>
            <w:tcBorders>
              <w:top w:val="single" w:sz="8" w:space="0" w:color="auto"/>
              <w:left w:val="single" w:sz="4" w:space="0" w:color="auto"/>
            </w:tcBorders>
          </w:tcPr>
          <w:p w14:paraId="10D88923" w14:textId="52B28531" w:rsidR="00EE06C0" w:rsidRDefault="00EE06C0" w:rsidP="00EE06C0">
            <w:pPr>
              <w:ind w:firstLineChars="0" w:firstLine="0"/>
              <w:jc w:val="center"/>
            </w:pPr>
            <w:r>
              <w:rPr>
                <w:rFonts w:hint="eastAsia"/>
              </w:rPr>
              <w:t>2006</w:t>
            </w:r>
          </w:p>
        </w:tc>
        <w:tc>
          <w:tcPr>
            <w:tcW w:w="1531" w:type="dxa"/>
            <w:tcBorders>
              <w:top w:val="single" w:sz="8" w:space="0" w:color="auto"/>
              <w:right w:val="single" w:sz="4" w:space="0" w:color="auto"/>
            </w:tcBorders>
          </w:tcPr>
          <w:p w14:paraId="5E11AD00" w14:textId="69AEB61F" w:rsidR="00EE06C0" w:rsidRDefault="00EE06C0" w:rsidP="00EE06C0">
            <w:pPr>
              <w:ind w:firstLineChars="0" w:firstLine="0"/>
              <w:jc w:val="center"/>
            </w:pPr>
            <w:r>
              <w:rPr>
                <w:rFonts w:hint="eastAsia"/>
              </w:rPr>
              <w:t>28</w:t>
            </w:r>
          </w:p>
        </w:tc>
        <w:tc>
          <w:tcPr>
            <w:tcW w:w="1531" w:type="dxa"/>
            <w:tcBorders>
              <w:top w:val="single" w:sz="8" w:space="0" w:color="auto"/>
              <w:right w:val="nil"/>
            </w:tcBorders>
          </w:tcPr>
          <w:p w14:paraId="3BA872E7" w14:textId="1AE3D168" w:rsidR="00EE06C0" w:rsidRDefault="00EE06C0" w:rsidP="00EE06C0">
            <w:pPr>
              <w:ind w:firstLineChars="0" w:firstLine="0"/>
              <w:jc w:val="center"/>
            </w:pPr>
            <w:r>
              <w:rPr>
                <w:rFonts w:hint="eastAsia"/>
              </w:rPr>
              <w:t>2015</w:t>
            </w:r>
          </w:p>
        </w:tc>
        <w:tc>
          <w:tcPr>
            <w:tcW w:w="1531" w:type="dxa"/>
            <w:tcBorders>
              <w:top w:val="single" w:sz="8" w:space="0" w:color="auto"/>
              <w:left w:val="nil"/>
              <w:right w:val="single" w:sz="4" w:space="0" w:color="auto"/>
            </w:tcBorders>
          </w:tcPr>
          <w:p w14:paraId="57879CF5" w14:textId="30E54552" w:rsidR="00EE06C0" w:rsidRDefault="00EE06C0" w:rsidP="00EE06C0">
            <w:pPr>
              <w:ind w:firstLineChars="0" w:firstLine="0"/>
              <w:jc w:val="center"/>
            </w:pPr>
            <w:r>
              <w:rPr>
                <w:rFonts w:hint="eastAsia"/>
              </w:rPr>
              <w:t>26</w:t>
            </w:r>
          </w:p>
        </w:tc>
      </w:tr>
      <w:tr w:rsidR="00EE06C0" w14:paraId="1EAD2A85" w14:textId="089D54F9" w:rsidTr="00EE06C0">
        <w:trPr>
          <w:jc w:val="center"/>
        </w:trPr>
        <w:tc>
          <w:tcPr>
            <w:tcW w:w="1531" w:type="dxa"/>
            <w:tcBorders>
              <w:top w:val="single" w:sz="8" w:space="0" w:color="auto"/>
              <w:left w:val="single" w:sz="4" w:space="0" w:color="auto"/>
            </w:tcBorders>
          </w:tcPr>
          <w:p w14:paraId="53234E37" w14:textId="4C8632D2" w:rsidR="00EE06C0" w:rsidRDefault="00EE06C0" w:rsidP="00EE06C0">
            <w:pPr>
              <w:ind w:firstLineChars="0" w:firstLine="0"/>
              <w:jc w:val="center"/>
            </w:pPr>
            <w:r>
              <w:rPr>
                <w:rFonts w:hint="eastAsia"/>
              </w:rPr>
              <w:t>2007</w:t>
            </w:r>
          </w:p>
        </w:tc>
        <w:tc>
          <w:tcPr>
            <w:tcW w:w="1531" w:type="dxa"/>
            <w:tcBorders>
              <w:top w:val="single" w:sz="8" w:space="0" w:color="auto"/>
              <w:right w:val="single" w:sz="4" w:space="0" w:color="auto"/>
            </w:tcBorders>
          </w:tcPr>
          <w:p w14:paraId="0C7C7BFC" w14:textId="0778EED1" w:rsidR="00EE06C0" w:rsidRDefault="00EE06C0" w:rsidP="00EE06C0">
            <w:pPr>
              <w:ind w:firstLineChars="0" w:firstLine="0"/>
              <w:jc w:val="center"/>
            </w:pPr>
            <w:r>
              <w:rPr>
                <w:rFonts w:hint="eastAsia"/>
              </w:rPr>
              <w:t>25</w:t>
            </w:r>
          </w:p>
        </w:tc>
        <w:tc>
          <w:tcPr>
            <w:tcW w:w="1531" w:type="dxa"/>
            <w:tcBorders>
              <w:top w:val="single" w:sz="8" w:space="0" w:color="auto"/>
              <w:right w:val="nil"/>
            </w:tcBorders>
          </w:tcPr>
          <w:p w14:paraId="48F09BFA" w14:textId="66A119A7" w:rsidR="00EE06C0" w:rsidRDefault="00EE06C0" w:rsidP="00EE06C0">
            <w:pPr>
              <w:ind w:firstLineChars="0" w:firstLine="0"/>
              <w:jc w:val="center"/>
            </w:pPr>
            <w:r>
              <w:rPr>
                <w:rFonts w:hint="eastAsia"/>
              </w:rPr>
              <w:t>2016</w:t>
            </w:r>
          </w:p>
        </w:tc>
        <w:tc>
          <w:tcPr>
            <w:tcW w:w="1531" w:type="dxa"/>
            <w:tcBorders>
              <w:top w:val="single" w:sz="8" w:space="0" w:color="auto"/>
              <w:left w:val="nil"/>
              <w:right w:val="single" w:sz="4" w:space="0" w:color="auto"/>
            </w:tcBorders>
          </w:tcPr>
          <w:p w14:paraId="16D19280" w14:textId="4D6204B8" w:rsidR="00EE06C0" w:rsidRDefault="00EE06C0" w:rsidP="00EE06C0">
            <w:pPr>
              <w:ind w:firstLineChars="0" w:firstLine="0"/>
              <w:jc w:val="center"/>
            </w:pPr>
            <w:r>
              <w:rPr>
                <w:rFonts w:hint="eastAsia"/>
              </w:rPr>
              <w:t>25</w:t>
            </w:r>
          </w:p>
        </w:tc>
      </w:tr>
      <w:tr w:rsidR="00EE06C0" w14:paraId="1A1875F6" w14:textId="00EDFB44" w:rsidTr="00EE06C0">
        <w:trPr>
          <w:jc w:val="center"/>
        </w:trPr>
        <w:tc>
          <w:tcPr>
            <w:tcW w:w="1531" w:type="dxa"/>
            <w:tcBorders>
              <w:top w:val="single" w:sz="8" w:space="0" w:color="auto"/>
              <w:left w:val="single" w:sz="4" w:space="0" w:color="auto"/>
            </w:tcBorders>
          </w:tcPr>
          <w:p w14:paraId="7444FE17" w14:textId="16537DCB" w:rsidR="00EE06C0" w:rsidRDefault="00EE06C0" w:rsidP="00EE06C0">
            <w:pPr>
              <w:ind w:firstLineChars="0" w:firstLine="0"/>
              <w:jc w:val="center"/>
            </w:pPr>
            <w:r>
              <w:rPr>
                <w:rFonts w:hint="eastAsia"/>
              </w:rPr>
              <w:t>2008</w:t>
            </w:r>
          </w:p>
        </w:tc>
        <w:tc>
          <w:tcPr>
            <w:tcW w:w="1531" w:type="dxa"/>
            <w:tcBorders>
              <w:top w:val="single" w:sz="8" w:space="0" w:color="auto"/>
              <w:right w:val="single" w:sz="4" w:space="0" w:color="auto"/>
            </w:tcBorders>
          </w:tcPr>
          <w:p w14:paraId="15D4A707" w14:textId="4546698B" w:rsidR="00EE06C0" w:rsidRDefault="00EE06C0" w:rsidP="00EE06C0">
            <w:pPr>
              <w:ind w:firstLineChars="0" w:firstLine="0"/>
              <w:jc w:val="center"/>
            </w:pPr>
            <w:r>
              <w:rPr>
                <w:rFonts w:hint="eastAsia"/>
              </w:rPr>
              <w:t>26</w:t>
            </w:r>
          </w:p>
        </w:tc>
        <w:tc>
          <w:tcPr>
            <w:tcW w:w="1531" w:type="dxa"/>
            <w:tcBorders>
              <w:top w:val="single" w:sz="8" w:space="0" w:color="auto"/>
              <w:right w:val="nil"/>
            </w:tcBorders>
          </w:tcPr>
          <w:p w14:paraId="7EDFBC7F" w14:textId="445BD3A5" w:rsidR="00EE06C0" w:rsidRDefault="00EE06C0" w:rsidP="00EE06C0">
            <w:pPr>
              <w:ind w:firstLineChars="0" w:firstLine="0"/>
              <w:jc w:val="center"/>
            </w:pPr>
            <w:r>
              <w:rPr>
                <w:rFonts w:hint="eastAsia"/>
              </w:rPr>
              <w:t>2017</w:t>
            </w:r>
          </w:p>
        </w:tc>
        <w:tc>
          <w:tcPr>
            <w:tcW w:w="1531" w:type="dxa"/>
            <w:tcBorders>
              <w:top w:val="single" w:sz="8" w:space="0" w:color="auto"/>
              <w:left w:val="nil"/>
              <w:right w:val="single" w:sz="4" w:space="0" w:color="auto"/>
            </w:tcBorders>
          </w:tcPr>
          <w:p w14:paraId="44CD0D1C" w14:textId="11D341C0" w:rsidR="00EE06C0" w:rsidRDefault="00EE06C0" w:rsidP="00EE06C0">
            <w:pPr>
              <w:ind w:firstLineChars="0" w:firstLine="0"/>
              <w:jc w:val="center"/>
            </w:pPr>
            <w:r>
              <w:rPr>
                <w:rFonts w:hint="eastAsia"/>
              </w:rPr>
              <w:t>25</w:t>
            </w:r>
          </w:p>
        </w:tc>
      </w:tr>
      <w:tr w:rsidR="00EE06C0" w14:paraId="3EE7F84D" w14:textId="097CC7DD" w:rsidTr="00EE06C0">
        <w:trPr>
          <w:jc w:val="center"/>
        </w:trPr>
        <w:tc>
          <w:tcPr>
            <w:tcW w:w="1531" w:type="dxa"/>
            <w:tcBorders>
              <w:top w:val="single" w:sz="8" w:space="0" w:color="auto"/>
              <w:left w:val="single" w:sz="4" w:space="0" w:color="auto"/>
            </w:tcBorders>
          </w:tcPr>
          <w:p w14:paraId="37721D9C" w14:textId="07F49604" w:rsidR="00EE06C0" w:rsidRDefault="00EE06C0" w:rsidP="00EE06C0">
            <w:pPr>
              <w:ind w:firstLineChars="0" w:firstLine="0"/>
              <w:jc w:val="center"/>
            </w:pPr>
            <w:r>
              <w:rPr>
                <w:rFonts w:hint="eastAsia"/>
              </w:rPr>
              <w:t>2009</w:t>
            </w:r>
          </w:p>
        </w:tc>
        <w:tc>
          <w:tcPr>
            <w:tcW w:w="1531" w:type="dxa"/>
            <w:tcBorders>
              <w:top w:val="single" w:sz="8" w:space="0" w:color="auto"/>
              <w:right w:val="single" w:sz="4" w:space="0" w:color="auto"/>
            </w:tcBorders>
          </w:tcPr>
          <w:p w14:paraId="2FE6A8D6" w14:textId="25624F22" w:rsidR="00EE06C0" w:rsidRDefault="00EE06C0" w:rsidP="00EE06C0">
            <w:pPr>
              <w:ind w:firstLineChars="0" w:firstLine="0"/>
              <w:jc w:val="center"/>
            </w:pPr>
            <w:r>
              <w:rPr>
                <w:rFonts w:hint="eastAsia"/>
              </w:rPr>
              <w:t>26</w:t>
            </w:r>
          </w:p>
        </w:tc>
        <w:tc>
          <w:tcPr>
            <w:tcW w:w="1531" w:type="dxa"/>
            <w:tcBorders>
              <w:top w:val="single" w:sz="8" w:space="0" w:color="auto"/>
              <w:right w:val="nil"/>
            </w:tcBorders>
          </w:tcPr>
          <w:p w14:paraId="4629E1F0" w14:textId="708E304C" w:rsidR="00EE06C0" w:rsidRDefault="00EE06C0" w:rsidP="00EE06C0">
            <w:pPr>
              <w:ind w:firstLineChars="0" w:firstLine="0"/>
              <w:jc w:val="center"/>
            </w:pPr>
            <w:r>
              <w:rPr>
                <w:rFonts w:hint="eastAsia"/>
              </w:rPr>
              <w:t>2018</w:t>
            </w:r>
          </w:p>
        </w:tc>
        <w:tc>
          <w:tcPr>
            <w:tcW w:w="1531" w:type="dxa"/>
            <w:tcBorders>
              <w:top w:val="single" w:sz="8" w:space="0" w:color="auto"/>
              <w:left w:val="nil"/>
              <w:right w:val="single" w:sz="4" w:space="0" w:color="auto"/>
            </w:tcBorders>
          </w:tcPr>
          <w:p w14:paraId="130C1C50" w14:textId="19DFD3BD" w:rsidR="00EE06C0" w:rsidRDefault="00EE06C0" w:rsidP="00EE06C0">
            <w:pPr>
              <w:ind w:firstLineChars="0" w:firstLine="0"/>
              <w:jc w:val="center"/>
            </w:pPr>
            <w:r>
              <w:rPr>
                <w:rFonts w:hint="eastAsia"/>
              </w:rPr>
              <w:t>25</w:t>
            </w:r>
          </w:p>
        </w:tc>
      </w:tr>
      <w:tr w:rsidR="00EE06C0" w14:paraId="56982249" w14:textId="52A6F749" w:rsidTr="00EE06C0">
        <w:trPr>
          <w:jc w:val="center"/>
        </w:trPr>
        <w:tc>
          <w:tcPr>
            <w:tcW w:w="1531" w:type="dxa"/>
            <w:tcBorders>
              <w:top w:val="single" w:sz="8" w:space="0" w:color="auto"/>
              <w:left w:val="single" w:sz="4" w:space="0" w:color="auto"/>
            </w:tcBorders>
          </w:tcPr>
          <w:p w14:paraId="642D84A7" w14:textId="2207EC91" w:rsidR="00EE06C0" w:rsidRDefault="00EE06C0" w:rsidP="00EE06C0">
            <w:pPr>
              <w:ind w:firstLineChars="0" w:firstLine="0"/>
              <w:jc w:val="center"/>
            </w:pPr>
            <w:r>
              <w:rPr>
                <w:rFonts w:hint="eastAsia"/>
              </w:rPr>
              <w:t>2010</w:t>
            </w:r>
          </w:p>
        </w:tc>
        <w:tc>
          <w:tcPr>
            <w:tcW w:w="1531" w:type="dxa"/>
            <w:tcBorders>
              <w:top w:val="single" w:sz="8" w:space="0" w:color="auto"/>
              <w:right w:val="single" w:sz="4" w:space="0" w:color="auto"/>
            </w:tcBorders>
          </w:tcPr>
          <w:p w14:paraId="4146DCF9" w14:textId="388809E7" w:rsidR="00EE06C0" w:rsidRDefault="00EE06C0" w:rsidP="00EE06C0">
            <w:pPr>
              <w:ind w:firstLineChars="0" w:firstLine="0"/>
              <w:jc w:val="center"/>
            </w:pPr>
            <w:r>
              <w:rPr>
                <w:rFonts w:hint="eastAsia"/>
              </w:rPr>
              <w:t>26</w:t>
            </w:r>
          </w:p>
        </w:tc>
        <w:tc>
          <w:tcPr>
            <w:tcW w:w="1531" w:type="dxa"/>
            <w:tcBorders>
              <w:top w:val="single" w:sz="8" w:space="0" w:color="auto"/>
              <w:right w:val="nil"/>
            </w:tcBorders>
          </w:tcPr>
          <w:p w14:paraId="1DA2FF23" w14:textId="3ACAC484" w:rsidR="00EE06C0" w:rsidRDefault="00EE06C0" w:rsidP="00EE06C0">
            <w:pPr>
              <w:ind w:firstLineChars="0" w:firstLine="0"/>
              <w:jc w:val="center"/>
            </w:pPr>
            <w:r>
              <w:rPr>
                <w:rFonts w:hint="eastAsia"/>
              </w:rPr>
              <w:t>2019</w:t>
            </w:r>
          </w:p>
        </w:tc>
        <w:tc>
          <w:tcPr>
            <w:tcW w:w="1531" w:type="dxa"/>
            <w:tcBorders>
              <w:top w:val="single" w:sz="8" w:space="0" w:color="auto"/>
              <w:left w:val="nil"/>
              <w:right w:val="single" w:sz="4" w:space="0" w:color="auto"/>
            </w:tcBorders>
          </w:tcPr>
          <w:p w14:paraId="6A699DA2" w14:textId="0FE1C10A" w:rsidR="00EE06C0" w:rsidRDefault="00EE06C0" w:rsidP="00EE06C0">
            <w:pPr>
              <w:ind w:firstLineChars="0" w:firstLine="0"/>
              <w:jc w:val="center"/>
            </w:pPr>
            <w:r>
              <w:rPr>
                <w:rFonts w:hint="eastAsia"/>
              </w:rPr>
              <w:t>25</w:t>
            </w:r>
          </w:p>
        </w:tc>
      </w:tr>
      <w:tr w:rsidR="00EE06C0" w14:paraId="58E72B87" w14:textId="70D14231" w:rsidTr="00EE06C0">
        <w:trPr>
          <w:jc w:val="center"/>
        </w:trPr>
        <w:tc>
          <w:tcPr>
            <w:tcW w:w="1531" w:type="dxa"/>
            <w:tcBorders>
              <w:top w:val="single" w:sz="8" w:space="0" w:color="auto"/>
              <w:left w:val="single" w:sz="4" w:space="0" w:color="auto"/>
            </w:tcBorders>
          </w:tcPr>
          <w:p w14:paraId="25681E97" w14:textId="27268AB5" w:rsidR="00EE06C0" w:rsidRDefault="00EE06C0" w:rsidP="00EE06C0">
            <w:pPr>
              <w:ind w:firstLineChars="0" w:firstLine="0"/>
              <w:jc w:val="center"/>
            </w:pPr>
            <w:r>
              <w:rPr>
                <w:rFonts w:hint="eastAsia"/>
              </w:rPr>
              <w:t>2011</w:t>
            </w:r>
          </w:p>
        </w:tc>
        <w:tc>
          <w:tcPr>
            <w:tcW w:w="1531" w:type="dxa"/>
            <w:tcBorders>
              <w:top w:val="single" w:sz="8" w:space="0" w:color="auto"/>
              <w:right w:val="single" w:sz="4" w:space="0" w:color="auto"/>
            </w:tcBorders>
          </w:tcPr>
          <w:p w14:paraId="266A590E" w14:textId="0E47CD74" w:rsidR="00EE06C0" w:rsidRDefault="00EE06C0" w:rsidP="00EE06C0">
            <w:pPr>
              <w:ind w:firstLineChars="0" w:firstLine="0"/>
              <w:jc w:val="center"/>
            </w:pPr>
            <w:r>
              <w:rPr>
                <w:rFonts w:hint="eastAsia"/>
              </w:rPr>
              <w:t>27</w:t>
            </w:r>
          </w:p>
        </w:tc>
        <w:tc>
          <w:tcPr>
            <w:tcW w:w="1531" w:type="dxa"/>
            <w:tcBorders>
              <w:top w:val="single" w:sz="8" w:space="0" w:color="auto"/>
              <w:right w:val="nil"/>
            </w:tcBorders>
          </w:tcPr>
          <w:p w14:paraId="79828AC9" w14:textId="62B7623D" w:rsidR="00EE06C0" w:rsidRDefault="00EE06C0" w:rsidP="00EE06C0">
            <w:pPr>
              <w:ind w:firstLineChars="0" w:firstLine="0"/>
              <w:jc w:val="center"/>
            </w:pPr>
            <w:r>
              <w:rPr>
                <w:rFonts w:hint="eastAsia"/>
              </w:rPr>
              <w:t>2020</w:t>
            </w:r>
          </w:p>
        </w:tc>
        <w:tc>
          <w:tcPr>
            <w:tcW w:w="1531" w:type="dxa"/>
            <w:tcBorders>
              <w:top w:val="single" w:sz="8" w:space="0" w:color="auto"/>
              <w:left w:val="nil"/>
              <w:right w:val="single" w:sz="4" w:space="0" w:color="auto"/>
            </w:tcBorders>
          </w:tcPr>
          <w:p w14:paraId="26E532AF" w14:textId="3040B48C" w:rsidR="00EE06C0" w:rsidRDefault="00EE06C0" w:rsidP="00EE06C0">
            <w:pPr>
              <w:ind w:firstLineChars="0" w:firstLine="0"/>
              <w:jc w:val="center"/>
            </w:pPr>
            <w:r>
              <w:rPr>
                <w:rFonts w:hint="eastAsia"/>
              </w:rPr>
              <w:t>25</w:t>
            </w:r>
          </w:p>
        </w:tc>
      </w:tr>
      <w:tr w:rsidR="00EE06C0" w14:paraId="453F0E61" w14:textId="41D6382B" w:rsidTr="00EE06C0">
        <w:trPr>
          <w:jc w:val="center"/>
        </w:trPr>
        <w:tc>
          <w:tcPr>
            <w:tcW w:w="1531" w:type="dxa"/>
            <w:tcBorders>
              <w:top w:val="single" w:sz="8" w:space="0" w:color="auto"/>
              <w:left w:val="single" w:sz="4" w:space="0" w:color="auto"/>
            </w:tcBorders>
          </w:tcPr>
          <w:p w14:paraId="377DB1C9" w14:textId="45B2C39E" w:rsidR="00EE06C0" w:rsidRDefault="00EE06C0" w:rsidP="00EE06C0">
            <w:pPr>
              <w:ind w:firstLineChars="0" w:firstLine="0"/>
              <w:jc w:val="center"/>
            </w:pPr>
            <w:r>
              <w:rPr>
                <w:rFonts w:hint="eastAsia"/>
              </w:rPr>
              <w:t>2012</w:t>
            </w:r>
          </w:p>
        </w:tc>
        <w:tc>
          <w:tcPr>
            <w:tcW w:w="1531" w:type="dxa"/>
            <w:tcBorders>
              <w:top w:val="single" w:sz="8" w:space="0" w:color="auto"/>
              <w:right w:val="single" w:sz="4" w:space="0" w:color="auto"/>
            </w:tcBorders>
          </w:tcPr>
          <w:p w14:paraId="6C1A3A64" w14:textId="13949D63" w:rsidR="00EE06C0" w:rsidRDefault="00EE06C0" w:rsidP="00EE06C0">
            <w:pPr>
              <w:ind w:firstLineChars="0" w:firstLine="0"/>
              <w:jc w:val="center"/>
            </w:pPr>
            <w:r>
              <w:rPr>
                <w:rFonts w:hint="eastAsia"/>
              </w:rPr>
              <w:t>26</w:t>
            </w:r>
          </w:p>
        </w:tc>
        <w:tc>
          <w:tcPr>
            <w:tcW w:w="1531" w:type="dxa"/>
            <w:tcBorders>
              <w:top w:val="single" w:sz="8" w:space="0" w:color="auto"/>
              <w:right w:val="nil"/>
            </w:tcBorders>
          </w:tcPr>
          <w:p w14:paraId="1BD42F63" w14:textId="3D5B3866" w:rsidR="00EE06C0" w:rsidRDefault="00EE06C0" w:rsidP="00EE06C0">
            <w:pPr>
              <w:ind w:firstLineChars="0" w:firstLine="0"/>
              <w:jc w:val="center"/>
            </w:pPr>
            <w:r>
              <w:rPr>
                <w:rFonts w:hint="eastAsia"/>
              </w:rPr>
              <w:t>2021</w:t>
            </w:r>
          </w:p>
        </w:tc>
        <w:tc>
          <w:tcPr>
            <w:tcW w:w="1531" w:type="dxa"/>
            <w:tcBorders>
              <w:top w:val="single" w:sz="8" w:space="0" w:color="auto"/>
              <w:left w:val="nil"/>
              <w:right w:val="single" w:sz="4" w:space="0" w:color="auto"/>
            </w:tcBorders>
          </w:tcPr>
          <w:p w14:paraId="5235A63B" w14:textId="6F8F7D37" w:rsidR="00EE06C0" w:rsidRDefault="00EE06C0" w:rsidP="00EE06C0">
            <w:pPr>
              <w:ind w:firstLineChars="0" w:firstLine="0"/>
              <w:jc w:val="center"/>
            </w:pPr>
            <w:r>
              <w:rPr>
                <w:rFonts w:hint="eastAsia"/>
              </w:rPr>
              <w:t>25</w:t>
            </w:r>
          </w:p>
        </w:tc>
      </w:tr>
      <w:tr w:rsidR="00EE06C0" w14:paraId="09167917" w14:textId="6F3712C0" w:rsidTr="00EE06C0">
        <w:trPr>
          <w:jc w:val="center"/>
        </w:trPr>
        <w:tc>
          <w:tcPr>
            <w:tcW w:w="1531" w:type="dxa"/>
            <w:tcBorders>
              <w:top w:val="single" w:sz="8" w:space="0" w:color="auto"/>
              <w:left w:val="single" w:sz="4" w:space="0" w:color="auto"/>
            </w:tcBorders>
          </w:tcPr>
          <w:p w14:paraId="1E6584DB" w14:textId="1AE485A9" w:rsidR="00EE06C0" w:rsidRDefault="00EE06C0" w:rsidP="00EE06C0">
            <w:pPr>
              <w:ind w:firstLineChars="0" w:firstLine="0"/>
              <w:jc w:val="center"/>
            </w:pPr>
            <w:r>
              <w:rPr>
                <w:rFonts w:hint="eastAsia"/>
              </w:rPr>
              <w:t>2013</w:t>
            </w:r>
          </w:p>
        </w:tc>
        <w:tc>
          <w:tcPr>
            <w:tcW w:w="1531" w:type="dxa"/>
            <w:tcBorders>
              <w:top w:val="single" w:sz="8" w:space="0" w:color="auto"/>
              <w:right w:val="single" w:sz="4" w:space="0" w:color="auto"/>
            </w:tcBorders>
          </w:tcPr>
          <w:p w14:paraId="37A67D02" w14:textId="2BCA9453" w:rsidR="00EE06C0" w:rsidRDefault="00EE06C0" w:rsidP="00EE06C0">
            <w:pPr>
              <w:ind w:firstLineChars="0" w:firstLine="0"/>
              <w:jc w:val="center"/>
            </w:pPr>
            <w:r>
              <w:rPr>
                <w:rFonts w:hint="eastAsia"/>
              </w:rPr>
              <w:t>26</w:t>
            </w:r>
          </w:p>
        </w:tc>
        <w:tc>
          <w:tcPr>
            <w:tcW w:w="1531" w:type="dxa"/>
            <w:tcBorders>
              <w:top w:val="single" w:sz="8" w:space="0" w:color="auto"/>
              <w:right w:val="nil"/>
            </w:tcBorders>
          </w:tcPr>
          <w:p w14:paraId="1EA8EB3B" w14:textId="6EC390DA" w:rsidR="00EE06C0" w:rsidRDefault="00EE06C0" w:rsidP="00EE06C0">
            <w:pPr>
              <w:ind w:firstLineChars="0" w:firstLine="0"/>
              <w:jc w:val="center"/>
            </w:pPr>
            <w:r>
              <w:rPr>
                <w:rFonts w:hint="eastAsia"/>
              </w:rPr>
              <w:t>2022</w:t>
            </w:r>
          </w:p>
        </w:tc>
        <w:tc>
          <w:tcPr>
            <w:tcW w:w="1531" w:type="dxa"/>
            <w:tcBorders>
              <w:top w:val="single" w:sz="8" w:space="0" w:color="auto"/>
              <w:left w:val="nil"/>
              <w:right w:val="single" w:sz="4" w:space="0" w:color="auto"/>
            </w:tcBorders>
          </w:tcPr>
          <w:p w14:paraId="2ED7507A" w14:textId="5F98EE5C" w:rsidR="00EE06C0" w:rsidRDefault="00EE06C0" w:rsidP="00EE06C0">
            <w:pPr>
              <w:ind w:firstLineChars="0" w:firstLine="0"/>
              <w:jc w:val="center"/>
            </w:pPr>
            <w:r>
              <w:rPr>
                <w:rFonts w:hint="eastAsia"/>
              </w:rPr>
              <w:t>24</w:t>
            </w:r>
          </w:p>
        </w:tc>
      </w:tr>
      <w:tr w:rsidR="00EE06C0" w14:paraId="66DC549A" w14:textId="1537348F" w:rsidTr="00EE06C0">
        <w:trPr>
          <w:jc w:val="center"/>
        </w:trPr>
        <w:tc>
          <w:tcPr>
            <w:tcW w:w="1531" w:type="dxa"/>
            <w:tcBorders>
              <w:top w:val="single" w:sz="8" w:space="0" w:color="auto"/>
              <w:left w:val="single" w:sz="4" w:space="0" w:color="auto"/>
              <w:bottom w:val="double" w:sz="4" w:space="0" w:color="auto"/>
            </w:tcBorders>
          </w:tcPr>
          <w:p w14:paraId="3E302625" w14:textId="76F1DE05" w:rsidR="00EE06C0" w:rsidRDefault="00EE06C0" w:rsidP="00EE06C0">
            <w:pPr>
              <w:ind w:firstLineChars="0" w:firstLine="0"/>
              <w:jc w:val="center"/>
            </w:pPr>
            <w:r>
              <w:rPr>
                <w:rFonts w:hint="eastAsia"/>
              </w:rPr>
              <w:t>2014</w:t>
            </w:r>
          </w:p>
        </w:tc>
        <w:tc>
          <w:tcPr>
            <w:tcW w:w="1531" w:type="dxa"/>
            <w:tcBorders>
              <w:top w:val="single" w:sz="8" w:space="0" w:color="auto"/>
              <w:bottom w:val="double" w:sz="4" w:space="0" w:color="auto"/>
              <w:right w:val="single" w:sz="4" w:space="0" w:color="auto"/>
            </w:tcBorders>
          </w:tcPr>
          <w:p w14:paraId="58343B85" w14:textId="0D34C3C7" w:rsidR="00EE06C0" w:rsidRDefault="00EE06C0" w:rsidP="00EE06C0">
            <w:pPr>
              <w:ind w:firstLineChars="0" w:firstLine="0"/>
              <w:jc w:val="center"/>
            </w:pPr>
            <w:r>
              <w:rPr>
                <w:rFonts w:hint="eastAsia"/>
              </w:rPr>
              <w:t>26</w:t>
            </w:r>
          </w:p>
        </w:tc>
        <w:tc>
          <w:tcPr>
            <w:tcW w:w="1531" w:type="dxa"/>
            <w:tcBorders>
              <w:top w:val="single" w:sz="8" w:space="0" w:color="auto"/>
              <w:bottom w:val="double" w:sz="4" w:space="0" w:color="auto"/>
              <w:right w:val="nil"/>
            </w:tcBorders>
          </w:tcPr>
          <w:p w14:paraId="4292B653" w14:textId="08FD204F" w:rsidR="00EE06C0" w:rsidRDefault="00EE06C0" w:rsidP="00EE06C0">
            <w:pPr>
              <w:ind w:firstLineChars="0" w:firstLine="0"/>
              <w:jc w:val="center"/>
            </w:pPr>
            <w:r>
              <w:rPr>
                <w:rFonts w:hint="eastAsia"/>
              </w:rPr>
              <w:t>2023</w:t>
            </w:r>
          </w:p>
        </w:tc>
        <w:tc>
          <w:tcPr>
            <w:tcW w:w="1531" w:type="dxa"/>
            <w:tcBorders>
              <w:top w:val="single" w:sz="8" w:space="0" w:color="auto"/>
              <w:left w:val="nil"/>
              <w:bottom w:val="double" w:sz="4" w:space="0" w:color="auto"/>
              <w:right w:val="single" w:sz="4" w:space="0" w:color="auto"/>
            </w:tcBorders>
          </w:tcPr>
          <w:p w14:paraId="01E81C6F" w14:textId="71CD24DA" w:rsidR="00EE06C0" w:rsidRDefault="00EE06C0" w:rsidP="00EE06C0">
            <w:pPr>
              <w:ind w:firstLineChars="0" w:firstLine="0"/>
              <w:jc w:val="center"/>
            </w:pPr>
            <w:r>
              <w:rPr>
                <w:rFonts w:hint="eastAsia"/>
              </w:rPr>
              <w:t>24</w:t>
            </w:r>
          </w:p>
        </w:tc>
      </w:tr>
    </w:tbl>
    <w:p w14:paraId="422E86E3" w14:textId="4B9D41E9" w:rsidR="008B3FDC" w:rsidRDefault="008B3FDC" w:rsidP="00E20F97">
      <w:pPr>
        <w:pStyle w:val="a5"/>
        <w:ind w:leftChars="0" w:firstLineChars="0" w:firstLine="0"/>
      </w:pPr>
    </w:p>
    <w:p w14:paraId="6AF66694" w14:textId="77777777" w:rsidR="008B3FDC" w:rsidRDefault="008B3FDC">
      <w:pPr>
        <w:widowControl/>
        <w:spacing w:line="240" w:lineRule="auto"/>
        <w:ind w:firstLineChars="0" w:firstLine="0"/>
        <w:jc w:val="left"/>
      </w:pPr>
      <w:r>
        <w:br w:type="page"/>
      </w:r>
    </w:p>
    <w:p w14:paraId="70B7B38A" w14:textId="6465F5B0" w:rsidR="00906EB0" w:rsidRDefault="00906EB0" w:rsidP="00906EB0">
      <w:pPr>
        <w:pStyle w:val="a9"/>
        <w:keepNext/>
      </w:pPr>
      <w:bookmarkStart w:id="13" w:name="_Toc168541729"/>
      <w:r>
        <w:rPr>
          <w:rFonts w:hint="eastAsia"/>
        </w:rPr>
        <w:lastRenderedPageBreak/>
        <w:t>表</w:t>
      </w:r>
      <w:r>
        <w:rPr>
          <w:rFonts w:hint="eastAsia"/>
        </w:rPr>
        <w:t>3-</w:t>
      </w:r>
      <w:r>
        <w:fldChar w:fldCharType="begin"/>
      </w:r>
      <w:r>
        <w:instrText xml:space="preserve"> </w:instrText>
      </w:r>
      <w:r>
        <w:rPr>
          <w:rFonts w:hint="eastAsia"/>
        </w:rPr>
        <w:instrText xml:space="preserve">SEQ </w:instrText>
      </w:r>
      <w:r>
        <w:rPr>
          <w:rFonts w:hint="eastAsia"/>
        </w:rPr>
        <w:instrText>表</w:instrText>
      </w:r>
      <w:r>
        <w:rPr>
          <w:rFonts w:hint="eastAsia"/>
        </w:rPr>
        <w:instrText>3- \* ARABIC</w:instrText>
      </w:r>
      <w:r>
        <w:instrText xml:space="preserve"> </w:instrText>
      </w:r>
      <w:r>
        <w:fldChar w:fldCharType="separate"/>
      </w:r>
      <w:r w:rsidR="003E0BD7">
        <w:rPr>
          <w:noProof/>
        </w:rPr>
        <w:t>2</w:t>
      </w:r>
      <w:r>
        <w:fldChar w:fldCharType="end"/>
      </w:r>
      <w:r>
        <w:rPr>
          <w:rFonts w:hint="eastAsia"/>
        </w:rPr>
        <w:t>：研究樣本統計</w:t>
      </w:r>
      <w:bookmarkEnd w:id="13"/>
    </w:p>
    <w:tbl>
      <w:tblPr>
        <w:tblStyle w:val="a6"/>
        <w:tblW w:w="0" w:type="auto"/>
        <w:jc w:val="center"/>
        <w:tblLook w:val="04A0" w:firstRow="1" w:lastRow="0" w:firstColumn="1" w:lastColumn="0" w:noHBand="0" w:noVBand="1"/>
      </w:tblPr>
      <w:tblGrid>
        <w:gridCol w:w="1356"/>
        <w:gridCol w:w="1356"/>
      </w:tblGrid>
      <w:tr w:rsidR="00344867" w:rsidRPr="00705918" w14:paraId="3B20E427" w14:textId="291B1E09" w:rsidTr="004D309E">
        <w:trPr>
          <w:trHeight w:val="330"/>
          <w:jc w:val="center"/>
        </w:trPr>
        <w:tc>
          <w:tcPr>
            <w:tcW w:w="1356" w:type="dxa"/>
            <w:tcBorders>
              <w:top w:val="double" w:sz="4" w:space="0" w:color="auto"/>
              <w:bottom w:val="single" w:sz="8" w:space="0" w:color="auto"/>
              <w:right w:val="single" w:sz="4" w:space="0" w:color="auto"/>
            </w:tcBorders>
            <w:shd w:val="clear" w:color="auto" w:fill="D9E2F3" w:themeFill="accent1" w:themeFillTint="33"/>
            <w:noWrap/>
            <w:hideMark/>
          </w:tcPr>
          <w:p w14:paraId="1E79C98A" w14:textId="71EC8D80" w:rsidR="00344867" w:rsidRPr="00705918" w:rsidRDefault="00344867" w:rsidP="00705918">
            <w:pPr>
              <w:ind w:firstLineChars="0" w:firstLine="0"/>
              <w:jc w:val="center"/>
            </w:pPr>
            <w:r>
              <w:rPr>
                <w:rFonts w:hint="eastAsia"/>
              </w:rPr>
              <w:t>商業銀行</w:t>
            </w:r>
          </w:p>
        </w:tc>
        <w:tc>
          <w:tcPr>
            <w:tcW w:w="1356" w:type="dxa"/>
            <w:tcBorders>
              <w:top w:val="double" w:sz="4" w:space="0" w:color="auto"/>
              <w:left w:val="single" w:sz="4" w:space="0" w:color="auto"/>
              <w:bottom w:val="single" w:sz="8" w:space="0" w:color="auto"/>
            </w:tcBorders>
            <w:shd w:val="clear" w:color="auto" w:fill="D9E2F3" w:themeFill="accent1" w:themeFillTint="33"/>
            <w:noWrap/>
            <w:hideMark/>
          </w:tcPr>
          <w:p w14:paraId="413576F1" w14:textId="4B75F075" w:rsidR="00344867" w:rsidRPr="00705918" w:rsidRDefault="00344867" w:rsidP="00705918">
            <w:pPr>
              <w:ind w:firstLineChars="0" w:firstLine="0"/>
              <w:jc w:val="center"/>
            </w:pPr>
            <w:r>
              <w:rPr>
                <w:rFonts w:hint="eastAsia"/>
              </w:rPr>
              <w:t>金融控股</w:t>
            </w:r>
          </w:p>
        </w:tc>
      </w:tr>
      <w:tr w:rsidR="00344867" w:rsidRPr="00705918" w14:paraId="3FAD3EA6" w14:textId="3778A1A4" w:rsidTr="004D309E">
        <w:trPr>
          <w:trHeight w:val="330"/>
          <w:jc w:val="center"/>
        </w:trPr>
        <w:tc>
          <w:tcPr>
            <w:tcW w:w="1356" w:type="dxa"/>
            <w:tcBorders>
              <w:top w:val="single" w:sz="8" w:space="0" w:color="auto"/>
              <w:right w:val="single" w:sz="4" w:space="0" w:color="auto"/>
            </w:tcBorders>
            <w:noWrap/>
            <w:hideMark/>
          </w:tcPr>
          <w:p w14:paraId="77DD7585" w14:textId="08C6202B" w:rsidR="00344867" w:rsidRPr="00705918" w:rsidRDefault="00344867" w:rsidP="00705918">
            <w:pPr>
              <w:ind w:firstLineChars="0" w:firstLine="0"/>
            </w:pPr>
            <w:r>
              <w:rPr>
                <w:rFonts w:hint="eastAsia"/>
              </w:rPr>
              <w:t>上海商銀</w:t>
            </w:r>
          </w:p>
        </w:tc>
        <w:tc>
          <w:tcPr>
            <w:tcW w:w="1356" w:type="dxa"/>
            <w:tcBorders>
              <w:top w:val="single" w:sz="8" w:space="0" w:color="auto"/>
              <w:left w:val="single" w:sz="4" w:space="0" w:color="auto"/>
            </w:tcBorders>
            <w:noWrap/>
            <w:hideMark/>
          </w:tcPr>
          <w:p w14:paraId="05F268DB" w14:textId="75A45F30" w:rsidR="00344867" w:rsidRPr="00705918" w:rsidRDefault="00344867" w:rsidP="00CE0379">
            <w:pPr>
              <w:ind w:firstLineChars="0" w:firstLine="0"/>
              <w:jc w:val="left"/>
            </w:pPr>
            <w:r>
              <w:rPr>
                <w:rFonts w:hint="eastAsia"/>
              </w:rPr>
              <w:t>中信金</w:t>
            </w:r>
          </w:p>
        </w:tc>
      </w:tr>
      <w:tr w:rsidR="00344867" w:rsidRPr="00705918" w14:paraId="69ED9DEB" w14:textId="3D664B5C" w:rsidTr="004D309E">
        <w:trPr>
          <w:trHeight w:val="330"/>
          <w:jc w:val="center"/>
        </w:trPr>
        <w:tc>
          <w:tcPr>
            <w:tcW w:w="1356" w:type="dxa"/>
            <w:tcBorders>
              <w:right w:val="single" w:sz="4" w:space="0" w:color="auto"/>
            </w:tcBorders>
            <w:noWrap/>
            <w:hideMark/>
          </w:tcPr>
          <w:p w14:paraId="74493CC5" w14:textId="7A3B1A9C" w:rsidR="00344867" w:rsidRPr="00705918" w:rsidRDefault="00344867" w:rsidP="00705918">
            <w:pPr>
              <w:ind w:firstLineChars="0" w:firstLine="0"/>
            </w:pPr>
            <w:r>
              <w:rPr>
                <w:rFonts w:hint="eastAsia"/>
              </w:rPr>
              <w:t>大眾銀</w:t>
            </w:r>
          </w:p>
        </w:tc>
        <w:tc>
          <w:tcPr>
            <w:tcW w:w="1356" w:type="dxa"/>
            <w:tcBorders>
              <w:left w:val="single" w:sz="4" w:space="0" w:color="auto"/>
            </w:tcBorders>
            <w:noWrap/>
            <w:hideMark/>
          </w:tcPr>
          <w:p w14:paraId="38AD42EF" w14:textId="4E7F3F3D" w:rsidR="00344867" w:rsidRPr="00705918" w:rsidRDefault="00344867" w:rsidP="00CE0379">
            <w:pPr>
              <w:ind w:firstLineChars="0" w:firstLine="0"/>
              <w:jc w:val="left"/>
            </w:pPr>
            <w:r>
              <w:rPr>
                <w:rFonts w:hint="eastAsia"/>
              </w:rPr>
              <w:t>元大金</w:t>
            </w:r>
          </w:p>
        </w:tc>
      </w:tr>
      <w:tr w:rsidR="00344867" w:rsidRPr="00705918" w14:paraId="17C010AD" w14:textId="16EDFE4B" w:rsidTr="004D309E">
        <w:trPr>
          <w:trHeight w:val="330"/>
          <w:jc w:val="center"/>
        </w:trPr>
        <w:tc>
          <w:tcPr>
            <w:tcW w:w="1356" w:type="dxa"/>
            <w:tcBorders>
              <w:right w:val="single" w:sz="4" w:space="0" w:color="auto"/>
            </w:tcBorders>
            <w:noWrap/>
            <w:hideMark/>
          </w:tcPr>
          <w:p w14:paraId="5BD02B11" w14:textId="7E013F8E" w:rsidR="00344867" w:rsidRPr="00705918" w:rsidRDefault="00344867" w:rsidP="00705918">
            <w:pPr>
              <w:ind w:firstLineChars="0" w:firstLine="0"/>
            </w:pPr>
            <w:r>
              <w:rPr>
                <w:rFonts w:hint="eastAsia"/>
              </w:rPr>
              <w:t>中華銀行</w:t>
            </w:r>
          </w:p>
        </w:tc>
        <w:tc>
          <w:tcPr>
            <w:tcW w:w="1356" w:type="dxa"/>
            <w:tcBorders>
              <w:left w:val="single" w:sz="4" w:space="0" w:color="auto"/>
            </w:tcBorders>
            <w:noWrap/>
            <w:hideMark/>
          </w:tcPr>
          <w:p w14:paraId="5C111E30" w14:textId="6EBC076C" w:rsidR="00344867" w:rsidRPr="00705918" w:rsidRDefault="00344867" w:rsidP="00CE0379">
            <w:pPr>
              <w:ind w:firstLineChars="0" w:firstLine="0"/>
              <w:jc w:val="left"/>
            </w:pPr>
            <w:proofErr w:type="gramStart"/>
            <w:r>
              <w:rPr>
                <w:rFonts w:hint="eastAsia"/>
              </w:rPr>
              <w:t>日盛金</w:t>
            </w:r>
            <w:proofErr w:type="gramEnd"/>
          </w:p>
        </w:tc>
      </w:tr>
      <w:tr w:rsidR="00344867" w:rsidRPr="00705918" w14:paraId="58D8AEF2" w14:textId="3713F1EF" w:rsidTr="004D309E">
        <w:trPr>
          <w:trHeight w:val="330"/>
          <w:jc w:val="center"/>
        </w:trPr>
        <w:tc>
          <w:tcPr>
            <w:tcW w:w="1356" w:type="dxa"/>
            <w:tcBorders>
              <w:right w:val="single" w:sz="4" w:space="0" w:color="auto"/>
            </w:tcBorders>
            <w:noWrap/>
            <w:hideMark/>
          </w:tcPr>
          <w:p w14:paraId="3E4C6C47" w14:textId="6B7F3760" w:rsidR="00344867" w:rsidRPr="00705918" w:rsidRDefault="00344867" w:rsidP="00705918">
            <w:pPr>
              <w:ind w:firstLineChars="0" w:firstLine="0"/>
            </w:pPr>
            <w:r>
              <w:rPr>
                <w:rFonts w:hint="eastAsia"/>
              </w:rPr>
              <w:t>王道銀行</w:t>
            </w:r>
          </w:p>
        </w:tc>
        <w:tc>
          <w:tcPr>
            <w:tcW w:w="1356" w:type="dxa"/>
            <w:tcBorders>
              <w:left w:val="single" w:sz="4" w:space="0" w:color="auto"/>
            </w:tcBorders>
            <w:noWrap/>
            <w:hideMark/>
          </w:tcPr>
          <w:p w14:paraId="14E2B8D0" w14:textId="232C2A54" w:rsidR="00344867" w:rsidRPr="00705918" w:rsidRDefault="00344867" w:rsidP="00CE0379">
            <w:pPr>
              <w:ind w:firstLineChars="0" w:firstLine="0"/>
              <w:jc w:val="left"/>
            </w:pPr>
            <w:r>
              <w:rPr>
                <w:rFonts w:hint="eastAsia"/>
              </w:rPr>
              <w:t>台新金</w:t>
            </w:r>
          </w:p>
        </w:tc>
      </w:tr>
      <w:tr w:rsidR="00344867" w:rsidRPr="00705918" w14:paraId="5274C8E5" w14:textId="78D0E704" w:rsidTr="004D309E">
        <w:trPr>
          <w:trHeight w:val="330"/>
          <w:jc w:val="center"/>
        </w:trPr>
        <w:tc>
          <w:tcPr>
            <w:tcW w:w="1356" w:type="dxa"/>
            <w:tcBorders>
              <w:right w:val="single" w:sz="4" w:space="0" w:color="auto"/>
            </w:tcBorders>
            <w:noWrap/>
            <w:hideMark/>
          </w:tcPr>
          <w:p w14:paraId="0BBC5A46" w14:textId="1C637625" w:rsidR="00344867" w:rsidRPr="00705918" w:rsidRDefault="00344867" w:rsidP="00705918">
            <w:pPr>
              <w:ind w:firstLineChars="0" w:firstLine="0"/>
            </w:pPr>
            <w:r>
              <w:rPr>
                <w:rFonts w:hint="eastAsia"/>
              </w:rPr>
              <w:t>台中銀</w:t>
            </w:r>
          </w:p>
        </w:tc>
        <w:tc>
          <w:tcPr>
            <w:tcW w:w="1356" w:type="dxa"/>
            <w:tcBorders>
              <w:left w:val="single" w:sz="4" w:space="0" w:color="auto"/>
            </w:tcBorders>
            <w:noWrap/>
            <w:hideMark/>
          </w:tcPr>
          <w:p w14:paraId="53DFF988" w14:textId="622F704E" w:rsidR="00344867" w:rsidRPr="00705918" w:rsidRDefault="00344867" w:rsidP="00CE0379">
            <w:pPr>
              <w:ind w:firstLineChars="0" w:firstLine="0"/>
              <w:jc w:val="left"/>
            </w:pPr>
            <w:r>
              <w:rPr>
                <w:rFonts w:hint="eastAsia"/>
              </w:rPr>
              <w:t>永豐金</w:t>
            </w:r>
          </w:p>
        </w:tc>
      </w:tr>
      <w:tr w:rsidR="00344867" w:rsidRPr="00705918" w14:paraId="1125F78B" w14:textId="63B32EE5" w:rsidTr="004D309E">
        <w:trPr>
          <w:trHeight w:val="330"/>
          <w:jc w:val="center"/>
        </w:trPr>
        <w:tc>
          <w:tcPr>
            <w:tcW w:w="1356" w:type="dxa"/>
            <w:tcBorders>
              <w:right w:val="single" w:sz="4" w:space="0" w:color="auto"/>
            </w:tcBorders>
            <w:noWrap/>
            <w:hideMark/>
          </w:tcPr>
          <w:p w14:paraId="654BE802" w14:textId="02FECBE0" w:rsidR="00344867" w:rsidRPr="00705918" w:rsidRDefault="00344867" w:rsidP="00705918">
            <w:pPr>
              <w:ind w:firstLineChars="0" w:firstLine="0"/>
            </w:pPr>
            <w:r>
              <w:rPr>
                <w:rFonts w:hint="eastAsia"/>
              </w:rPr>
              <w:t>合庫</w:t>
            </w:r>
          </w:p>
        </w:tc>
        <w:tc>
          <w:tcPr>
            <w:tcW w:w="1356" w:type="dxa"/>
            <w:tcBorders>
              <w:left w:val="single" w:sz="4" w:space="0" w:color="auto"/>
            </w:tcBorders>
            <w:noWrap/>
            <w:hideMark/>
          </w:tcPr>
          <w:p w14:paraId="2C10875E" w14:textId="577B4A14" w:rsidR="00344867" w:rsidRPr="00705918" w:rsidRDefault="00344867" w:rsidP="00CE0379">
            <w:pPr>
              <w:ind w:firstLineChars="0" w:firstLine="0"/>
              <w:jc w:val="left"/>
            </w:pPr>
            <w:r>
              <w:rPr>
                <w:rFonts w:hint="eastAsia"/>
              </w:rPr>
              <w:t>玉山金</w:t>
            </w:r>
          </w:p>
        </w:tc>
      </w:tr>
      <w:tr w:rsidR="00344867" w:rsidRPr="00705918" w14:paraId="7AD16149" w14:textId="63A9EE51" w:rsidTr="004D309E">
        <w:trPr>
          <w:trHeight w:val="330"/>
          <w:jc w:val="center"/>
        </w:trPr>
        <w:tc>
          <w:tcPr>
            <w:tcW w:w="1356" w:type="dxa"/>
            <w:tcBorders>
              <w:right w:val="single" w:sz="4" w:space="0" w:color="auto"/>
            </w:tcBorders>
            <w:noWrap/>
            <w:hideMark/>
          </w:tcPr>
          <w:p w14:paraId="78965387" w14:textId="7E470B89" w:rsidR="00344867" w:rsidRPr="00705918" w:rsidRDefault="004D309E" w:rsidP="00705918">
            <w:pPr>
              <w:ind w:firstLineChars="0" w:firstLine="0"/>
            </w:pPr>
            <w:r>
              <w:rPr>
                <w:rFonts w:hint="eastAsia"/>
              </w:rPr>
              <w:t>安泰銀</w:t>
            </w:r>
          </w:p>
        </w:tc>
        <w:tc>
          <w:tcPr>
            <w:tcW w:w="1356" w:type="dxa"/>
            <w:tcBorders>
              <w:left w:val="single" w:sz="4" w:space="0" w:color="auto"/>
            </w:tcBorders>
            <w:noWrap/>
            <w:hideMark/>
          </w:tcPr>
          <w:p w14:paraId="3A0F5F8C" w14:textId="12EA4C1E" w:rsidR="00344867" w:rsidRPr="00705918" w:rsidRDefault="004D309E" w:rsidP="00CE0379">
            <w:pPr>
              <w:ind w:firstLineChars="0" w:firstLine="0"/>
              <w:jc w:val="left"/>
            </w:pPr>
            <w:proofErr w:type="gramStart"/>
            <w:r>
              <w:rPr>
                <w:rFonts w:hint="eastAsia"/>
              </w:rPr>
              <w:t>兆豐金</w:t>
            </w:r>
            <w:proofErr w:type="gramEnd"/>
          </w:p>
        </w:tc>
      </w:tr>
      <w:tr w:rsidR="00344867" w:rsidRPr="00705918" w14:paraId="1B7EA3CB" w14:textId="73C31C5E" w:rsidTr="004D309E">
        <w:trPr>
          <w:trHeight w:val="330"/>
          <w:jc w:val="center"/>
        </w:trPr>
        <w:tc>
          <w:tcPr>
            <w:tcW w:w="1356" w:type="dxa"/>
            <w:tcBorders>
              <w:right w:val="single" w:sz="4" w:space="0" w:color="auto"/>
            </w:tcBorders>
            <w:noWrap/>
            <w:hideMark/>
          </w:tcPr>
          <w:p w14:paraId="4D8E2F25" w14:textId="1F9D96A7" w:rsidR="00344867" w:rsidRPr="00705918" w:rsidRDefault="004D309E" w:rsidP="00705918">
            <w:pPr>
              <w:ind w:firstLineChars="0" w:firstLine="0"/>
            </w:pPr>
            <w:r>
              <w:rPr>
                <w:rFonts w:hint="eastAsia"/>
              </w:rPr>
              <w:t>京城銀</w:t>
            </w:r>
          </w:p>
        </w:tc>
        <w:tc>
          <w:tcPr>
            <w:tcW w:w="1356" w:type="dxa"/>
            <w:tcBorders>
              <w:left w:val="single" w:sz="4" w:space="0" w:color="auto"/>
            </w:tcBorders>
            <w:noWrap/>
            <w:hideMark/>
          </w:tcPr>
          <w:p w14:paraId="62B38192" w14:textId="125039D1" w:rsidR="00344867" w:rsidRPr="00705918" w:rsidRDefault="004D309E" w:rsidP="00CE0379">
            <w:pPr>
              <w:ind w:firstLineChars="0" w:firstLine="0"/>
              <w:jc w:val="left"/>
            </w:pPr>
            <w:r>
              <w:rPr>
                <w:rFonts w:hint="eastAsia"/>
              </w:rPr>
              <w:t>合庫金</w:t>
            </w:r>
          </w:p>
        </w:tc>
      </w:tr>
      <w:tr w:rsidR="00344867" w:rsidRPr="00705918" w14:paraId="0D26CB3D" w14:textId="4ACDA291" w:rsidTr="004D309E">
        <w:trPr>
          <w:trHeight w:val="330"/>
          <w:jc w:val="center"/>
        </w:trPr>
        <w:tc>
          <w:tcPr>
            <w:tcW w:w="1356" w:type="dxa"/>
            <w:tcBorders>
              <w:right w:val="single" w:sz="4" w:space="0" w:color="auto"/>
            </w:tcBorders>
            <w:noWrap/>
            <w:hideMark/>
          </w:tcPr>
          <w:p w14:paraId="645E6FD8" w14:textId="481CCB08" w:rsidR="00344867" w:rsidRPr="00705918" w:rsidRDefault="004D309E" w:rsidP="00705918">
            <w:pPr>
              <w:ind w:firstLineChars="0" w:firstLine="0"/>
            </w:pPr>
            <w:r>
              <w:rPr>
                <w:rFonts w:hint="eastAsia"/>
              </w:rPr>
              <w:t>高雄銀</w:t>
            </w:r>
          </w:p>
        </w:tc>
        <w:tc>
          <w:tcPr>
            <w:tcW w:w="1356" w:type="dxa"/>
            <w:tcBorders>
              <w:left w:val="single" w:sz="4" w:space="0" w:color="auto"/>
            </w:tcBorders>
            <w:noWrap/>
            <w:hideMark/>
          </w:tcPr>
          <w:p w14:paraId="15F5AE27" w14:textId="2F938B4D" w:rsidR="00344867" w:rsidRPr="00705918" w:rsidRDefault="004D309E" w:rsidP="00CE0379">
            <w:pPr>
              <w:ind w:firstLineChars="0" w:firstLine="0"/>
              <w:jc w:val="left"/>
            </w:pPr>
            <w:r>
              <w:rPr>
                <w:rFonts w:hint="eastAsia"/>
              </w:rPr>
              <w:t>國泰金</w:t>
            </w:r>
          </w:p>
        </w:tc>
      </w:tr>
      <w:tr w:rsidR="00344867" w:rsidRPr="00705918" w14:paraId="5C5F05C7" w14:textId="01F5F84B" w:rsidTr="004D309E">
        <w:trPr>
          <w:trHeight w:val="330"/>
          <w:jc w:val="center"/>
        </w:trPr>
        <w:tc>
          <w:tcPr>
            <w:tcW w:w="1356" w:type="dxa"/>
            <w:tcBorders>
              <w:right w:val="single" w:sz="4" w:space="0" w:color="auto"/>
            </w:tcBorders>
            <w:noWrap/>
            <w:hideMark/>
          </w:tcPr>
          <w:p w14:paraId="244F9810" w14:textId="686EE2C4" w:rsidR="00344867" w:rsidRPr="00705918" w:rsidRDefault="004D309E" w:rsidP="00705918">
            <w:pPr>
              <w:ind w:firstLineChars="0" w:firstLine="0"/>
            </w:pPr>
            <w:proofErr w:type="gramStart"/>
            <w:r>
              <w:rPr>
                <w:rFonts w:hint="eastAsia"/>
              </w:rPr>
              <w:t>凱</w:t>
            </w:r>
            <w:proofErr w:type="gramEnd"/>
            <w:r>
              <w:rPr>
                <w:rFonts w:hint="eastAsia"/>
              </w:rPr>
              <w:t>基銀行</w:t>
            </w:r>
          </w:p>
        </w:tc>
        <w:tc>
          <w:tcPr>
            <w:tcW w:w="1356" w:type="dxa"/>
            <w:tcBorders>
              <w:left w:val="single" w:sz="4" w:space="0" w:color="auto"/>
            </w:tcBorders>
            <w:noWrap/>
            <w:hideMark/>
          </w:tcPr>
          <w:p w14:paraId="1C895A6F" w14:textId="3076A7D0" w:rsidR="00344867" w:rsidRPr="00705918" w:rsidRDefault="004D309E" w:rsidP="00CE0379">
            <w:pPr>
              <w:ind w:firstLineChars="0" w:firstLine="0"/>
              <w:jc w:val="left"/>
            </w:pPr>
            <w:r>
              <w:rPr>
                <w:rFonts w:hint="eastAsia"/>
              </w:rPr>
              <w:t>第一金</w:t>
            </w:r>
          </w:p>
        </w:tc>
      </w:tr>
      <w:tr w:rsidR="00344867" w:rsidRPr="00705918" w14:paraId="130B1522" w14:textId="2BC38699" w:rsidTr="004D309E">
        <w:trPr>
          <w:trHeight w:val="330"/>
          <w:jc w:val="center"/>
        </w:trPr>
        <w:tc>
          <w:tcPr>
            <w:tcW w:w="1356" w:type="dxa"/>
            <w:tcBorders>
              <w:right w:val="single" w:sz="4" w:space="0" w:color="auto"/>
            </w:tcBorders>
            <w:noWrap/>
          </w:tcPr>
          <w:p w14:paraId="446D78A3" w14:textId="446E3993" w:rsidR="00344867" w:rsidRPr="00705918" w:rsidRDefault="004D309E" w:rsidP="00705918">
            <w:pPr>
              <w:ind w:firstLineChars="0" w:firstLine="0"/>
            </w:pPr>
            <w:r>
              <w:rPr>
                <w:rFonts w:hint="eastAsia"/>
              </w:rPr>
              <w:t>渣打銀行</w:t>
            </w:r>
          </w:p>
        </w:tc>
        <w:tc>
          <w:tcPr>
            <w:tcW w:w="1356" w:type="dxa"/>
            <w:tcBorders>
              <w:left w:val="single" w:sz="4" w:space="0" w:color="auto"/>
            </w:tcBorders>
            <w:noWrap/>
          </w:tcPr>
          <w:p w14:paraId="36B9DAC9" w14:textId="5AED47D8" w:rsidR="00344867" w:rsidRPr="00705918" w:rsidRDefault="004D309E" w:rsidP="00CE0379">
            <w:pPr>
              <w:ind w:firstLineChars="0" w:firstLine="0"/>
              <w:jc w:val="left"/>
            </w:pPr>
            <w:r>
              <w:rPr>
                <w:rFonts w:hint="eastAsia"/>
              </w:rPr>
              <w:t>富邦金</w:t>
            </w:r>
          </w:p>
        </w:tc>
      </w:tr>
      <w:tr w:rsidR="004D309E" w:rsidRPr="00705918" w14:paraId="085C961B" w14:textId="77777777" w:rsidTr="004D309E">
        <w:trPr>
          <w:trHeight w:val="330"/>
          <w:jc w:val="center"/>
        </w:trPr>
        <w:tc>
          <w:tcPr>
            <w:tcW w:w="1356" w:type="dxa"/>
            <w:tcBorders>
              <w:right w:val="single" w:sz="4" w:space="0" w:color="auto"/>
            </w:tcBorders>
            <w:noWrap/>
          </w:tcPr>
          <w:p w14:paraId="7D3F5855" w14:textId="69D45E78" w:rsidR="004D309E" w:rsidRDefault="004D309E" w:rsidP="00705918">
            <w:pPr>
              <w:ind w:firstLineChars="0" w:firstLine="0"/>
            </w:pPr>
            <w:r>
              <w:rPr>
                <w:rFonts w:hint="eastAsia"/>
              </w:rPr>
              <w:t>瑞興銀</w:t>
            </w:r>
          </w:p>
        </w:tc>
        <w:tc>
          <w:tcPr>
            <w:tcW w:w="1356" w:type="dxa"/>
            <w:tcBorders>
              <w:left w:val="single" w:sz="4" w:space="0" w:color="auto"/>
            </w:tcBorders>
            <w:noWrap/>
          </w:tcPr>
          <w:p w14:paraId="022CB65C" w14:textId="1519EC71" w:rsidR="004D309E" w:rsidRDefault="004D309E" w:rsidP="00CE0379">
            <w:pPr>
              <w:ind w:firstLineChars="0" w:firstLine="0"/>
              <w:jc w:val="left"/>
            </w:pPr>
            <w:r>
              <w:rPr>
                <w:rFonts w:hint="eastAsia"/>
              </w:rPr>
              <w:t>華南金</w:t>
            </w:r>
          </w:p>
        </w:tc>
      </w:tr>
      <w:tr w:rsidR="004D309E" w:rsidRPr="00705918" w14:paraId="45A8EABA" w14:textId="77777777" w:rsidTr="004D309E">
        <w:trPr>
          <w:trHeight w:val="330"/>
          <w:jc w:val="center"/>
        </w:trPr>
        <w:tc>
          <w:tcPr>
            <w:tcW w:w="1356" w:type="dxa"/>
            <w:tcBorders>
              <w:right w:val="single" w:sz="4" w:space="0" w:color="auto"/>
            </w:tcBorders>
            <w:noWrap/>
          </w:tcPr>
          <w:p w14:paraId="57DE4BD9" w14:textId="4A72C63C" w:rsidR="004D309E" w:rsidRDefault="004D309E" w:rsidP="00705918">
            <w:pPr>
              <w:ind w:firstLineChars="0" w:firstLine="0"/>
            </w:pPr>
            <w:r>
              <w:rPr>
                <w:rFonts w:hint="eastAsia"/>
              </w:rPr>
              <w:t>僑銀</w:t>
            </w:r>
          </w:p>
        </w:tc>
        <w:tc>
          <w:tcPr>
            <w:tcW w:w="1356" w:type="dxa"/>
            <w:tcBorders>
              <w:left w:val="single" w:sz="4" w:space="0" w:color="auto"/>
            </w:tcBorders>
            <w:noWrap/>
          </w:tcPr>
          <w:p w14:paraId="06109821" w14:textId="69D64DD1" w:rsidR="004D309E" w:rsidRDefault="004D309E" w:rsidP="00CE0379">
            <w:pPr>
              <w:ind w:firstLineChars="0" w:firstLine="0"/>
              <w:jc w:val="left"/>
            </w:pPr>
            <w:r>
              <w:rPr>
                <w:rFonts w:hint="eastAsia"/>
              </w:rPr>
              <w:t>開發金</w:t>
            </w:r>
          </w:p>
        </w:tc>
      </w:tr>
      <w:tr w:rsidR="004D309E" w:rsidRPr="00705918" w14:paraId="0456FAF8" w14:textId="77777777" w:rsidTr="004D309E">
        <w:trPr>
          <w:trHeight w:val="330"/>
          <w:jc w:val="center"/>
        </w:trPr>
        <w:tc>
          <w:tcPr>
            <w:tcW w:w="1356" w:type="dxa"/>
            <w:tcBorders>
              <w:right w:val="single" w:sz="4" w:space="0" w:color="auto"/>
            </w:tcBorders>
            <w:noWrap/>
          </w:tcPr>
          <w:p w14:paraId="7C41B902" w14:textId="40945346" w:rsidR="004D309E" w:rsidRDefault="004D309E" w:rsidP="00705918">
            <w:pPr>
              <w:ind w:firstLineChars="0" w:firstLine="0"/>
            </w:pPr>
            <w:r>
              <w:rPr>
                <w:rFonts w:hint="eastAsia"/>
              </w:rPr>
              <w:t>彰銀</w:t>
            </w:r>
          </w:p>
        </w:tc>
        <w:tc>
          <w:tcPr>
            <w:tcW w:w="1356" w:type="dxa"/>
            <w:tcBorders>
              <w:left w:val="single" w:sz="4" w:space="0" w:color="auto"/>
            </w:tcBorders>
            <w:noWrap/>
          </w:tcPr>
          <w:p w14:paraId="006380F6" w14:textId="64871FB7" w:rsidR="004D309E" w:rsidRDefault="004D309E" w:rsidP="00CE0379">
            <w:pPr>
              <w:ind w:firstLineChars="0" w:firstLine="0"/>
              <w:jc w:val="left"/>
            </w:pPr>
            <w:r>
              <w:rPr>
                <w:rFonts w:hint="eastAsia"/>
              </w:rPr>
              <w:t>新光金</w:t>
            </w:r>
          </w:p>
        </w:tc>
      </w:tr>
      <w:tr w:rsidR="004D309E" w:rsidRPr="00705918" w14:paraId="322D31CD" w14:textId="77777777" w:rsidTr="004D309E">
        <w:trPr>
          <w:trHeight w:val="330"/>
          <w:jc w:val="center"/>
        </w:trPr>
        <w:tc>
          <w:tcPr>
            <w:tcW w:w="1356" w:type="dxa"/>
            <w:tcBorders>
              <w:right w:val="single" w:sz="4" w:space="0" w:color="auto"/>
            </w:tcBorders>
            <w:noWrap/>
          </w:tcPr>
          <w:p w14:paraId="17E6A5E8" w14:textId="06D63485" w:rsidR="004D309E" w:rsidRDefault="004D309E" w:rsidP="00705918">
            <w:pPr>
              <w:ind w:firstLineChars="0" w:firstLine="0"/>
            </w:pPr>
            <w:proofErr w:type="gramStart"/>
            <w:r>
              <w:rPr>
                <w:rFonts w:hint="eastAsia"/>
              </w:rPr>
              <w:t>臺</w:t>
            </w:r>
            <w:proofErr w:type="gramEnd"/>
            <w:r>
              <w:rPr>
                <w:rFonts w:hint="eastAsia"/>
              </w:rPr>
              <w:t>企銀</w:t>
            </w:r>
          </w:p>
        </w:tc>
        <w:tc>
          <w:tcPr>
            <w:tcW w:w="1356" w:type="dxa"/>
            <w:tcBorders>
              <w:left w:val="single" w:sz="4" w:space="0" w:color="auto"/>
            </w:tcBorders>
            <w:noWrap/>
          </w:tcPr>
          <w:p w14:paraId="067784C5" w14:textId="77777777" w:rsidR="004D309E" w:rsidRDefault="004D309E" w:rsidP="00CE0379">
            <w:pPr>
              <w:ind w:firstLineChars="0" w:firstLine="0"/>
              <w:jc w:val="left"/>
            </w:pPr>
          </w:p>
        </w:tc>
      </w:tr>
      <w:tr w:rsidR="004D309E" w:rsidRPr="00705918" w14:paraId="51BE99B1" w14:textId="77777777" w:rsidTr="004D309E">
        <w:trPr>
          <w:trHeight w:val="330"/>
          <w:jc w:val="center"/>
        </w:trPr>
        <w:tc>
          <w:tcPr>
            <w:tcW w:w="1356" w:type="dxa"/>
            <w:tcBorders>
              <w:right w:val="single" w:sz="4" w:space="0" w:color="auto"/>
            </w:tcBorders>
            <w:noWrap/>
          </w:tcPr>
          <w:p w14:paraId="0ADC5876" w14:textId="1F873273" w:rsidR="004D309E" w:rsidRDefault="004D309E" w:rsidP="00705918">
            <w:pPr>
              <w:ind w:firstLineChars="0" w:firstLine="0"/>
            </w:pPr>
            <w:r>
              <w:rPr>
                <w:rFonts w:hint="eastAsia"/>
              </w:rPr>
              <w:t>遠東銀</w:t>
            </w:r>
          </w:p>
        </w:tc>
        <w:tc>
          <w:tcPr>
            <w:tcW w:w="1356" w:type="dxa"/>
            <w:tcBorders>
              <w:left w:val="single" w:sz="4" w:space="0" w:color="auto"/>
            </w:tcBorders>
            <w:noWrap/>
          </w:tcPr>
          <w:p w14:paraId="423A4D91" w14:textId="77777777" w:rsidR="004D309E" w:rsidRDefault="004D309E" w:rsidP="00CE0379">
            <w:pPr>
              <w:ind w:firstLineChars="0" w:firstLine="0"/>
              <w:jc w:val="left"/>
            </w:pPr>
          </w:p>
        </w:tc>
      </w:tr>
      <w:tr w:rsidR="004D309E" w:rsidRPr="00705918" w14:paraId="2C5BC697" w14:textId="77777777" w:rsidTr="004D309E">
        <w:trPr>
          <w:trHeight w:val="330"/>
          <w:jc w:val="center"/>
        </w:trPr>
        <w:tc>
          <w:tcPr>
            <w:tcW w:w="1356" w:type="dxa"/>
            <w:tcBorders>
              <w:bottom w:val="double" w:sz="4" w:space="0" w:color="auto"/>
              <w:right w:val="single" w:sz="4" w:space="0" w:color="auto"/>
            </w:tcBorders>
            <w:noWrap/>
          </w:tcPr>
          <w:p w14:paraId="7CF00166" w14:textId="48542762" w:rsidR="004D309E" w:rsidRDefault="004D309E" w:rsidP="00705918">
            <w:pPr>
              <w:ind w:firstLineChars="0" w:firstLine="0"/>
            </w:pPr>
            <w:r>
              <w:rPr>
                <w:rFonts w:hint="eastAsia"/>
              </w:rPr>
              <w:t>聯邦銀</w:t>
            </w:r>
          </w:p>
        </w:tc>
        <w:tc>
          <w:tcPr>
            <w:tcW w:w="1356" w:type="dxa"/>
            <w:tcBorders>
              <w:left w:val="single" w:sz="4" w:space="0" w:color="auto"/>
              <w:bottom w:val="double" w:sz="4" w:space="0" w:color="auto"/>
            </w:tcBorders>
            <w:noWrap/>
          </w:tcPr>
          <w:p w14:paraId="1E72921B" w14:textId="77777777" w:rsidR="004D309E" w:rsidRDefault="004D309E" w:rsidP="00CE0379">
            <w:pPr>
              <w:ind w:firstLineChars="0" w:firstLine="0"/>
              <w:jc w:val="left"/>
            </w:pPr>
          </w:p>
        </w:tc>
      </w:tr>
    </w:tbl>
    <w:p w14:paraId="30F16A19" w14:textId="77777777" w:rsidR="00705918" w:rsidRDefault="00705918" w:rsidP="00D93BDB">
      <w:pPr>
        <w:ind w:firstLineChars="0" w:firstLine="0"/>
      </w:pPr>
    </w:p>
    <w:p w14:paraId="5F934144" w14:textId="339AB7C4" w:rsidR="00853AEB" w:rsidRDefault="00853AEB" w:rsidP="00D64CE5">
      <w:pPr>
        <w:pStyle w:val="a5"/>
        <w:numPr>
          <w:ilvl w:val="0"/>
          <w:numId w:val="10"/>
        </w:numPr>
        <w:ind w:leftChars="0" w:firstLineChars="0"/>
      </w:pPr>
      <w:r>
        <w:rPr>
          <w:rFonts w:hint="eastAsia"/>
        </w:rPr>
        <w:t>應變數</w:t>
      </w:r>
      <w:r>
        <w:rPr>
          <w:rFonts w:hint="eastAsia"/>
        </w:rPr>
        <w:t>Y</w:t>
      </w:r>
      <w:r>
        <w:rPr>
          <w:rFonts w:hint="eastAsia"/>
        </w:rPr>
        <w:t>：</w:t>
      </w:r>
      <w:r w:rsidR="0070299B">
        <w:rPr>
          <w:rFonts w:hint="eastAsia"/>
        </w:rPr>
        <w:t>Z-score</w:t>
      </w:r>
      <w:r w:rsidR="0070299B">
        <w:rPr>
          <w:rFonts w:hint="eastAsia"/>
        </w:rPr>
        <w:t>，用以衡量風險承擔</w:t>
      </w:r>
    </w:p>
    <w:p w14:paraId="5BC03A48" w14:textId="0EB5A46F" w:rsidR="00E20F97" w:rsidRDefault="00705918" w:rsidP="00705918">
      <w:pPr>
        <w:pStyle w:val="a5"/>
        <w:numPr>
          <w:ilvl w:val="0"/>
          <w:numId w:val="10"/>
        </w:numPr>
        <w:ind w:leftChars="0" w:firstLineChars="0"/>
      </w:pPr>
      <w:r>
        <w:rPr>
          <w:rFonts w:hint="eastAsia"/>
        </w:rPr>
        <w:t>自變數</w:t>
      </w:r>
      <w:r>
        <w:rPr>
          <w:rFonts w:hint="eastAsia"/>
        </w:rPr>
        <w:t>X</w:t>
      </w:r>
      <w:r>
        <w:rPr>
          <w:rFonts w:hint="eastAsia"/>
        </w:rPr>
        <w:t>：</w:t>
      </w:r>
      <w:r w:rsidR="0070299B">
        <w:rPr>
          <w:rFonts w:hint="eastAsia"/>
        </w:rPr>
        <w:t>資產規模、負債比率、董事持股</w:t>
      </w:r>
      <w:r w:rsidR="00A43A36">
        <w:rPr>
          <w:rFonts w:hint="eastAsia"/>
        </w:rPr>
        <w:t>率</w:t>
      </w:r>
      <w:r w:rsidR="0070299B">
        <w:rPr>
          <w:rFonts w:hint="eastAsia"/>
        </w:rPr>
        <w:t>、經理人持股</w:t>
      </w:r>
      <w:r w:rsidR="00A43A36">
        <w:rPr>
          <w:rFonts w:hint="eastAsia"/>
        </w:rPr>
        <w:t>率</w:t>
      </w:r>
    </w:p>
    <w:p w14:paraId="56D2F69B" w14:textId="25CE3C1E" w:rsidR="00705918" w:rsidRDefault="00705918" w:rsidP="00705918">
      <w:pPr>
        <w:pStyle w:val="a5"/>
        <w:numPr>
          <w:ilvl w:val="0"/>
          <w:numId w:val="10"/>
        </w:numPr>
        <w:ind w:leftChars="0" w:firstLineChars="0"/>
      </w:pPr>
      <w:r>
        <w:rPr>
          <w:rFonts w:hint="eastAsia"/>
        </w:rPr>
        <w:t>控制變數</w:t>
      </w:r>
      <w:r>
        <w:rPr>
          <w:rFonts w:hint="eastAsia"/>
        </w:rPr>
        <w:t>Control Variables</w:t>
      </w:r>
      <w:r>
        <w:rPr>
          <w:rFonts w:hint="eastAsia"/>
        </w:rPr>
        <w:t>：</w:t>
      </w:r>
      <w:r w:rsidR="0070299B">
        <w:rPr>
          <w:rFonts w:hint="eastAsia"/>
        </w:rPr>
        <w:t>稅後淨利、</w:t>
      </w:r>
      <w:proofErr w:type="gramStart"/>
      <w:r w:rsidR="0070299B">
        <w:rPr>
          <w:rFonts w:hint="eastAsia"/>
        </w:rPr>
        <w:t>市帳值</w:t>
      </w:r>
      <w:proofErr w:type="gramEnd"/>
      <w:r w:rsidR="0070299B">
        <w:rPr>
          <w:rFonts w:hint="eastAsia"/>
        </w:rPr>
        <w:t>比、公司年齡</w:t>
      </w:r>
    </w:p>
    <w:p w14:paraId="7B6F50B0" w14:textId="642ADB19" w:rsidR="00705918" w:rsidRDefault="00705918" w:rsidP="00705918">
      <w:pPr>
        <w:pStyle w:val="a5"/>
        <w:numPr>
          <w:ilvl w:val="0"/>
          <w:numId w:val="10"/>
        </w:numPr>
        <w:ind w:leftChars="0" w:firstLineChars="0"/>
      </w:pPr>
      <w:r>
        <w:rPr>
          <w:rFonts w:hint="eastAsia"/>
        </w:rPr>
        <w:t>虛擬變數</w:t>
      </w:r>
      <w:r>
        <w:rPr>
          <w:rFonts w:hint="eastAsia"/>
        </w:rPr>
        <w:t>Dummy Variables</w:t>
      </w:r>
      <w:r>
        <w:rPr>
          <w:rFonts w:hint="eastAsia"/>
        </w:rPr>
        <w:t>：</w:t>
      </w:r>
      <w:r w:rsidR="0070299B">
        <w:rPr>
          <w:rFonts w:hint="eastAsia"/>
        </w:rPr>
        <w:t>金融危機</w:t>
      </w:r>
      <w:proofErr w:type="gramStart"/>
      <w:r w:rsidR="0070299B">
        <w:rPr>
          <w:rFonts w:hint="eastAsia"/>
        </w:rPr>
        <w:t>期間</w:t>
      </w:r>
      <w:r>
        <w:rPr>
          <w:rFonts w:hint="eastAsia"/>
        </w:rPr>
        <w:t>（</w:t>
      </w:r>
      <w:proofErr w:type="gramEnd"/>
      <w:r>
        <w:rPr>
          <w:rFonts w:hint="eastAsia"/>
        </w:rPr>
        <w:t>是則為</w:t>
      </w:r>
      <w:r>
        <w:rPr>
          <w:rFonts w:hint="eastAsia"/>
        </w:rPr>
        <w:t>1</w:t>
      </w:r>
      <w:r>
        <w:rPr>
          <w:rFonts w:hint="eastAsia"/>
        </w:rPr>
        <w:t>，否為</w:t>
      </w:r>
      <w:r>
        <w:rPr>
          <w:rFonts w:hint="eastAsia"/>
        </w:rPr>
        <w:t>0</w:t>
      </w:r>
      <w:r>
        <w:rPr>
          <w:rFonts w:hint="eastAsia"/>
        </w:rPr>
        <w:t>）、</w:t>
      </w:r>
      <w:proofErr w:type="gramStart"/>
      <w:r w:rsidR="0070299B">
        <w:rPr>
          <w:rFonts w:hint="eastAsia"/>
        </w:rPr>
        <w:t>疫</w:t>
      </w:r>
      <w:proofErr w:type="gramEnd"/>
      <w:r w:rsidR="0070299B">
        <w:rPr>
          <w:rFonts w:hint="eastAsia"/>
        </w:rPr>
        <w:t>情危機</w:t>
      </w:r>
      <w:proofErr w:type="gramStart"/>
      <w:r w:rsidR="0070299B">
        <w:rPr>
          <w:rFonts w:hint="eastAsia"/>
        </w:rPr>
        <w:t>期間</w:t>
      </w:r>
      <w:r>
        <w:rPr>
          <w:rFonts w:hint="eastAsia"/>
        </w:rPr>
        <w:t>（</w:t>
      </w:r>
      <w:proofErr w:type="gramEnd"/>
      <w:r>
        <w:rPr>
          <w:rFonts w:hint="eastAsia"/>
        </w:rPr>
        <w:t>有則為</w:t>
      </w:r>
      <w:r>
        <w:rPr>
          <w:rFonts w:hint="eastAsia"/>
        </w:rPr>
        <w:t>1</w:t>
      </w:r>
      <w:r>
        <w:rPr>
          <w:rFonts w:hint="eastAsia"/>
        </w:rPr>
        <w:t>，無為</w:t>
      </w:r>
      <w:r>
        <w:rPr>
          <w:rFonts w:hint="eastAsia"/>
        </w:rPr>
        <w:t>0</w:t>
      </w:r>
      <w:r>
        <w:rPr>
          <w:rFonts w:hint="eastAsia"/>
        </w:rPr>
        <w:t>）</w:t>
      </w:r>
    </w:p>
    <w:p w14:paraId="53141ED3" w14:textId="1FC6E3F1" w:rsidR="00F362D1" w:rsidRDefault="00F362D1" w:rsidP="00F362D1">
      <w:pPr>
        <w:pStyle w:val="3"/>
        <w:spacing w:before="180" w:after="180"/>
      </w:pPr>
      <w:bookmarkStart w:id="14" w:name="_Toc168701156"/>
      <w:r>
        <w:rPr>
          <w:rFonts w:hint="eastAsia"/>
        </w:rPr>
        <w:lastRenderedPageBreak/>
        <w:t>3.1.2</w:t>
      </w:r>
      <w:r>
        <w:tab/>
      </w:r>
      <w:r w:rsidR="0070299B">
        <w:rPr>
          <w:rFonts w:hint="eastAsia"/>
        </w:rPr>
        <w:t>Z-score</w:t>
      </w:r>
      <w:r>
        <w:rPr>
          <w:rFonts w:hint="eastAsia"/>
        </w:rPr>
        <w:t>之定義</w:t>
      </w:r>
      <w:bookmarkEnd w:id="14"/>
    </w:p>
    <w:p w14:paraId="5A97D39D" w14:textId="3A1A6335" w:rsidR="00FA17A1" w:rsidRDefault="0070299B" w:rsidP="0070299B">
      <w:pPr>
        <w:ind w:firstLine="480"/>
      </w:pPr>
      <w:r>
        <w:rPr>
          <w:rFonts w:hint="eastAsia"/>
        </w:rPr>
        <w:t>Z-score</w:t>
      </w:r>
      <w:r>
        <w:rPr>
          <w:rFonts w:hint="eastAsia"/>
        </w:rPr>
        <w:t>為衡量銀行風險的一個重要指標，用以評估銀行財務健康狀況。</w:t>
      </w:r>
      <w:r>
        <w:rPr>
          <w:rFonts w:hint="eastAsia"/>
        </w:rPr>
        <w:t>Z-score</w:t>
      </w:r>
      <w:r>
        <w:rPr>
          <w:rFonts w:hint="eastAsia"/>
        </w:rPr>
        <w:t>的計算公式為：</w:t>
      </w:r>
    </w:p>
    <w:p w14:paraId="7BD463D0" w14:textId="7250DE27" w:rsidR="0070299B" w:rsidRPr="00992AA9" w:rsidRDefault="0070299B" w:rsidP="0070299B">
      <w:pPr>
        <w:ind w:firstLineChars="0" w:firstLine="0"/>
      </w:pPr>
      <m:oMathPara>
        <m:oMath>
          <m:r>
            <w:rPr>
              <w:rFonts w:ascii="Cambria Math" w:hAnsi="Cambria Math"/>
            </w:rPr>
            <m:t>Z-score=</m:t>
          </m:r>
          <m:f>
            <m:fPr>
              <m:ctrlPr>
                <w:rPr>
                  <w:rFonts w:ascii="Cambria Math" w:hAnsi="Cambria Math"/>
                  <w:i/>
                </w:rPr>
              </m:ctrlPr>
            </m:fPr>
            <m:num>
              <m:r>
                <w:rPr>
                  <w:rFonts w:ascii="Cambria Math" w:hAnsi="Cambria Math"/>
                </w:rPr>
                <m:t>ROA+</m:t>
              </m:r>
              <m:f>
                <m:fPr>
                  <m:ctrlPr>
                    <w:rPr>
                      <w:rFonts w:ascii="Cambria Math" w:hAnsi="Cambria Math"/>
                      <w:i/>
                    </w:rPr>
                  </m:ctrlPr>
                </m:fPr>
                <m:num>
                  <m:r>
                    <w:rPr>
                      <w:rFonts w:ascii="Cambria Math" w:hAnsi="Cambria Math"/>
                    </w:rPr>
                    <m:t>Equity</m:t>
                  </m:r>
                </m:num>
                <m:den>
                  <m:r>
                    <w:rPr>
                      <w:rFonts w:ascii="Cambria Math" w:hAnsi="Cambria Math"/>
                    </w:rPr>
                    <m:t>Assets</m:t>
                  </m:r>
                </m:den>
              </m:f>
            </m:num>
            <m:den>
              <m:r>
                <w:rPr>
                  <w:rFonts w:ascii="Cambria Math" w:hAnsi="Cambria Math"/>
                </w:rPr>
                <m:t>σ(ROA)</m:t>
              </m:r>
            </m:den>
          </m:f>
        </m:oMath>
      </m:oMathPara>
    </w:p>
    <w:p w14:paraId="3B40D3B7" w14:textId="69E66C9F" w:rsidR="00992AA9" w:rsidRDefault="00992AA9" w:rsidP="00992AA9">
      <w:pPr>
        <w:ind w:firstLine="480"/>
      </w:pPr>
      <w:r>
        <w:rPr>
          <w:rFonts w:hint="eastAsia"/>
        </w:rPr>
        <w:t>其中，</w:t>
      </w:r>
      <w:r>
        <w:rPr>
          <w:rFonts w:hint="eastAsia"/>
        </w:rPr>
        <w:t xml:space="preserve">ROA (Return on Assets) </w:t>
      </w:r>
      <w:r>
        <w:rPr>
          <w:rFonts w:hint="eastAsia"/>
        </w:rPr>
        <w:t>表示資產報酬率，代表銀行的盈利能力；</w:t>
      </w:r>
      <m:oMath>
        <m:f>
          <m:fPr>
            <m:ctrlPr>
              <w:rPr>
                <w:rFonts w:ascii="Cambria Math" w:hAnsi="Cambria Math"/>
                <w:i/>
              </w:rPr>
            </m:ctrlPr>
          </m:fPr>
          <m:num>
            <m:r>
              <w:rPr>
                <w:rFonts w:ascii="Cambria Math" w:hAnsi="Cambria Math"/>
              </w:rPr>
              <m:t>Equity</m:t>
            </m:r>
          </m:num>
          <m:den>
            <m:r>
              <w:rPr>
                <w:rFonts w:ascii="Cambria Math" w:hAnsi="Cambria Math"/>
              </w:rPr>
              <m:t>Assets</m:t>
            </m:r>
          </m:den>
        </m:f>
      </m:oMath>
      <w:r>
        <w:rPr>
          <w:rFonts w:hint="eastAsia"/>
        </w:rPr>
        <w:t>表示權益資產比，用以衡量銀行資本之充足性，即銀行可承擔之損失程度；</w:t>
      </w:r>
      <m:oMath>
        <m:r>
          <w:rPr>
            <w:rFonts w:ascii="Cambria Math" w:hAnsi="Cambria Math"/>
          </w:rPr>
          <m:t>σ(ROA)</m:t>
        </m:r>
      </m:oMath>
      <w:r>
        <w:rPr>
          <w:rFonts w:hint="eastAsia"/>
        </w:rPr>
        <w:t>表示</w:t>
      </w:r>
      <w:r>
        <w:rPr>
          <w:rFonts w:hint="eastAsia"/>
        </w:rPr>
        <w:t>ROA</w:t>
      </w:r>
      <w:r>
        <w:rPr>
          <w:rFonts w:hint="eastAsia"/>
        </w:rPr>
        <w:t>之標準差，此數據反映銀行收益之波動性，波動性愈大，風險愈高。</w:t>
      </w:r>
    </w:p>
    <w:p w14:paraId="46B94655" w14:textId="4CD58E75" w:rsidR="00992AA9" w:rsidRPr="00FA17A1" w:rsidRDefault="00992AA9" w:rsidP="00992AA9">
      <w:pPr>
        <w:ind w:firstLine="480"/>
      </w:pPr>
      <w:r>
        <w:rPr>
          <w:rFonts w:hint="eastAsia"/>
        </w:rPr>
        <w:t>因此，</w:t>
      </w:r>
      <w:r>
        <w:rPr>
          <w:rFonts w:hint="eastAsia"/>
        </w:rPr>
        <w:t>Z-score</w:t>
      </w:r>
      <w:r>
        <w:rPr>
          <w:rFonts w:hint="eastAsia"/>
        </w:rPr>
        <w:t>分數愈高，表示銀行愈穩健，破產風險愈低。本研究將</w:t>
      </w:r>
      <w:r>
        <w:rPr>
          <w:rFonts w:hint="eastAsia"/>
        </w:rPr>
        <w:t>Z-score</w:t>
      </w:r>
      <w:r>
        <w:rPr>
          <w:rFonts w:hint="eastAsia"/>
        </w:rPr>
        <w:t>作為應變數，觀察銀行整體財務健康狀況與各面向自變數之關係。</w:t>
      </w:r>
    </w:p>
    <w:p w14:paraId="1A69A862" w14:textId="3ED1FFFB" w:rsidR="00DD2DBC" w:rsidRDefault="000E6321" w:rsidP="003564BC">
      <w:pPr>
        <w:pStyle w:val="2"/>
        <w:spacing w:before="180" w:after="180"/>
      </w:pPr>
      <w:bookmarkStart w:id="15" w:name="_Toc168701157"/>
      <w:r>
        <w:rPr>
          <w:rFonts w:hint="eastAsia"/>
        </w:rPr>
        <w:t>3.</w:t>
      </w:r>
      <w:r w:rsidR="00ED770A">
        <w:rPr>
          <w:rFonts w:hint="eastAsia"/>
        </w:rPr>
        <w:t>2</w:t>
      </w:r>
      <w:r w:rsidR="005D15A4">
        <w:tab/>
      </w:r>
      <w:r>
        <w:rPr>
          <w:rFonts w:hint="eastAsia"/>
        </w:rPr>
        <w:t>研究理論模型</w:t>
      </w:r>
      <w:bookmarkEnd w:id="15"/>
    </w:p>
    <w:p w14:paraId="12B87190" w14:textId="2F0D5A73" w:rsidR="003564BC" w:rsidRDefault="003564BC" w:rsidP="003564BC">
      <w:pPr>
        <w:ind w:firstLine="480"/>
      </w:pPr>
      <w:r>
        <w:rPr>
          <w:rFonts w:hint="eastAsia"/>
        </w:rPr>
        <w:t>本研究採用了縱橫資料（</w:t>
      </w:r>
      <w:r>
        <w:rPr>
          <w:rFonts w:hint="eastAsia"/>
        </w:rPr>
        <w:t>Panel Data</w:t>
      </w:r>
      <w:r>
        <w:rPr>
          <w:rFonts w:hint="eastAsia"/>
        </w:rPr>
        <w:t>）分析模型，以深入探討隨時間變化之自變數對應變數的影響。進行具體的模型分析前，首先對量化的自變數進行多重共線性檢驗，使用變異數膨脹因子（</w:t>
      </w:r>
      <w:r>
        <w:rPr>
          <w:rFonts w:hint="eastAsia"/>
        </w:rPr>
        <w:t>Variance Inflation Factor, VIF</w:t>
      </w:r>
      <w:r>
        <w:rPr>
          <w:rFonts w:hint="eastAsia"/>
        </w:rPr>
        <w:t>）檢定。</w:t>
      </w:r>
      <w:r>
        <w:rPr>
          <w:rFonts w:hint="eastAsia"/>
        </w:rPr>
        <w:t>VIF</w:t>
      </w:r>
      <w:r>
        <w:rPr>
          <w:rFonts w:hint="eastAsia"/>
        </w:rPr>
        <w:t>檢定之目的為確保自變數之間彼此沒有高度共線性，避免因共線性問題導致的估計結果不穩定和解釋力下降。一般來說，當</w:t>
      </w:r>
      <w:r>
        <w:rPr>
          <w:rFonts w:hint="eastAsia"/>
        </w:rPr>
        <w:t>VIF</w:t>
      </w:r>
      <w:r>
        <w:rPr>
          <w:rFonts w:hint="eastAsia"/>
        </w:rPr>
        <w:t>值大於</w:t>
      </w:r>
      <w:r>
        <w:rPr>
          <w:rFonts w:hint="eastAsia"/>
        </w:rPr>
        <w:t>10</w:t>
      </w:r>
      <w:r>
        <w:rPr>
          <w:rFonts w:hint="eastAsia"/>
        </w:rPr>
        <w:t>時，表示變數之間存在多重共線性問題，需要進一步處理，如剔除部分變數或進行變數轉換。</w:t>
      </w:r>
    </w:p>
    <w:p w14:paraId="3AB157B1" w14:textId="7A8FBB4B" w:rsidR="003564BC" w:rsidRDefault="003564BC" w:rsidP="003564BC">
      <w:pPr>
        <w:ind w:firstLine="480"/>
      </w:pPr>
      <w:r>
        <w:rPr>
          <w:rFonts w:hint="eastAsia"/>
        </w:rPr>
        <w:t>而後，本研究進行</w:t>
      </w:r>
      <w:r>
        <w:rPr>
          <w:rFonts w:hint="eastAsia"/>
        </w:rPr>
        <w:t>Breusch-Pagan</w:t>
      </w:r>
      <w:r>
        <w:rPr>
          <w:rFonts w:hint="eastAsia"/>
        </w:rPr>
        <w:t>檢定，以檢查模型是否存在異質變異數（</w:t>
      </w:r>
      <w:r>
        <w:rPr>
          <w:rFonts w:hint="eastAsia"/>
        </w:rPr>
        <w:t>heteroscedasticity</w:t>
      </w:r>
      <w:r>
        <w:rPr>
          <w:rFonts w:hint="eastAsia"/>
        </w:rPr>
        <w:t>）。異質</w:t>
      </w:r>
      <w:proofErr w:type="gramStart"/>
      <w:r>
        <w:rPr>
          <w:rFonts w:hint="eastAsia"/>
        </w:rPr>
        <w:t>變異數指的</w:t>
      </w:r>
      <w:proofErr w:type="gramEnd"/>
      <w:r>
        <w:rPr>
          <w:rFonts w:hint="eastAsia"/>
        </w:rPr>
        <w:t>是誤差項的變異數不等，這將導致最小平方估計量不再是最佳線性不偏估計量（</w:t>
      </w:r>
      <w:r>
        <w:rPr>
          <w:rFonts w:hint="eastAsia"/>
        </w:rPr>
        <w:t>BLUE</w:t>
      </w:r>
      <w:r>
        <w:rPr>
          <w:rFonts w:hint="eastAsia"/>
        </w:rPr>
        <w:t>），從而影響估計結果的有效性。</w:t>
      </w:r>
      <w:r>
        <w:rPr>
          <w:rFonts w:hint="eastAsia"/>
        </w:rPr>
        <w:t>Breusch-Pagan</w:t>
      </w:r>
      <w:r>
        <w:rPr>
          <w:rFonts w:hint="eastAsia"/>
        </w:rPr>
        <w:t>檢定的結果若顯著（</w:t>
      </w:r>
      <w:r>
        <w:rPr>
          <w:rFonts w:hint="eastAsia"/>
        </w:rPr>
        <w:t>P-value &lt; 0.05</w:t>
      </w:r>
      <w:r>
        <w:rPr>
          <w:rFonts w:hint="eastAsia"/>
        </w:rPr>
        <w:t>），表示存在異質變異數問題，可能需要使用異質變異數一致的標準誤或其他方法進行修正。</w:t>
      </w:r>
    </w:p>
    <w:p w14:paraId="4466987B" w14:textId="62CECCE0" w:rsidR="00910484" w:rsidRPr="00910484" w:rsidRDefault="003564BC" w:rsidP="003564BC">
      <w:pPr>
        <w:ind w:firstLine="480"/>
      </w:pPr>
      <w:r>
        <w:rPr>
          <w:rFonts w:hint="eastAsia"/>
        </w:rPr>
        <w:t>確保數據品質後，本研究進一步執行</w:t>
      </w:r>
      <w:r>
        <w:rPr>
          <w:rFonts w:hint="eastAsia"/>
        </w:rPr>
        <w:t>Hausman</w:t>
      </w:r>
      <w:r>
        <w:rPr>
          <w:rFonts w:hint="eastAsia"/>
        </w:rPr>
        <w:t>檢定，以決定應使用固定效</w:t>
      </w:r>
      <w:r w:rsidR="00D84264">
        <w:rPr>
          <w:rFonts w:hint="eastAsia"/>
        </w:rPr>
        <w:lastRenderedPageBreak/>
        <w:t>應</w:t>
      </w:r>
      <w:r>
        <w:rPr>
          <w:rFonts w:hint="eastAsia"/>
        </w:rPr>
        <w:t>模型（</w:t>
      </w:r>
      <w:r>
        <w:rPr>
          <w:rFonts w:hint="eastAsia"/>
        </w:rPr>
        <w:t>Fixed Effects Model</w:t>
      </w:r>
      <w:r>
        <w:rPr>
          <w:rFonts w:hint="eastAsia"/>
        </w:rPr>
        <w:t>）或隨機效果模型（</w:t>
      </w:r>
      <w:r>
        <w:rPr>
          <w:rFonts w:hint="eastAsia"/>
        </w:rPr>
        <w:t>Random Effects Model</w:t>
      </w:r>
      <w:r>
        <w:rPr>
          <w:rFonts w:hint="eastAsia"/>
        </w:rPr>
        <w:t>）。</w:t>
      </w:r>
      <w:r>
        <w:rPr>
          <w:rFonts w:hint="eastAsia"/>
        </w:rPr>
        <w:t>Hausman</w:t>
      </w:r>
      <w:r>
        <w:rPr>
          <w:rFonts w:hint="eastAsia"/>
        </w:rPr>
        <w:t>檢定的原假設是隨機效果模型中的個體效應與自變數無關，若檢定結果不顯著（</w:t>
      </w:r>
      <w:r>
        <w:rPr>
          <w:rFonts w:hint="eastAsia"/>
        </w:rPr>
        <w:t>P-value &gt; 0.05</w:t>
      </w:r>
      <w:r>
        <w:rPr>
          <w:rFonts w:hint="eastAsia"/>
        </w:rPr>
        <w:t>），則可以接受隨機效果模型，否則應使用固定效</w:t>
      </w:r>
      <w:r w:rsidR="00D84264">
        <w:rPr>
          <w:rFonts w:hint="eastAsia"/>
        </w:rPr>
        <w:t>應</w:t>
      </w:r>
      <w:r>
        <w:rPr>
          <w:rFonts w:hint="eastAsia"/>
        </w:rPr>
        <w:t>模型。固定效</w:t>
      </w:r>
      <w:r w:rsidR="00D84264">
        <w:rPr>
          <w:rFonts w:hint="eastAsia"/>
        </w:rPr>
        <w:t>應</w:t>
      </w:r>
      <w:r>
        <w:rPr>
          <w:rFonts w:hint="eastAsia"/>
        </w:rPr>
        <w:t>模型能夠控制住那些不變的個體特質，而隨機效果模型則假設這些特質為隨機分布且與自變數無關。</w:t>
      </w:r>
    </w:p>
    <w:p w14:paraId="3C32A826" w14:textId="56880406" w:rsidR="00E83DB1" w:rsidRPr="00865287" w:rsidRDefault="009F634B" w:rsidP="009F634B">
      <w:pPr>
        <w:widowControl/>
        <w:spacing w:line="240" w:lineRule="auto"/>
        <w:ind w:firstLineChars="0" w:firstLine="0"/>
        <w:jc w:val="left"/>
      </w:pPr>
      <w:r>
        <w:br w:type="page"/>
      </w:r>
    </w:p>
    <w:p w14:paraId="47A3A5AD" w14:textId="466A0E0B" w:rsidR="0073610D" w:rsidRDefault="0073610D" w:rsidP="0073610D">
      <w:pPr>
        <w:pStyle w:val="1"/>
      </w:pPr>
      <w:bookmarkStart w:id="16" w:name="_Toc168701158"/>
      <w:r>
        <w:rPr>
          <w:rFonts w:hint="eastAsia"/>
        </w:rPr>
        <w:lastRenderedPageBreak/>
        <w:t>第四章、</w:t>
      </w:r>
      <w:r w:rsidR="000E6321">
        <w:rPr>
          <w:rFonts w:hint="eastAsia"/>
        </w:rPr>
        <w:t>實證分析</w:t>
      </w:r>
      <w:bookmarkEnd w:id="16"/>
    </w:p>
    <w:p w14:paraId="6349C1B9" w14:textId="4BD45520" w:rsidR="00A25A04" w:rsidRPr="00C04D35" w:rsidRDefault="000E6321" w:rsidP="000E6321">
      <w:pPr>
        <w:pStyle w:val="2"/>
        <w:spacing w:before="180" w:after="180"/>
      </w:pPr>
      <w:bookmarkStart w:id="17" w:name="_Toc168701159"/>
      <w:r w:rsidRPr="00C04D35">
        <w:rPr>
          <w:rFonts w:hint="eastAsia"/>
        </w:rPr>
        <w:t>4.1</w:t>
      </w:r>
      <w:r w:rsidR="005D15A4" w:rsidRPr="00C04D35">
        <w:tab/>
      </w:r>
      <w:r w:rsidR="00B344C5">
        <w:rPr>
          <w:rFonts w:hint="eastAsia"/>
        </w:rPr>
        <w:t>變數與</w:t>
      </w:r>
      <w:r w:rsidR="00B344C5">
        <w:rPr>
          <w:rFonts w:hint="eastAsia"/>
        </w:rPr>
        <w:t>VIF</w:t>
      </w:r>
      <w:r w:rsidR="00B344C5">
        <w:rPr>
          <w:rFonts w:hint="eastAsia"/>
        </w:rPr>
        <w:t>檢定</w:t>
      </w:r>
      <w:bookmarkEnd w:id="17"/>
    </w:p>
    <w:p w14:paraId="68E27187" w14:textId="4463AABE" w:rsidR="00A31517" w:rsidRDefault="00A31517" w:rsidP="00A31517">
      <w:pPr>
        <w:ind w:firstLine="480"/>
      </w:pPr>
      <w:bookmarkStart w:id="18" w:name="_Ref154357216"/>
      <w:r>
        <w:t>本文選用了以下變數進行分析</w:t>
      </w:r>
      <w:r>
        <w:rPr>
          <w:rFonts w:hint="eastAsia"/>
        </w:rPr>
        <w:t>，詳見</w:t>
      </w:r>
      <w:r w:rsidR="00806810">
        <w:fldChar w:fldCharType="begin"/>
      </w:r>
      <w:r w:rsidR="00806810">
        <w:instrText xml:space="preserve"> </w:instrText>
      </w:r>
      <w:r w:rsidR="00806810">
        <w:rPr>
          <w:rFonts w:hint="eastAsia"/>
        </w:rPr>
        <w:instrText>REF _Ref168533420 \h</w:instrText>
      </w:r>
      <w:r w:rsidR="00806810">
        <w:instrText xml:space="preserve"> </w:instrText>
      </w:r>
      <w:r w:rsidR="00806810">
        <w:fldChar w:fldCharType="separate"/>
      </w:r>
      <w:r w:rsidR="003E0BD7" w:rsidRPr="00A43A36">
        <w:rPr>
          <w:rFonts w:hint="eastAsia"/>
        </w:rPr>
        <w:t>表</w:t>
      </w:r>
      <w:r w:rsidR="003E0BD7" w:rsidRPr="00A43A36">
        <w:rPr>
          <w:rFonts w:hint="eastAsia"/>
        </w:rPr>
        <w:t>4-</w:t>
      </w:r>
      <w:r w:rsidR="003E0BD7">
        <w:rPr>
          <w:noProof/>
        </w:rPr>
        <w:t>1</w:t>
      </w:r>
      <w:r w:rsidR="00806810">
        <w:fldChar w:fldCharType="end"/>
      </w:r>
      <w:r w:rsidR="00806810">
        <w:rPr>
          <w:rFonts w:hint="eastAsia"/>
        </w:rPr>
        <w:t>。其中變數涵義如下：</w:t>
      </w:r>
    </w:p>
    <w:p w14:paraId="137E7EB5" w14:textId="0DA5C8AA" w:rsidR="00806810" w:rsidRDefault="00806810" w:rsidP="00806810">
      <w:pPr>
        <w:pStyle w:val="a5"/>
        <w:numPr>
          <w:ilvl w:val="0"/>
          <w:numId w:val="17"/>
        </w:numPr>
        <w:ind w:leftChars="0" w:firstLineChars="0"/>
        <w:rPr>
          <w:rFonts w:hint="eastAsia"/>
        </w:rPr>
      </w:pPr>
      <w:r>
        <w:rPr>
          <w:rFonts w:hint="eastAsia"/>
        </w:rPr>
        <w:t>資產規模（標準化）：代表</w:t>
      </w:r>
      <w:r>
        <w:rPr>
          <w:rFonts w:hint="eastAsia"/>
        </w:rPr>
        <w:t>金融機構</w:t>
      </w:r>
      <w:r>
        <w:rPr>
          <w:rFonts w:hint="eastAsia"/>
        </w:rPr>
        <w:t>總資產大小，經標準化處理後可更方便比較不同</w:t>
      </w:r>
      <w:r>
        <w:rPr>
          <w:rFonts w:hint="eastAsia"/>
        </w:rPr>
        <w:t>金融機構</w:t>
      </w:r>
      <w:r>
        <w:rPr>
          <w:rFonts w:hint="eastAsia"/>
        </w:rPr>
        <w:t>之間的資產規模。</w:t>
      </w:r>
    </w:p>
    <w:p w14:paraId="76CFB3C0" w14:textId="10267795" w:rsidR="00806810" w:rsidRDefault="00806810" w:rsidP="00806810">
      <w:pPr>
        <w:pStyle w:val="a5"/>
        <w:numPr>
          <w:ilvl w:val="0"/>
          <w:numId w:val="17"/>
        </w:numPr>
        <w:ind w:leftChars="0" w:firstLineChars="0"/>
        <w:rPr>
          <w:rFonts w:hint="eastAsia"/>
        </w:rPr>
      </w:pPr>
      <w:r>
        <w:rPr>
          <w:rFonts w:hint="eastAsia"/>
        </w:rPr>
        <w:t>負債比率：衡量</w:t>
      </w:r>
      <w:r>
        <w:rPr>
          <w:rFonts w:hint="eastAsia"/>
        </w:rPr>
        <w:t>金融機構</w:t>
      </w:r>
      <w:r>
        <w:rPr>
          <w:rFonts w:hint="eastAsia"/>
        </w:rPr>
        <w:t>償債能力的重要指標，反映公司財務結構的穩定性。</w:t>
      </w:r>
    </w:p>
    <w:p w14:paraId="192FD054" w14:textId="5D46BAA8" w:rsidR="00806810" w:rsidRDefault="00806810" w:rsidP="00806810">
      <w:pPr>
        <w:pStyle w:val="a5"/>
        <w:numPr>
          <w:ilvl w:val="0"/>
          <w:numId w:val="17"/>
        </w:numPr>
        <w:ind w:leftChars="0" w:firstLineChars="0"/>
        <w:rPr>
          <w:rFonts w:hint="eastAsia"/>
        </w:rPr>
      </w:pPr>
      <w:r>
        <w:rPr>
          <w:rFonts w:hint="eastAsia"/>
        </w:rPr>
        <w:t>經理人持股率和董事持股率：代表</w:t>
      </w:r>
      <w:r>
        <w:rPr>
          <w:rFonts w:hint="eastAsia"/>
        </w:rPr>
        <w:t>公司</w:t>
      </w:r>
      <w:r>
        <w:rPr>
          <w:rFonts w:hint="eastAsia"/>
        </w:rPr>
        <w:t>治理</w:t>
      </w:r>
      <w:r>
        <w:rPr>
          <w:rFonts w:hint="eastAsia"/>
        </w:rPr>
        <w:t>情形</w:t>
      </w:r>
      <w:r>
        <w:rPr>
          <w:rFonts w:hint="eastAsia"/>
        </w:rPr>
        <w:t>，這些指標常被用來衡量管理層與股東利益的一致性。</w:t>
      </w:r>
    </w:p>
    <w:p w14:paraId="5A57D87E" w14:textId="4399AF20" w:rsidR="00806810" w:rsidRDefault="00806810" w:rsidP="00806810">
      <w:pPr>
        <w:pStyle w:val="a5"/>
        <w:numPr>
          <w:ilvl w:val="0"/>
          <w:numId w:val="17"/>
        </w:numPr>
        <w:ind w:leftChars="0" w:firstLineChars="0"/>
        <w:rPr>
          <w:rFonts w:hint="eastAsia"/>
        </w:rPr>
      </w:pPr>
      <w:r>
        <w:rPr>
          <w:rFonts w:hint="eastAsia"/>
        </w:rPr>
        <w:t>稅後淨利（自然對數）：用來衡量</w:t>
      </w:r>
      <w:r>
        <w:rPr>
          <w:rFonts w:hint="eastAsia"/>
        </w:rPr>
        <w:t>金融機構</w:t>
      </w:r>
      <w:r>
        <w:rPr>
          <w:rFonts w:hint="eastAsia"/>
        </w:rPr>
        <w:t>的獲利能力，經自然對數轉換後可以減少數據的波動性。</w:t>
      </w:r>
    </w:p>
    <w:p w14:paraId="77193987" w14:textId="4ADF352F" w:rsidR="00806810" w:rsidRDefault="00806810" w:rsidP="00806810">
      <w:pPr>
        <w:pStyle w:val="a5"/>
        <w:numPr>
          <w:ilvl w:val="0"/>
          <w:numId w:val="17"/>
        </w:numPr>
        <w:ind w:leftChars="0" w:firstLineChars="0"/>
        <w:rPr>
          <w:rFonts w:hint="eastAsia"/>
        </w:rPr>
      </w:pPr>
      <w:proofErr w:type="gramStart"/>
      <w:r>
        <w:rPr>
          <w:rFonts w:hint="eastAsia"/>
        </w:rPr>
        <w:t>市帳值</w:t>
      </w:r>
      <w:proofErr w:type="gramEnd"/>
      <w:r>
        <w:rPr>
          <w:rFonts w:hint="eastAsia"/>
        </w:rPr>
        <w:t>比：反映</w:t>
      </w:r>
      <w:r>
        <w:rPr>
          <w:rFonts w:hint="eastAsia"/>
        </w:rPr>
        <w:t>金融機構</w:t>
      </w:r>
      <w:r>
        <w:rPr>
          <w:rFonts w:hint="eastAsia"/>
        </w:rPr>
        <w:t>的市場價值與</w:t>
      </w:r>
      <w:proofErr w:type="gramStart"/>
      <w:r>
        <w:rPr>
          <w:rFonts w:hint="eastAsia"/>
        </w:rPr>
        <w:t>帳面</w:t>
      </w:r>
      <w:proofErr w:type="gramEnd"/>
      <w:r>
        <w:rPr>
          <w:rFonts w:hint="eastAsia"/>
        </w:rPr>
        <w:t>價值的比率，常用來評估</w:t>
      </w:r>
      <w:r>
        <w:rPr>
          <w:rFonts w:hint="eastAsia"/>
        </w:rPr>
        <w:t>其價值</w:t>
      </w:r>
      <w:r>
        <w:rPr>
          <w:rFonts w:hint="eastAsia"/>
        </w:rPr>
        <w:t>是否被市場高估或低估。</w:t>
      </w:r>
    </w:p>
    <w:p w14:paraId="1DC0F57E" w14:textId="44C07686" w:rsidR="00806810" w:rsidRDefault="00806810" w:rsidP="00806810">
      <w:pPr>
        <w:pStyle w:val="a5"/>
        <w:numPr>
          <w:ilvl w:val="0"/>
          <w:numId w:val="17"/>
        </w:numPr>
        <w:ind w:leftChars="0" w:firstLineChars="0"/>
        <w:rPr>
          <w:rFonts w:hint="eastAsia"/>
        </w:rPr>
      </w:pPr>
      <w:r>
        <w:rPr>
          <w:rFonts w:hint="eastAsia"/>
        </w:rPr>
        <w:t>公司年齡：代表</w:t>
      </w:r>
      <w:r>
        <w:rPr>
          <w:rFonts w:hint="eastAsia"/>
        </w:rPr>
        <w:t>金融</w:t>
      </w:r>
      <w:r>
        <w:rPr>
          <w:rFonts w:hint="eastAsia"/>
        </w:rPr>
        <w:t>的歷史和經驗，通常</w:t>
      </w:r>
      <w:r>
        <w:rPr>
          <w:rFonts w:hint="eastAsia"/>
        </w:rPr>
        <w:t>存在較久遠</w:t>
      </w:r>
      <w:r>
        <w:rPr>
          <w:rFonts w:hint="eastAsia"/>
        </w:rPr>
        <w:t>的</w:t>
      </w:r>
      <w:r>
        <w:rPr>
          <w:rFonts w:hint="eastAsia"/>
        </w:rPr>
        <w:t>金融機構</w:t>
      </w:r>
      <w:r>
        <w:rPr>
          <w:rFonts w:hint="eastAsia"/>
        </w:rPr>
        <w:t>會有更多的市場經驗和穩定性。</w:t>
      </w:r>
    </w:p>
    <w:p w14:paraId="5B9A22BA" w14:textId="2F97F557" w:rsidR="00806810" w:rsidRPr="00A31517" w:rsidRDefault="00806810" w:rsidP="00806810">
      <w:pPr>
        <w:pStyle w:val="a5"/>
        <w:numPr>
          <w:ilvl w:val="0"/>
          <w:numId w:val="17"/>
        </w:numPr>
        <w:ind w:leftChars="0" w:firstLineChars="0"/>
        <w:rPr>
          <w:rFonts w:hint="eastAsia"/>
        </w:rPr>
      </w:pPr>
      <w:r>
        <w:rPr>
          <w:rFonts w:hint="eastAsia"/>
        </w:rPr>
        <w:t>金融危機期間和</w:t>
      </w:r>
      <w:proofErr w:type="gramStart"/>
      <w:r>
        <w:rPr>
          <w:rFonts w:hint="eastAsia"/>
        </w:rPr>
        <w:t>疫</w:t>
      </w:r>
      <w:proofErr w:type="gramEnd"/>
      <w:r>
        <w:rPr>
          <w:rFonts w:hint="eastAsia"/>
        </w:rPr>
        <w:t>情危機期間：這些虛擬變數用來捕捉總體經濟環境對</w:t>
      </w:r>
      <w:r>
        <w:rPr>
          <w:rFonts w:hint="eastAsia"/>
        </w:rPr>
        <w:t>金融機構營運</w:t>
      </w:r>
      <w:r>
        <w:rPr>
          <w:rFonts w:hint="eastAsia"/>
        </w:rPr>
        <w:t>的影響。</w:t>
      </w:r>
    </w:p>
    <w:p w14:paraId="1BB232F7" w14:textId="1A646738" w:rsidR="00435E0D" w:rsidRPr="00A43A36" w:rsidRDefault="00435E0D" w:rsidP="00435E0D">
      <w:pPr>
        <w:pStyle w:val="a9"/>
        <w:keepNext/>
      </w:pPr>
      <w:bookmarkStart w:id="19" w:name="_Ref168533420"/>
      <w:bookmarkStart w:id="20" w:name="_Toc154377491"/>
      <w:bookmarkStart w:id="21" w:name="_Toc154377707"/>
      <w:bookmarkStart w:id="22" w:name="_Ref168533412"/>
      <w:bookmarkStart w:id="23" w:name="_Toc168701166"/>
      <w:r w:rsidRPr="00A43A36">
        <w:rPr>
          <w:rFonts w:hint="eastAsia"/>
        </w:rPr>
        <w:t>表</w:t>
      </w:r>
      <w:r w:rsidRPr="00A43A36">
        <w:rPr>
          <w:rFonts w:hint="eastAsia"/>
        </w:rPr>
        <w:t>4-</w:t>
      </w:r>
      <w:r w:rsidRPr="00A43A36">
        <w:fldChar w:fldCharType="begin"/>
      </w:r>
      <w:r w:rsidRPr="00A43A36">
        <w:instrText xml:space="preserve"> </w:instrText>
      </w:r>
      <w:r w:rsidRPr="00A43A36">
        <w:rPr>
          <w:rFonts w:hint="eastAsia"/>
        </w:rPr>
        <w:instrText xml:space="preserve">SEQ </w:instrText>
      </w:r>
      <w:r w:rsidRPr="00A43A36">
        <w:rPr>
          <w:rFonts w:hint="eastAsia"/>
        </w:rPr>
        <w:instrText>表</w:instrText>
      </w:r>
      <w:r w:rsidRPr="00A43A36">
        <w:rPr>
          <w:rFonts w:hint="eastAsia"/>
        </w:rPr>
        <w:instrText>4- \* ARABIC</w:instrText>
      </w:r>
      <w:r w:rsidRPr="00A43A36">
        <w:instrText xml:space="preserve"> </w:instrText>
      </w:r>
      <w:r w:rsidRPr="00A43A36">
        <w:fldChar w:fldCharType="separate"/>
      </w:r>
      <w:r w:rsidR="003E0BD7">
        <w:rPr>
          <w:noProof/>
        </w:rPr>
        <w:t>1</w:t>
      </w:r>
      <w:r w:rsidRPr="00A43A36">
        <w:fldChar w:fldCharType="end"/>
      </w:r>
      <w:bookmarkEnd w:id="18"/>
      <w:bookmarkEnd w:id="19"/>
      <w:r w:rsidRPr="00A43A36">
        <w:rPr>
          <w:rFonts w:hint="eastAsia"/>
        </w:rPr>
        <w:t>：進入程式之變數</w:t>
      </w:r>
      <w:bookmarkEnd w:id="20"/>
      <w:bookmarkEnd w:id="21"/>
      <w:bookmarkEnd w:id="22"/>
      <w:bookmarkEnd w:id="23"/>
    </w:p>
    <w:tbl>
      <w:tblPr>
        <w:tblStyle w:val="a6"/>
        <w:tblW w:w="0" w:type="auto"/>
        <w:jc w:val="center"/>
        <w:tblLook w:val="04A0" w:firstRow="1" w:lastRow="0" w:firstColumn="1" w:lastColumn="0" w:noHBand="0" w:noVBand="1"/>
      </w:tblPr>
      <w:tblGrid>
        <w:gridCol w:w="3397"/>
        <w:gridCol w:w="3697"/>
      </w:tblGrid>
      <w:tr w:rsidR="00B344C5" w:rsidRPr="00B344C5" w14:paraId="71687CEC" w14:textId="77777777" w:rsidTr="00806810">
        <w:trPr>
          <w:trHeight w:val="324"/>
          <w:tblHeader/>
          <w:jc w:val="center"/>
        </w:trPr>
        <w:tc>
          <w:tcPr>
            <w:tcW w:w="3397" w:type="dxa"/>
            <w:tcBorders>
              <w:top w:val="double" w:sz="4" w:space="0" w:color="auto"/>
              <w:bottom w:val="single" w:sz="8" w:space="0" w:color="auto"/>
            </w:tcBorders>
            <w:shd w:val="clear" w:color="auto" w:fill="D9E2F3" w:themeFill="accent1" w:themeFillTint="33"/>
          </w:tcPr>
          <w:p w14:paraId="31348AD2" w14:textId="77777777" w:rsidR="00767608" w:rsidRPr="00A43A36" w:rsidRDefault="00767608" w:rsidP="00435E0D">
            <w:pPr>
              <w:pStyle w:val="a7"/>
              <w:jc w:val="center"/>
            </w:pPr>
            <w:r w:rsidRPr="00A43A36">
              <w:rPr>
                <w:rFonts w:hint="eastAsia"/>
              </w:rPr>
              <w:t>變數類別</w:t>
            </w:r>
          </w:p>
        </w:tc>
        <w:tc>
          <w:tcPr>
            <w:tcW w:w="3697" w:type="dxa"/>
            <w:tcBorders>
              <w:top w:val="double" w:sz="4" w:space="0" w:color="auto"/>
              <w:bottom w:val="single" w:sz="8" w:space="0" w:color="auto"/>
            </w:tcBorders>
            <w:shd w:val="clear" w:color="auto" w:fill="D9E2F3" w:themeFill="accent1" w:themeFillTint="33"/>
            <w:noWrap/>
          </w:tcPr>
          <w:p w14:paraId="47BE7A59" w14:textId="77777777" w:rsidR="00767608" w:rsidRPr="00A43A36" w:rsidRDefault="00767608" w:rsidP="00435E0D">
            <w:pPr>
              <w:pStyle w:val="a7"/>
              <w:jc w:val="center"/>
            </w:pPr>
            <w:r w:rsidRPr="00A43A36">
              <w:rPr>
                <w:rFonts w:hint="eastAsia"/>
              </w:rPr>
              <w:t>變數名稱</w:t>
            </w:r>
          </w:p>
        </w:tc>
      </w:tr>
      <w:tr w:rsidR="00B344C5" w:rsidRPr="00B344C5" w14:paraId="15DD889A" w14:textId="77777777" w:rsidTr="00853AEB">
        <w:trPr>
          <w:trHeight w:val="324"/>
          <w:jc w:val="center"/>
        </w:trPr>
        <w:tc>
          <w:tcPr>
            <w:tcW w:w="3397" w:type="dxa"/>
          </w:tcPr>
          <w:p w14:paraId="43B31DFF" w14:textId="39C05C64" w:rsidR="003A7CA9" w:rsidRPr="00A43A36" w:rsidRDefault="003A7CA9" w:rsidP="00B21E34">
            <w:pPr>
              <w:pStyle w:val="a7"/>
            </w:pPr>
            <w:r w:rsidRPr="00A43A36">
              <w:rPr>
                <w:rFonts w:hint="eastAsia"/>
              </w:rPr>
              <w:t>資產負債表變數</w:t>
            </w:r>
          </w:p>
        </w:tc>
        <w:tc>
          <w:tcPr>
            <w:tcW w:w="3697" w:type="dxa"/>
            <w:noWrap/>
          </w:tcPr>
          <w:p w14:paraId="49928AA4" w14:textId="111C719F" w:rsidR="003A7CA9" w:rsidRPr="00A43A36" w:rsidRDefault="003A7CA9" w:rsidP="00B21E34">
            <w:pPr>
              <w:pStyle w:val="a7"/>
            </w:pPr>
            <w:r w:rsidRPr="00A43A36">
              <w:rPr>
                <w:rFonts w:hint="eastAsia"/>
              </w:rPr>
              <w:t>資產</w:t>
            </w:r>
            <w:r w:rsidR="00A43A36">
              <w:rPr>
                <w:rFonts w:hint="eastAsia"/>
              </w:rPr>
              <w:t>規模</w:t>
            </w:r>
            <w:r w:rsidR="00A43A36" w:rsidRPr="00A43A36">
              <w:rPr>
                <w:rFonts w:hint="eastAsia"/>
              </w:rPr>
              <w:t>（標準化）</w:t>
            </w:r>
          </w:p>
        </w:tc>
      </w:tr>
      <w:tr w:rsidR="00A43A36" w:rsidRPr="00B344C5" w14:paraId="27C9B1DB" w14:textId="77777777" w:rsidTr="007E2DE6">
        <w:trPr>
          <w:trHeight w:val="324"/>
          <w:jc w:val="center"/>
        </w:trPr>
        <w:tc>
          <w:tcPr>
            <w:tcW w:w="3397" w:type="dxa"/>
          </w:tcPr>
          <w:p w14:paraId="2F82F650" w14:textId="77777777" w:rsidR="00A43A36" w:rsidRPr="00B344C5" w:rsidRDefault="00A43A36" w:rsidP="007E2DE6">
            <w:pPr>
              <w:pStyle w:val="a7"/>
              <w:rPr>
                <w:color w:val="ED7D31" w:themeColor="accent2"/>
              </w:rPr>
            </w:pPr>
            <w:r w:rsidRPr="00A43A36">
              <w:rPr>
                <w:rFonts w:hint="eastAsia"/>
              </w:rPr>
              <w:t>償債能力指標變數</w:t>
            </w:r>
          </w:p>
        </w:tc>
        <w:tc>
          <w:tcPr>
            <w:tcW w:w="3697" w:type="dxa"/>
            <w:tcBorders>
              <w:bottom w:val="nil"/>
            </w:tcBorders>
            <w:noWrap/>
            <w:hideMark/>
          </w:tcPr>
          <w:p w14:paraId="4E30235E" w14:textId="77777777" w:rsidR="00A43A36" w:rsidRPr="00A43A36" w:rsidRDefault="00A43A36" w:rsidP="007E2DE6">
            <w:pPr>
              <w:pStyle w:val="a7"/>
            </w:pPr>
            <w:r w:rsidRPr="00A43A36">
              <w:rPr>
                <w:rFonts w:hint="eastAsia"/>
              </w:rPr>
              <w:t>負債比率</w:t>
            </w:r>
          </w:p>
        </w:tc>
      </w:tr>
      <w:tr w:rsidR="00A43A36" w:rsidRPr="00B344C5" w14:paraId="21D039DF" w14:textId="77777777" w:rsidTr="007E2DE6">
        <w:trPr>
          <w:trHeight w:val="324"/>
          <w:jc w:val="center"/>
        </w:trPr>
        <w:tc>
          <w:tcPr>
            <w:tcW w:w="3397" w:type="dxa"/>
            <w:vMerge w:val="restart"/>
          </w:tcPr>
          <w:p w14:paraId="20C75090" w14:textId="77777777" w:rsidR="00A43A36" w:rsidRPr="00A43A36" w:rsidRDefault="00A43A36" w:rsidP="007E2DE6">
            <w:pPr>
              <w:pStyle w:val="a7"/>
              <w:rPr>
                <w:rFonts w:ascii="新細明體" w:eastAsia="新細明體" w:hAnsi="新細明體" w:cs="新細明體"/>
                <w:kern w:val="0"/>
                <w:szCs w:val="24"/>
              </w:rPr>
            </w:pPr>
            <w:r w:rsidRPr="00A43A36">
              <w:rPr>
                <w:rFonts w:hint="eastAsia"/>
              </w:rPr>
              <w:t>公司治理變數</w:t>
            </w:r>
          </w:p>
        </w:tc>
        <w:tc>
          <w:tcPr>
            <w:tcW w:w="3697" w:type="dxa"/>
            <w:noWrap/>
            <w:hideMark/>
          </w:tcPr>
          <w:p w14:paraId="196A65CD" w14:textId="350ED0EA" w:rsidR="00A43A36" w:rsidRPr="00A43A36" w:rsidRDefault="00A43A36" w:rsidP="007E2DE6">
            <w:pPr>
              <w:pStyle w:val="a7"/>
              <w:rPr>
                <w:rFonts w:hint="eastAsia"/>
                <w:kern w:val="0"/>
                <w:szCs w:val="24"/>
              </w:rPr>
            </w:pPr>
            <w:r w:rsidRPr="00A43A36">
              <w:rPr>
                <w:rFonts w:hint="eastAsia"/>
                <w:kern w:val="0"/>
                <w:szCs w:val="24"/>
              </w:rPr>
              <w:t>經理人持股率</w:t>
            </w:r>
          </w:p>
        </w:tc>
      </w:tr>
      <w:tr w:rsidR="00A43A36" w:rsidRPr="00B344C5" w14:paraId="4F35929D" w14:textId="77777777" w:rsidTr="007E2DE6">
        <w:trPr>
          <w:trHeight w:val="324"/>
          <w:jc w:val="center"/>
        </w:trPr>
        <w:tc>
          <w:tcPr>
            <w:tcW w:w="3397" w:type="dxa"/>
            <w:vMerge/>
          </w:tcPr>
          <w:p w14:paraId="4C48F607" w14:textId="77777777" w:rsidR="00A43A36" w:rsidRPr="00A43A36" w:rsidRDefault="00A43A36" w:rsidP="007E2DE6">
            <w:pPr>
              <w:pStyle w:val="a7"/>
              <w:rPr>
                <w:rFonts w:hint="eastAsia"/>
              </w:rPr>
            </w:pPr>
          </w:p>
        </w:tc>
        <w:tc>
          <w:tcPr>
            <w:tcW w:w="3697" w:type="dxa"/>
            <w:noWrap/>
          </w:tcPr>
          <w:p w14:paraId="26135877" w14:textId="14716B6A" w:rsidR="00A43A36" w:rsidRPr="00A43A36" w:rsidRDefault="00A43A36" w:rsidP="007E2DE6">
            <w:pPr>
              <w:pStyle w:val="a7"/>
              <w:rPr>
                <w:rFonts w:hint="eastAsia"/>
                <w:kern w:val="0"/>
                <w:szCs w:val="24"/>
              </w:rPr>
            </w:pPr>
            <w:r w:rsidRPr="00A43A36">
              <w:rPr>
                <w:rFonts w:hint="eastAsia"/>
                <w:kern w:val="0"/>
                <w:szCs w:val="24"/>
              </w:rPr>
              <w:t>董事持股率</w:t>
            </w:r>
          </w:p>
        </w:tc>
      </w:tr>
      <w:tr w:rsidR="00B344C5" w:rsidRPr="00B344C5" w14:paraId="26503845" w14:textId="77777777" w:rsidTr="00F70BCC">
        <w:trPr>
          <w:trHeight w:val="324"/>
          <w:jc w:val="center"/>
        </w:trPr>
        <w:tc>
          <w:tcPr>
            <w:tcW w:w="3397" w:type="dxa"/>
          </w:tcPr>
          <w:p w14:paraId="508D6CB5" w14:textId="77777777" w:rsidR="00B21E34" w:rsidRPr="00A43A36" w:rsidRDefault="00B21E34" w:rsidP="00B21E34">
            <w:pPr>
              <w:pStyle w:val="a7"/>
            </w:pPr>
            <w:r w:rsidRPr="00A43A36">
              <w:rPr>
                <w:rFonts w:hint="eastAsia"/>
              </w:rPr>
              <w:t>獲利能力指標變數</w:t>
            </w:r>
          </w:p>
        </w:tc>
        <w:tc>
          <w:tcPr>
            <w:tcW w:w="3697" w:type="dxa"/>
            <w:tcBorders>
              <w:bottom w:val="nil"/>
            </w:tcBorders>
            <w:noWrap/>
            <w:hideMark/>
          </w:tcPr>
          <w:p w14:paraId="5C904913" w14:textId="3EE2965D" w:rsidR="00B21E34" w:rsidRPr="00A43A36" w:rsidRDefault="00A43A36" w:rsidP="00B21E34">
            <w:pPr>
              <w:pStyle w:val="a7"/>
            </w:pPr>
            <w:r w:rsidRPr="00A43A36">
              <w:rPr>
                <w:rFonts w:hint="eastAsia"/>
              </w:rPr>
              <w:t>稅後淨利（自然對數）</w:t>
            </w:r>
          </w:p>
        </w:tc>
      </w:tr>
      <w:tr w:rsidR="00B344C5" w:rsidRPr="00B344C5" w14:paraId="21CA6CC6" w14:textId="77777777" w:rsidTr="00F70BCC">
        <w:trPr>
          <w:trHeight w:val="324"/>
          <w:jc w:val="center"/>
        </w:trPr>
        <w:tc>
          <w:tcPr>
            <w:tcW w:w="3397" w:type="dxa"/>
          </w:tcPr>
          <w:p w14:paraId="2342AF67" w14:textId="46EDE893" w:rsidR="003A7CA9" w:rsidRPr="00A43A36" w:rsidRDefault="00A43A36" w:rsidP="00B21E34">
            <w:pPr>
              <w:pStyle w:val="a7"/>
            </w:pPr>
            <w:r w:rsidRPr="00A43A36">
              <w:rPr>
                <w:rFonts w:hint="eastAsia"/>
              </w:rPr>
              <w:t>公司價值指標變數</w:t>
            </w:r>
          </w:p>
        </w:tc>
        <w:tc>
          <w:tcPr>
            <w:tcW w:w="3697" w:type="dxa"/>
            <w:tcBorders>
              <w:bottom w:val="nil"/>
            </w:tcBorders>
            <w:noWrap/>
            <w:hideMark/>
          </w:tcPr>
          <w:p w14:paraId="504FD5D0" w14:textId="131A56F4" w:rsidR="003A7CA9" w:rsidRPr="00A43A36" w:rsidRDefault="00A43A36" w:rsidP="00B21E34">
            <w:pPr>
              <w:pStyle w:val="a7"/>
            </w:pPr>
            <w:proofErr w:type="gramStart"/>
            <w:r w:rsidRPr="00A43A36">
              <w:rPr>
                <w:rFonts w:hint="eastAsia"/>
              </w:rPr>
              <w:t>市帳值</w:t>
            </w:r>
            <w:proofErr w:type="gramEnd"/>
            <w:r w:rsidRPr="00A43A36">
              <w:rPr>
                <w:rFonts w:hint="eastAsia"/>
              </w:rPr>
              <w:t>比</w:t>
            </w:r>
          </w:p>
        </w:tc>
      </w:tr>
      <w:tr w:rsidR="00B344C5" w:rsidRPr="00B344C5" w14:paraId="6ED3E886" w14:textId="77777777" w:rsidTr="00853AEB">
        <w:trPr>
          <w:trHeight w:val="324"/>
          <w:jc w:val="center"/>
        </w:trPr>
        <w:tc>
          <w:tcPr>
            <w:tcW w:w="3397" w:type="dxa"/>
          </w:tcPr>
          <w:p w14:paraId="07EE2079" w14:textId="1DFE589F" w:rsidR="00B21E34" w:rsidRPr="00A43A36" w:rsidRDefault="00A43A36" w:rsidP="00B21E34">
            <w:pPr>
              <w:pStyle w:val="a7"/>
            </w:pPr>
            <w:r w:rsidRPr="00A43A36">
              <w:rPr>
                <w:rFonts w:hint="eastAsia"/>
              </w:rPr>
              <w:t>公司基本資料變數</w:t>
            </w:r>
          </w:p>
        </w:tc>
        <w:tc>
          <w:tcPr>
            <w:tcW w:w="3697" w:type="dxa"/>
            <w:noWrap/>
            <w:hideMark/>
          </w:tcPr>
          <w:p w14:paraId="55606A1E" w14:textId="78B7DAFD" w:rsidR="00B21E34" w:rsidRPr="00A43A36" w:rsidRDefault="00A43A36" w:rsidP="00B21E34">
            <w:pPr>
              <w:pStyle w:val="a7"/>
            </w:pPr>
            <w:r w:rsidRPr="00A43A36">
              <w:rPr>
                <w:rFonts w:hint="eastAsia"/>
              </w:rPr>
              <w:t>公司年齡</w:t>
            </w:r>
          </w:p>
        </w:tc>
      </w:tr>
      <w:tr w:rsidR="00B21E34" w:rsidRPr="00B344C5" w14:paraId="5D7D08E1" w14:textId="77777777" w:rsidTr="00A43A36">
        <w:trPr>
          <w:trHeight w:val="324"/>
          <w:jc w:val="center"/>
        </w:trPr>
        <w:tc>
          <w:tcPr>
            <w:tcW w:w="3397" w:type="dxa"/>
          </w:tcPr>
          <w:p w14:paraId="4BD3F178" w14:textId="565A4213" w:rsidR="00B21E34" w:rsidRPr="00A43A36" w:rsidRDefault="00A43A36" w:rsidP="00B21E34">
            <w:pPr>
              <w:pStyle w:val="a7"/>
              <w:rPr>
                <w:rFonts w:ascii="新細明體" w:eastAsia="新細明體" w:hAnsi="新細明體" w:cs="新細明體"/>
                <w:kern w:val="0"/>
                <w:szCs w:val="24"/>
              </w:rPr>
            </w:pPr>
            <w:r w:rsidRPr="00A43A36">
              <w:rPr>
                <w:rFonts w:hint="eastAsia"/>
                <w:kern w:val="0"/>
              </w:rPr>
              <w:t>總體環境變數</w:t>
            </w:r>
          </w:p>
        </w:tc>
        <w:tc>
          <w:tcPr>
            <w:tcW w:w="3697" w:type="dxa"/>
            <w:noWrap/>
          </w:tcPr>
          <w:p w14:paraId="1CE377F1" w14:textId="46CB3A14" w:rsidR="00B21E34" w:rsidRPr="00A43A36" w:rsidRDefault="00A43A36" w:rsidP="00B21E34">
            <w:pPr>
              <w:pStyle w:val="a7"/>
              <w:rPr>
                <w:rFonts w:hint="eastAsia"/>
                <w:kern w:val="0"/>
                <w:szCs w:val="24"/>
              </w:rPr>
            </w:pPr>
            <w:r w:rsidRPr="00A43A36">
              <w:rPr>
                <w:rFonts w:hint="eastAsia"/>
                <w:kern w:val="0"/>
                <w:szCs w:val="24"/>
              </w:rPr>
              <w:t>金融危機</w:t>
            </w:r>
            <w:proofErr w:type="gramStart"/>
            <w:r w:rsidRPr="00A43A36">
              <w:rPr>
                <w:rFonts w:hint="eastAsia"/>
                <w:kern w:val="0"/>
                <w:szCs w:val="24"/>
              </w:rPr>
              <w:t>期間（</w:t>
            </w:r>
            <w:proofErr w:type="gramEnd"/>
            <w:r w:rsidRPr="00A43A36">
              <w:rPr>
                <w:rFonts w:hint="eastAsia"/>
                <w:kern w:val="0"/>
                <w:szCs w:val="24"/>
              </w:rPr>
              <w:t>是</w:t>
            </w:r>
            <w:r w:rsidRPr="00A43A36">
              <w:rPr>
                <w:rFonts w:hint="eastAsia"/>
                <w:kern w:val="0"/>
                <w:szCs w:val="24"/>
              </w:rPr>
              <w:t xml:space="preserve"> = 1</w:t>
            </w:r>
            <w:r w:rsidRPr="00A43A36">
              <w:rPr>
                <w:rFonts w:hint="eastAsia"/>
                <w:kern w:val="0"/>
                <w:szCs w:val="24"/>
              </w:rPr>
              <w:t>）</w:t>
            </w:r>
          </w:p>
        </w:tc>
      </w:tr>
      <w:tr w:rsidR="00A43A36" w:rsidRPr="00B344C5" w14:paraId="5144B118" w14:textId="77777777" w:rsidTr="00F70BCC">
        <w:trPr>
          <w:trHeight w:val="324"/>
          <w:jc w:val="center"/>
        </w:trPr>
        <w:tc>
          <w:tcPr>
            <w:tcW w:w="3397" w:type="dxa"/>
            <w:tcBorders>
              <w:bottom w:val="double" w:sz="4" w:space="0" w:color="auto"/>
            </w:tcBorders>
          </w:tcPr>
          <w:p w14:paraId="09F75C6B" w14:textId="77777777" w:rsidR="00A43A36" w:rsidRPr="00A43A36" w:rsidRDefault="00A43A36" w:rsidP="00B21E34">
            <w:pPr>
              <w:pStyle w:val="a7"/>
              <w:rPr>
                <w:rFonts w:hint="eastAsia"/>
                <w:kern w:val="0"/>
              </w:rPr>
            </w:pPr>
          </w:p>
        </w:tc>
        <w:tc>
          <w:tcPr>
            <w:tcW w:w="3697" w:type="dxa"/>
            <w:tcBorders>
              <w:bottom w:val="double" w:sz="4" w:space="0" w:color="auto"/>
            </w:tcBorders>
            <w:noWrap/>
          </w:tcPr>
          <w:p w14:paraId="71A13A41" w14:textId="6F71E906" w:rsidR="00A43A36" w:rsidRPr="00A43A36" w:rsidRDefault="00A43A36" w:rsidP="00B21E34">
            <w:pPr>
              <w:pStyle w:val="a7"/>
              <w:rPr>
                <w:rFonts w:hint="eastAsia"/>
                <w:kern w:val="0"/>
                <w:szCs w:val="24"/>
              </w:rPr>
            </w:pPr>
            <w:proofErr w:type="gramStart"/>
            <w:r w:rsidRPr="00A43A36">
              <w:rPr>
                <w:rFonts w:hint="eastAsia"/>
                <w:kern w:val="0"/>
                <w:szCs w:val="24"/>
              </w:rPr>
              <w:t>疫</w:t>
            </w:r>
            <w:proofErr w:type="gramEnd"/>
            <w:r w:rsidRPr="00A43A36">
              <w:rPr>
                <w:rFonts w:hint="eastAsia"/>
                <w:kern w:val="0"/>
                <w:szCs w:val="24"/>
              </w:rPr>
              <w:t>情危機</w:t>
            </w:r>
            <w:proofErr w:type="gramStart"/>
            <w:r w:rsidRPr="00A43A36">
              <w:rPr>
                <w:rFonts w:hint="eastAsia"/>
                <w:kern w:val="0"/>
                <w:szCs w:val="24"/>
              </w:rPr>
              <w:t>期間</w:t>
            </w:r>
            <w:r w:rsidRPr="00A43A36">
              <w:rPr>
                <w:rFonts w:hint="eastAsia"/>
                <w:kern w:val="0"/>
                <w:szCs w:val="24"/>
              </w:rPr>
              <w:t>（</w:t>
            </w:r>
            <w:proofErr w:type="gramEnd"/>
            <w:r w:rsidRPr="00A43A36">
              <w:rPr>
                <w:rFonts w:hint="eastAsia"/>
                <w:kern w:val="0"/>
                <w:szCs w:val="24"/>
              </w:rPr>
              <w:t>是</w:t>
            </w:r>
            <w:r w:rsidRPr="00A43A36">
              <w:rPr>
                <w:rFonts w:hint="eastAsia"/>
                <w:kern w:val="0"/>
                <w:szCs w:val="24"/>
              </w:rPr>
              <w:t xml:space="preserve"> = 1</w:t>
            </w:r>
            <w:r w:rsidRPr="00A43A36">
              <w:rPr>
                <w:rFonts w:hint="eastAsia"/>
                <w:kern w:val="0"/>
                <w:szCs w:val="24"/>
              </w:rPr>
              <w:t>）</w:t>
            </w:r>
          </w:p>
        </w:tc>
      </w:tr>
    </w:tbl>
    <w:p w14:paraId="2090D62F" w14:textId="177320B1" w:rsidR="00D859BC" w:rsidRDefault="00D859BC" w:rsidP="00C04D35">
      <w:pPr>
        <w:ind w:firstLineChars="0" w:firstLine="0"/>
        <w:rPr>
          <w:color w:val="ED7D31" w:themeColor="accent2"/>
        </w:rPr>
      </w:pPr>
    </w:p>
    <w:p w14:paraId="233FA869" w14:textId="35791B93" w:rsidR="00806810" w:rsidRDefault="00806810" w:rsidP="00806810">
      <w:pPr>
        <w:ind w:firstLine="480"/>
      </w:pPr>
      <w:r w:rsidRPr="00806810">
        <w:rPr>
          <w:rFonts w:hint="eastAsia"/>
        </w:rPr>
        <w:t>為確保</w:t>
      </w:r>
      <w:proofErr w:type="gramStart"/>
      <w:r>
        <w:rPr>
          <w:rFonts w:hint="eastAsia"/>
        </w:rPr>
        <w:t>迴</w:t>
      </w:r>
      <w:proofErr w:type="gramEnd"/>
      <w:r>
        <w:rPr>
          <w:rFonts w:hint="eastAsia"/>
        </w:rPr>
        <w:t>歸</w:t>
      </w:r>
      <w:r w:rsidRPr="00806810">
        <w:rPr>
          <w:rFonts w:hint="eastAsia"/>
        </w:rPr>
        <w:t>模型的可靠性，</w:t>
      </w:r>
      <w:r w:rsidR="00545013">
        <w:rPr>
          <w:rFonts w:hint="eastAsia"/>
        </w:rPr>
        <w:t>本研究</w:t>
      </w:r>
      <w:r w:rsidRPr="00806810">
        <w:rPr>
          <w:rFonts w:hint="eastAsia"/>
        </w:rPr>
        <w:t>對選定的</w:t>
      </w:r>
      <w:r w:rsidR="00545013">
        <w:rPr>
          <w:rFonts w:hint="eastAsia"/>
        </w:rPr>
        <w:t>量化</w:t>
      </w:r>
      <w:r w:rsidRPr="00806810">
        <w:rPr>
          <w:rFonts w:hint="eastAsia"/>
        </w:rPr>
        <w:t>變數進行了多重共線性檢測。多重共線性是指自變數之間存在高度相關性，</w:t>
      </w:r>
      <w:r w:rsidR="00545013">
        <w:rPr>
          <w:rFonts w:hint="eastAsia"/>
        </w:rPr>
        <w:t>此將</w:t>
      </w:r>
      <w:r w:rsidRPr="00806810">
        <w:rPr>
          <w:rFonts w:hint="eastAsia"/>
        </w:rPr>
        <w:t>導致</w:t>
      </w:r>
      <w:proofErr w:type="gramStart"/>
      <w:r w:rsidR="00545013">
        <w:rPr>
          <w:rFonts w:hint="eastAsia"/>
        </w:rPr>
        <w:t>迴</w:t>
      </w:r>
      <w:proofErr w:type="gramEnd"/>
      <w:r w:rsidR="00545013">
        <w:rPr>
          <w:rFonts w:hint="eastAsia"/>
        </w:rPr>
        <w:t>歸</w:t>
      </w:r>
      <w:r w:rsidRPr="00806810">
        <w:rPr>
          <w:rFonts w:hint="eastAsia"/>
        </w:rPr>
        <w:t>模型的</w:t>
      </w:r>
      <w:proofErr w:type="gramStart"/>
      <w:r w:rsidRPr="00806810">
        <w:rPr>
          <w:rFonts w:hint="eastAsia"/>
        </w:rPr>
        <w:t>不</w:t>
      </w:r>
      <w:proofErr w:type="gramEnd"/>
      <w:r w:rsidRPr="00806810">
        <w:rPr>
          <w:rFonts w:hint="eastAsia"/>
        </w:rPr>
        <w:t>穩定性和結果的</w:t>
      </w:r>
      <w:proofErr w:type="gramStart"/>
      <w:r w:rsidRPr="00806810">
        <w:rPr>
          <w:rFonts w:hint="eastAsia"/>
        </w:rPr>
        <w:t>不</w:t>
      </w:r>
      <w:proofErr w:type="gramEnd"/>
      <w:r w:rsidRPr="00806810">
        <w:rPr>
          <w:rFonts w:hint="eastAsia"/>
        </w:rPr>
        <w:t>可靠性。常用的檢測方法</w:t>
      </w:r>
      <w:r w:rsidR="00545013">
        <w:rPr>
          <w:rFonts w:hint="eastAsia"/>
        </w:rPr>
        <w:t>為變異數</w:t>
      </w:r>
      <w:r w:rsidRPr="00806810">
        <w:rPr>
          <w:rFonts w:hint="eastAsia"/>
        </w:rPr>
        <w:t>膨脹因子（</w:t>
      </w:r>
      <w:r w:rsidRPr="00806810">
        <w:rPr>
          <w:rFonts w:hint="eastAsia"/>
        </w:rPr>
        <w:t>VIF</w:t>
      </w:r>
      <w:r w:rsidRPr="00806810">
        <w:rPr>
          <w:rFonts w:hint="eastAsia"/>
        </w:rPr>
        <w:t>），其值越高，表示共線性問題越嚴重。通常，</w:t>
      </w:r>
      <w:r w:rsidRPr="00806810">
        <w:rPr>
          <w:rFonts w:hint="eastAsia"/>
        </w:rPr>
        <w:t>VIF</w:t>
      </w:r>
      <w:r w:rsidRPr="00806810">
        <w:rPr>
          <w:rFonts w:hint="eastAsia"/>
        </w:rPr>
        <w:t>值小於</w:t>
      </w:r>
      <w:r w:rsidRPr="00806810">
        <w:rPr>
          <w:rFonts w:hint="eastAsia"/>
        </w:rPr>
        <w:t>10</w:t>
      </w:r>
      <w:r w:rsidRPr="00806810">
        <w:rPr>
          <w:rFonts w:hint="eastAsia"/>
        </w:rPr>
        <w:t>被認為是可接受</w:t>
      </w:r>
      <w:r w:rsidR="00545013">
        <w:rPr>
          <w:rFonts w:hint="eastAsia"/>
        </w:rPr>
        <w:t>之</w:t>
      </w:r>
      <w:r w:rsidRPr="00806810">
        <w:rPr>
          <w:rFonts w:hint="eastAsia"/>
        </w:rPr>
        <w:t>範圍。</w:t>
      </w:r>
    </w:p>
    <w:p w14:paraId="2C72601D" w14:textId="7B4D73D7" w:rsidR="00545013" w:rsidRPr="00B344C5" w:rsidRDefault="00545013" w:rsidP="00806810">
      <w:pPr>
        <w:ind w:firstLine="480"/>
        <w:rPr>
          <w:rFonts w:hint="eastAsia"/>
        </w:rPr>
      </w:pPr>
      <w:r w:rsidRPr="00545013">
        <w:rPr>
          <w:rFonts w:hint="eastAsia"/>
        </w:rPr>
        <w:t>從</w:t>
      </w:r>
      <w:r>
        <w:fldChar w:fldCharType="begin"/>
      </w:r>
      <w:r>
        <w:instrText xml:space="preserve"> </w:instrText>
      </w:r>
      <w:r>
        <w:rPr>
          <w:rFonts w:hint="eastAsia"/>
        </w:rPr>
        <w:instrText>REF _Ref168534513 \h</w:instrText>
      </w:r>
      <w:r>
        <w:instrText xml:space="preserve"> </w:instrText>
      </w:r>
      <w:r>
        <w:fldChar w:fldCharType="separate"/>
      </w:r>
      <w:r w:rsidR="003E0BD7" w:rsidRPr="00D76AD0">
        <w:rPr>
          <w:rFonts w:hint="eastAsia"/>
        </w:rPr>
        <w:t>表</w:t>
      </w:r>
      <w:r w:rsidR="003E0BD7" w:rsidRPr="00D76AD0">
        <w:rPr>
          <w:rFonts w:hint="eastAsia"/>
        </w:rPr>
        <w:t>4-</w:t>
      </w:r>
      <w:r w:rsidR="003E0BD7">
        <w:rPr>
          <w:noProof/>
        </w:rPr>
        <w:t>2</w:t>
      </w:r>
      <w:r>
        <w:fldChar w:fldCharType="end"/>
      </w:r>
      <w:r w:rsidRPr="00545013">
        <w:rPr>
          <w:rFonts w:hint="eastAsia"/>
        </w:rPr>
        <w:t>的結果可看出，所有變數的</w:t>
      </w:r>
      <w:r w:rsidRPr="00545013">
        <w:rPr>
          <w:rFonts w:hint="eastAsia"/>
        </w:rPr>
        <w:t>VIF</w:t>
      </w:r>
      <w:r w:rsidRPr="00545013">
        <w:rPr>
          <w:rFonts w:hint="eastAsia"/>
        </w:rPr>
        <w:t>值均小於</w:t>
      </w:r>
      <w:r>
        <w:rPr>
          <w:rFonts w:hint="eastAsia"/>
        </w:rPr>
        <w:t>10</w:t>
      </w:r>
      <w:r w:rsidRPr="00545013">
        <w:rPr>
          <w:rFonts w:hint="eastAsia"/>
        </w:rPr>
        <w:t>，顯示不存在嚴重的多重共線性問題。</w:t>
      </w:r>
      <w:r>
        <w:rPr>
          <w:rFonts w:hint="eastAsia"/>
        </w:rPr>
        <w:t>因此本研究選取的</w:t>
      </w:r>
      <w:r w:rsidRPr="00545013">
        <w:rPr>
          <w:rFonts w:hint="eastAsia"/>
        </w:rPr>
        <w:t>變數</w:t>
      </w:r>
      <w:r>
        <w:rPr>
          <w:rFonts w:hint="eastAsia"/>
        </w:rPr>
        <w:t>皆可</w:t>
      </w:r>
      <w:r w:rsidRPr="00545013">
        <w:rPr>
          <w:rFonts w:hint="eastAsia"/>
        </w:rPr>
        <w:t>同時用於</w:t>
      </w:r>
      <w:proofErr w:type="gramStart"/>
      <w:r>
        <w:rPr>
          <w:rFonts w:hint="eastAsia"/>
        </w:rPr>
        <w:t>迴</w:t>
      </w:r>
      <w:proofErr w:type="gramEnd"/>
      <w:r>
        <w:rPr>
          <w:rFonts w:hint="eastAsia"/>
        </w:rPr>
        <w:t>歸</w:t>
      </w:r>
      <w:r w:rsidRPr="00545013">
        <w:rPr>
          <w:rFonts w:hint="eastAsia"/>
        </w:rPr>
        <w:t>模型中，而不會對結果的穩定性產生顯著影響。</w:t>
      </w:r>
    </w:p>
    <w:p w14:paraId="3AAF49E3" w14:textId="33C06850" w:rsidR="00D638B5" w:rsidRPr="00D76AD0" w:rsidRDefault="00D638B5" w:rsidP="00D638B5">
      <w:pPr>
        <w:pStyle w:val="a9"/>
        <w:keepNext/>
      </w:pPr>
      <w:bookmarkStart w:id="24" w:name="_Ref168534513"/>
      <w:bookmarkStart w:id="25" w:name="_Toc168701167"/>
      <w:r w:rsidRPr="00D76AD0">
        <w:rPr>
          <w:rFonts w:hint="eastAsia"/>
        </w:rPr>
        <w:t>表</w:t>
      </w:r>
      <w:r w:rsidRPr="00D76AD0">
        <w:rPr>
          <w:rFonts w:hint="eastAsia"/>
        </w:rPr>
        <w:t>4-</w:t>
      </w:r>
      <w:r w:rsidRPr="00D76AD0">
        <w:fldChar w:fldCharType="begin"/>
      </w:r>
      <w:r w:rsidRPr="00D76AD0">
        <w:instrText xml:space="preserve"> </w:instrText>
      </w:r>
      <w:r w:rsidRPr="00D76AD0">
        <w:rPr>
          <w:rFonts w:hint="eastAsia"/>
        </w:rPr>
        <w:instrText xml:space="preserve">SEQ </w:instrText>
      </w:r>
      <w:r w:rsidRPr="00D76AD0">
        <w:rPr>
          <w:rFonts w:hint="eastAsia"/>
        </w:rPr>
        <w:instrText>表</w:instrText>
      </w:r>
      <w:r w:rsidRPr="00D76AD0">
        <w:rPr>
          <w:rFonts w:hint="eastAsia"/>
        </w:rPr>
        <w:instrText>4- \* ARABIC</w:instrText>
      </w:r>
      <w:r w:rsidRPr="00D76AD0">
        <w:instrText xml:space="preserve"> </w:instrText>
      </w:r>
      <w:r w:rsidRPr="00D76AD0">
        <w:fldChar w:fldCharType="separate"/>
      </w:r>
      <w:r w:rsidR="003E0BD7">
        <w:rPr>
          <w:noProof/>
        </w:rPr>
        <w:t>2</w:t>
      </w:r>
      <w:r w:rsidRPr="00D76AD0">
        <w:fldChar w:fldCharType="end"/>
      </w:r>
      <w:bookmarkEnd w:id="24"/>
      <w:r w:rsidRPr="00D76AD0">
        <w:rPr>
          <w:rFonts w:hint="eastAsia"/>
        </w:rPr>
        <w:t>：</w:t>
      </w:r>
      <w:r w:rsidR="00D76AD0" w:rsidRPr="00D76AD0">
        <w:rPr>
          <w:rFonts w:hint="eastAsia"/>
        </w:rPr>
        <w:t>量化變數</w:t>
      </w:r>
      <w:r w:rsidR="00A43A36" w:rsidRPr="00D76AD0">
        <w:rPr>
          <w:rFonts w:hint="eastAsia"/>
        </w:rPr>
        <w:t>VIF</w:t>
      </w:r>
      <w:r w:rsidR="00A43A36" w:rsidRPr="00D76AD0">
        <w:rPr>
          <w:rFonts w:hint="eastAsia"/>
        </w:rPr>
        <w:t>檢定結果</w:t>
      </w:r>
      <w:bookmarkEnd w:id="25"/>
    </w:p>
    <w:tbl>
      <w:tblPr>
        <w:tblStyle w:val="a6"/>
        <w:tblW w:w="0" w:type="auto"/>
        <w:jc w:val="center"/>
        <w:tblLook w:val="04A0" w:firstRow="1" w:lastRow="0" w:firstColumn="1" w:lastColumn="0" w:noHBand="0" w:noVBand="1"/>
      </w:tblPr>
      <w:tblGrid>
        <w:gridCol w:w="3397"/>
        <w:gridCol w:w="1843"/>
      </w:tblGrid>
      <w:tr w:rsidR="00B344C5" w:rsidRPr="00B344C5" w14:paraId="355BC9D4" w14:textId="77777777" w:rsidTr="00D76AD0">
        <w:trPr>
          <w:trHeight w:val="324"/>
          <w:jc w:val="center"/>
        </w:trPr>
        <w:tc>
          <w:tcPr>
            <w:tcW w:w="3397" w:type="dxa"/>
            <w:tcBorders>
              <w:top w:val="double" w:sz="4" w:space="0" w:color="auto"/>
              <w:bottom w:val="single" w:sz="8" w:space="0" w:color="auto"/>
            </w:tcBorders>
            <w:shd w:val="clear" w:color="auto" w:fill="D9E2F3" w:themeFill="accent1" w:themeFillTint="33"/>
          </w:tcPr>
          <w:p w14:paraId="0FF384E3" w14:textId="1E7E2281" w:rsidR="003A7CA9" w:rsidRPr="00D76AD0" w:rsidRDefault="003A7CA9" w:rsidP="003A7CA9">
            <w:pPr>
              <w:pStyle w:val="a7"/>
              <w:jc w:val="center"/>
            </w:pPr>
            <w:r w:rsidRPr="00D76AD0">
              <w:rPr>
                <w:rFonts w:hint="eastAsia"/>
              </w:rPr>
              <w:t>變數</w:t>
            </w:r>
            <w:r w:rsidR="00D76AD0">
              <w:rPr>
                <w:rFonts w:hint="eastAsia"/>
              </w:rPr>
              <w:t>名稱</w:t>
            </w:r>
          </w:p>
        </w:tc>
        <w:tc>
          <w:tcPr>
            <w:tcW w:w="1843" w:type="dxa"/>
            <w:tcBorders>
              <w:top w:val="double" w:sz="4" w:space="0" w:color="auto"/>
              <w:bottom w:val="single" w:sz="8" w:space="0" w:color="auto"/>
            </w:tcBorders>
            <w:shd w:val="clear" w:color="auto" w:fill="D9E2F3" w:themeFill="accent1" w:themeFillTint="33"/>
            <w:noWrap/>
          </w:tcPr>
          <w:p w14:paraId="0C3DAE7E" w14:textId="2FC6A512" w:rsidR="003A7CA9" w:rsidRPr="00D76AD0" w:rsidRDefault="00D76AD0" w:rsidP="003A7CA9">
            <w:pPr>
              <w:pStyle w:val="a7"/>
              <w:jc w:val="center"/>
            </w:pPr>
            <w:r>
              <w:rPr>
                <w:rFonts w:hint="eastAsia"/>
              </w:rPr>
              <w:t>VIF</w:t>
            </w:r>
          </w:p>
        </w:tc>
      </w:tr>
      <w:tr w:rsidR="00D76AD0" w:rsidRPr="00B344C5" w14:paraId="5ED83FFF" w14:textId="77777777" w:rsidTr="00D76AD0">
        <w:trPr>
          <w:trHeight w:val="324"/>
          <w:jc w:val="center"/>
        </w:trPr>
        <w:tc>
          <w:tcPr>
            <w:tcW w:w="3397" w:type="dxa"/>
            <w:tcBorders>
              <w:top w:val="single" w:sz="8" w:space="0" w:color="auto"/>
            </w:tcBorders>
          </w:tcPr>
          <w:p w14:paraId="1D5A8A62" w14:textId="79F07FD2" w:rsidR="00D76AD0" w:rsidRPr="00B344C5" w:rsidRDefault="00D76AD0" w:rsidP="00D76AD0">
            <w:pPr>
              <w:pStyle w:val="a7"/>
              <w:jc w:val="left"/>
              <w:rPr>
                <w:rFonts w:hint="eastAsia"/>
                <w:color w:val="ED7D31" w:themeColor="accent2"/>
              </w:rPr>
            </w:pPr>
            <w:r w:rsidRPr="00A43A36">
              <w:rPr>
                <w:rFonts w:hint="eastAsia"/>
              </w:rPr>
              <w:t>資產</w:t>
            </w:r>
            <w:r>
              <w:rPr>
                <w:rFonts w:hint="eastAsia"/>
              </w:rPr>
              <w:t>規模</w:t>
            </w:r>
            <w:r w:rsidRPr="00A43A36">
              <w:rPr>
                <w:rFonts w:hint="eastAsia"/>
              </w:rPr>
              <w:t>（標準化）</w:t>
            </w:r>
          </w:p>
        </w:tc>
        <w:tc>
          <w:tcPr>
            <w:tcW w:w="1843" w:type="dxa"/>
            <w:tcBorders>
              <w:top w:val="single" w:sz="8" w:space="0" w:color="auto"/>
              <w:bottom w:val="single" w:sz="4" w:space="0" w:color="auto"/>
            </w:tcBorders>
            <w:noWrap/>
          </w:tcPr>
          <w:p w14:paraId="357B8634" w14:textId="7A046D14" w:rsidR="00D76AD0" w:rsidRPr="00D76AD0" w:rsidRDefault="00D76AD0" w:rsidP="00D76AD0">
            <w:pPr>
              <w:pStyle w:val="a7"/>
              <w:jc w:val="center"/>
              <w:rPr>
                <w:rFonts w:hint="eastAsia"/>
              </w:rPr>
            </w:pPr>
            <w:r w:rsidRPr="00D76AD0">
              <w:rPr>
                <w:rFonts w:hint="eastAsia"/>
              </w:rPr>
              <w:t>1.591206</w:t>
            </w:r>
          </w:p>
        </w:tc>
      </w:tr>
      <w:tr w:rsidR="00D76AD0" w:rsidRPr="00B344C5" w14:paraId="6CA39E8F" w14:textId="77777777" w:rsidTr="00D76AD0">
        <w:trPr>
          <w:trHeight w:val="324"/>
          <w:jc w:val="center"/>
        </w:trPr>
        <w:tc>
          <w:tcPr>
            <w:tcW w:w="3397" w:type="dxa"/>
            <w:tcBorders>
              <w:bottom w:val="single" w:sz="4" w:space="0" w:color="auto"/>
            </w:tcBorders>
          </w:tcPr>
          <w:p w14:paraId="291C01F0" w14:textId="69EE66F4" w:rsidR="00D76AD0" w:rsidRPr="00B344C5" w:rsidRDefault="00D76AD0" w:rsidP="00D76AD0">
            <w:pPr>
              <w:pStyle w:val="a7"/>
              <w:jc w:val="left"/>
              <w:rPr>
                <w:rFonts w:hint="eastAsia"/>
                <w:color w:val="ED7D31" w:themeColor="accent2"/>
              </w:rPr>
            </w:pPr>
            <w:r w:rsidRPr="00A43A36">
              <w:rPr>
                <w:rFonts w:hint="eastAsia"/>
              </w:rPr>
              <w:t>負債比率</w:t>
            </w:r>
          </w:p>
        </w:tc>
        <w:tc>
          <w:tcPr>
            <w:tcW w:w="1843" w:type="dxa"/>
            <w:tcBorders>
              <w:top w:val="single" w:sz="4" w:space="0" w:color="auto"/>
              <w:bottom w:val="single" w:sz="4" w:space="0" w:color="auto"/>
            </w:tcBorders>
            <w:noWrap/>
          </w:tcPr>
          <w:p w14:paraId="32832809" w14:textId="51194406" w:rsidR="00D76AD0" w:rsidRPr="00D76AD0" w:rsidRDefault="00D76AD0" w:rsidP="00D76AD0">
            <w:pPr>
              <w:pStyle w:val="a7"/>
              <w:jc w:val="center"/>
              <w:rPr>
                <w:rFonts w:hint="eastAsia"/>
              </w:rPr>
            </w:pPr>
            <w:r w:rsidRPr="00D76AD0">
              <w:rPr>
                <w:rFonts w:hint="eastAsia"/>
              </w:rPr>
              <w:t>1.149534</w:t>
            </w:r>
          </w:p>
        </w:tc>
      </w:tr>
      <w:tr w:rsidR="00D76AD0" w:rsidRPr="00B344C5" w14:paraId="7F1145C3" w14:textId="77777777" w:rsidTr="00D76AD0">
        <w:trPr>
          <w:trHeight w:val="324"/>
          <w:jc w:val="center"/>
        </w:trPr>
        <w:tc>
          <w:tcPr>
            <w:tcW w:w="3397" w:type="dxa"/>
            <w:tcBorders>
              <w:top w:val="single" w:sz="4" w:space="0" w:color="auto"/>
              <w:bottom w:val="single" w:sz="4" w:space="0" w:color="auto"/>
            </w:tcBorders>
          </w:tcPr>
          <w:p w14:paraId="5C06C41E" w14:textId="1114E6FE" w:rsidR="00D76AD0" w:rsidRPr="00B344C5" w:rsidRDefault="00D76AD0" w:rsidP="00D76AD0">
            <w:pPr>
              <w:pStyle w:val="a7"/>
              <w:jc w:val="left"/>
              <w:rPr>
                <w:rFonts w:hint="eastAsia"/>
                <w:color w:val="ED7D31" w:themeColor="accent2"/>
              </w:rPr>
            </w:pPr>
            <w:r w:rsidRPr="00A43A36">
              <w:rPr>
                <w:rFonts w:hint="eastAsia"/>
                <w:kern w:val="0"/>
                <w:szCs w:val="24"/>
              </w:rPr>
              <w:t>經理人持股率</w:t>
            </w:r>
          </w:p>
        </w:tc>
        <w:tc>
          <w:tcPr>
            <w:tcW w:w="1843" w:type="dxa"/>
            <w:tcBorders>
              <w:top w:val="single" w:sz="4" w:space="0" w:color="auto"/>
              <w:bottom w:val="single" w:sz="4" w:space="0" w:color="auto"/>
            </w:tcBorders>
            <w:noWrap/>
          </w:tcPr>
          <w:p w14:paraId="0A9E8998" w14:textId="454242EB" w:rsidR="00D76AD0" w:rsidRPr="00D76AD0" w:rsidRDefault="00D76AD0" w:rsidP="00D76AD0">
            <w:pPr>
              <w:pStyle w:val="a7"/>
              <w:jc w:val="center"/>
              <w:rPr>
                <w:rFonts w:hint="eastAsia"/>
              </w:rPr>
            </w:pPr>
            <w:r w:rsidRPr="00D76AD0">
              <w:rPr>
                <w:rFonts w:hint="eastAsia"/>
              </w:rPr>
              <w:t>1.129476</w:t>
            </w:r>
          </w:p>
        </w:tc>
      </w:tr>
      <w:tr w:rsidR="00D76AD0" w:rsidRPr="00B344C5" w14:paraId="2E24CA5F" w14:textId="77777777" w:rsidTr="00D76AD0">
        <w:trPr>
          <w:trHeight w:val="324"/>
          <w:jc w:val="center"/>
        </w:trPr>
        <w:tc>
          <w:tcPr>
            <w:tcW w:w="3397" w:type="dxa"/>
            <w:tcBorders>
              <w:top w:val="single" w:sz="4" w:space="0" w:color="auto"/>
            </w:tcBorders>
          </w:tcPr>
          <w:p w14:paraId="54AE36DC" w14:textId="21AD514E" w:rsidR="00D76AD0" w:rsidRPr="00B344C5" w:rsidRDefault="00D76AD0" w:rsidP="00D76AD0">
            <w:pPr>
              <w:pStyle w:val="a7"/>
              <w:jc w:val="left"/>
              <w:rPr>
                <w:color w:val="ED7D31" w:themeColor="accent2"/>
              </w:rPr>
            </w:pPr>
            <w:r w:rsidRPr="00A43A36">
              <w:rPr>
                <w:rFonts w:hint="eastAsia"/>
                <w:kern w:val="0"/>
                <w:szCs w:val="24"/>
              </w:rPr>
              <w:t>董事持股率</w:t>
            </w:r>
          </w:p>
        </w:tc>
        <w:tc>
          <w:tcPr>
            <w:tcW w:w="1843" w:type="dxa"/>
            <w:tcBorders>
              <w:top w:val="single" w:sz="4" w:space="0" w:color="auto"/>
            </w:tcBorders>
            <w:noWrap/>
          </w:tcPr>
          <w:p w14:paraId="3A7B7ADA" w14:textId="6986E2CD" w:rsidR="00D76AD0" w:rsidRPr="00D76AD0" w:rsidRDefault="00D76AD0" w:rsidP="00D76AD0">
            <w:pPr>
              <w:pStyle w:val="a7"/>
              <w:jc w:val="center"/>
              <w:rPr>
                <w:rFonts w:hint="eastAsia"/>
              </w:rPr>
            </w:pPr>
            <w:r w:rsidRPr="00D76AD0">
              <w:rPr>
                <w:rFonts w:hint="eastAsia"/>
              </w:rPr>
              <w:t>1.135100</w:t>
            </w:r>
          </w:p>
        </w:tc>
      </w:tr>
      <w:tr w:rsidR="00D76AD0" w:rsidRPr="00B344C5" w14:paraId="3F233DD6" w14:textId="77777777" w:rsidTr="00D76AD0">
        <w:trPr>
          <w:trHeight w:val="324"/>
          <w:jc w:val="center"/>
        </w:trPr>
        <w:tc>
          <w:tcPr>
            <w:tcW w:w="3397" w:type="dxa"/>
          </w:tcPr>
          <w:p w14:paraId="7C5E4EAF" w14:textId="5080ED6E" w:rsidR="00D76AD0" w:rsidRPr="00B344C5" w:rsidRDefault="00D76AD0" w:rsidP="00D76AD0">
            <w:pPr>
              <w:pStyle w:val="a7"/>
              <w:rPr>
                <w:color w:val="ED7D31" w:themeColor="accent2"/>
              </w:rPr>
            </w:pPr>
            <w:r w:rsidRPr="00A43A36">
              <w:rPr>
                <w:rFonts w:hint="eastAsia"/>
              </w:rPr>
              <w:t>稅後淨利（自然對數）</w:t>
            </w:r>
          </w:p>
        </w:tc>
        <w:tc>
          <w:tcPr>
            <w:tcW w:w="1843" w:type="dxa"/>
            <w:noWrap/>
            <w:hideMark/>
          </w:tcPr>
          <w:p w14:paraId="48FD794C" w14:textId="6FFB1D23" w:rsidR="00D76AD0" w:rsidRPr="00D76AD0" w:rsidRDefault="00D76AD0" w:rsidP="00D76AD0">
            <w:pPr>
              <w:pStyle w:val="a7"/>
              <w:jc w:val="center"/>
              <w:rPr>
                <w:rFonts w:hint="eastAsia"/>
              </w:rPr>
            </w:pPr>
            <w:r w:rsidRPr="00D76AD0">
              <w:rPr>
                <w:rFonts w:hint="eastAsia"/>
              </w:rPr>
              <w:t>1.501716</w:t>
            </w:r>
          </w:p>
        </w:tc>
      </w:tr>
      <w:tr w:rsidR="00D76AD0" w:rsidRPr="00B344C5" w14:paraId="510E6EC5" w14:textId="77777777" w:rsidTr="00D76AD0">
        <w:trPr>
          <w:trHeight w:val="324"/>
          <w:jc w:val="center"/>
        </w:trPr>
        <w:tc>
          <w:tcPr>
            <w:tcW w:w="3397" w:type="dxa"/>
          </w:tcPr>
          <w:p w14:paraId="7B237FAA" w14:textId="086D8B96" w:rsidR="00D76AD0" w:rsidRPr="00B344C5" w:rsidRDefault="00D76AD0" w:rsidP="00D76AD0">
            <w:pPr>
              <w:pStyle w:val="a7"/>
              <w:rPr>
                <w:color w:val="ED7D31" w:themeColor="accent2"/>
              </w:rPr>
            </w:pPr>
            <w:proofErr w:type="gramStart"/>
            <w:r w:rsidRPr="00A43A36">
              <w:rPr>
                <w:rFonts w:hint="eastAsia"/>
              </w:rPr>
              <w:t>市帳值</w:t>
            </w:r>
            <w:proofErr w:type="gramEnd"/>
            <w:r w:rsidRPr="00A43A36">
              <w:rPr>
                <w:rFonts w:hint="eastAsia"/>
              </w:rPr>
              <w:t>比</w:t>
            </w:r>
          </w:p>
        </w:tc>
        <w:tc>
          <w:tcPr>
            <w:tcW w:w="1843" w:type="dxa"/>
            <w:noWrap/>
            <w:hideMark/>
          </w:tcPr>
          <w:p w14:paraId="1BE59193" w14:textId="04A9F192" w:rsidR="00D76AD0" w:rsidRPr="00D76AD0" w:rsidRDefault="00D76AD0" w:rsidP="00D76AD0">
            <w:pPr>
              <w:pStyle w:val="a7"/>
              <w:jc w:val="center"/>
              <w:rPr>
                <w:rFonts w:hint="eastAsia"/>
              </w:rPr>
            </w:pPr>
            <w:r w:rsidRPr="00D76AD0">
              <w:rPr>
                <w:rFonts w:hint="eastAsia"/>
              </w:rPr>
              <w:t>1.119861</w:t>
            </w:r>
          </w:p>
        </w:tc>
      </w:tr>
      <w:tr w:rsidR="00D76AD0" w:rsidRPr="00B344C5" w14:paraId="0F9F9A5D" w14:textId="77777777" w:rsidTr="00D76AD0">
        <w:trPr>
          <w:trHeight w:val="324"/>
          <w:jc w:val="center"/>
        </w:trPr>
        <w:tc>
          <w:tcPr>
            <w:tcW w:w="3397" w:type="dxa"/>
            <w:tcBorders>
              <w:bottom w:val="double" w:sz="4" w:space="0" w:color="auto"/>
            </w:tcBorders>
          </w:tcPr>
          <w:p w14:paraId="4C37C763" w14:textId="61C43DB6" w:rsidR="00D76AD0" w:rsidRPr="00B344C5" w:rsidRDefault="00D76AD0" w:rsidP="00D76AD0">
            <w:pPr>
              <w:pStyle w:val="a7"/>
              <w:rPr>
                <w:color w:val="ED7D31" w:themeColor="accent2"/>
              </w:rPr>
            </w:pPr>
            <w:r w:rsidRPr="00A43A36">
              <w:rPr>
                <w:rFonts w:hint="eastAsia"/>
              </w:rPr>
              <w:t>公司年齡</w:t>
            </w:r>
          </w:p>
        </w:tc>
        <w:tc>
          <w:tcPr>
            <w:tcW w:w="1843" w:type="dxa"/>
            <w:tcBorders>
              <w:bottom w:val="double" w:sz="4" w:space="0" w:color="auto"/>
            </w:tcBorders>
            <w:noWrap/>
          </w:tcPr>
          <w:p w14:paraId="12E8FF87" w14:textId="12273D87" w:rsidR="00D76AD0" w:rsidRPr="00D76AD0" w:rsidRDefault="00D76AD0" w:rsidP="00D76AD0">
            <w:pPr>
              <w:pStyle w:val="a7"/>
              <w:jc w:val="center"/>
              <w:rPr>
                <w:rFonts w:hint="eastAsia"/>
              </w:rPr>
            </w:pPr>
            <w:r w:rsidRPr="00D76AD0">
              <w:rPr>
                <w:rFonts w:hint="eastAsia"/>
              </w:rPr>
              <w:t>1.240491</w:t>
            </w:r>
          </w:p>
        </w:tc>
      </w:tr>
    </w:tbl>
    <w:p w14:paraId="0291C7C2" w14:textId="537C5309" w:rsidR="00683DC9" w:rsidRPr="00B344C5" w:rsidRDefault="00683DC9" w:rsidP="00C04D35">
      <w:pPr>
        <w:ind w:firstLineChars="0" w:firstLine="0"/>
        <w:rPr>
          <w:color w:val="ED7D31" w:themeColor="accent2"/>
        </w:rPr>
      </w:pPr>
    </w:p>
    <w:p w14:paraId="638A52E0" w14:textId="77777777" w:rsidR="00683DC9" w:rsidRPr="00B344C5" w:rsidRDefault="00683DC9">
      <w:pPr>
        <w:widowControl/>
        <w:spacing w:line="240" w:lineRule="auto"/>
        <w:ind w:firstLineChars="0" w:firstLine="0"/>
        <w:jc w:val="left"/>
        <w:rPr>
          <w:color w:val="ED7D31" w:themeColor="accent2"/>
        </w:rPr>
      </w:pPr>
      <w:r w:rsidRPr="00B344C5">
        <w:rPr>
          <w:color w:val="ED7D31" w:themeColor="accent2"/>
        </w:rPr>
        <w:br w:type="page"/>
      </w:r>
    </w:p>
    <w:p w14:paraId="32C147C6" w14:textId="5D33B103" w:rsidR="000E6321" w:rsidRPr="00953591" w:rsidRDefault="000E6321" w:rsidP="005D15A4">
      <w:pPr>
        <w:pStyle w:val="2"/>
        <w:spacing w:before="180" w:after="180"/>
      </w:pPr>
      <w:bookmarkStart w:id="26" w:name="_Toc168701160"/>
      <w:r w:rsidRPr="00953591">
        <w:rPr>
          <w:rFonts w:hint="eastAsia"/>
        </w:rPr>
        <w:lastRenderedPageBreak/>
        <w:t>4.2</w:t>
      </w:r>
      <w:r w:rsidR="005D15A4" w:rsidRPr="00953591">
        <w:tab/>
      </w:r>
      <w:proofErr w:type="gramStart"/>
      <w:r w:rsidR="00953591" w:rsidRPr="00953591">
        <w:rPr>
          <w:rFonts w:hint="eastAsia"/>
        </w:rPr>
        <w:t>迴</w:t>
      </w:r>
      <w:proofErr w:type="gramEnd"/>
      <w:r w:rsidR="00953591" w:rsidRPr="00953591">
        <w:rPr>
          <w:rFonts w:hint="eastAsia"/>
        </w:rPr>
        <w:t>歸</w:t>
      </w:r>
      <w:r w:rsidRPr="00953591">
        <w:rPr>
          <w:rFonts w:hint="eastAsia"/>
        </w:rPr>
        <w:t>模型結果分析</w:t>
      </w:r>
      <w:bookmarkEnd w:id="26"/>
    </w:p>
    <w:p w14:paraId="69108D76" w14:textId="097D348B" w:rsidR="00235F9F" w:rsidRPr="00953591" w:rsidRDefault="00235F9F" w:rsidP="00235F9F">
      <w:pPr>
        <w:pStyle w:val="3"/>
        <w:spacing w:before="180" w:after="180"/>
      </w:pPr>
      <w:bookmarkStart w:id="27" w:name="_Toc168701161"/>
      <w:r w:rsidRPr="00953591">
        <w:rPr>
          <w:rFonts w:hint="eastAsia"/>
        </w:rPr>
        <w:t>4.2.1</w:t>
      </w:r>
      <w:r w:rsidRPr="00953591">
        <w:tab/>
      </w:r>
      <w:r w:rsidRPr="00953591">
        <w:rPr>
          <w:rFonts w:hint="eastAsia"/>
        </w:rPr>
        <w:t>模型結果說明</w:t>
      </w:r>
      <w:bookmarkEnd w:id="27"/>
    </w:p>
    <w:p w14:paraId="29C3E82F" w14:textId="17599277" w:rsidR="005D15A4" w:rsidRPr="00953591" w:rsidRDefault="0038596A" w:rsidP="005D15A4">
      <w:pPr>
        <w:pStyle w:val="a5"/>
        <w:numPr>
          <w:ilvl w:val="0"/>
          <w:numId w:val="4"/>
        </w:numPr>
        <w:ind w:leftChars="0" w:firstLineChars="0"/>
      </w:pPr>
      <w:r w:rsidRPr="00953591">
        <w:rPr>
          <w:rFonts w:hint="eastAsia"/>
        </w:rPr>
        <w:t>1</w:t>
      </w:r>
      <w:r w:rsidR="00E83DB1" w:rsidRPr="00953591">
        <w:rPr>
          <w:rFonts w:hint="eastAsia"/>
        </w:rPr>
        <w:t>號模型</w:t>
      </w:r>
    </w:p>
    <w:p w14:paraId="5953A99C" w14:textId="71C65A77" w:rsidR="005D15A4" w:rsidRPr="00B344C5" w:rsidRDefault="005A6321" w:rsidP="005D15A4">
      <w:pPr>
        <w:pStyle w:val="a5"/>
        <w:numPr>
          <w:ilvl w:val="0"/>
          <w:numId w:val="5"/>
        </w:numPr>
        <w:ind w:leftChars="0" w:firstLineChars="0"/>
        <w:rPr>
          <w:color w:val="ED7D31" w:themeColor="accent2"/>
        </w:rPr>
      </w:pPr>
      <w:r w:rsidRPr="004F702F">
        <w:rPr>
          <w:rFonts w:hint="eastAsia"/>
        </w:rPr>
        <w:t>說明：將</w:t>
      </w:r>
      <w:r w:rsidR="004F702F" w:rsidRPr="004F702F">
        <w:rPr>
          <w:rFonts w:hint="eastAsia"/>
        </w:rPr>
        <w:t>原始模型中</w:t>
      </w:r>
      <w:r w:rsidR="00523FCE" w:rsidRPr="004F702F">
        <w:rPr>
          <w:rFonts w:hint="eastAsia"/>
        </w:rPr>
        <w:t>4</w:t>
      </w:r>
      <w:r w:rsidR="00523FCE" w:rsidRPr="004F702F">
        <w:rPr>
          <w:rFonts w:hint="eastAsia"/>
        </w:rPr>
        <w:t>項</w:t>
      </w:r>
      <w:r w:rsidR="00631166" w:rsidRPr="004F702F">
        <w:rPr>
          <w:rFonts w:hint="eastAsia"/>
        </w:rPr>
        <w:t>量化變數（</w:t>
      </w:r>
      <w:r w:rsidR="004F702F" w:rsidRPr="004F702F">
        <w:rPr>
          <w:rFonts w:hint="eastAsia"/>
        </w:rPr>
        <w:t>資產規模、經理人持股率、稅後淨利、公司年齡</w:t>
      </w:r>
      <w:r w:rsidR="00631166" w:rsidRPr="004F702F">
        <w:rPr>
          <w:rFonts w:hint="eastAsia"/>
        </w:rPr>
        <w:t>）與</w:t>
      </w:r>
      <w:r w:rsidR="004F702F" w:rsidRPr="004F702F">
        <w:rPr>
          <w:rFonts w:hint="eastAsia"/>
        </w:rPr>
        <w:t>1</w:t>
      </w:r>
      <w:r w:rsidR="00523FCE" w:rsidRPr="004F702F">
        <w:rPr>
          <w:rFonts w:hint="eastAsia"/>
        </w:rPr>
        <w:t>項</w:t>
      </w:r>
      <w:r w:rsidR="00631166" w:rsidRPr="004F702F">
        <w:rPr>
          <w:rFonts w:hint="eastAsia"/>
        </w:rPr>
        <w:t>虛擬變數（</w:t>
      </w:r>
      <w:r w:rsidR="004F702F" w:rsidRPr="004F702F">
        <w:rPr>
          <w:rFonts w:hint="eastAsia"/>
        </w:rPr>
        <w:t>金融危機期間</w:t>
      </w:r>
      <w:r w:rsidR="00631166" w:rsidRPr="004F702F">
        <w:rPr>
          <w:rFonts w:hint="eastAsia"/>
        </w:rPr>
        <w:t>）納入模型</w:t>
      </w:r>
      <w:r w:rsidRPr="004F702F">
        <w:rPr>
          <w:rFonts w:hint="eastAsia"/>
        </w:rPr>
        <w:t>。</w:t>
      </w:r>
      <w:proofErr w:type="gramStart"/>
      <w:r w:rsidR="00681D11" w:rsidRPr="004F702F">
        <w:rPr>
          <w:rFonts w:hint="eastAsia"/>
        </w:rPr>
        <w:t>惟</w:t>
      </w:r>
      <w:proofErr w:type="gramEnd"/>
      <w:r w:rsidR="00681D11" w:rsidRPr="004F702F">
        <w:rPr>
          <w:rFonts w:hint="eastAsia"/>
        </w:rPr>
        <w:t>1</w:t>
      </w:r>
      <w:r w:rsidR="00681D11" w:rsidRPr="004F702F">
        <w:rPr>
          <w:rFonts w:hint="eastAsia"/>
        </w:rPr>
        <w:t>號模型</w:t>
      </w:r>
      <w:r w:rsidR="004F702F" w:rsidRPr="004F702F">
        <w:rPr>
          <w:rFonts w:hint="eastAsia"/>
        </w:rPr>
        <w:t>缺少本研究關注</w:t>
      </w:r>
      <w:r w:rsidR="00681D11" w:rsidRPr="004F702F">
        <w:rPr>
          <w:rFonts w:hint="eastAsia"/>
        </w:rPr>
        <w:t>之</w:t>
      </w:r>
      <w:r w:rsidR="004F702F" w:rsidRPr="004F702F">
        <w:rPr>
          <w:rFonts w:hint="eastAsia"/>
        </w:rPr>
        <w:t>重要自變數</w:t>
      </w:r>
      <w:r w:rsidR="00681D11" w:rsidRPr="004F702F">
        <w:rPr>
          <w:rFonts w:hint="eastAsia"/>
        </w:rPr>
        <w:t>，將於後續進行變數調整。</w:t>
      </w:r>
    </w:p>
    <w:p w14:paraId="5C5E2E46" w14:textId="77777777" w:rsidR="009D5494" w:rsidRPr="00B344C5" w:rsidRDefault="009D5494" w:rsidP="009D5494">
      <w:pPr>
        <w:pStyle w:val="a5"/>
        <w:ind w:leftChars="0" w:left="960" w:firstLineChars="0" w:firstLine="0"/>
        <w:rPr>
          <w:color w:val="ED7D31" w:themeColor="accent2"/>
        </w:rPr>
      </w:pPr>
    </w:p>
    <w:p w14:paraId="024678C9" w14:textId="29ED0D91" w:rsidR="00631166" w:rsidRPr="004F702F" w:rsidRDefault="004F702F" w:rsidP="00631166">
      <w:pPr>
        <w:pStyle w:val="a5"/>
        <w:numPr>
          <w:ilvl w:val="0"/>
          <w:numId w:val="5"/>
        </w:numPr>
        <w:ind w:leftChars="0" w:firstLineChars="0"/>
      </w:pPr>
      <w:r w:rsidRPr="004F702F">
        <w:rPr>
          <w:rFonts w:hint="eastAsia"/>
        </w:rPr>
        <w:t>Breusch-Pagan</w:t>
      </w:r>
      <w:r w:rsidRPr="004F702F">
        <w:rPr>
          <w:rFonts w:hint="eastAsia"/>
        </w:rPr>
        <w:t>檢定</w:t>
      </w:r>
    </w:p>
    <w:p w14:paraId="2E0F8C7F" w14:textId="3779A8B4" w:rsidR="00631166" w:rsidRDefault="002911FE" w:rsidP="002911FE">
      <w:pPr>
        <w:pStyle w:val="a5"/>
        <w:ind w:leftChars="0" w:left="960" w:firstLineChars="0" w:firstLine="0"/>
      </w:pPr>
      <w:r>
        <w:rPr>
          <w:rFonts w:hint="eastAsia"/>
        </w:rPr>
        <w:t xml:space="preserve">　　</w:t>
      </w:r>
      <w:r w:rsidRPr="002911FE">
        <w:rPr>
          <w:rFonts w:hint="eastAsia"/>
        </w:rPr>
        <w:t>在量化分析中，</w:t>
      </w:r>
      <w:r>
        <w:rPr>
          <w:rFonts w:hint="eastAsia"/>
        </w:rPr>
        <w:t>我們需</w:t>
      </w:r>
      <w:r w:rsidRPr="002911FE">
        <w:rPr>
          <w:rFonts w:hint="eastAsia"/>
        </w:rPr>
        <w:t>檢驗模型是否存在異質</w:t>
      </w:r>
      <w:r>
        <w:rPr>
          <w:rFonts w:hint="eastAsia"/>
        </w:rPr>
        <w:t>變異數</w:t>
      </w:r>
      <w:r w:rsidRPr="002911FE">
        <w:rPr>
          <w:rFonts w:hint="eastAsia"/>
        </w:rPr>
        <w:t>（</w:t>
      </w:r>
      <w:r>
        <w:rPr>
          <w:rFonts w:hint="eastAsia"/>
        </w:rPr>
        <w:t>H</w:t>
      </w:r>
      <w:r w:rsidRPr="002911FE">
        <w:rPr>
          <w:rFonts w:hint="eastAsia"/>
        </w:rPr>
        <w:t>eteroskedasticity</w:t>
      </w:r>
      <w:r w:rsidRPr="002911FE">
        <w:rPr>
          <w:rFonts w:hint="eastAsia"/>
        </w:rPr>
        <w:t>）</w:t>
      </w:r>
      <w:r>
        <w:rPr>
          <w:rFonts w:hint="eastAsia"/>
        </w:rPr>
        <w:t>，異質</w:t>
      </w:r>
      <w:proofErr w:type="gramStart"/>
      <w:r>
        <w:rPr>
          <w:rFonts w:hint="eastAsia"/>
        </w:rPr>
        <w:t>變異數</w:t>
      </w:r>
      <w:r w:rsidRPr="002911FE">
        <w:rPr>
          <w:rFonts w:hint="eastAsia"/>
        </w:rPr>
        <w:t>指的</w:t>
      </w:r>
      <w:proofErr w:type="gramEnd"/>
      <w:r w:rsidRPr="002911FE">
        <w:rPr>
          <w:rFonts w:hint="eastAsia"/>
        </w:rPr>
        <w:t>是</w:t>
      </w:r>
      <w:proofErr w:type="gramStart"/>
      <w:r w:rsidRPr="002911FE">
        <w:rPr>
          <w:rFonts w:hint="eastAsia"/>
        </w:rPr>
        <w:t>模型殘差的</w:t>
      </w:r>
      <w:proofErr w:type="gramEnd"/>
      <w:r>
        <w:rPr>
          <w:rFonts w:hint="eastAsia"/>
        </w:rPr>
        <w:t>變異數</w:t>
      </w:r>
      <w:r w:rsidRPr="002911FE">
        <w:rPr>
          <w:rFonts w:hint="eastAsia"/>
        </w:rPr>
        <w:t>不</w:t>
      </w:r>
      <w:r>
        <w:rPr>
          <w:rFonts w:hint="eastAsia"/>
        </w:rPr>
        <w:t>恆定</w:t>
      </w:r>
      <w:r w:rsidRPr="002911FE">
        <w:rPr>
          <w:rFonts w:hint="eastAsia"/>
        </w:rPr>
        <w:t>，</w:t>
      </w:r>
      <w:r>
        <w:rPr>
          <w:rFonts w:hint="eastAsia"/>
        </w:rPr>
        <w:t>此將</w:t>
      </w:r>
      <w:r w:rsidRPr="002911FE">
        <w:rPr>
          <w:rFonts w:hint="eastAsia"/>
        </w:rPr>
        <w:t>影響估計參數的有效性和統計檢驗的可靠性。為了檢測異質</w:t>
      </w:r>
      <w:r>
        <w:rPr>
          <w:rFonts w:hint="eastAsia"/>
        </w:rPr>
        <w:t>變異數</w:t>
      </w:r>
      <w:r w:rsidRPr="002911FE">
        <w:rPr>
          <w:rFonts w:hint="eastAsia"/>
        </w:rPr>
        <w:t>，本研究使用了</w:t>
      </w:r>
      <w:r w:rsidRPr="002911FE">
        <w:rPr>
          <w:rFonts w:hint="eastAsia"/>
        </w:rPr>
        <w:t>Breusch-Pagan</w:t>
      </w:r>
      <w:r w:rsidRPr="002911FE">
        <w:rPr>
          <w:rFonts w:hint="eastAsia"/>
        </w:rPr>
        <w:t>檢定。</w:t>
      </w:r>
    </w:p>
    <w:p w14:paraId="4E2CBCE4" w14:textId="77777777" w:rsidR="002911FE" w:rsidRPr="002911FE" w:rsidRDefault="002911FE" w:rsidP="002911FE">
      <w:pPr>
        <w:pStyle w:val="a5"/>
        <w:ind w:leftChars="0" w:left="960" w:firstLineChars="0" w:firstLine="0"/>
        <w:rPr>
          <w:rFonts w:hint="eastAsia"/>
        </w:rPr>
      </w:pPr>
    </w:p>
    <w:tbl>
      <w:tblPr>
        <w:tblStyle w:val="a6"/>
        <w:tblW w:w="0" w:type="auto"/>
        <w:jc w:val="center"/>
        <w:tblLook w:val="04A0" w:firstRow="1" w:lastRow="0" w:firstColumn="1" w:lastColumn="0" w:noHBand="0" w:noVBand="1"/>
      </w:tblPr>
      <w:tblGrid>
        <w:gridCol w:w="4989"/>
      </w:tblGrid>
      <w:tr w:rsidR="004F702F" w:rsidRPr="00B344C5" w14:paraId="409D2B83" w14:textId="77777777" w:rsidTr="00B91851">
        <w:trPr>
          <w:jc w:val="center"/>
        </w:trPr>
        <w:tc>
          <w:tcPr>
            <w:tcW w:w="4989" w:type="dxa"/>
            <w:tcBorders>
              <w:top w:val="double" w:sz="4" w:space="0" w:color="auto"/>
              <w:bottom w:val="single" w:sz="8" w:space="0" w:color="auto"/>
            </w:tcBorders>
            <w:shd w:val="clear" w:color="auto" w:fill="D9E2F3" w:themeFill="accent1" w:themeFillTint="33"/>
          </w:tcPr>
          <w:p w14:paraId="68F6014F" w14:textId="7D83A47B" w:rsidR="004F702F" w:rsidRPr="004F702F" w:rsidRDefault="004F702F" w:rsidP="004F702F">
            <w:pPr>
              <w:pStyle w:val="a5"/>
              <w:spacing w:line="276" w:lineRule="auto"/>
              <w:ind w:leftChars="0" w:left="0" w:firstLineChars="0" w:firstLine="0"/>
              <w:jc w:val="center"/>
              <w:rPr>
                <w:rFonts w:hint="eastAsia"/>
              </w:rPr>
            </w:pPr>
            <w:r w:rsidRPr="004F702F">
              <w:t>S</w:t>
            </w:r>
            <w:r w:rsidRPr="004F702F">
              <w:rPr>
                <w:rFonts w:hint="eastAsia"/>
              </w:rPr>
              <w:t>tudentized Breusch-Pagan Test</w:t>
            </w:r>
          </w:p>
        </w:tc>
      </w:tr>
      <w:tr w:rsidR="004F702F" w:rsidRPr="00B344C5" w14:paraId="13CDA068" w14:textId="77777777" w:rsidTr="00334559">
        <w:trPr>
          <w:jc w:val="center"/>
        </w:trPr>
        <w:tc>
          <w:tcPr>
            <w:tcW w:w="4989" w:type="dxa"/>
            <w:tcBorders>
              <w:top w:val="single" w:sz="8" w:space="0" w:color="auto"/>
            </w:tcBorders>
          </w:tcPr>
          <w:p w14:paraId="1E1E847E" w14:textId="7ABF8451" w:rsidR="004F702F" w:rsidRPr="004F702F" w:rsidRDefault="004F702F" w:rsidP="004F702F">
            <w:pPr>
              <w:pStyle w:val="a5"/>
              <w:spacing w:line="276" w:lineRule="auto"/>
              <w:ind w:leftChars="0" w:left="0" w:firstLineChars="0" w:firstLine="0"/>
              <w:rPr>
                <w:rFonts w:hint="eastAsia"/>
              </w:rPr>
            </w:pPr>
            <w:r w:rsidRPr="004F702F">
              <w:rPr>
                <w:rFonts w:hint="eastAsia"/>
              </w:rPr>
              <w:t>Data</w:t>
            </w:r>
            <w:r w:rsidRPr="004F702F">
              <w:rPr>
                <w:rFonts w:hint="eastAsia"/>
              </w:rPr>
              <w:t>：</w:t>
            </w:r>
            <w:r w:rsidRPr="004F702F">
              <w:rPr>
                <w:rFonts w:hint="eastAsia"/>
              </w:rPr>
              <w:t>1</w:t>
            </w:r>
            <w:r w:rsidRPr="004F702F">
              <w:rPr>
                <w:rFonts w:hint="eastAsia"/>
              </w:rPr>
              <w:t>號模型</w:t>
            </w:r>
          </w:p>
        </w:tc>
      </w:tr>
      <w:tr w:rsidR="004F702F" w:rsidRPr="00B344C5" w14:paraId="6747B881" w14:textId="77777777" w:rsidTr="00C42066">
        <w:trPr>
          <w:jc w:val="center"/>
        </w:trPr>
        <w:tc>
          <w:tcPr>
            <w:tcW w:w="4989" w:type="dxa"/>
          </w:tcPr>
          <w:p w14:paraId="62476056" w14:textId="74E63A9C" w:rsidR="004F702F" w:rsidRPr="004F702F" w:rsidRDefault="004F702F" w:rsidP="004F702F">
            <w:pPr>
              <w:pStyle w:val="a5"/>
              <w:spacing w:line="276" w:lineRule="auto"/>
              <w:ind w:leftChars="0" w:left="0" w:firstLineChars="0" w:firstLine="0"/>
              <w:rPr>
                <w:rFonts w:hint="eastAsia"/>
              </w:rPr>
            </w:pPr>
            <w:r w:rsidRPr="004F702F">
              <w:rPr>
                <w:rFonts w:hint="eastAsia"/>
              </w:rPr>
              <w:t xml:space="preserve">BP = 16.165, </w:t>
            </w:r>
            <w:proofErr w:type="spellStart"/>
            <w:r w:rsidRPr="004F702F">
              <w:rPr>
                <w:rFonts w:hint="eastAsia"/>
              </w:rPr>
              <w:t>df</w:t>
            </w:r>
            <w:proofErr w:type="spellEnd"/>
            <w:r w:rsidRPr="004F702F">
              <w:rPr>
                <w:rFonts w:hint="eastAsia"/>
              </w:rPr>
              <w:t xml:space="preserve"> = 5, p-value = 0.006388</w:t>
            </w:r>
          </w:p>
        </w:tc>
      </w:tr>
    </w:tbl>
    <w:p w14:paraId="20F54AD9" w14:textId="01B8AB9C" w:rsidR="002911FE" w:rsidRDefault="002911FE" w:rsidP="002911FE">
      <w:pPr>
        <w:pStyle w:val="a5"/>
        <w:ind w:leftChars="0" w:left="960" w:firstLineChars="0" w:firstLine="0"/>
      </w:pPr>
    </w:p>
    <w:p w14:paraId="5C3266C7" w14:textId="7C8D42B6" w:rsidR="002911FE" w:rsidRPr="002911FE" w:rsidRDefault="002911FE" w:rsidP="002911FE">
      <w:pPr>
        <w:pStyle w:val="a5"/>
        <w:ind w:leftChars="0" w:left="960" w:firstLineChars="0" w:firstLine="0"/>
        <w:rPr>
          <w:rFonts w:hint="eastAsia"/>
        </w:rPr>
      </w:pPr>
      <w:r>
        <w:rPr>
          <w:rFonts w:hint="eastAsia"/>
        </w:rPr>
        <w:t xml:space="preserve">　　</w:t>
      </w:r>
      <w:r w:rsidRPr="002911FE">
        <w:rPr>
          <w:rFonts w:hint="eastAsia"/>
        </w:rPr>
        <w:t>從檢定結果可看出：檢定統計量（</w:t>
      </w:r>
      <w:r w:rsidRPr="002911FE">
        <w:rPr>
          <w:rFonts w:hint="eastAsia"/>
        </w:rPr>
        <w:t>BP</w:t>
      </w:r>
      <w:r w:rsidRPr="002911FE">
        <w:rPr>
          <w:rFonts w:hint="eastAsia"/>
        </w:rPr>
        <w:t>）為</w:t>
      </w:r>
      <w:r w:rsidRPr="002911FE">
        <w:rPr>
          <w:rFonts w:hint="eastAsia"/>
        </w:rPr>
        <w:t>16.165</w:t>
      </w:r>
      <w:r>
        <w:rPr>
          <w:rFonts w:hint="eastAsia"/>
        </w:rPr>
        <w:t>、</w:t>
      </w:r>
      <w:r w:rsidRPr="002911FE">
        <w:rPr>
          <w:rFonts w:hint="eastAsia"/>
        </w:rPr>
        <w:t>自由度（</w:t>
      </w:r>
      <w:proofErr w:type="spellStart"/>
      <w:r w:rsidRPr="002911FE">
        <w:rPr>
          <w:rFonts w:hint="eastAsia"/>
        </w:rPr>
        <w:t>df</w:t>
      </w:r>
      <w:proofErr w:type="spellEnd"/>
      <w:r w:rsidRPr="002911FE">
        <w:rPr>
          <w:rFonts w:hint="eastAsia"/>
        </w:rPr>
        <w:t>）為</w:t>
      </w:r>
      <w:r w:rsidRPr="002911FE">
        <w:rPr>
          <w:rFonts w:hint="eastAsia"/>
        </w:rPr>
        <w:t>5</w:t>
      </w:r>
      <w:r>
        <w:rPr>
          <w:rFonts w:hint="eastAsia"/>
        </w:rPr>
        <w:t>、</w:t>
      </w:r>
      <w:r w:rsidRPr="002911FE">
        <w:rPr>
          <w:rFonts w:hint="eastAsia"/>
        </w:rPr>
        <w:t>p</w:t>
      </w:r>
      <w:r w:rsidRPr="002911FE">
        <w:rPr>
          <w:rFonts w:hint="eastAsia"/>
        </w:rPr>
        <w:t>值為</w:t>
      </w:r>
      <w:r w:rsidRPr="002911FE">
        <w:rPr>
          <w:rFonts w:hint="eastAsia"/>
        </w:rPr>
        <w:t>0.006388</w:t>
      </w:r>
      <w:r w:rsidRPr="002911FE">
        <w:rPr>
          <w:rFonts w:hint="eastAsia"/>
        </w:rPr>
        <w:t>。</w:t>
      </w:r>
      <w:r>
        <w:rPr>
          <w:rFonts w:hint="eastAsia"/>
        </w:rPr>
        <w:t>Breusch-Pagan</w:t>
      </w:r>
      <w:r>
        <w:rPr>
          <w:rFonts w:hint="eastAsia"/>
        </w:rPr>
        <w:t>檢定的</w:t>
      </w:r>
      <w:r>
        <w:rPr>
          <w:rFonts w:hint="eastAsia"/>
        </w:rPr>
        <w:t>虛無</w:t>
      </w:r>
      <w:r>
        <w:rPr>
          <w:rFonts w:hint="eastAsia"/>
        </w:rPr>
        <w:t>假設</w:t>
      </w:r>
      <w:r>
        <w:rPr>
          <w:rFonts w:hint="eastAsia"/>
        </w:rPr>
        <w:t>為</w:t>
      </w:r>
      <w:r>
        <w:rPr>
          <w:rFonts w:hint="eastAsia"/>
        </w:rPr>
        <w:t>模型不存在異質</w:t>
      </w:r>
      <w:r>
        <w:rPr>
          <w:rFonts w:hint="eastAsia"/>
        </w:rPr>
        <w:t>變異數</w:t>
      </w:r>
      <w:r>
        <w:rPr>
          <w:rFonts w:hint="eastAsia"/>
        </w:rPr>
        <w:t>，</w:t>
      </w:r>
      <w:proofErr w:type="gramStart"/>
      <w:r>
        <w:rPr>
          <w:rFonts w:hint="eastAsia"/>
        </w:rPr>
        <w:t>即殘差</w:t>
      </w:r>
      <w:proofErr w:type="gramEnd"/>
      <w:r>
        <w:rPr>
          <w:rFonts w:hint="eastAsia"/>
        </w:rPr>
        <w:t>的</w:t>
      </w:r>
      <w:r>
        <w:rPr>
          <w:rFonts w:hint="eastAsia"/>
        </w:rPr>
        <w:t>變異數</w:t>
      </w:r>
      <w:r>
        <w:rPr>
          <w:rFonts w:hint="eastAsia"/>
        </w:rPr>
        <w:t>是</w:t>
      </w:r>
      <w:r>
        <w:rPr>
          <w:rFonts w:hint="eastAsia"/>
        </w:rPr>
        <w:t>恆定</w:t>
      </w:r>
      <w:r>
        <w:rPr>
          <w:rFonts w:hint="eastAsia"/>
        </w:rPr>
        <w:t>的。當</w:t>
      </w:r>
      <w:r>
        <w:rPr>
          <w:rFonts w:hint="eastAsia"/>
        </w:rPr>
        <w:t>p</w:t>
      </w:r>
      <w:r>
        <w:rPr>
          <w:rFonts w:hint="eastAsia"/>
        </w:rPr>
        <w:t>值小於顯著</w:t>
      </w:r>
      <w:r>
        <w:rPr>
          <w:rFonts w:hint="eastAsia"/>
        </w:rPr>
        <w:t>水準</w:t>
      </w:r>
      <w:r>
        <w:rPr>
          <w:rFonts w:hint="eastAsia"/>
        </w:rPr>
        <w:t>（通常設定為</w:t>
      </w:r>
      <w:r>
        <w:rPr>
          <w:rFonts w:hint="eastAsia"/>
        </w:rPr>
        <w:t>0.05</w:t>
      </w:r>
      <w:r>
        <w:rPr>
          <w:rFonts w:hint="eastAsia"/>
        </w:rPr>
        <w:t>）時，</w:t>
      </w:r>
      <w:r>
        <w:rPr>
          <w:rFonts w:hint="eastAsia"/>
        </w:rPr>
        <w:t>將拒絕虛無</w:t>
      </w:r>
      <w:r>
        <w:rPr>
          <w:rFonts w:hint="eastAsia"/>
        </w:rPr>
        <w:t>假設，認為模型存在異質</w:t>
      </w:r>
      <w:r>
        <w:rPr>
          <w:rFonts w:hint="eastAsia"/>
        </w:rPr>
        <w:t>變異數</w:t>
      </w:r>
      <w:r>
        <w:rPr>
          <w:rFonts w:hint="eastAsia"/>
        </w:rPr>
        <w:t>。</w:t>
      </w:r>
      <w:r w:rsidR="004D2718">
        <w:rPr>
          <w:rFonts w:hint="eastAsia"/>
        </w:rPr>
        <w:t>在</w:t>
      </w:r>
      <w:r w:rsidR="004D2718">
        <w:rPr>
          <w:rFonts w:hint="eastAsia"/>
        </w:rPr>
        <w:t>1</w:t>
      </w:r>
      <w:r w:rsidR="004D2718">
        <w:rPr>
          <w:rFonts w:hint="eastAsia"/>
        </w:rPr>
        <w:t>號模型</w:t>
      </w:r>
      <w:r>
        <w:rPr>
          <w:rFonts w:hint="eastAsia"/>
        </w:rPr>
        <w:t>中，檢定結果的</w:t>
      </w:r>
      <w:r>
        <w:rPr>
          <w:rFonts w:hint="eastAsia"/>
        </w:rPr>
        <w:t>p</w:t>
      </w:r>
      <w:r>
        <w:rPr>
          <w:rFonts w:hint="eastAsia"/>
        </w:rPr>
        <w:t>值為</w:t>
      </w:r>
      <w:r>
        <w:rPr>
          <w:rFonts w:hint="eastAsia"/>
        </w:rPr>
        <w:t>0.006388</w:t>
      </w:r>
      <w:r>
        <w:rPr>
          <w:rFonts w:hint="eastAsia"/>
        </w:rPr>
        <w:t>，遠小於</w:t>
      </w:r>
      <w:r>
        <w:rPr>
          <w:rFonts w:hint="eastAsia"/>
        </w:rPr>
        <w:t>0.05</w:t>
      </w:r>
      <w:r>
        <w:rPr>
          <w:rFonts w:hint="eastAsia"/>
        </w:rPr>
        <w:t>，</w:t>
      </w:r>
      <w:r>
        <w:rPr>
          <w:rFonts w:hint="eastAsia"/>
        </w:rPr>
        <w:t>表示具</w:t>
      </w:r>
      <w:r>
        <w:rPr>
          <w:rFonts w:hint="eastAsia"/>
        </w:rPr>
        <w:t>有足夠的證據拒絕</w:t>
      </w:r>
      <w:r>
        <w:rPr>
          <w:rFonts w:hint="eastAsia"/>
        </w:rPr>
        <w:t>虛無</w:t>
      </w:r>
      <w:r>
        <w:rPr>
          <w:rFonts w:hint="eastAsia"/>
        </w:rPr>
        <w:t>假設</w:t>
      </w:r>
      <w:r>
        <w:rPr>
          <w:rFonts w:hint="eastAsia"/>
        </w:rPr>
        <w:t>，意即</w:t>
      </w:r>
      <w:r w:rsidR="004D2718">
        <w:rPr>
          <w:rFonts w:hint="eastAsia"/>
        </w:rPr>
        <w:t>1</w:t>
      </w:r>
      <w:r w:rsidR="004D2718">
        <w:rPr>
          <w:rFonts w:hint="eastAsia"/>
        </w:rPr>
        <w:t>號</w:t>
      </w:r>
      <w:r>
        <w:rPr>
          <w:rFonts w:hint="eastAsia"/>
        </w:rPr>
        <w:t>模型存在顯著的異質</w:t>
      </w:r>
      <w:r>
        <w:rPr>
          <w:rFonts w:hint="eastAsia"/>
        </w:rPr>
        <w:t>數</w:t>
      </w:r>
      <w:r>
        <w:rPr>
          <w:rFonts w:hint="eastAsia"/>
        </w:rPr>
        <w:t>問題</w:t>
      </w:r>
      <w:r>
        <w:rPr>
          <w:rFonts w:hint="eastAsia"/>
        </w:rPr>
        <w:t>，無法使用最小平方法模型估計，應採用縱橫資料（</w:t>
      </w:r>
      <w:r>
        <w:rPr>
          <w:rFonts w:hint="eastAsia"/>
        </w:rPr>
        <w:t>Panel Data</w:t>
      </w:r>
      <w:r>
        <w:rPr>
          <w:rFonts w:hint="eastAsia"/>
        </w:rPr>
        <w:t>）分析。</w:t>
      </w:r>
    </w:p>
    <w:p w14:paraId="4A266711" w14:textId="328A329A" w:rsidR="0077361A" w:rsidRPr="00B344C5" w:rsidRDefault="0077361A">
      <w:pPr>
        <w:widowControl/>
        <w:spacing w:line="240" w:lineRule="auto"/>
        <w:ind w:firstLineChars="0" w:firstLine="0"/>
        <w:jc w:val="left"/>
        <w:rPr>
          <w:color w:val="ED7D31" w:themeColor="accent2"/>
        </w:rPr>
      </w:pPr>
      <w:r w:rsidRPr="00B344C5">
        <w:rPr>
          <w:color w:val="ED7D31" w:themeColor="accent2"/>
        </w:rPr>
        <w:br w:type="page"/>
      </w:r>
    </w:p>
    <w:p w14:paraId="6A5BBAD3" w14:textId="5CB6C644" w:rsidR="00235F9F" w:rsidRDefault="00B3326B" w:rsidP="000F11D8">
      <w:pPr>
        <w:pStyle w:val="a5"/>
        <w:numPr>
          <w:ilvl w:val="0"/>
          <w:numId w:val="5"/>
        </w:numPr>
        <w:ind w:leftChars="0" w:firstLineChars="0"/>
      </w:pPr>
      <w:r w:rsidRPr="00B3326B">
        <w:rPr>
          <w:rFonts w:hint="eastAsia"/>
        </w:rPr>
        <w:lastRenderedPageBreak/>
        <w:t>Hausman</w:t>
      </w:r>
      <w:r w:rsidRPr="00B3326B">
        <w:rPr>
          <w:rFonts w:hint="eastAsia"/>
        </w:rPr>
        <w:t>檢定</w:t>
      </w:r>
    </w:p>
    <w:p w14:paraId="0234370B" w14:textId="598BB361" w:rsidR="00B3326B" w:rsidRDefault="00B3326B" w:rsidP="00B3326B">
      <w:pPr>
        <w:pStyle w:val="a5"/>
        <w:ind w:leftChars="0" w:left="960" w:firstLineChars="0" w:firstLine="0"/>
      </w:pPr>
      <w:r>
        <w:rPr>
          <w:rFonts w:hint="eastAsia"/>
        </w:rPr>
        <w:t xml:space="preserve">　　</w:t>
      </w:r>
      <w:r>
        <w:rPr>
          <w:rFonts w:hint="eastAsia"/>
        </w:rPr>
        <w:t>Panel Data</w:t>
      </w:r>
      <w:r w:rsidRPr="00B3326B">
        <w:rPr>
          <w:rFonts w:hint="eastAsia"/>
        </w:rPr>
        <w:t>分析中，</w:t>
      </w:r>
      <w:r>
        <w:rPr>
          <w:rFonts w:hint="eastAsia"/>
        </w:rPr>
        <w:t>須</w:t>
      </w:r>
      <w:r w:rsidRPr="00B3326B">
        <w:rPr>
          <w:rFonts w:hint="eastAsia"/>
        </w:rPr>
        <w:t>選擇適當的模型</w:t>
      </w:r>
      <w:r>
        <w:rPr>
          <w:rFonts w:hint="eastAsia"/>
        </w:rPr>
        <w:t>，</w:t>
      </w:r>
      <w:r w:rsidRPr="00B3326B">
        <w:rPr>
          <w:rFonts w:hint="eastAsia"/>
        </w:rPr>
        <w:t>常用的模型包括固定效</w:t>
      </w:r>
      <w:r w:rsidR="00D84264">
        <w:rPr>
          <w:rFonts w:hint="eastAsia"/>
        </w:rPr>
        <w:t>應</w:t>
      </w:r>
      <w:r w:rsidRPr="00B3326B">
        <w:rPr>
          <w:rFonts w:hint="eastAsia"/>
        </w:rPr>
        <w:t>模型（</w:t>
      </w:r>
      <w:r w:rsidRPr="00B3326B">
        <w:rPr>
          <w:rFonts w:hint="eastAsia"/>
        </w:rPr>
        <w:t>Fixed Effects Model</w:t>
      </w:r>
      <w:r w:rsidRPr="00B3326B">
        <w:rPr>
          <w:rFonts w:hint="eastAsia"/>
        </w:rPr>
        <w:t>）和隨機效應模型（</w:t>
      </w:r>
      <w:r w:rsidRPr="00B3326B">
        <w:rPr>
          <w:rFonts w:hint="eastAsia"/>
        </w:rPr>
        <w:t>Random Effects Model</w:t>
      </w:r>
      <w:r w:rsidRPr="00B3326B">
        <w:rPr>
          <w:rFonts w:hint="eastAsia"/>
        </w:rPr>
        <w:t>）。為了選擇合適的模型，</w:t>
      </w:r>
      <w:r w:rsidR="00EA2F85">
        <w:rPr>
          <w:rFonts w:hint="eastAsia"/>
        </w:rPr>
        <w:t>本研究</w:t>
      </w:r>
      <w:r w:rsidRPr="00B3326B">
        <w:rPr>
          <w:rFonts w:hint="eastAsia"/>
        </w:rPr>
        <w:t>進行</w:t>
      </w:r>
      <w:r w:rsidRPr="00B3326B">
        <w:rPr>
          <w:rFonts w:hint="eastAsia"/>
        </w:rPr>
        <w:t>Hausman</w:t>
      </w:r>
      <w:r w:rsidRPr="00B3326B">
        <w:rPr>
          <w:rFonts w:hint="eastAsia"/>
        </w:rPr>
        <w:t>檢定，檢測固定效應模型和隨機效應模型之間的差異。</w:t>
      </w:r>
      <w:r w:rsidR="008756C9">
        <w:rPr>
          <w:rFonts w:hint="eastAsia"/>
        </w:rPr>
        <w:t>1</w:t>
      </w:r>
      <w:r w:rsidR="008756C9">
        <w:rPr>
          <w:rFonts w:hint="eastAsia"/>
        </w:rPr>
        <w:t>號模型</w:t>
      </w:r>
      <w:r w:rsidR="00EA2F85">
        <w:rPr>
          <w:rFonts w:hint="eastAsia"/>
        </w:rPr>
        <w:t>檢定結果如下：</w:t>
      </w:r>
    </w:p>
    <w:p w14:paraId="0E222BD5" w14:textId="77777777" w:rsidR="00EA2F85" w:rsidRDefault="00EA2F85" w:rsidP="00B3326B">
      <w:pPr>
        <w:pStyle w:val="a5"/>
        <w:ind w:leftChars="0" w:left="960" w:firstLineChars="0" w:firstLine="0"/>
        <w:rPr>
          <w:rFonts w:hint="eastAsia"/>
        </w:rPr>
      </w:pPr>
    </w:p>
    <w:tbl>
      <w:tblPr>
        <w:tblStyle w:val="a6"/>
        <w:tblW w:w="0" w:type="auto"/>
        <w:jc w:val="center"/>
        <w:tblLook w:val="04A0" w:firstRow="1" w:lastRow="0" w:firstColumn="1" w:lastColumn="0" w:noHBand="0" w:noVBand="1"/>
      </w:tblPr>
      <w:tblGrid>
        <w:gridCol w:w="4989"/>
      </w:tblGrid>
      <w:tr w:rsidR="00B3326B" w:rsidRPr="00B344C5" w14:paraId="73F3CEEF" w14:textId="77777777" w:rsidTr="007E2DE6">
        <w:trPr>
          <w:jc w:val="center"/>
        </w:trPr>
        <w:tc>
          <w:tcPr>
            <w:tcW w:w="4989" w:type="dxa"/>
            <w:tcBorders>
              <w:top w:val="double" w:sz="4" w:space="0" w:color="auto"/>
              <w:bottom w:val="single" w:sz="8" w:space="0" w:color="auto"/>
            </w:tcBorders>
            <w:shd w:val="clear" w:color="auto" w:fill="D9E2F3" w:themeFill="accent1" w:themeFillTint="33"/>
          </w:tcPr>
          <w:p w14:paraId="75D127E1" w14:textId="4F928AB3" w:rsidR="00B3326B" w:rsidRPr="004F702F" w:rsidRDefault="00EA2F85" w:rsidP="007E2DE6">
            <w:pPr>
              <w:pStyle w:val="a5"/>
              <w:spacing w:line="276" w:lineRule="auto"/>
              <w:ind w:leftChars="0" w:left="0" w:firstLineChars="0" w:firstLine="0"/>
              <w:jc w:val="center"/>
              <w:rPr>
                <w:rFonts w:hint="eastAsia"/>
              </w:rPr>
            </w:pPr>
            <w:r>
              <w:rPr>
                <w:rFonts w:hint="eastAsia"/>
              </w:rPr>
              <w:t>Hausman</w:t>
            </w:r>
            <w:r w:rsidR="00B3326B" w:rsidRPr="004F702F">
              <w:rPr>
                <w:rFonts w:hint="eastAsia"/>
              </w:rPr>
              <w:t xml:space="preserve"> Test</w:t>
            </w:r>
          </w:p>
        </w:tc>
      </w:tr>
      <w:tr w:rsidR="00B3326B" w:rsidRPr="00B344C5" w14:paraId="723C385D" w14:textId="77777777" w:rsidTr="007E2DE6">
        <w:trPr>
          <w:jc w:val="center"/>
        </w:trPr>
        <w:tc>
          <w:tcPr>
            <w:tcW w:w="4989" w:type="dxa"/>
            <w:tcBorders>
              <w:top w:val="single" w:sz="8" w:space="0" w:color="auto"/>
            </w:tcBorders>
          </w:tcPr>
          <w:p w14:paraId="6B568BC0" w14:textId="77777777" w:rsidR="00B3326B" w:rsidRPr="004F702F" w:rsidRDefault="00B3326B" w:rsidP="007E2DE6">
            <w:pPr>
              <w:pStyle w:val="a5"/>
              <w:spacing w:line="276" w:lineRule="auto"/>
              <w:ind w:leftChars="0" w:left="0" w:firstLineChars="0" w:firstLine="0"/>
              <w:rPr>
                <w:rFonts w:hint="eastAsia"/>
              </w:rPr>
            </w:pPr>
            <w:r w:rsidRPr="004F702F">
              <w:rPr>
                <w:rFonts w:hint="eastAsia"/>
              </w:rPr>
              <w:t>Data</w:t>
            </w:r>
            <w:r w:rsidRPr="004F702F">
              <w:rPr>
                <w:rFonts w:hint="eastAsia"/>
              </w:rPr>
              <w:t>：</w:t>
            </w:r>
            <w:r w:rsidRPr="004F702F">
              <w:rPr>
                <w:rFonts w:hint="eastAsia"/>
              </w:rPr>
              <w:t>1</w:t>
            </w:r>
            <w:r w:rsidRPr="004F702F">
              <w:rPr>
                <w:rFonts w:hint="eastAsia"/>
              </w:rPr>
              <w:t>號模型</w:t>
            </w:r>
          </w:p>
        </w:tc>
      </w:tr>
      <w:tr w:rsidR="00B3326B" w:rsidRPr="00B344C5" w14:paraId="5DE836C4" w14:textId="77777777" w:rsidTr="007E2DE6">
        <w:trPr>
          <w:jc w:val="center"/>
        </w:trPr>
        <w:tc>
          <w:tcPr>
            <w:tcW w:w="4989" w:type="dxa"/>
          </w:tcPr>
          <w:p w14:paraId="0B4B2C1E" w14:textId="26DD2EB8" w:rsidR="00B3326B" w:rsidRPr="004F702F" w:rsidRDefault="00EA2F85" w:rsidP="007E2DE6">
            <w:pPr>
              <w:pStyle w:val="a5"/>
              <w:spacing w:line="276" w:lineRule="auto"/>
              <w:ind w:leftChars="0" w:left="0" w:firstLineChars="0" w:firstLine="0"/>
              <w:rPr>
                <w:rFonts w:hint="eastAsia"/>
              </w:rPr>
            </w:pPr>
            <w:proofErr w:type="spellStart"/>
            <w:r>
              <w:rPr>
                <w:rFonts w:hint="eastAsia"/>
              </w:rPr>
              <w:t>chisq</w:t>
            </w:r>
            <w:proofErr w:type="spellEnd"/>
            <w:r>
              <w:rPr>
                <w:rFonts w:hint="eastAsia"/>
              </w:rPr>
              <w:t xml:space="preserve"> = 31.711, </w:t>
            </w:r>
            <w:proofErr w:type="spellStart"/>
            <w:r>
              <w:rPr>
                <w:rFonts w:hint="eastAsia"/>
              </w:rPr>
              <w:t>df</w:t>
            </w:r>
            <w:proofErr w:type="spellEnd"/>
            <w:r>
              <w:rPr>
                <w:rFonts w:hint="eastAsia"/>
              </w:rPr>
              <w:t xml:space="preserve"> = 5, p-value = 6.779e-06</w:t>
            </w:r>
          </w:p>
        </w:tc>
      </w:tr>
    </w:tbl>
    <w:p w14:paraId="3B26158F" w14:textId="77777777" w:rsidR="00B3326B" w:rsidRDefault="00B3326B" w:rsidP="00B3326B">
      <w:pPr>
        <w:pStyle w:val="a5"/>
        <w:ind w:leftChars="0" w:left="960" w:firstLineChars="0" w:firstLine="0"/>
      </w:pPr>
    </w:p>
    <w:p w14:paraId="76132BB4" w14:textId="6332F42F" w:rsidR="00B3326B" w:rsidRDefault="00EA2F85" w:rsidP="00EA2F85">
      <w:pPr>
        <w:pStyle w:val="a5"/>
        <w:ind w:leftChars="0" w:left="960" w:firstLineChars="0" w:firstLine="0"/>
      </w:pPr>
      <w:r>
        <w:rPr>
          <w:rFonts w:hint="eastAsia"/>
        </w:rPr>
        <w:t xml:space="preserve">　　</w:t>
      </w:r>
      <w:r>
        <w:rPr>
          <w:rFonts w:hint="eastAsia"/>
        </w:rPr>
        <w:t>Hausman</w:t>
      </w:r>
      <w:r>
        <w:rPr>
          <w:rFonts w:hint="eastAsia"/>
        </w:rPr>
        <w:t>檢定</w:t>
      </w:r>
      <w:r>
        <w:rPr>
          <w:rFonts w:hint="eastAsia"/>
        </w:rPr>
        <w:t>之虛無</w:t>
      </w:r>
      <w:r>
        <w:rPr>
          <w:rFonts w:hint="eastAsia"/>
        </w:rPr>
        <w:t>假設</w:t>
      </w:r>
      <w:r>
        <w:rPr>
          <w:rFonts w:hint="eastAsia"/>
        </w:rPr>
        <w:t>為</w:t>
      </w:r>
      <w:r>
        <w:rPr>
          <w:rFonts w:hint="eastAsia"/>
        </w:rPr>
        <w:t>隨機效應模型</w:t>
      </w:r>
      <w:r>
        <w:rPr>
          <w:rFonts w:hint="eastAsia"/>
        </w:rPr>
        <w:t>參數估計具有一致性，意即該模型能夠給出正確的參數估計</w:t>
      </w:r>
      <w:r>
        <w:rPr>
          <w:rFonts w:hint="eastAsia"/>
        </w:rPr>
        <w:t>。當</w:t>
      </w:r>
      <w:r>
        <w:rPr>
          <w:rFonts w:hint="eastAsia"/>
        </w:rPr>
        <w:t>p</w:t>
      </w:r>
      <w:r>
        <w:rPr>
          <w:rFonts w:hint="eastAsia"/>
        </w:rPr>
        <w:t>值小於顯著性</w:t>
      </w:r>
      <w:r>
        <w:rPr>
          <w:rFonts w:hint="eastAsia"/>
        </w:rPr>
        <w:t>水準</w:t>
      </w:r>
      <w:r>
        <w:rPr>
          <w:rFonts w:hint="eastAsia"/>
        </w:rPr>
        <w:t>（通常設定為</w:t>
      </w:r>
      <w:r>
        <w:rPr>
          <w:rFonts w:hint="eastAsia"/>
        </w:rPr>
        <w:t>0.05</w:t>
      </w:r>
      <w:r>
        <w:rPr>
          <w:rFonts w:hint="eastAsia"/>
        </w:rPr>
        <w:t>）時，拒絕</w:t>
      </w:r>
      <w:r>
        <w:rPr>
          <w:rFonts w:hint="eastAsia"/>
        </w:rPr>
        <w:t>虛無</w:t>
      </w:r>
      <w:r>
        <w:rPr>
          <w:rFonts w:hint="eastAsia"/>
        </w:rPr>
        <w:t>假設，認為隨機效應模型</w:t>
      </w:r>
      <w:r>
        <w:rPr>
          <w:rFonts w:hint="eastAsia"/>
        </w:rPr>
        <w:t>為</w:t>
      </w:r>
      <w:r>
        <w:rPr>
          <w:rFonts w:hint="eastAsia"/>
        </w:rPr>
        <w:t>不一致的，固定效應模型</w:t>
      </w:r>
      <w:r>
        <w:rPr>
          <w:rFonts w:hint="eastAsia"/>
        </w:rPr>
        <w:t>較</w:t>
      </w:r>
      <w:r>
        <w:rPr>
          <w:rFonts w:hint="eastAsia"/>
        </w:rPr>
        <w:t>為適合。本研究中，檢定結果的</w:t>
      </w:r>
      <w:r>
        <w:rPr>
          <w:rFonts w:hint="eastAsia"/>
        </w:rPr>
        <w:t>p</w:t>
      </w:r>
      <w:r>
        <w:rPr>
          <w:rFonts w:hint="eastAsia"/>
        </w:rPr>
        <w:t>值為</w:t>
      </w:r>
      <w:r>
        <w:rPr>
          <w:rFonts w:hint="eastAsia"/>
        </w:rPr>
        <w:t>6.779e-06</w:t>
      </w:r>
      <w:r>
        <w:rPr>
          <w:rFonts w:hint="eastAsia"/>
        </w:rPr>
        <w:t>，遠小於</w:t>
      </w:r>
      <w:r>
        <w:rPr>
          <w:rFonts w:hint="eastAsia"/>
        </w:rPr>
        <w:t>0.05</w:t>
      </w:r>
      <w:r>
        <w:rPr>
          <w:rFonts w:hint="eastAsia"/>
        </w:rPr>
        <w:t>，</w:t>
      </w:r>
      <w:r>
        <w:rPr>
          <w:rFonts w:hint="eastAsia"/>
        </w:rPr>
        <w:t>具</w:t>
      </w:r>
      <w:r>
        <w:rPr>
          <w:rFonts w:hint="eastAsia"/>
        </w:rPr>
        <w:t>有足夠的證據拒絕</w:t>
      </w:r>
      <w:r>
        <w:rPr>
          <w:rFonts w:hint="eastAsia"/>
        </w:rPr>
        <w:t>虛無</w:t>
      </w:r>
      <w:r>
        <w:rPr>
          <w:rFonts w:hint="eastAsia"/>
        </w:rPr>
        <w:t>假設。</w:t>
      </w:r>
      <w:r>
        <w:rPr>
          <w:rFonts w:hint="eastAsia"/>
        </w:rPr>
        <w:t>因此，後續將</w:t>
      </w:r>
      <w:proofErr w:type="gramStart"/>
      <w:r>
        <w:rPr>
          <w:rFonts w:hint="eastAsia"/>
        </w:rPr>
        <w:t>採</w:t>
      </w:r>
      <w:proofErr w:type="gramEnd"/>
      <w:r>
        <w:rPr>
          <w:rFonts w:hint="eastAsia"/>
        </w:rPr>
        <w:t>固定效應模型</w:t>
      </w:r>
      <w:r>
        <w:rPr>
          <w:rFonts w:hint="eastAsia"/>
        </w:rPr>
        <w:t>進行分析</w:t>
      </w:r>
      <w:r>
        <w:rPr>
          <w:rFonts w:hint="eastAsia"/>
        </w:rPr>
        <w:t>。</w:t>
      </w:r>
    </w:p>
    <w:p w14:paraId="5912C81B" w14:textId="0D06D509" w:rsidR="00034A6D" w:rsidRDefault="00034A6D">
      <w:pPr>
        <w:widowControl/>
        <w:spacing w:line="240" w:lineRule="auto"/>
        <w:ind w:firstLineChars="0" w:firstLine="0"/>
        <w:jc w:val="left"/>
      </w:pPr>
      <w:r>
        <w:br w:type="page"/>
      </w:r>
    </w:p>
    <w:p w14:paraId="6B38EE56" w14:textId="0C436D42" w:rsidR="00EA1444" w:rsidRDefault="00EA1444" w:rsidP="00EA1444">
      <w:pPr>
        <w:pStyle w:val="a5"/>
        <w:numPr>
          <w:ilvl w:val="0"/>
          <w:numId w:val="5"/>
        </w:numPr>
        <w:ind w:leftChars="0" w:firstLineChars="0"/>
      </w:pPr>
      <w:proofErr w:type="gramStart"/>
      <w:r>
        <w:rPr>
          <w:rFonts w:hint="eastAsia"/>
        </w:rPr>
        <w:lastRenderedPageBreak/>
        <w:t>迴</w:t>
      </w:r>
      <w:proofErr w:type="gramEnd"/>
      <w:r>
        <w:rPr>
          <w:rFonts w:hint="eastAsia"/>
        </w:rPr>
        <w:t>歸模型結果</w:t>
      </w:r>
      <w:r w:rsidR="006072E1">
        <w:rPr>
          <w:rFonts w:hint="eastAsia"/>
        </w:rPr>
        <w:t>與模型方程式</w:t>
      </w:r>
    </w:p>
    <w:p w14:paraId="27813DF7" w14:textId="3BC8AA90" w:rsidR="006072E1" w:rsidRPr="00B3326B" w:rsidRDefault="00317E8A" w:rsidP="006072E1">
      <w:pPr>
        <w:pStyle w:val="a5"/>
        <w:ind w:leftChars="0" w:left="960" w:firstLineChars="0" w:firstLine="0"/>
        <w:rPr>
          <w:rFonts w:hint="eastAsia"/>
        </w:rPr>
      </w:pPr>
      <w:r>
        <w:rPr>
          <w:rFonts w:hint="eastAsia"/>
        </w:rPr>
        <w:t>模型結果：</w:t>
      </w:r>
    </w:p>
    <w:p w14:paraId="6B86C6EC" w14:textId="4F7468F4" w:rsidR="004C2212" w:rsidRPr="00317E8A" w:rsidRDefault="000F11D8" w:rsidP="006072E1">
      <w:pPr>
        <w:pStyle w:val="a9"/>
        <w:keepNext/>
        <w:rPr>
          <w:rFonts w:hint="eastAsia"/>
        </w:rPr>
      </w:pPr>
      <w:bookmarkStart w:id="28" w:name="_Toc154377493"/>
      <w:bookmarkStart w:id="29" w:name="_Toc154377709"/>
      <w:bookmarkStart w:id="30" w:name="_Toc168701168"/>
      <w:r w:rsidRPr="00317E8A">
        <w:rPr>
          <w:rFonts w:hint="eastAsia"/>
        </w:rPr>
        <w:t>表</w:t>
      </w:r>
      <w:r w:rsidRPr="00317E8A">
        <w:rPr>
          <w:rFonts w:hint="eastAsia"/>
        </w:rPr>
        <w:t>4-</w:t>
      </w:r>
      <w:r w:rsidRPr="00317E8A">
        <w:fldChar w:fldCharType="begin"/>
      </w:r>
      <w:r w:rsidRPr="00317E8A">
        <w:instrText xml:space="preserve"> </w:instrText>
      </w:r>
      <w:r w:rsidRPr="00317E8A">
        <w:rPr>
          <w:rFonts w:hint="eastAsia"/>
        </w:rPr>
        <w:instrText xml:space="preserve">SEQ </w:instrText>
      </w:r>
      <w:r w:rsidRPr="00317E8A">
        <w:rPr>
          <w:rFonts w:hint="eastAsia"/>
        </w:rPr>
        <w:instrText>表</w:instrText>
      </w:r>
      <w:r w:rsidRPr="00317E8A">
        <w:rPr>
          <w:rFonts w:hint="eastAsia"/>
        </w:rPr>
        <w:instrText>4- \* ARABIC</w:instrText>
      </w:r>
      <w:r w:rsidRPr="00317E8A">
        <w:instrText xml:space="preserve"> </w:instrText>
      </w:r>
      <w:r w:rsidRPr="00317E8A">
        <w:fldChar w:fldCharType="separate"/>
      </w:r>
      <w:r w:rsidR="003E0BD7">
        <w:rPr>
          <w:noProof/>
        </w:rPr>
        <w:t>3</w:t>
      </w:r>
      <w:r w:rsidRPr="00317E8A">
        <w:fldChar w:fldCharType="end"/>
      </w:r>
      <w:r w:rsidRPr="00317E8A">
        <w:rPr>
          <w:rFonts w:hint="eastAsia"/>
        </w:rPr>
        <w:t>：</w:t>
      </w:r>
      <w:r w:rsidRPr="00317E8A">
        <w:rPr>
          <w:rFonts w:hint="eastAsia"/>
        </w:rPr>
        <w:t>1</w:t>
      </w:r>
      <w:r w:rsidRPr="00317E8A">
        <w:rPr>
          <w:rFonts w:hint="eastAsia"/>
        </w:rPr>
        <w:t>號模型</w:t>
      </w:r>
      <w:proofErr w:type="gramStart"/>
      <w:r w:rsidR="00717A90" w:rsidRPr="00317E8A">
        <w:rPr>
          <w:rFonts w:hint="eastAsia"/>
        </w:rPr>
        <w:t>迴</w:t>
      </w:r>
      <w:proofErr w:type="gramEnd"/>
      <w:r w:rsidR="00717A90" w:rsidRPr="00317E8A">
        <w:rPr>
          <w:rFonts w:hint="eastAsia"/>
        </w:rPr>
        <w:t>歸</w:t>
      </w:r>
      <w:r w:rsidRPr="00317E8A">
        <w:rPr>
          <w:rFonts w:hint="eastAsia"/>
        </w:rPr>
        <w:t>結果</w:t>
      </w:r>
      <w:bookmarkEnd w:id="28"/>
      <w:bookmarkEnd w:id="29"/>
      <w:bookmarkEnd w:id="30"/>
    </w:p>
    <w:tbl>
      <w:tblPr>
        <w:tblStyle w:val="a6"/>
        <w:tblW w:w="4949"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47"/>
        <w:gridCol w:w="1193"/>
        <w:gridCol w:w="1194"/>
        <w:gridCol w:w="1194"/>
        <w:gridCol w:w="1194"/>
        <w:gridCol w:w="1199"/>
      </w:tblGrid>
      <w:tr w:rsidR="00317E8A" w:rsidRPr="00317E8A" w14:paraId="40B8E9C1" w14:textId="77777777" w:rsidTr="00317E8A">
        <w:tc>
          <w:tcPr>
            <w:tcW w:w="1367" w:type="pct"/>
            <w:tcBorders>
              <w:top w:val="double" w:sz="4" w:space="0" w:color="auto"/>
              <w:bottom w:val="dashSmallGap" w:sz="4" w:space="0" w:color="auto"/>
            </w:tcBorders>
          </w:tcPr>
          <w:p w14:paraId="2E1DFE82" w14:textId="77777777" w:rsidR="006072E1" w:rsidRPr="00317E8A" w:rsidRDefault="006072E1" w:rsidP="001B0DC3">
            <w:pPr>
              <w:pStyle w:val="a7"/>
              <w:rPr>
                <w:sz w:val="20"/>
              </w:rPr>
            </w:pPr>
          </w:p>
        </w:tc>
        <w:tc>
          <w:tcPr>
            <w:tcW w:w="726" w:type="pct"/>
            <w:tcBorders>
              <w:top w:val="double" w:sz="4" w:space="0" w:color="auto"/>
              <w:bottom w:val="dashSmallGap" w:sz="4" w:space="0" w:color="auto"/>
            </w:tcBorders>
          </w:tcPr>
          <w:p w14:paraId="4FB991C6" w14:textId="33918834" w:rsidR="006072E1" w:rsidRPr="00317E8A" w:rsidRDefault="006072E1" w:rsidP="001B0DC3">
            <w:pPr>
              <w:pStyle w:val="a7"/>
              <w:jc w:val="center"/>
              <w:rPr>
                <w:sz w:val="20"/>
              </w:rPr>
            </w:pPr>
            <w:r w:rsidRPr="00317E8A">
              <w:rPr>
                <w:rFonts w:hint="eastAsia"/>
                <w:sz w:val="20"/>
              </w:rPr>
              <w:t>Estimate</w:t>
            </w:r>
          </w:p>
        </w:tc>
        <w:tc>
          <w:tcPr>
            <w:tcW w:w="726" w:type="pct"/>
            <w:tcBorders>
              <w:top w:val="double" w:sz="4" w:space="0" w:color="auto"/>
              <w:bottom w:val="dashSmallGap" w:sz="4" w:space="0" w:color="auto"/>
            </w:tcBorders>
          </w:tcPr>
          <w:p w14:paraId="1D1A3CE3" w14:textId="6D2B46C9" w:rsidR="006072E1" w:rsidRPr="00317E8A" w:rsidRDefault="006072E1" w:rsidP="001B0DC3">
            <w:pPr>
              <w:pStyle w:val="a7"/>
              <w:jc w:val="center"/>
              <w:rPr>
                <w:rFonts w:hint="eastAsia"/>
                <w:sz w:val="20"/>
              </w:rPr>
            </w:pPr>
            <w:r w:rsidRPr="00317E8A">
              <w:rPr>
                <w:rFonts w:hint="eastAsia"/>
                <w:sz w:val="20"/>
              </w:rPr>
              <w:t>Std. Error</w:t>
            </w:r>
          </w:p>
        </w:tc>
        <w:tc>
          <w:tcPr>
            <w:tcW w:w="726" w:type="pct"/>
            <w:tcBorders>
              <w:top w:val="double" w:sz="4" w:space="0" w:color="auto"/>
              <w:bottom w:val="dashSmallGap" w:sz="4" w:space="0" w:color="auto"/>
            </w:tcBorders>
          </w:tcPr>
          <w:p w14:paraId="129E8FC8" w14:textId="11F2B68B" w:rsidR="006072E1" w:rsidRPr="00317E8A" w:rsidRDefault="006072E1" w:rsidP="001B0DC3">
            <w:pPr>
              <w:pStyle w:val="a7"/>
              <w:jc w:val="center"/>
              <w:rPr>
                <w:sz w:val="20"/>
              </w:rPr>
            </w:pPr>
            <w:r w:rsidRPr="00317E8A">
              <w:rPr>
                <w:rFonts w:hint="eastAsia"/>
                <w:sz w:val="20"/>
              </w:rPr>
              <w:t>t-value</w:t>
            </w:r>
          </w:p>
        </w:tc>
        <w:tc>
          <w:tcPr>
            <w:tcW w:w="726" w:type="pct"/>
            <w:tcBorders>
              <w:top w:val="double" w:sz="4" w:space="0" w:color="auto"/>
              <w:bottom w:val="dashSmallGap" w:sz="4" w:space="0" w:color="auto"/>
            </w:tcBorders>
          </w:tcPr>
          <w:p w14:paraId="67FEB1C9" w14:textId="462C989E" w:rsidR="006072E1" w:rsidRPr="00317E8A" w:rsidRDefault="006072E1" w:rsidP="001B0DC3">
            <w:pPr>
              <w:pStyle w:val="a7"/>
              <w:jc w:val="center"/>
              <w:rPr>
                <w:sz w:val="20"/>
              </w:rPr>
            </w:pPr>
            <w:proofErr w:type="spellStart"/>
            <w:proofErr w:type="gramStart"/>
            <w:r w:rsidRPr="00317E8A">
              <w:rPr>
                <w:rFonts w:hint="eastAsia"/>
                <w:sz w:val="20"/>
              </w:rPr>
              <w:t>Pr</w:t>
            </w:r>
            <w:proofErr w:type="spellEnd"/>
            <w:r w:rsidRPr="00317E8A">
              <w:rPr>
                <w:rFonts w:hint="eastAsia"/>
                <w:sz w:val="20"/>
              </w:rPr>
              <w:t>(</w:t>
            </w:r>
            <w:proofErr w:type="gramEnd"/>
            <w:r w:rsidRPr="00317E8A">
              <w:rPr>
                <w:rFonts w:hint="eastAsia"/>
                <w:sz w:val="20"/>
              </w:rPr>
              <w:t>&gt; |t|)</w:t>
            </w:r>
          </w:p>
        </w:tc>
        <w:tc>
          <w:tcPr>
            <w:tcW w:w="728" w:type="pct"/>
            <w:tcBorders>
              <w:top w:val="double" w:sz="4" w:space="0" w:color="auto"/>
              <w:bottom w:val="dashSmallGap" w:sz="4" w:space="0" w:color="auto"/>
            </w:tcBorders>
          </w:tcPr>
          <w:p w14:paraId="30F76CD3" w14:textId="3E22686B" w:rsidR="006072E1" w:rsidRPr="00317E8A" w:rsidRDefault="006072E1" w:rsidP="001B0DC3">
            <w:pPr>
              <w:pStyle w:val="a7"/>
              <w:jc w:val="center"/>
              <w:rPr>
                <w:rFonts w:hint="eastAsia"/>
                <w:sz w:val="20"/>
              </w:rPr>
            </w:pPr>
            <w:proofErr w:type="spellStart"/>
            <w:r w:rsidRPr="00317E8A">
              <w:rPr>
                <w:rFonts w:hint="eastAsia"/>
                <w:sz w:val="20"/>
              </w:rPr>
              <w:t>Signif</w:t>
            </w:r>
            <w:proofErr w:type="spellEnd"/>
            <w:r w:rsidRPr="00317E8A">
              <w:rPr>
                <w:rFonts w:hint="eastAsia"/>
                <w:sz w:val="20"/>
              </w:rPr>
              <w:t>.</w:t>
            </w:r>
          </w:p>
        </w:tc>
      </w:tr>
      <w:tr w:rsidR="00317E8A" w:rsidRPr="00317E8A" w14:paraId="084B9145" w14:textId="77777777" w:rsidTr="00317E8A">
        <w:tc>
          <w:tcPr>
            <w:tcW w:w="1367" w:type="pct"/>
            <w:tcBorders>
              <w:top w:val="dashSmallGap" w:sz="4" w:space="0" w:color="auto"/>
            </w:tcBorders>
          </w:tcPr>
          <w:p w14:paraId="10EC6257" w14:textId="7592CA9A" w:rsidR="006072E1" w:rsidRPr="00317E8A" w:rsidRDefault="006072E1" w:rsidP="001B0DC3">
            <w:pPr>
              <w:pStyle w:val="a7"/>
              <w:rPr>
                <w:sz w:val="20"/>
              </w:rPr>
            </w:pPr>
            <w:r w:rsidRPr="00317E8A">
              <w:rPr>
                <w:rFonts w:hint="eastAsia"/>
                <w:sz w:val="20"/>
              </w:rPr>
              <w:t>資產規模</w:t>
            </w:r>
          </w:p>
        </w:tc>
        <w:tc>
          <w:tcPr>
            <w:tcW w:w="726" w:type="pct"/>
            <w:tcBorders>
              <w:top w:val="dashSmallGap" w:sz="4" w:space="0" w:color="auto"/>
            </w:tcBorders>
          </w:tcPr>
          <w:p w14:paraId="5785532F" w14:textId="3B7E3C19" w:rsidR="006072E1" w:rsidRPr="00317E8A" w:rsidRDefault="006072E1" w:rsidP="001B0DC3">
            <w:pPr>
              <w:pStyle w:val="a7"/>
              <w:jc w:val="center"/>
              <w:rPr>
                <w:sz w:val="20"/>
              </w:rPr>
            </w:pPr>
            <w:r w:rsidRPr="00317E8A">
              <w:rPr>
                <w:rFonts w:hint="eastAsia"/>
                <w:sz w:val="20"/>
              </w:rPr>
              <w:t>-8.35206</w:t>
            </w:r>
          </w:p>
        </w:tc>
        <w:tc>
          <w:tcPr>
            <w:tcW w:w="726" w:type="pct"/>
            <w:tcBorders>
              <w:top w:val="dashSmallGap" w:sz="4" w:space="0" w:color="auto"/>
            </w:tcBorders>
          </w:tcPr>
          <w:p w14:paraId="30D51907" w14:textId="2AC2C32E" w:rsidR="006072E1" w:rsidRPr="00317E8A" w:rsidRDefault="006072E1" w:rsidP="001B0DC3">
            <w:pPr>
              <w:pStyle w:val="a7"/>
              <w:jc w:val="center"/>
              <w:rPr>
                <w:sz w:val="20"/>
              </w:rPr>
            </w:pPr>
            <w:r w:rsidRPr="00317E8A">
              <w:rPr>
                <w:rFonts w:hint="eastAsia"/>
                <w:sz w:val="20"/>
              </w:rPr>
              <w:t>1.87396</w:t>
            </w:r>
          </w:p>
        </w:tc>
        <w:tc>
          <w:tcPr>
            <w:tcW w:w="726" w:type="pct"/>
            <w:tcBorders>
              <w:top w:val="dashSmallGap" w:sz="4" w:space="0" w:color="auto"/>
            </w:tcBorders>
          </w:tcPr>
          <w:p w14:paraId="7A2DEB0B" w14:textId="29CD86FC" w:rsidR="006072E1" w:rsidRPr="00317E8A" w:rsidRDefault="006072E1" w:rsidP="001B0DC3">
            <w:pPr>
              <w:pStyle w:val="a7"/>
              <w:jc w:val="center"/>
              <w:rPr>
                <w:sz w:val="20"/>
              </w:rPr>
            </w:pPr>
            <w:r w:rsidRPr="00317E8A">
              <w:rPr>
                <w:rFonts w:hint="eastAsia"/>
                <w:sz w:val="20"/>
              </w:rPr>
              <w:t>-4.4569</w:t>
            </w:r>
          </w:p>
        </w:tc>
        <w:tc>
          <w:tcPr>
            <w:tcW w:w="726" w:type="pct"/>
            <w:tcBorders>
              <w:top w:val="dashSmallGap" w:sz="4" w:space="0" w:color="auto"/>
            </w:tcBorders>
          </w:tcPr>
          <w:p w14:paraId="4E9F0C77" w14:textId="1D520C67" w:rsidR="006072E1" w:rsidRPr="00317E8A" w:rsidRDefault="006072E1" w:rsidP="001B0DC3">
            <w:pPr>
              <w:pStyle w:val="a7"/>
              <w:jc w:val="center"/>
              <w:rPr>
                <w:sz w:val="20"/>
              </w:rPr>
            </w:pPr>
            <w:r w:rsidRPr="00317E8A">
              <w:rPr>
                <w:rFonts w:hint="eastAsia"/>
                <w:sz w:val="20"/>
              </w:rPr>
              <w:t>1.066e-05</w:t>
            </w:r>
          </w:p>
        </w:tc>
        <w:tc>
          <w:tcPr>
            <w:tcW w:w="728" w:type="pct"/>
            <w:tcBorders>
              <w:top w:val="dashSmallGap" w:sz="4" w:space="0" w:color="auto"/>
            </w:tcBorders>
          </w:tcPr>
          <w:p w14:paraId="46AE1AA8" w14:textId="2AF65370" w:rsidR="006072E1" w:rsidRPr="00317E8A" w:rsidRDefault="006072E1" w:rsidP="001B0DC3">
            <w:pPr>
              <w:pStyle w:val="a7"/>
              <w:jc w:val="center"/>
              <w:rPr>
                <w:rFonts w:hint="eastAsia"/>
                <w:sz w:val="20"/>
              </w:rPr>
            </w:pPr>
            <w:r w:rsidRPr="00317E8A">
              <w:rPr>
                <w:rFonts w:hint="eastAsia"/>
                <w:sz w:val="20"/>
              </w:rPr>
              <w:t>***</w:t>
            </w:r>
          </w:p>
        </w:tc>
      </w:tr>
      <w:tr w:rsidR="00317E8A" w:rsidRPr="00317E8A" w14:paraId="58F03C7F" w14:textId="77777777" w:rsidTr="00317E8A">
        <w:tc>
          <w:tcPr>
            <w:tcW w:w="1367" w:type="pct"/>
          </w:tcPr>
          <w:p w14:paraId="5610AD20" w14:textId="1F753ABA" w:rsidR="006072E1" w:rsidRPr="00317E8A" w:rsidRDefault="006072E1" w:rsidP="001B0DC3">
            <w:pPr>
              <w:pStyle w:val="a7"/>
              <w:rPr>
                <w:sz w:val="20"/>
              </w:rPr>
            </w:pPr>
            <w:r w:rsidRPr="00317E8A">
              <w:rPr>
                <w:rFonts w:hint="eastAsia"/>
                <w:sz w:val="20"/>
              </w:rPr>
              <w:t>經理人持股率</w:t>
            </w:r>
          </w:p>
        </w:tc>
        <w:tc>
          <w:tcPr>
            <w:tcW w:w="726" w:type="pct"/>
          </w:tcPr>
          <w:p w14:paraId="58CE9325" w14:textId="508B0B79" w:rsidR="006072E1" w:rsidRPr="00317E8A" w:rsidRDefault="006072E1" w:rsidP="001B0DC3">
            <w:pPr>
              <w:pStyle w:val="a7"/>
              <w:jc w:val="center"/>
              <w:rPr>
                <w:rFonts w:hint="eastAsia"/>
                <w:sz w:val="20"/>
              </w:rPr>
            </w:pPr>
            <w:r w:rsidRPr="00317E8A">
              <w:rPr>
                <w:rFonts w:hint="eastAsia"/>
                <w:sz w:val="20"/>
              </w:rPr>
              <w:t>8.88715</w:t>
            </w:r>
          </w:p>
        </w:tc>
        <w:tc>
          <w:tcPr>
            <w:tcW w:w="726" w:type="pct"/>
          </w:tcPr>
          <w:p w14:paraId="07EFC936" w14:textId="00B77A4C" w:rsidR="006072E1" w:rsidRPr="00317E8A" w:rsidRDefault="006072E1" w:rsidP="001B0DC3">
            <w:pPr>
              <w:pStyle w:val="a7"/>
              <w:jc w:val="center"/>
              <w:rPr>
                <w:rFonts w:hint="eastAsia"/>
                <w:sz w:val="20"/>
              </w:rPr>
            </w:pPr>
            <w:r w:rsidRPr="00317E8A">
              <w:rPr>
                <w:rFonts w:hint="eastAsia"/>
                <w:sz w:val="20"/>
              </w:rPr>
              <w:t>4.67112</w:t>
            </w:r>
          </w:p>
        </w:tc>
        <w:tc>
          <w:tcPr>
            <w:tcW w:w="726" w:type="pct"/>
          </w:tcPr>
          <w:p w14:paraId="1506DD22" w14:textId="0BA9624B" w:rsidR="006072E1" w:rsidRPr="00317E8A" w:rsidRDefault="006072E1" w:rsidP="001B0DC3">
            <w:pPr>
              <w:pStyle w:val="a7"/>
              <w:jc w:val="center"/>
              <w:rPr>
                <w:rFonts w:hint="eastAsia"/>
                <w:sz w:val="20"/>
              </w:rPr>
            </w:pPr>
            <w:r w:rsidRPr="00317E8A">
              <w:rPr>
                <w:rFonts w:hint="eastAsia"/>
                <w:sz w:val="20"/>
              </w:rPr>
              <w:t>1.9026</w:t>
            </w:r>
          </w:p>
        </w:tc>
        <w:tc>
          <w:tcPr>
            <w:tcW w:w="726" w:type="pct"/>
          </w:tcPr>
          <w:p w14:paraId="435E23E3" w14:textId="1CE2A0E0" w:rsidR="006072E1" w:rsidRPr="00317E8A" w:rsidRDefault="006072E1" w:rsidP="001B0DC3">
            <w:pPr>
              <w:pStyle w:val="a7"/>
              <w:jc w:val="center"/>
              <w:rPr>
                <w:rFonts w:hint="eastAsia"/>
                <w:sz w:val="20"/>
              </w:rPr>
            </w:pPr>
            <w:r w:rsidRPr="00317E8A">
              <w:rPr>
                <w:rFonts w:hint="eastAsia"/>
                <w:sz w:val="20"/>
              </w:rPr>
              <w:t>0.0577735</w:t>
            </w:r>
          </w:p>
        </w:tc>
        <w:tc>
          <w:tcPr>
            <w:tcW w:w="728" w:type="pct"/>
          </w:tcPr>
          <w:p w14:paraId="0D93A0B2" w14:textId="3D427689" w:rsidR="006072E1" w:rsidRPr="00317E8A" w:rsidRDefault="006072E1" w:rsidP="001B0DC3">
            <w:pPr>
              <w:pStyle w:val="a7"/>
              <w:jc w:val="center"/>
              <w:rPr>
                <w:sz w:val="20"/>
              </w:rPr>
            </w:pPr>
            <w:r w:rsidRPr="00317E8A">
              <w:rPr>
                <w:rFonts w:hint="eastAsia"/>
                <w:sz w:val="20"/>
              </w:rPr>
              <w:t>.</w:t>
            </w:r>
          </w:p>
        </w:tc>
      </w:tr>
      <w:tr w:rsidR="00317E8A" w:rsidRPr="00317E8A" w14:paraId="4724EDBE" w14:textId="77777777" w:rsidTr="00317E8A">
        <w:tc>
          <w:tcPr>
            <w:tcW w:w="1367" w:type="pct"/>
          </w:tcPr>
          <w:p w14:paraId="71154359" w14:textId="5144D62D" w:rsidR="006072E1" w:rsidRPr="00317E8A" w:rsidRDefault="006072E1" w:rsidP="00907989">
            <w:pPr>
              <w:pStyle w:val="a7"/>
              <w:rPr>
                <w:sz w:val="20"/>
              </w:rPr>
            </w:pPr>
            <w:r w:rsidRPr="00317E8A">
              <w:rPr>
                <w:rFonts w:hint="eastAsia"/>
                <w:sz w:val="20"/>
              </w:rPr>
              <w:t>稅後淨利</w:t>
            </w:r>
          </w:p>
        </w:tc>
        <w:tc>
          <w:tcPr>
            <w:tcW w:w="726" w:type="pct"/>
          </w:tcPr>
          <w:p w14:paraId="57C59F86" w14:textId="09C88D9E" w:rsidR="006072E1" w:rsidRPr="00317E8A" w:rsidRDefault="006072E1" w:rsidP="00907989">
            <w:pPr>
              <w:pStyle w:val="a7"/>
              <w:jc w:val="center"/>
              <w:rPr>
                <w:rFonts w:hint="eastAsia"/>
                <w:sz w:val="20"/>
              </w:rPr>
            </w:pPr>
            <w:r w:rsidRPr="00317E8A">
              <w:rPr>
                <w:rFonts w:hint="eastAsia"/>
                <w:sz w:val="20"/>
              </w:rPr>
              <w:t>0.50491</w:t>
            </w:r>
          </w:p>
        </w:tc>
        <w:tc>
          <w:tcPr>
            <w:tcW w:w="726" w:type="pct"/>
          </w:tcPr>
          <w:p w14:paraId="5385AAA0" w14:textId="2D8C986F" w:rsidR="006072E1" w:rsidRPr="00317E8A" w:rsidRDefault="006072E1" w:rsidP="00907989">
            <w:pPr>
              <w:pStyle w:val="a7"/>
              <w:jc w:val="center"/>
              <w:rPr>
                <w:rFonts w:hint="eastAsia"/>
                <w:sz w:val="20"/>
              </w:rPr>
            </w:pPr>
            <w:r w:rsidRPr="00317E8A">
              <w:rPr>
                <w:rFonts w:hint="eastAsia"/>
                <w:sz w:val="20"/>
              </w:rPr>
              <w:t>0.46762</w:t>
            </w:r>
          </w:p>
        </w:tc>
        <w:tc>
          <w:tcPr>
            <w:tcW w:w="726" w:type="pct"/>
          </w:tcPr>
          <w:p w14:paraId="49EF98E3" w14:textId="622E25A9" w:rsidR="006072E1" w:rsidRPr="00317E8A" w:rsidRDefault="006072E1" w:rsidP="00907989">
            <w:pPr>
              <w:pStyle w:val="a7"/>
              <w:jc w:val="center"/>
              <w:rPr>
                <w:rFonts w:hint="eastAsia"/>
                <w:sz w:val="20"/>
              </w:rPr>
            </w:pPr>
            <w:r w:rsidRPr="00317E8A">
              <w:rPr>
                <w:rFonts w:hint="eastAsia"/>
                <w:sz w:val="20"/>
              </w:rPr>
              <w:t>1.0798</w:t>
            </w:r>
          </w:p>
        </w:tc>
        <w:tc>
          <w:tcPr>
            <w:tcW w:w="726" w:type="pct"/>
          </w:tcPr>
          <w:p w14:paraId="07C9115D" w14:textId="130C8C77" w:rsidR="006072E1" w:rsidRPr="00317E8A" w:rsidRDefault="006072E1" w:rsidP="00907989">
            <w:pPr>
              <w:pStyle w:val="a7"/>
              <w:jc w:val="center"/>
              <w:rPr>
                <w:rFonts w:hint="eastAsia"/>
                <w:sz w:val="20"/>
              </w:rPr>
            </w:pPr>
            <w:r w:rsidRPr="00317E8A">
              <w:rPr>
                <w:rFonts w:hint="eastAsia"/>
                <w:sz w:val="20"/>
              </w:rPr>
              <w:t>0.2808662</w:t>
            </w:r>
          </w:p>
        </w:tc>
        <w:tc>
          <w:tcPr>
            <w:tcW w:w="728" w:type="pct"/>
          </w:tcPr>
          <w:p w14:paraId="47ABC88B" w14:textId="75291575" w:rsidR="006072E1" w:rsidRPr="00317E8A" w:rsidRDefault="006072E1" w:rsidP="00907989">
            <w:pPr>
              <w:pStyle w:val="a7"/>
              <w:jc w:val="center"/>
              <w:rPr>
                <w:sz w:val="20"/>
              </w:rPr>
            </w:pPr>
          </w:p>
        </w:tc>
      </w:tr>
      <w:tr w:rsidR="00317E8A" w:rsidRPr="00317E8A" w14:paraId="288CAA20" w14:textId="77777777" w:rsidTr="00317E8A">
        <w:tc>
          <w:tcPr>
            <w:tcW w:w="1367" w:type="pct"/>
          </w:tcPr>
          <w:p w14:paraId="04770B69" w14:textId="60E8B8B5" w:rsidR="006072E1" w:rsidRPr="00317E8A" w:rsidRDefault="006072E1" w:rsidP="00460161">
            <w:pPr>
              <w:pStyle w:val="a7"/>
              <w:rPr>
                <w:sz w:val="20"/>
              </w:rPr>
            </w:pPr>
            <w:r w:rsidRPr="00317E8A">
              <w:rPr>
                <w:rFonts w:hint="eastAsia"/>
                <w:sz w:val="20"/>
              </w:rPr>
              <w:t>公司年齡</w:t>
            </w:r>
          </w:p>
        </w:tc>
        <w:tc>
          <w:tcPr>
            <w:tcW w:w="726" w:type="pct"/>
          </w:tcPr>
          <w:p w14:paraId="65FD6135" w14:textId="6F8DE8FA" w:rsidR="006072E1" w:rsidRPr="00317E8A" w:rsidRDefault="006072E1" w:rsidP="00460161">
            <w:pPr>
              <w:pStyle w:val="a7"/>
              <w:jc w:val="center"/>
              <w:rPr>
                <w:rFonts w:hint="eastAsia"/>
                <w:sz w:val="20"/>
              </w:rPr>
            </w:pPr>
            <w:r w:rsidRPr="00317E8A">
              <w:rPr>
                <w:rFonts w:hint="eastAsia"/>
                <w:sz w:val="20"/>
              </w:rPr>
              <w:t>1.32299</w:t>
            </w:r>
          </w:p>
        </w:tc>
        <w:tc>
          <w:tcPr>
            <w:tcW w:w="726" w:type="pct"/>
          </w:tcPr>
          <w:p w14:paraId="44871295" w14:textId="17B30960" w:rsidR="006072E1" w:rsidRPr="00317E8A" w:rsidRDefault="006072E1" w:rsidP="00460161">
            <w:pPr>
              <w:pStyle w:val="a7"/>
              <w:jc w:val="center"/>
              <w:rPr>
                <w:rFonts w:hint="eastAsia"/>
                <w:sz w:val="20"/>
              </w:rPr>
            </w:pPr>
            <w:r w:rsidRPr="00317E8A">
              <w:rPr>
                <w:rFonts w:hint="eastAsia"/>
                <w:sz w:val="20"/>
              </w:rPr>
              <w:t>0.22605</w:t>
            </w:r>
          </w:p>
        </w:tc>
        <w:tc>
          <w:tcPr>
            <w:tcW w:w="726" w:type="pct"/>
          </w:tcPr>
          <w:p w14:paraId="0CE0C04A" w14:textId="73A07C1D" w:rsidR="006072E1" w:rsidRPr="00317E8A" w:rsidRDefault="006072E1" w:rsidP="00460161">
            <w:pPr>
              <w:pStyle w:val="a7"/>
              <w:jc w:val="center"/>
              <w:rPr>
                <w:rFonts w:hint="eastAsia"/>
                <w:sz w:val="20"/>
              </w:rPr>
            </w:pPr>
            <w:r w:rsidRPr="00317E8A">
              <w:rPr>
                <w:rFonts w:hint="eastAsia"/>
                <w:sz w:val="20"/>
              </w:rPr>
              <w:t>5.8528</w:t>
            </w:r>
          </w:p>
        </w:tc>
        <w:tc>
          <w:tcPr>
            <w:tcW w:w="726" w:type="pct"/>
          </w:tcPr>
          <w:p w14:paraId="253D886A" w14:textId="559E5789" w:rsidR="006072E1" w:rsidRPr="00317E8A" w:rsidRDefault="006072E1" w:rsidP="00460161">
            <w:pPr>
              <w:pStyle w:val="a7"/>
              <w:jc w:val="center"/>
              <w:rPr>
                <w:rFonts w:hint="eastAsia"/>
                <w:sz w:val="20"/>
              </w:rPr>
            </w:pPr>
            <w:r w:rsidRPr="00317E8A">
              <w:rPr>
                <w:rFonts w:hint="eastAsia"/>
                <w:sz w:val="20"/>
              </w:rPr>
              <w:t>9.689e-09</w:t>
            </w:r>
          </w:p>
        </w:tc>
        <w:tc>
          <w:tcPr>
            <w:tcW w:w="728" w:type="pct"/>
          </w:tcPr>
          <w:p w14:paraId="44A70075" w14:textId="5BB6FF05" w:rsidR="006072E1" w:rsidRPr="00317E8A" w:rsidRDefault="006072E1" w:rsidP="00460161">
            <w:pPr>
              <w:pStyle w:val="a7"/>
              <w:jc w:val="center"/>
              <w:rPr>
                <w:rFonts w:hint="eastAsia"/>
                <w:sz w:val="20"/>
              </w:rPr>
            </w:pPr>
            <w:r w:rsidRPr="00317E8A">
              <w:rPr>
                <w:rFonts w:hint="eastAsia"/>
                <w:sz w:val="20"/>
              </w:rPr>
              <w:t>***</w:t>
            </w:r>
          </w:p>
        </w:tc>
      </w:tr>
      <w:tr w:rsidR="00317E8A" w:rsidRPr="00317E8A" w14:paraId="7EC117AF" w14:textId="77777777" w:rsidTr="00317E8A">
        <w:tc>
          <w:tcPr>
            <w:tcW w:w="1367" w:type="pct"/>
            <w:tcBorders>
              <w:bottom w:val="dashSmallGap" w:sz="4" w:space="0" w:color="auto"/>
            </w:tcBorders>
          </w:tcPr>
          <w:p w14:paraId="134DB506" w14:textId="67094B49" w:rsidR="006072E1" w:rsidRPr="00317E8A" w:rsidRDefault="006072E1" w:rsidP="001B0DC3">
            <w:pPr>
              <w:pStyle w:val="a7"/>
              <w:rPr>
                <w:sz w:val="20"/>
              </w:rPr>
            </w:pPr>
            <w:r w:rsidRPr="00317E8A">
              <w:rPr>
                <w:rFonts w:hint="eastAsia"/>
                <w:sz w:val="20"/>
              </w:rPr>
              <w:t>金融危機期間</w:t>
            </w:r>
          </w:p>
        </w:tc>
        <w:tc>
          <w:tcPr>
            <w:tcW w:w="726" w:type="pct"/>
          </w:tcPr>
          <w:p w14:paraId="27265556" w14:textId="24E712A1" w:rsidR="006072E1" w:rsidRPr="00317E8A" w:rsidRDefault="006072E1" w:rsidP="001B0DC3">
            <w:pPr>
              <w:pStyle w:val="a7"/>
              <w:jc w:val="center"/>
              <w:rPr>
                <w:rFonts w:hint="eastAsia"/>
                <w:sz w:val="20"/>
              </w:rPr>
            </w:pPr>
            <w:r w:rsidRPr="00317E8A">
              <w:rPr>
                <w:rFonts w:hint="eastAsia"/>
                <w:sz w:val="20"/>
              </w:rPr>
              <w:t>-8.30255</w:t>
            </w:r>
          </w:p>
        </w:tc>
        <w:tc>
          <w:tcPr>
            <w:tcW w:w="726" w:type="pct"/>
          </w:tcPr>
          <w:p w14:paraId="04A499E4" w14:textId="33A16C8F" w:rsidR="006072E1" w:rsidRPr="00317E8A" w:rsidRDefault="006072E1" w:rsidP="001B0DC3">
            <w:pPr>
              <w:pStyle w:val="a7"/>
              <w:jc w:val="center"/>
              <w:rPr>
                <w:rFonts w:hint="eastAsia"/>
                <w:sz w:val="20"/>
              </w:rPr>
            </w:pPr>
            <w:r w:rsidRPr="00317E8A">
              <w:rPr>
                <w:rFonts w:hint="eastAsia"/>
                <w:sz w:val="20"/>
              </w:rPr>
              <w:t>2.44184</w:t>
            </w:r>
          </w:p>
        </w:tc>
        <w:tc>
          <w:tcPr>
            <w:tcW w:w="726" w:type="pct"/>
          </w:tcPr>
          <w:p w14:paraId="39B0648B" w14:textId="2CEA553D" w:rsidR="006072E1" w:rsidRPr="00317E8A" w:rsidRDefault="006072E1" w:rsidP="001B0DC3">
            <w:pPr>
              <w:pStyle w:val="a7"/>
              <w:jc w:val="center"/>
              <w:rPr>
                <w:rFonts w:hint="eastAsia"/>
                <w:sz w:val="20"/>
              </w:rPr>
            </w:pPr>
            <w:r w:rsidRPr="00317E8A">
              <w:rPr>
                <w:rFonts w:hint="eastAsia"/>
                <w:sz w:val="20"/>
              </w:rPr>
              <w:t>-3.4001</w:t>
            </w:r>
          </w:p>
        </w:tc>
        <w:tc>
          <w:tcPr>
            <w:tcW w:w="726" w:type="pct"/>
          </w:tcPr>
          <w:p w14:paraId="3F0E027C" w14:textId="0B350703" w:rsidR="006072E1" w:rsidRPr="00317E8A" w:rsidRDefault="006072E1" w:rsidP="001B0DC3">
            <w:pPr>
              <w:pStyle w:val="a7"/>
              <w:jc w:val="center"/>
              <w:rPr>
                <w:rFonts w:hint="eastAsia"/>
                <w:sz w:val="20"/>
              </w:rPr>
            </w:pPr>
            <w:r w:rsidRPr="00317E8A">
              <w:rPr>
                <w:rFonts w:hint="eastAsia"/>
                <w:sz w:val="20"/>
              </w:rPr>
              <w:t>0.0007374</w:t>
            </w:r>
          </w:p>
        </w:tc>
        <w:tc>
          <w:tcPr>
            <w:tcW w:w="728" w:type="pct"/>
          </w:tcPr>
          <w:p w14:paraId="17822EA8" w14:textId="56882683" w:rsidR="006072E1" w:rsidRPr="00317E8A" w:rsidRDefault="006072E1" w:rsidP="001B0DC3">
            <w:pPr>
              <w:pStyle w:val="a7"/>
              <w:jc w:val="center"/>
              <w:rPr>
                <w:rFonts w:hint="eastAsia"/>
                <w:sz w:val="20"/>
              </w:rPr>
            </w:pPr>
            <w:r w:rsidRPr="00317E8A">
              <w:rPr>
                <w:rFonts w:hint="eastAsia"/>
                <w:sz w:val="20"/>
              </w:rPr>
              <w:t>***</w:t>
            </w:r>
          </w:p>
        </w:tc>
      </w:tr>
      <w:tr w:rsidR="00317E8A" w:rsidRPr="00317E8A" w14:paraId="376204A1" w14:textId="77777777" w:rsidTr="006072E1">
        <w:tc>
          <w:tcPr>
            <w:tcW w:w="5000" w:type="pct"/>
            <w:gridSpan w:val="6"/>
          </w:tcPr>
          <w:p w14:paraId="23DDCAA8" w14:textId="11E8C956" w:rsidR="006072E1" w:rsidRPr="00317E8A" w:rsidRDefault="006072E1" w:rsidP="006072E1">
            <w:pPr>
              <w:pStyle w:val="a7"/>
              <w:rPr>
                <w:rFonts w:hint="eastAsia"/>
                <w:sz w:val="20"/>
              </w:rPr>
            </w:pPr>
            <w:proofErr w:type="spellStart"/>
            <w:r w:rsidRPr="00317E8A">
              <w:rPr>
                <w:rFonts w:hint="eastAsia"/>
                <w:sz w:val="20"/>
              </w:rPr>
              <w:t>Signif</w:t>
            </w:r>
            <w:proofErr w:type="spellEnd"/>
            <w:r w:rsidRPr="00317E8A">
              <w:rPr>
                <w:rFonts w:hint="eastAsia"/>
                <w:sz w:val="20"/>
              </w:rPr>
              <w:t xml:space="preserve">. codes:  </w:t>
            </w:r>
            <w:r w:rsidRPr="00317E8A">
              <w:rPr>
                <w:sz w:val="20"/>
              </w:rPr>
              <w:t xml:space="preserve">0 ‘***’ 0.001 ‘**’ 0.01 ‘*’ 0.05 ‘.’ 0.1 </w:t>
            </w:r>
            <w:proofErr w:type="gramStart"/>
            <w:r w:rsidRPr="00317E8A">
              <w:rPr>
                <w:sz w:val="20"/>
              </w:rPr>
              <w:t>‘ ’</w:t>
            </w:r>
            <w:proofErr w:type="gramEnd"/>
            <w:r w:rsidRPr="00317E8A">
              <w:rPr>
                <w:sz w:val="20"/>
              </w:rPr>
              <w:t xml:space="preserve"> 1</w:t>
            </w:r>
          </w:p>
        </w:tc>
      </w:tr>
      <w:tr w:rsidR="006072E1" w:rsidRPr="00317E8A" w14:paraId="3AA8ACF9" w14:textId="77777777" w:rsidTr="006072E1">
        <w:tc>
          <w:tcPr>
            <w:tcW w:w="5000" w:type="pct"/>
            <w:gridSpan w:val="6"/>
          </w:tcPr>
          <w:p w14:paraId="240DA611" w14:textId="77777777" w:rsidR="006072E1" w:rsidRPr="00317E8A" w:rsidRDefault="006072E1" w:rsidP="006072E1">
            <w:pPr>
              <w:pStyle w:val="a7"/>
              <w:rPr>
                <w:rFonts w:hint="eastAsia"/>
                <w:sz w:val="20"/>
              </w:rPr>
            </w:pPr>
          </w:p>
        </w:tc>
      </w:tr>
      <w:tr w:rsidR="00317E8A" w:rsidRPr="00317E8A" w14:paraId="6BA74923" w14:textId="77777777" w:rsidTr="00317E8A">
        <w:tc>
          <w:tcPr>
            <w:tcW w:w="5000" w:type="pct"/>
            <w:gridSpan w:val="6"/>
            <w:tcBorders>
              <w:bottom w:val="double" w:sz="4" w:space="0" w:color="auto"/>
            </w:tcBorders>
          </w:tcPr>
          <w:p w14:paraId="0846A8C9" w14:textId="58F3B922" w:rsidR="00317E8A" w:rsidRPr="00317E8A" w:rsidRDefault="00317E8A" w:rsidP="00317E8A">
            <w:pPr>
              <w:pStyle w:val="a7"/>
              <w:rPr>
                <w:sz w:val="20"/>
              </w:rPr>
            </w:pPr>
            <w:r w:rsidRPr="00317E8A">
              <w:rPr>
                <w:sz w:val="20"/>
              </w:rPr>
              <w:t>Total Sum of Squares:</w:t>
            </w:r>
            <w:r>
              <w:rPr>
                <w:rFonts w:hint="eastAsia"/>
                <w:sz w:val="20"/>
              </w:rPr>
              <w:t xml:space="preserve"> </w:t>
            </w:r>
            <w:r w:rsidRPr="00317E8A">
              <w:rPr>
                <w:sz w:val="20"/>
              </w:rPr>
              <w:t>130460</w:t>
            </w:r>
          </w:p>
          <w:p w14:paraId="19C5DFAB" w14:textId="77777777" w:rsidR="00317E8A" w:rsidRPr="00317E8A" w:rsidRDefault="00317E8A" w:rsidP="00317E8A">
            <w:pPr>
              <w:pStyle w:val="a7"/>
              <w:rPr>
                <w:sz w:val="20"/>
              </w:rPr>
            </w:pPr>
            <w:r w:rsidRPr="00317E8A">
              <w:rPr>
                <w:sz w:val="20"/>
              </w:rPr>
              <w:t>Residual Sum of Squares: 106210</w:t>
            </w:r>
          </w:p>
          <w:p w14:paraId="572262E2" w14:textId="0223B237" w:rsidR="00317E8A" w:rsidRPr="00317E8A" w:rsidRDefault="00317E8A" w:rsidP="00317E8A">
            <w:pPr>
              <w:pStyle w:val="a7"/>
              <w:rPr>
                <w:sz w:val="20"/>
              </w:rPr>
            </w:pPr>
            <w:r w:rsidRPr="00317E8A">
              <w:rPr>
                <w:sz w:val="20"/>
              </w:rPr>
              <w:t>R-Squared:</w:t>
            </w:r>
            <w:r>
              <w:rPr>
                <w:rFonts w:hint="eastAsia"/>
                <w:sz w:val="20"/>
              </w:rPr>
              <w:t xml:space="preserve"> </w:t>
            </w:r>
            <w:r w:rsidRPr="00317E8A">
              <w:rPr>
                <w:sz w:val="20"/>
              </w:rPr>
              <w:t>0.18584</w:t>
            </w:r>
          </w:p>
          <w:p w14:paraId="5D38680B" w14:textId="77777777" w:rsidR="00317E8A" w:rsidRPr="00317E8A" w:rsidRDefault="00317E8A" w:rsidP="00317E8A">
            <w:pPr>
              <w:pStyle w:val="a7"/>
              <w:rPr>
                <w:sz w:val="20"/>
              </w:rPr>
            </w:pPr>
            <w:r w:rsidRPr="00317E8A">
              <w:rPr>
                <w:sz w:val="20"/>
              </w:rPr>
              <w:t>Adj. R-Squared: 0.11863</w:t>
            </w:r>
          </w:p>
          <w:p w14:paraId="2C203BEA" w14:textId="57FC5612" w:rsidR="00317E8A" w:rsidRPr="00317E8A" w:rsidRDefault="00317E8A" w:rsidP="00317E8A">
            <w:pPr>
              <w:pStyle w:val="a7"/>
              <w:rPr>
                <w:rFonts w:hint="eastAsia"/>
                <w:sz w:val="20"/>
              </w:rPr>
            </w:pPr>
            <w:r w:rsidRPr="00317E8A">
              <w:rPr>
                <w:sz w:val="20"/>
              </w:rPr>
              <w:t>F-statistic: 19.3563 on 5 and 424 DF, p-value: &lt; 2.22e-16</w:t>
            </w:r>
          </w:p>
        </w:tc>
      </w:tr>
    </w:tbl>
    <w:p w14:paraId="726F93D4" w14:textId="2A5B556E" w:rsidR="005D15A4" w:rsidRDefault="005D15A4" w:rsidP="00317E8A">
      <w:pPr>
        <w:ind w:firstLineChars="0" w:firstLine="0"/>
        <w:rPr>
          <w:rFonts w:ascii="標楷體" w:hAnsi="標楷體"/>
          <w:color w:val="ED7D31" w:themeColor="accent2"/>
        </w:rPr>
      </w:pPr>
    </w:p>
    <w:p w14:paraId="7EB31CF1" w14:textId="2E072579" w:rsidR="00317E8A" w:rsidRPr="00317E8A" w:rsidRDefault="00317E8A" w:rsidP="00317E8A">
      <w:pPr>
        <w:pStyle w:val="a5"/>
        <w:ind w:leftChars="0" w:left="960" w:firstLineChars="0" w:firstLine="0"/>
        <w:rPr>
          <w:rFonts w:hint="eastAsia"/>
        </w:rPr>
      </w:pPr>
      <w:r>
        <w:rPr>
          <w:rFonts w:hint="eastAsia"/>
        </w:rPr>
        <w:t>模型方程式：</w:t>
      </w:r>
    </w:p>
    <w:p w14:paraId="22D1F5F9" w14:textId="0B83C9FE" w:rsidR="00E673AD" w:rsidRPr="00317E8A" w:rsidRDefault="00317E8A" w:rsidP="005D15A4">
      <w:pPr>
        <w:pStyle w:val="a5"/>
        <w:ind w:leftChars="0" w:left="960" w:firstLineChars="0" w:firstLine="0"/>
        <w:rPr>
          <w:rFonts w:ascii="Cambria Math" w:hAnsi="Cambria Math"/>
          <w:szCs w:val="24"/>
        </w:rPr>
      </w:pPr>
      <m:oMathPara>
        <m:oMathParaPr>
          <m:jc m:val="left"/>
        </m:oMathParaPr>
        <m:oMath>
          <m:r>
            <w:rPr>
              <w:rFonts w:ascii="Cambria Math" w:hAnsi="Cambria Math"/>
              <w:szCs w:val="24"/>
            </w:rPr>
            <m:t>Z-score=</m:t>
          </m:r>
          <m:r>
            <w:rPr>
              <w:rFonts w:ascii="Cambria Math" w:hAnsi="Cambria Math"/>
              <w:szCs w:val="24"/>
            </w:rPr>
            <m:t>-8.35206</m:t>
          </m:r>
          <m:r>
            <m:rPr>
              <m:sty m:val="p"/>
            </m:rPr>
            <w:rPr>
              <w:rFonts w:ascii="Cambria Math" w:hAnsi="Cambria Math" w:hint="eastAsia"/>
              <w:szCs w:val="24"/>
            </w:rPr>
            <m:t>資產規模</m:t>
          </m:r>
          <m:r>
            <m:rPr>
              <m:sty m:val="p"/>
            </m:rPr>
            <w:rPr>
              <w:rFonts w:ascii="Cambria Math" w:hAnsi="Cambria Math" w:hint="eastAsia"/>
              <w:szCs w:val="24"/>
            </w:rPr>
            <m:t>+8.88715</m:t>
          </m:r>
          <m:r>
            <m:rPr>
              <m:sty m:val="p"/>
            </m:rPr>
            <w:rPr>
              <w:rFonts w:ascii="Cambria Math" w:hAnsi="Cambria Math" w:hint="eastAsia"/>
              <w:szCs w:val="24"/>
            </w:rPr>
            <m:t>經理人持股率</m:t>
          </m:r>
          <m:r>
            <m:rPr>
              <m:sty m:val="p"/>
            </m:rPr>
            <w:rPr>
              <w:rFonts w:ascii="Cambria Math" w:hAnsi="Cambria Math" w:hint="eastAsia"/>
              <w:szCs w:val="24"/>
            </w:rPr>
            <m:t>+0.50491</m:t>
          </m:r>
          <m:r>
            <m:rPr>
              <m:sty m:val="p"/>
            </m:rPr>
            <w:rPr>
              <w:rFonts w:ascii="Cambria Math" w:hAnsi="Cambria Math" w:hint="eastAsia"/>
              <w:szCs w:val="24"/>
            </w:rPr>
            <m:t>稅後淨利</m:t>
          </m:r>
          <m:r>
            <w:rPr>
              <w:rFonts w:ascii="Cambria Math" w:hAnsi="Cambria Math" w:hint="eastAsia"/>
              <w:szCs w:val="24"/>
            </w:rPr>
            <m:t>+1.32299</m:t>
          </m:r>
          <m:r>
            <m:rPr>
              <m:sty m:val="p"/>
            </m:rPr>
            <w:rPr>
              <w:rFonts w:ascii="Cambria Math" w:hAnsi="Cambria Math" w:hint="eastAsia"/>
              <w:szCs w:val="24"/>
            </w:rPr>
            <m:t>公司年齡</m:t>
          </m:r>
          <m:r>
            <m:rPr>
              <m:sty m:val="p"/>
            </m:rPr>
            <w:rPr>
              <w:rFonts w:ascii="Microsoft YaHei" w:eastAsia="Microsoft YaHei" w:hAnsi="Microsoft YaHei" w:cs="Microsoft YaHei" w:hint="eastAsia"/>
              <w:szCs w:val="24"/>
            </w:rPr>
            <m:t>-</m:t>
          </m:r>
          <m:r>
            <m:rPr>
              <m:sty m:val="p"/>
            </m:rPr>
            <w:rPr>
              <w:rFonts w:ascii="Cambria Math" w:hAnsi="Cambria Math" w:hint="eastAsia"/>
              <w:szCs w:val="24"/>
            </w:rPr>
            <m:t>8.30255</m:t>
          </m:r>
          <m:r>
            <m:rPr>
              <m:sty m:val="p"/>
            </m:rPr>
            <w:rPr>
              <w:rFonts w:ascii="Cambria Math" w:hAnsi="Cambria Math" w:hint="eastAsia"/>
              <w:szCs w:val="24"/>
            </w:rPr>
            <m:t>金融危機期</m:t>
          </m:r>
          <m:r>
            <m:rPr>
              <m:sty m:val="p"/>
            </m:rPr>
            <w:rPr>
              <w:rFonts w:ascii="Cambria Math" w:hAnsi="Cambria Math" w:hint="eastAsia"/>
              <w:szCs w:val="24"/>
            </w:rPr>
            <m:t>間</m:t>
          </m:r>
        </m:oMath>
      </m:oMathPara>
    </w:p>
    <w:p w14:paraId="4F615C40" w14:textId="721518A0" w:rsidR="00402578" w:rsidRPr="00B344C5" w:rsidRDefault="00402578">
      <w:pPr>
        <w:widowControl/>
        <w:spacing w:line="240" w:lineRule="auto"/>
        <w:ind w:firstLineChars="0" w:firstLine="0"/>
        <w:jc w:val="left"/>
        <w:rPr>
          <w:rFonts w:ascii="標楷體" w:hAnsi="標楷體"/>
          <w:color w:val="ED7D31" w:themeColor="accent2"/>
        </w:rPr>
      </w:pPr>
    </w:p>
    <w:p w14:paraId="00E4DDE9" w14:textId="4B6A17CB" w:rsidR="009F634B" w:rsidRPr="00317E8A" w:rsidRDefault="00E673AD" w:rsidP="005D15A4">
      <w:pPr>
        <w:pStyle w:val="a5"/>
        <w:numPr>
          <w:ilvl w:val="0"/>
          <w:numId w:val="5"/>
        </w:numPr>
        <w:ind w:leftChars="0" w:firstLineChars="0"/>
        <w:rPr>
          <w:rFonts w:ascii="標楷體" w:hAnsi="標楷體"/>
        </w:rPr>
      </w:pPr>
      <w:r w:rsidRPr="00317E8A">
        <w:rPr>
          <w:rFonts w:ascii="標楷體" w:hAnsi="標楷體" w:hint="eastAsia"/>
        </w:rPr>
        <w:t>自變數檢視：</w:t>
      </w:r>
    </w:p>
    <w:tbl>
      <w:tblPr>
        <w:tblStyle w:val="a6"/>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2"/>
        <w:gridCol w:w="2694"/>
        <w:gridCol w:w="1276"/>
        <w:gridCol w:w="1784"/>
      </w:tblGrid>
      <w:tr w:rsidR="00317E8A" w:rsidRPr="00317E8A" w14:paraId="7B3C544F" w14:textId="0D26AF1F" w:rsidTr="00317E8A">
        <w:trPr>
          <w:jc w:val="center"/>
        </w:trPr>
        <w:tc>
          <w:tcPr>
            <w:tcW w:w="1536" w:type="pct"/>
            <w:tcBorders>
              <w:top w:val="double" w:sz="4" w:space="0" w:color="auto"/>
              <w:bottom w:val="single" w:sz="4" w:space="0" w:color="auto"/>
              <w:right w:val="single" w:sz="4" w:space="0" w:color="auto"/>
            </w:tcBorders>
            <w:shd w:val="clear" w:color="auto" w:fill="D9E2F3" w:themeFill="accent1" w:themeFillTint="33"/>
            <w:vAlign w:val="center"/>
          </w:tcPr>
          <w:p w14:paraId="7B8EB523" w14:textId="4707317A" w:rsidR="00E673AD" w:rsidRPr="00317E8A" w:rsidRDefault="00E673AD" w:rsidP="005D15A4">
            <w:pPr>
              <w:pStyle w:val="a7"/>
              <w:jc w:val="center"/>
            </w:pPr>
            <w:r w:rsidRPr="00317E8A">
              <w:rPr>
                <w:rFonts w:hint="eastAsia"/>
              </w:rPr>
              <w:t>變數類別</w:t>
            </w:r>
          </w:p>
        </w:tc>
        <w:tc>
          <w:tcPr>
            <w:tcW w:w="1622" w:type="pct"/>
            <w:tcBorders>
              <w:top w:val="double" w:sz="4" w:space="0" w:color="auto"/>
              <w:left w:val="single" w:sz="4" w:space="0" w:color="auto"/>
              <w:bottom w:val="single" w:sz="4" w:space="0" w:color="auto"/>
            </w:tcBorders>
            <w:shd w:val="clear" w:color="auto" w:fill="D9E2F3" w:themeFill="accent1" w:themeFillTint="33"/>
            <w:vAlign w:val="center"/>
          </w:tcPr>
          <w:p w14:paraId="2CC7F43B" w14:textId="5774DFA2" w:rsidR="00E673AD" w:rsidRPr="00317E8A" w:rsidRDefault="00E673AD" w:rsidP="005D15A4">
            <w:pPr>
              <w:pStyle w:val="a7"/>
              <w:jc w:val="center"/>
            </w:pPr>
            <w:r w:rsidRPr="00317E8A">
              <w:rPr>
                <w:rFonts w:hint="eastAsia"/>
              </w:rPr>
              <w:t>變數</w:t>
            </w:r>
          </w:p>
        </w:tc>
        <w:tc>
          <w:tcPr>
            <w:tcW w:w="768" w:type="pct"/>
            <w:tcBorders>
              <w:top w:val="double" w:sz="4" w:space="0" w:color="auto"/>
              <w:bottom w:val="single" w:sz="4" w:space="0" w:color="auto"/>
            </w:tcBorders>
            <w:shd w:val="clear" w:color="auto" w:fill="D9E2F3" w:themeFill="accent1" w:themeFillTint="33"/>
            <w:vAlign w:val="center"/>
          </w:tcPr>
          <w:p w14:paraId="0DF1404C" w14:textId="7AA3B376" w:rsidR="00E673AD" w:rsidRPr="00317E8A" w:rsidRDefault="00E673AD" w:rsidP="005D15A4">
            <w:pPr>
              <w:pStyle w:val="a7"/>
              <w:jc w:val="center"/>
            </w:pPr>
            <w:r w:rsidRPr="00317E8A">
              <w:rPr>
                <w:rFonts w:hint="eastAsia"/>
              </w:rPr>
              <w:t>係數</w:t>
            </w:r>
          </w:p>
        </w:tc>
        <w:tc>
          <w:tcPr>
            <w:tcW w:w="1074" w:type="pct"/>
            <w:tcBorders>
              <w:top w:val="double" w:sz="4" w:space="0" w:color="auto"/>
              <w:bottom w:val="single" w:sz="4" w:space="0" w:color="auto"/>
            </w:tcBorders>
            <w:shd w:val="clear" w:color="auto" w:fill="D9E2F3" w:themeFill="accent1" w:themeFillTint="33"/>
            <w:vAlign w:val="center"/>
          </w:tcPr>
          <w:p w14:paraId="30746B58" w14:textId="77777777" w:rsidR="0070684E" w:rsidRPr="00317E8A" w:rsidRDefault="00E673AD" w:rsidP="0070684E">
            <w:pPr>
              <w:pStyle w:val="a7"/>
              <w:jc w:val="center"/>
            </w:pPr>
            <w:r w:rsidRPr="00317E8A">
              <w:rPr>
                <w:rFonts w:hint="eastAsia"/>
              </w:rPr>
              <w:t>是否符合</w:t>
            </w:r>
          </w:p>
          <w:p w14:paraId="221F38BD" w14:textId="77777777" w:rsidR="0070684E" w:rsidRPr="00317E8A" w:rsidRDefault="0070684E" w:rsidP="0070684E">
            <w:pPr>
              <w:pStyle w:val="a7"/>
              <w:jc w:val="center"/>
            </w:pPr>
            <w:r w:rsidRPr="00317E8A">
              <w:rPr>
                <w:rFonts w:hint="eastAsia"/>
              </w:rPr>
              <w:t>推論或</w:t>
            </w:r>
          </w:p>
          <w:p w14:paraId="2018E0A6" w14:textId="7D46D9D2" w:rsidR="00E673AD" w:rsidRPr="00317E8A" w:rsidRDefault="00E673AD" w:rsidP="0070684E">
            <w:pPr>
              <w:pStyle w:val="a7"/>
              <w:jc w:val="center"/>
            </w:pPr>
            <w:r w:rsidRPr="00317E8A">
              <w:rPr>
                <w:rFonts w:hint="eastAsia"/>
              </w:rPr>
              <w:t>經濟意涵</w:t>
            </w:r>
          </w:p>
        </w:tc>
      </w:tr>
      <w:tr w:rsidR="00317E8A" w:rsidRPr="00B344C5" w14:paraId="7A688AE5" w14:textId="756F1678" w:rsidTr="00317E8A">
        <w:trPr>
          <w:jc w:val="center"/>
        </w:trPr>
        <w:tc>
          <w:tcPr>
            <w:tcW w:w="1536" w:type="pct"/>
            <w:tcBorders>
              <w:top w:val="single" w:sz="4" w:space="0" w:color="auto"/>
              <w:right w:val="single" w:sz="4" w:space="0" w:color="auto"/>
            </w:tcBorders>
          </w:tcPr>
          <w:p w14:paraId="547B5D73" w14:textId="2FBDB66E" w:rsidR="00317E8A" w:rsidRPr="00317E8A" w:rsidRDefault="00317E8A" w:rsidP="00317E8A">
            <w:pPr>
              <w:pStyle w:val="a7"/>
            </w:pPr>
            <w:r w:rsidRPr="00317E8A">
              <w:rPr>
                <w:rFonts w:hint="eastAsia"/>
              </w:rPr>
              <w:t>資產負債表變數</w:t>
            </w:r>
          </w:p>
        </w:tc>
        <w:tc>
          <w:tcPr>
            <w:tcW w:w="1622" w:type="pct"/>
            <w:tcBorders>
              <w:top w:val="single" w:sz="4" w:space="0" w:color="auto"/>
              <w:left w:val="single" w:sz="4" w:space="0" w:color="auto"/>
            </w:tcBorders>
          </w:tcPr>
          <w:p w14:paraId="1BBCDD45" w14:textId="41B14445" w:rsidR="00317E8A" w:rsidRPr="00B344C5" w:rsidRDefault="00317E8A" w:rsidP="00317E8A">
            <w:pPr>
              <w:pStyle w:val="a7"/>
              <w:rPr>
                <w:color w:val="ED7D31" w:themeColor="accent2"/>
                <w:szCs w:val="24"/>
              </w:rPr>
            </w:pPr>
            <w:r w:rsidRPr="00B32BC6">
              <w:rPr>
                <w:rFonts w:hint="eastAsia"/>
              </w:rPr>
              <w:t>資產規模</w:t>
            </w:r>
          </w:p>
        </w:tc>
        <w:tc>
          <w:tcPr>
            <w:tcW w:w="768" w:type="pct"/>
            <w:tcBorders>
              <w:top w:val="single" w:sz="4" w:space="0" w:color="auto"/>
            </w:tcBorders>
          </w:tcPr>
          <w:p w14:paraId="37816766" w14:textId="575FCEF8" w:rsidR="00317E8A" w:rsidRPr="00B344C5" w:rsidRDefault="00317E8A" w:rsidP="00317E8A">
            <w:pPr>
              <w:pStyle w:val="a7"/>
              <w:jc w:val="right"/>
              <w:rPr>
                <w:color w:val="ED7D31" w:themeColor="accent2"/>
              </w:rPr>
            </w:pPr>
            <w:r w:rsidRPr="0026350C">
              <w:t>-8.35206</w:t>
            </w:r>
          </w:p>
        </w:tc>
        <w:tc>
          <w:tcPr>
            <w:tcW w:w="1074" w:type="pct"/>
            <w:tcBorders>
              <w:top w:val="single" w:sz="4" w:space="0" w:color="auto"/>
            </w:tcBorders>
            <w:vAlign w:val="center"/>
          </w:tcPr>
          <w:p w14:paraId="41BDF573" w14:textId="042094F3" w:rsidR="00317E8A" w:rsidRPr="00317E8A" w:rsidRDefault="00317E8A" w:rsidP="00317E8A">
            <w:pPr>
              <w:pStyle w:val="a7"/>
              <w:jc w:val="center"/>
            </w:pPr>
            <w:r w:rsidRPr="00317E8A">
              <w:rPr>
                <w:rFonts w:hint="eastAsia"/>
              </w:rPr>
              <w:t>V</w:t>
            </w:r>
          </w:p>
        </w:tc>
      </w:tr>
      <w:tr w:rsidR="00317E8A" w:rsidRPr="00B344C5" w14:paraId="6C81D08E" w14:textId="77777777" w:rsidTr="00317E8A">
        <w:trPr>
          <w:jc w:val="center"/>
        </w:trPr>
        <w:tc>
          <w:tcPr>
            <w:tcW w:w="1536" w:type="pct"/>
            <w:tcBorders>
              <w:right w:val="single" w:sz="4" w:space="0" w:color="auto"/>
            </w:tcBorders>
          </w:tcPr>
          <w:p w14:paraId="0839195D" w14:textId="0F5F4963" w:rsidR="00317E8A" w:rsidRPr="00317E8A" w:rsidRDefault="00317E8A" w:rsidP="00317E8A">
            <w:pPr>
              <w:pStyle w:val="a7"/>
            </w:pPr>
            <w:r w:rsidRPr="00317E8A">
              <w:rPr>
                <w:rFonts w:hint="eastAsia"/>
              </w:rPr>
              <w:t>公司治理變數</w:t>
            </w:r>
          </w:p>
        </w:tc>
        <w:tc>
          <w:tcPr>
            <w:tcW w:w="1622" w:type="pct"/>
            <w:tcBorders>
              <w:left w:val="single" w:sz="4" w:space="0" w:color="auto"/>
            </w:tcBorders>
          </w:tcPr>
          <w:p w14:paraId="118EB99D" w14:textId="100ACD64" w:rsidR="00317E8A" w:rsidRPr="00B344C5" w:rsidRDefault="00317E8A" w:rsidP="00317E8A">
            <w:pPr>
              <w:pStyle w:val="a7"/>
              <w:rPr>
                <w:color w:val="ED7D31" w:themeColor="accent2"/>
                <w:szCs w:val="24"/>
              </w:rPr>
            </w:pPr>
            <w:r w:rsidRPr="00B32BC6">
              <w:rPr>
                <w:rFonts w:hint="eastAsia"/>
              </w:rPr>
              <w:t>經理人持股率</w:t>
            </w:r>
          </w:p>
        </w:tc>
        <w:tc>
          <w:tcPr>
            <w:tcW w:w="768" w:type="pct"/>
          </w:tcPr>
          <w:p w14:paraId="2B7371AF" w14:textId="7335D3CD" w:rsidR="00317E8A" w:rsidRPr="00B344C5" w:rsidRDefault="00317E8A" w:rsidP="00317E8A">
            <w:pPr>
              <w:pStyle w:val="a7"/>
              <w:jc w:val="right"/>
              <w:rPr>
                <w:color w:val="ED7D31" w:themeColor="accent2"/>
              </w:rPr>
            </w:pPr>
            <w:r w:rsidRPr="0026350C">
              <w:t>8.88715</w:t>
            </w:r>
          </w:p>
        </w:tc>
        <w:tc>
          <w:tcPr>
            <w:tcW w:w="1074" w:type="pct"/>
            <w:vAlign w:val="center"/>
          </w:tcPr>
          <w:p w14:paraId="06DD2284" w14:textId="77777777" w:rsidR="00317E8A" w:rsidRPr="00317E8A" w:rsidRDefault="00317E8A" w:rsidP="00317E8A">
            <w:pPr>
              <w:pStyle w:val="a7"/>
              <w:jc w:val="center"/>
            </w:pPr>
            <w:r w:rsidRPr="00317E8A">
              <w:rPr>
                <w:rFonts w:hint="eastAsia"/>
              </w:rPr>
              <w:t>V</w:t>
            </w:r>
          </w:p>
        </w:tc>
      </w:tr>
      <w:tr w:rsidR="00317E8A" w:rsidRPr="00B344C5" w14:paraId="43534F3B" w14:textId="71CBB5A8" w:rsidTr="00317E8A">
        <w:trPr>
          <w:jc w:val="center"/>
        </w:trPr>
        <w:tc>
          <w:tcPr>
            <w:tcW w:w="1536" w:type="pct"/>
            <w:tcBorders>
              <w:right w:val="single" w:sz="4" w:space="0" w:color="auto"/>
            </w:tcBorders>
          </w:tcPr>
          <w:p w14:paraId="04C9FC53" w14:textId="4FAB479D" w:rsidR="00317E8A" w:rsidRPr="00317E8A" w:rsidRDefault="00317E8A" w:rsidP="00317E8A">
            <w:pPr>
              <w:pStyle w:val="a7"/>
            </w:pPr>
            <w:r w:rsidRPr="00317E8A">
              <w:rPr>
                <w:rFonts w:hint="eastAsia"/>
              </w:rPr>
              <w:t>獲利能力指標變數</w:t>
            </w:r>
          </w:p>
        </w:tc>
        <w:tc>
          <w:tcPr>
            <w:tcW w:w="1622" w:type="pct"/>
            <w:tcBorders>
              <w:left w:val="single" w:sz="4" w:space="0" w:color="auto"/>
            </w:tcBorders>
          </w:tcPr>
          <w:p w14:paraId="53E1C01D" w14:textId="17751C94" w:rsidR="00317E8A" w:rsidRPr="00B344C5" w:rsidRDefault="00317E8A" w:rsidP="00317E8A">
            <w:pPr>
              <w:pStyle w:val="a7"/>
              <w:rPr>
                <w:color w:val="ED7D31" w:themeColor="accent2"/>
                <w:szCs w:val="24"/>
              </w:rPr>
            </w:pPr>
            <w:r w:rsidRPr="00B32BC6">
              <w:rPr>
                <w:rFonts w:hint="eastAsia"/>
              </w:rPr>
              <w:t>稅後淨利</w:t>
            </w:r>
          </w:p>
        </w:tc>
        <w:tc>
          <w:tcPr>
            <w:tcW w:w="768" w:type="pct"/>
          </w:tcPr>
          <w:p w14:paraId="1693E8B6" w14:textId="1296AD4F" w:rsidR="00317E8A" w:rsidRPr="00B344C5" w:rsidRDefault="00317E8A" w:rsidP="00317E8A">
            <w:pPr>
              <w:pStyle w:val="a7"/>
              <w:jc w:val="right"/>
              <w:rPr>
                <w:color w:val="ED7D31" w:themeColor="accent2"/>
              </w:rPr>
            </w:pPr>
            <w:r w:rsidRPr="0026350C">
              <w:t>0.50491</w:t>
            </w:r>
          </w:p>
        </w:tc>
        <w:tc>
          <w:tcPr>
            <w:tcW w:w="1074" w:type="pct"/>
            <w:vAlign w:val="center"/>
          </w:tcPr>
          <w:p w14:paraId="2F04E731" w14:textId="375B016F" w:rsidR="00317E8A" w:rsidRPr="00317E8A" w:rsidRDefault="00317E8A" w:rsidP="00317E8A">
            <w:pPr>
              <w:pStyle w:val="a7"/>
              <w:jc w:val="center"/>
            </w:pPr>
            <w:r w:rsidRPr="00317E8A">
              <w:rPr>
                <w:rFonts w:hint="eastAsia"/>
              </w:rPr>
              <w:t>V</w:t>
            </w:r>
          </w:p>
        </w:tc>
      </w:tr>
      <w:tr w:rsidR="00317E8A" w:rsidRPr="00B344C5" w14:paraId="0C0D00E6" w14:textId="6A2611B3" w:rsidTr="00317E8A">
        <w:trPr>
          <w:jc w:val="center"/>
        </w:trPr>
        <w:tc>
          <w:tcPr>
            <w:tcW w:w="1536" w:type="pct"/>
            <w:tcBorders>
              <w:right w:val="single" w:sz="4" w:space="0" w:color="auto"/>
            </w:tcBorders>
          </w:tcPr>
          <w:p w14:paraId="6E135E5A" w14:textId="2B2FCBF1" w:rsidR="00317E8A" w:rsidRPr="00317E8A" w:rsidRDefault="00317E8A" w:rsidP="00317E8A">
            <w:pPr>
              <w:pStyle w:val="a7"/>
            </w:pPr>
            <w:r w:rsidRPr="00317E8A">
              <w:rPr>
                <w:rFonts w:hint="eastAsia"/>
              </w:rPr>
              <w:t>公司基本資料變數</w:t>
            </w:r>
          </w:p>
        </w:tc>
        <w:tc>
          <w:tcPr>
            <w:tcW w:w="1622" w:type="pct"/>
            <w:tcBorders>
              <w:left w:val="single" w:sz="4" w:space="0" w:color="auto"/>
            </w:tcBorders>
          </w:tcPr>
          <w:p w14:paraId="78178D51" w14:textId="678AA36B" w:rsidR="00317E8A" w:rsidRPr="00B344C5" w:rsidRDefault="00317E8A" w:rsidP="00317E8A">
            <w:pPr>
              <w:pStyle w:val="a7"/>
              <w:rPr>
                <w:color w:val="ED7D31" w:themeColor="accent2"/>
                <w:szCs w:val="24"/>
              </w:rPr>
            </w:pPr>
            <w:r w:rsidRPr="00B32BC6">
              <w:rPr>
                <w:rFonts w:hint="eastAsia"/>
              </w:rPr>
              <w:t>公司年齡</w:t>
            </w:r>
          </w:p>
        </w:tc>
        <w:tc>
          <w:tcPr>
            <w:tcW w:w="768" w:type="pct"/>
          </w:tcPr>
          <w:p w14:paraId="3A95488C" w14:textId="0343A736" w:rsidR="00317E8A" w:rsidRPr="00B344C5" w:rsidRDefault="00317E8A" w:rsidP="00317E8A">
            <w:pPr>
              <w:pStyle w:val="a7"/>
              <w:jc w:val="right"/>
              <w:rPr>
                <w:color w:val="ED7D31" w:themeColor="accent2"/>
              </w:rPr>
            </w:pPr>
            <w:r w:rsidRPr="0026350C">
              <w:t>1.32299</w:t>
            </w:r>
          </w:p>
        </w:tc>
        <w:tc>
          <w:tcPr>
            <w:tcW w:w="1074" w:type="pct"/>
            <w:vAlign w:val="center"/>
          </w:tcPr>
          <w:p w14:paraId="5181E421" w14:textId="3952CEE6" w:rsidR="00317E8A" w:rsidRPr="00317E8A" w:rsidRDefault="00317E8A" w:rsidP="00317E8A">
            <w:pPr>
              <w:pStyle w:val="a7"/>
              <w:jc w:val="center"/>
            </w:pPr>
            <w:r w:rsidRPr="00317E8A">
              <w:rPr>
                <w:rFonts w:hint="eastAsia"/>
              </w:rPr>
              <w:t>V</w:t>
            </w:r>
          </w:p>
        </w:tc>
      </w:tr>
      <w:tr w:rsidR="00317E8A" w:rsidRPr="00B344C5" w14:paraId="47F5784B" w14:textId="77777777" w:rsidTr="00317E8A">
        <w:trPr>
          <w:jc w:val="center"/>
        </w:trPr>
        <w:tc>
          <w:tcPr>
            <w:tcW w:w="1536" w:type="pct"/>
            <w:tcBorders>
              <w:bottom w:val="double" w:sz="4" w:space="0" w:color="auto"/>
              <w:right w:val="single" w:sz="4" w:space="0" w:color="auto"/>
            </w:tcBorders>
          </w:tcPr>
          <w:p w14:paraId="529DC361" w14:textId="52ACDC54" w:rsidR="00317E8A" w:rsidRPr="00317E8A" w:rsidRDefault="00317E8A" w:rsidP="00317E8A">
            <w:pPr>
              <w:pStyle w:val="a7"/>
            </w:pPr>
            <w:r w:rsidRPr="00317E8A">
              <w:rPr>
                <w:rFonts w:hint="eastAsia"/>
              </w:rPr>
              <w:t>總體環境變數</w:t>
            </w:r>
          </w:p>
        </w:tc>
        <w:tc>
          <w:tcPr>
            <w:tcW w:w="1622" w:type="pct"/>
            <w:tcBorders>
              <w:left w:val="single" w:sz="4" w:space="0" w:color="auto"/>
              <w:bottom w:val="double" w:sz="4" w:space="0" w:color="auto"/>
            </w:tcBorders>
          </w:tcPr>
          <w:p w14:paraId="095D3210" w14:textId="06038E83" w:rsidR="00317E8A" w:rsidRPr="00B344C5" w:rsidRDefault="00317E8A" w:rsidP="00317E8A">
            <w:pPr>
              <w:pStyle w:val="a7"/>
              <w:rPr>
                <w:color w:val="ED7D31" w:themeColor="accent2"/>
                <w:szCs w:val="24"/>
              </w:rPr>
            </w:pPr>
            <w:r w:rsidRPr="00B32BC6">
              <w:rPr>
                <w:rFonts w:hint="eastAsia"/>
              </w:rPr>
              <w:t>金融危機期間</w:t>
            </w:r>
          </w:p>
        </w:tc>
        <w:tc>
          <w:tcPr>
            <w:tcW w:w="768" w:type="pct"/>
            <w:tcBorders>
              <w:bottom w:val="double" w:sz="4" w:space="0" w:color="auto"/>
            </w:tcBorders>
          </w:tcPr>
          <w:p w14:paraId="575650C6" w14:textId="20A5655D" w:rsidR="00317E8A" w:rsidRPr="00B344C5" w:rsidRDefault="00317E8A" w:rsidP="00317E8A">
            <w:pPr>
              <w:pStyle w:val="a7"/>
              <w:jc w:val="right"/>
              <w:rPr>
                <w:color w:val="ED7D31" w:themeColor="accent2"/>
              </w:rPr>
            </w:pPr>
            <w:r w:rsidRPr="0026350C">
              <w:t>-8.30255</w:t>
            </w:r>
          </w:p>
        </w:tc>
        <w:tc>
          <w:tcPr>
            <w:tcW w:w="1074" w:type="pct"/>
            <w:tcBorders>
              <w:bottom w:val="double" w:sz="4" w:space="0" w:color="auto"/>
            </w:tcBorders>
            <w:vAlign w:val="center"/>
          </w:tcPr>
          <w:p w14:paraId="2565A847" w14:textId="32EE1F10" w:rsidR="00317E8A" w:rsidRPr="00317E8A" w:rsidRDefault="00317E8A" w:rsidP="00317E8A">
            <w:pPr>
              <w:pStyle w:val="a7"/>
              <w:jc w:val="center"/>
            </w:pPr>
            <w:r w:rsidRPr="00317E8A">
              <w:rPr>
                <w:rFonts w:hint="eastAsia"/>
              </w:rPr>
              <w:t>V</w:t>
            </w:r>
          </w:p>
        </w:tc>
      </w:tr>
    </w:tbl>
    <w:p w14:paraId="46A59EA7" w14:textId="77777777" w:rsidR="00FC6743" w:rsidRDefault="00FC6743" w:rsidP="00FC6743">
      <w:pPr>
        <w:ind w:firstLine="480"/>
      </w:pPr>
    </w:p>
    <w:p w14:paraId="710625C5" w14:textId="44ECAC95" w:rsidR="00FC6743" w:rsidRPr="00FC6743" w:rsidRDefault="00FC6743" w:rsidP="00FC6743">
      <w:pPr>
        <w:ind w:firstLine="480"/>
        <w:rPr>
          <w:rFonts w:hint="eastAsia"/>
        </w:rPr>
      </w:pPr>
      <w:r w:rsidRPr="00FC6743">
        <w:rPr>
          <w:rFonts w:hint="eastAsia"/>
        </w:rPr>
        <w:t>資產規模對</w:t>
      </w:r>
      <w:r>
        <w:rPr>
          <w:rFonts w:hint="eastAsia"/>
        </w:rPr>
        <w:t>金融機構財務健康狀況</w:t>
      </w:r>
      <w:r w:rsidRPr="00FC6743">
        <w:rPr>
          <w:rFonts w:hint="eastAsia"/>
        </w:rPr>
        <w:t>有顯著的負向影響，可能因為較大的資產</w:t>
      </w:r>
      <w:r w:rsidRPr="00FC6743">
        <w:rPr>
          <w:rFonts w:hint="eastAsia"/>
        </w:rPr>
        <w:lastRenderedPageBreak/>
        <w:t>規模伴隨著較高的</w:t>
      </w:r>
      <w:r>
        <w:rPr>
          <w:rFonts w:hint="eastAsia"/>
        </w:rPr>
        <w:t>營運</w:t>
      </w:r>
      <w:r w:rsidRPr="00FC6743">
        <w:rPr>
          <w:rFonts w:hint="eastAsia"/>
        </w:rPr>
        <w:t>風險和管理挑戰</w:t>
      </w:r>
      <w:r>
        <w:rPr>
          <w:rFonts w:hint="eastAsia"/>
        </w:rPr>
        <w:t>，或是規模較大之</w:t>
      </w:r>
      <w:proofErr w:type="gramStart"/>
      <w:r>
        <w:rPr>
          <w:rFonts w:hint="eastAsia"/>
        </w:rPr>
        <w:t>金融機構會仗著</w:t>
      </w:r>
      <w:proofErr w:type="gramEnd"/>
      <w:r>
        <w:rPr>
          <w:rFonts w:hint="eastAsia"/>
        </w:rPr>
        <w:t>自己「大到不能倒」的角色，相信政府會積極救市，因而採取風險較高之行為。</w:t>
      </w:r>
    </w:p>
    <w:p w14:paraId="55426B0B" w14:textId="69415D71" w:rsidR="00FC6743" w:rsidRPr="00FC6743" w:rsidRDefault="00FC6743" w:rsidP="00FC6743">
      <w:pPr>
        <w:ind w:firstLine="480"/>
        <w:rPr>
          <w:rFonts w:hint="eastAsia"/>
        </w:rPr>
      </w:pPr>
      <w:r w:rsidRPr="00FC6743">
        <w:rPr>
          <w:rFonts w:hint="eastAsia"/>
        </w:rPr>
        <w:t>經理人持股率對</w:t>
      </w:r>
      <w:r>
        <w:rPr>
          <w:rFonts w:hint="eastAsia"/>
        </w:rPr>
        <w:t>金融機構財務健康狀況</w:t>
      </w:r>
      <w:r w:rsidRPr="00FC6743">
        <w:rPr>
          <w:rFonts w:hint="eastAsia"/>
        </w:rPr>
        <w:t>有正向影響，但顯著性較低，需要進一步研究來確認這一結果。</w:t>
      </w:r>
    </w:p>
    <w:p w14:paraId="0C920E67" w14:textId="77777777" w:rsidR="00FC6743" w:rsidRDefault="00FC6743" w:rsidP="00FC6743">
      <w:pPr>
        <w:ind w:firstLine="480"/>
      </w:pPr>
      <w:r w:rsidRPr="00FC6743">
        <w:rPr>
          <w:rFonts w:hint="eastAsia"/>
        </w:rPr>
        <w:t>稅後淨利對</w:t>
      </w:r>
      <w:r>
        <w:rPr>
          <w:rFonts w:hint="eastAsia"/>
        </w:rPr>
        <w:t>金融機構財務健康狀況</w:t>
      </w:r>
      <w:r w:rsidRPr="00FC6743">
        <w:rPr>
          <w:rFonts w:hint="eastAsia"/>
        </w:rPr>
        <w:t>的影響不顯著，可能需要考慮其他獲利能力指標或進一步細化變數來進行分析。</w:t>
      </w:r>
    </w:p>
    <w:p w14:paraId="13E3EF81" w14:textId="58F365B7" w:rsidR="00FC6743" w:rsidRPr="00FC6743" w:rsidRDefault="00FC6743" w:rsidP="00FC6743">
      <w:pPr>
        <w:ind w:firstLine="480"/>
        <w:rPr>
          <w:rFonts w:hint="eastAsia"/>
        </w:rPr>
      </w:pPr>
      <w:r w:rsidRPr="00FC6743">
        <w:rPr>
          <w:rFonts w:hint="eastAsia"/>
        </w:rPr>
        <w:t>公司年齡對</w:t>
      </w:r>
      <w:r>
        <w:rPr>
          <w:rFonts w:hint="eastAsia"/>
        </w:rPr>
        <w:t>金融機構財務健康狀況</w:t>
      </w:r>
      <w:r w:rsidRPr="00FC6743">
        <w:rPr>
          <w:rFonts w:hint="eastAsia"/>
        </w:rPr>
        <w:t>有顯著的正向影響，這表明隨著公司的成長和積累經驗，其財務績效會有所提升。</w:t>
      </w:r>
    </w:p>
    <w:p w14:paraId="4A5C2E49" w14:textId="02B7B215" w:rsidR="005A6321" w:rsidRDefault="00FC6743" w:rsidP="004D2718">
      <w:pPr>
        <w:ind w:firstLine="480"/>
      </w:pPr>
      <w:r w:rsidRPr="00FC6743">
        <w:rPr>
          <w:rFonts w:hint="eastAsia"/>
        </w:rPr>
        <w:t>金融危機期間對</w:t>
      </w:r>
      <w:r>
        <w:rPr>
          <w:rFonts w:hint="eastAsia"/>
        </w:rPr>
        <w:t>金融機構財務健康狀況</w:t>
      </w:r>
      <w:r w:rsidRPr="00FC6743">
        <w:rPr>
          <w:rFonts w:hint="eastAsia"/>
        </w:rPr>
        <w:t>有顯著的負向影響，這表明金融危機對公司的穩定性和財務狀況有嚴重影響。</w:t>
      </w:r>
    </w:p>
    <w:p w14:paraId="574777DF" w14:textId="181C778B" w:rsidR="004D2718" w:rsidRPr="00953591" w:rsidRDefault="004D2718" w:rsidP="004D2718">
      <w:pPr>
        <w:pStyle w:val="a5"/>
        <w:numPr>
          <w:ilvl w:val="0"/>
          <w:numId w:val="4"/>
        </w:numPr>
        <w:ind w:leftChars="0" w:firstLineChars="0"/>
      </w:pPr>
      <w:r>
        <w:rPr>
          <w:rFonts w:hint="eastAsia"/>
        </w:rPr>
        <w:t>2</w:t>
      </w:r>
      <w:r w:rsidRPr="00953591">
        <w:rPr>
          <w:rFonts w:hint="eastAsia"/>
        </w:rPr>
        <w:t>號模型</w:t>
      </w:r>
    </w:p>
    <w:p w14:paraId="6BCE7AAE" w14:textId="412186D3" w:rsidR="004D2718" w:rsidRPr="00B344C5" w:rsidRDefault="004D2718" w:rsidP="004D2718">
      <w:pPr>
        <w:pStyle w:val="a5"/>
        <w:numPr>
          <w:ilvl w:val="0"/>
          <w:numId w:val="18"/>
        </w:numPr>
        <w:ind w:leftChars="0" w:firstLineChars="0"/>
        <w:rPr>
          <w:color w:val="ED7D31" w:themeColor="accent2"/>
        </w:rPr>
      </w:pPr>
      <w:r w:rsidRPr="004F702F">
        <w:rPr>
          <w:rFonts w:hint="eastAsia"/>
        </w:rPr>
        <w:t>說明：</w:t>
      </w:r>
      <w:r>
        <w:rPr>
          <w:rFonts w:hint="eastAsia"/>
        </w:rPr>
        <w:t>以</w:t>
      </w:r>
      <w:r>
        <w:rPr>
          <w:rFonts w:hint="eastAsia"/>
        </w:rPr>
        <w:t>1</w:t>
      </w:r>
      <w:r>
        <w:rPr>
          <w:rFonts w:hint="eastAsia"/>
        </w:rPr>
        <w:t>號</w:t>
      </w:r>
      <w:r w:rsidRPr="004F702F">
        <w:rPr>
          <w:rFonts w:hint="eastAsia"/>
        </w:rPr>
        <w:t>模型</w:t>
      </w:r>
      <w:r>
        <w:rPr>
          <w:rFonts w:hint="eastAsia"/>
        </w:rPr>
        <w:t>之</w:t>
      </w:r>
      <w:r w:rsidRPr="004F702F">
        <w:rPr>
          <w:rFonts w:hint="eastAsia"/>
        </w:rPr>
        <w:t>4</w:t>
      </w:r>
      <w:r w:rsidRPr="004F702F">
        <w:rPr>
          <w:rFonts w:hint="eastAsia"/>
        </w:rPr>
        <w:t>項量化變數（資產規模、經理人持股率、稅後淨利、公司年齡）與</w:t>
      </w:r>
      <w:r w:rsidRPr="004F702F">
        <w:rPr>
          <w:rFonts w:hint="eastAsia"/>
        </w:rPr>
        <w:t>1</w:t>
      </w:r>
      <w:r w:rsidRPr="004F702F">
        <w:rPr>
          <w:rFonts w:hint="eastAsia"/>
        </w:rPr>
        <w:t>項虛擬變數（金融危機期間）</w:t>
      </w:r>
      <w:r>
        <w:rPr>
          <w:rFonts w:hint="eastAsia"/>
        </w:rPr>
        <w:t>為基礎，增加</w:t>
      </w:r>
      <w:r>
        <w:rPr>
          <w:rFonts w:hint="eastAsia"/>
        </w:rPr>
        <w:t>1</w:t>
      </w:r>
      <w:r>
        <w:rPr>
          <w:rFonts w:hint="eastAsia"/>
        </w:rPr>
        <w:t>項量化變數（負債比率）進行</w:t>
      </w:r>
      <w:proofErr w:type="gramStart"/>
      <w:r>
        <w:rPr>
          <w:rFonts w:hint="eastAsia"/>
        </w:rPr>
        <w:t>迴</w:t>
      </w:r>
      <w:proofErr w:type="gramEnd"/>
      <w:r>
        <w:rPr>
          <w:rFonts w:hint="eastAsia"/>
        </w:rPr>
        <w:t>歸模型分析</w:t>
      </w:r>
      <w:r w:rsidRPr="004F702F">
        <w:rPr>
          <w:rFonts w:hint="eastAsia"/>
        </w:rPr>
        <w:t>。</w:t>
      </w:r>
    </w:p>
    <w:p w14:paraId="6B4548CA" w14:textId="77777777" w:rsidR="004D2718" w:rsidRPr="00B344C5" w:rsidRDefault="004D2718" w:rsidP="004D2718">
      <w:pPr>
        <w:pStyle w:val="a5"/>
        <w:ind w:leftChars="0" w:left="960" w:firstLineChars="0" w:firstLine="0"/>
        <w:rPr>
          <w:color w:val="ED7D31" w:themeColor="accent2"/>
        </w:rPr>
      </w:pPr>
    </w:p>
    <w:p w14:paraId="368AA2FA" w14:textId="12C61DB4" w:rsidR="004D2718" w:rsidRPr="002911FE" w:rsidRDefault="004D2718" w:rsidP="004D2718">
      <w:pPr>
        <w:pStyle w:val="a5"/>
        <w:numPr>
          <w:ilvl w:val="0"/>
          <w:numId w:val="18"/>
        </w:numPr>
        <w:ind w:leftChars="0" w:firstLineChars="0"/>
        <w:rPr>
          <w:rFonts w:hint="eastAsia"/>
        </w:rPr>
      </w:pPr>
      <w:r w:rsidRPr="004F702F">
        <w:rPr>
          <w:rFonts w:hint="eastAsia"/>
        </w:rPr>
        <w:t>Breusch-Pagan</w:t>
      </w:r>
      <w:r w:rsidRPr="004F702F">
        <w:rPr>
          <w:rFonts w:hint="eastAsia"/>
        </w:rPr>
        <w:t>檢定</w:t>
      </w:r>
    </w:p>
    <w:tbl>
      <w:tblPr>
        <w:tblStyle w:val="a6"/>
        <w:tblW w:w="0" w:type="auto"/>
        <w:jc w:val="center"/>
        <w:tblLook w:val="04A0" w:firstRow="1" w:lastRow="0" w:firstColumn="1" w:lastColumn="0" w:noHBand="0" w:noVBand="1"/>
      </w:tblPr>
      <w:tblGrid>
        <w:gridCol w:w="4989"/>
      </w:tblGrid>
      <w:tr w:rsidR="004D2718" w:rsidRPr="00B344C5" w14:paraId="7C760172" w14:textId="77777777" w:rsidTr="007E2DE6">
        <w:trPr>
          <w:jc w:val="center"/>
        </w:trPr>
        <w:tc>
          <w:tcPr>
            <w:tcW w:w="4989" w:type="dxa"/>
            <w:tcBorders>
              <w:top w:val="double" w:sz="4" w:space="0" w:color="auto"/>
              <w:bottom w:val="single" w:sz="8" w:space="0" w:color="auto"/>
            </w:tcBorders>
            <w:shd w:val="clear" w:color="auto" w:fill="D9E2F3" w:themeFill="accent1" w:themeFillTint="33"/>
          </w:tcPr>
          <w:p w14:paraId="7F9B1B5F" w14:textId="77777777" w:rsidR="004D2718" w:rsidRPr="004F702F" w:rsidRDefault="004D2718" w:rsidP="007E2DE6">
            <w:pPr>
              <w:pStyle w:val="a5"/>
              <w:spacing w:line="276" w:lineRule="auto"/>
              <w:ind w:leftChars="0" w:left="0" w:firstLineChars="0" w:firstLine="0"/>
              <w:jc w:val="center"/>
              <w:rPr>
                <w:rFonts w:hint="eastAsia"/>
              </w:rPr>
            </w:pPr>
            <w:r w:rsidRPr="004F702F">
              <w:t>S</w:t>
            </w:r>
            <w:r w:rsidRPr="004F702F">
              <w:rPr>
                <w:rFonts w:hint="eastAsia"/>
              </w:rPr>
              <w:t>tudentized Breusch-Pagan Test</w:t>
            </w:r>
          </w:p>
        </w:tc>
      </w:tr>
      <w:tr w:rsidR="004D2718" w:rsidRPr="00B344C5" w14:paraId="0209EF5B" w14:textId="77777777" w:rsidTr="007E2DE6">
        <w:trPr>
          <w:jc w:val="center"/>
        </w:trPr>
        <w:tc>
          <w:tcPr>
            <w:tcW w:w="4989" w:type="dxa"/>
            <w:tcBorders>
              <w:top w:val="single" w:sz="8" w:space="0" w:color="auto"/>
            </w:tcBorders>
          </w:tcPr>
          <w:p w14:paraId="56226F05" w14:textId="040EE98B" w:rsidR="004D2718" w:rsidRPr="004F702F" w:rsidRDefault="004D2718" w:rsidP="007E2DE6">
            <w:pPr>
              <w:pStyle w:val="a5"/>
              <w:spacing w:line="276" w:lineRule="auto"/>
              <w:ind w:leftChars="0" w:left="0" w:firstLineChars="0" w:firstLine="0"/>
              <w:rPr>
                <w:rFonts w:hint="eastAsia"/>
              </w:rPr>
            </w:pPr>
            <w:r w:rsidRPr="004F702F">
              <w:rPr>
                <w:rFonts w:hint="eastAsia"/>
              </w:rPr>
              <w:t>Data</w:t>
            </w:r>
            <w:r w:rsidRPr="004F702F">
              <w:rPr>
                <w:rFonts w:hint="eastAsia"/>
              </w:rPr>
              <w:t>：</w:t>
            </w:r>
            <w:r>
              <w:rPr>
                <w:rFonts w:hint="eastAsia"/>
              </w:rPr>
              <w:t>2</w:t>
            </w:r>
            <w:r w:rsidRPr="004F702F">
              <w:rPr>
                <w:rFonts w:hint="eastAsia"/>
              </w:rPr>
              <w:t>號模型</w:t>
            </w:r>
          </w:p>
        </w:tc>
      </w:tr>
      <w:tr w:rsidR="004D2718" w:rsidRPr="00B344C5" w14:paraId="1E9648D9" w14:textId="77777777" w:rsidTr="007E2DE6">
        <w:trPr>
          <w:jc w:val="center"/>
        </w:trPr>
        <w:tc>
          <w:tcPr>
            <w:tcW w:w="4989" w:type="dxa"/>
          </w:tcPr>
          <w:p w14:paraId="5230360C" w14:textId="6DF7DB9A" w:rsidR="004D2718" w:rsidRPr="004F702F" w:rsidRDefault="004D2718" w:rsidP="007E2DE6">
            <w:pPr>
              <w:pStyle w:val="a5"/>
              <w:spacing w:line="276" w:lineRule="auto"/>
              <w:ind w:leftChars="0" w:left="0" w:firstLineChars="0" w:firstLine="0"/>
              <w:rPr>
                <w:rFonts w:hint="eastAsia"/>
              </w:rPr>
            </w:pPr>
            <w:r w:rsidRPr="004F702F">
              <w:rPr>
                <w:rFonts w:hint="eastAsia"/>
              </w:rPr>
              <w:t>BP = 16.</w:t>
            </w:r>
            <w:r>
              <w:rPr>
                <w:rFonts w:hint="eastAsia"/>
              </w:rPr>
              <w:t>827</w:t>
            </w:r>
            <w:r w:rsidRPr="004F702F">
              <w:rPr>
                <w:rFonts w:hint="eastAsia"/>
              </w:rPr>
              <w:t xml:space="preserve">, df = </w:t>
            </w:r>
            <w:r>
              <w:rPr>
                <w:rFonts w:hint="eastAsia"/>
              </w:rPr>
              <w:t>6</w:t>
            </w:r>
            <w:r w:rsidRPr="004F702F">
              <w:rPr>
                <w:rFonts w:hint="eastAsia"/>
              </w:rPr>
              <w:t>, p-value = 0.00</w:t>
            </w:r>
            <w:r>
              <w:rPr>
                <w:rFonts w:hint="eastAsia"/>
              </w:rPr>
              <w:t>9941</w:t>
            </w:r>
          </w:p>
        </w:tc>
      </w:tr>
    </w:tbl>
    <w:p w14:paraId="06757930" w14:textId="77777777" w:rsidR="004D2718" w:rsidRDefault="004D2718" w:rsidP="004D2718">
      <w:pPr>
        <w:pStyle w:val="a5"/>
        <w:ind w:leftChars="0" w:left="960" w:firstLineChars="0" w:firstLine="0"/>
      </w:pPr>
    </w:p>
    <w:p w14:paraId="63B6DD6F" w14:textId="09E15895" w:rsidR="004D2718" w:rsidRPr="002911FE" w:rsidRDefault="004D2718" w:rsidP="004D2718">
      <w:pPr>
        <w:pStyle w:val="a5"/>
        <w:ind w:leftChars="0" w:left="960" w:firstLineChars="0" w:firstLine="0"/>
        <w:rPr>
          <w:rFonts w:hint="eastAsia"/>
        </w:rPr>
      </w:pPr>
      <w:r>
        <w:rPr>
          <w:rFonts w:hint="eastAsia"/>
        </w:rPr>
        <w:t xml:space="preserve">　　</w:t>
      </w:r>
      <w:r w:rsidRPr="002911FE">
        <w:rPr>
          <w:rFonts w:hint="eastAsia"/>
        </w:rPr>
        <w:t>從檢定結果可看出：檢定統計量（</w:t>
      </w:r>
      <w:r w:rsidRPr="002911FE">
        <w:rPr>
          <w:rFonts w:hint="eastAsia"/>
        </w:rPr>
        <w:t>BP</w:t>
      </w:r>
      <w:r w:rsidRPr="002911FE">
        <w:rPr>
          <w:rFonts w:hint="eastAsia"/>
        </w:rPr>
        <w:t>）為</w:t>
      </w:r>
      <w:r w:rsidRPr="002911FE">
        <w:rPr>
          <w:rFonts w:hint="eastAsia"/>
        </w:rPr>
        <w:t>16</w:t>
      </w:r>
      <w:r>
        <w:rPr>
          <w:rFonts w:hint="eastAsia"/>
        </w:rPr>
        <w:t>.827</w:t>
      </w:r>
      <w:r>
        <w:rPr>
          <w:rFonts w:hint="eastAsia"/>
        </w:rPr>
        <w:t>、</w:t>
      </w:r>
      <w:r w:rsidRPr="002911FE">
        <w:rPr>
          <w:rFonts w:hint="eastAsia"/>
        </w:rPr>
        <w:t>自由度（</w:t>
      </w:r>
      <w:proofErr w:type="spellStart"/>
      <w:r w:rsidRPr="002911FE">
        <w:rPr>
          <w:rFonts w:hint="eastAsia"/>
        </w:rPr>
        <w:t>df</w:t>
      </w:r>
      <w:proofErr w:type="spellEnd"/>
      <w:r w:rsidRPr="002911FE">
        <w:rPr>
          <w:rFonts w:hint="eastAsia"/>
        </w:rPr>
        <w:t>）為</w:t>
      </w:r>
      <w:r>
        <w:rPr>
          <w:rFonts w:hint="eastAsia"/>
        </w:rPr>
        <w:t>6</w:t>
      </w:r>
      <w:r>
        <w:rPr>
          <w:rFonts w:hint="eastAsia"/>
        </w:rPr>
        <w:t>、</w:t>
      </w:r>
      <w:r w:rsidRPr="002911FE">
        <w:rPr>
          <w:rFonts w:hint="eastAsia"/>
        </w:rPr>
        <w:t>p</w:t>
      </w:r>
      <w:r w:rsidRPr="002911FE">
        <w:rPr>
          <w:rFonts w:hint="eastAsia"/>
        </w:rPr>
        <w:t>值為</w:t>
      </w:r>
      <w:r w:rsidRPr="002911FE">
        <w:rPr>
          <w:rFonts w:hint="eastAsia"/>
        </w:rPr>
        <w:t>0.00</w:t>
      </w:r>
      <w:r>
        <w:rPr>
          <w:rFonts w:hint="eastAsia"/>
        </w:rPr>
        <w:t>9941</w:t>
      </w:r>
      <w:r w:rsidRPr="002911FE">
        <w:rPr>
          <w:rFonts w:hint="eastAsia"/>
        </w:rPr>
        <w:t>。</w:t>
      </w:r>
      <w:r>
        <w:rPr>
          <w:rFonts w:hint="eastAsia"/>
        </w:rPr>
        <w:t>當</w:t>
      </w:r>
      <w:r>
        <w:rPr>
          <w:rFonts w:hint="eastAsia"/>
        </w:rPr>
        <w:t>p</w:t>
      </w:r>
      <w:r>
        <w:rPr>
          <w:rFonts w:hint="eastAsia"/>
        </w:rPr>
        <w:t>值小於顯著水準（通常設定為</w:t>
      </w:r>
      <w:r>
        <w:rPr>
          <w:rFonts w:hint="eastAsia"/>
        </w:rPr>
        <w:t>0.05</w:t>
      </w:r>
      <w:r>
        <w:rPr>
          <w:rFonts w:hint="eastAsia"/>
        </w:rPr>
        <w:t>）時，將拒絕虛無假設，認為模型存在異質變異數。在</w:t>
      </w:r>
      <w:r>
        <w:rPr>
          <w:rFonts w:hint="eastAsia"/>
        </w:rPr>
        <w:t>2</w:t>
      </w:r>
      <w:r>
        <w:rPr>
          <w:rFonts w:hint="eastAsia"/>
        </w:rPr>
        <w:t>號模型</w:t>
      </w:r>
      <w:r>
        <w:rPr>
          <w:rFonts w:hint="eastAsia"/>
        </w:rPr>
        <w:t>中，檢定結果的</w:t>
      </w:r>
      <w:r>
        <w:rPr>
          <w:rFonts w:hint="eastAsia"/>
        </w:rPr>
        <w:t>p</w:t>
      </w:r>
      <w:r>
        <w:rPr>
          <w:rFonts w:hint="eastAsia"/>
        </w:rPr>
        <w:t>值為</w:t>
      </w:r>
      <w:r>
        <w:rPr>
          <w:rFonts w:hint="eastAsia"/>
        </w:rPr>
        <w:t>0.00</w:t>
      </w:r>
      <w:r>
        <w:rPr>
          <w:rFonts w:hint="eastAsia"/>
        </w:rPr>
        <w:t>9941</w:t>
      </w:r>
      <w:r>
        <w:rPr>
          <w:rFonts w:hint="eastAsia"/>
        </w:rPr>
        <w:t>，遠小於</w:t>
      </w:r>
      <w:r>
        <w:rPr>
          <w:rFonts w:hint="eastAsia"/>
        </w:rPr>
        <w:t>0.05</w:t>
      </w:r>
      <w:r>
        <w:rPr>
          <w:rFonts w:hint="eastAsia"/>
        </w:rPr>
        <w:t>，表示具有足夠的證據拒絕虛無假設，意即</w:t>
      </w:r>
      <w:r>
        <w:rPr>
          <w:rFonts w:hint="eastAsia"/>
        </w:rPr>
        <w:t>2</w:t>
      </w:r>
      <w:r>
        <w:rPr>
          <w:rFonts w:hint="eastAsia"/>
        </w:rPr>
        <w:t>號</w:t>
      </w:r>
      <w:r>
        <w:rPr>
          <w:rFonts w:hint="eastAsia"/>
        </w:rPr>
        <w:t>模型存在顯著的異質數問題，無法使用最小平方法模型估計，應採用縱橫資料（</w:t>
      </w:r>
      <w:r>
        <w:rPr>
          <w:rFonts w:hint="eastAsia"/>
        </w:rPr>
        <w:t>Panel Data</w:t>
      </w:r>
      <w:r>
        <w:rPr>
          <w:rFonts w:hint="eastAsia"/>
        </w:rPr>
        <w:t>）分析。</w:t>
      </w:r>
    </w:p>
    <w:p w14:paraId="7959D199" w14:textId="25100CF2" w:rsidR="004D2718" w:rsidRPr="00B344C5" w:rsidRDefault="004D2718" w:rsidP="004D2718">
      <w:pPr>
        <w:widowControl/>
        <w:spacing w:line="240" w:lineRule="auto"/>
        <w:ind w:firstLineChars="0" w:firstLine="0"/>
        <w:jc w:val="left"/>
        <w:rPr>
          <w:color w:val="ED7D31" w:themeColor="accent2"/>
        </w:rPr>
      </w:pPr>
    </w:p>
    <w:p w14:paraId="05CAD877" w14:textId="77777777" w:rsidR="004D2718" w:rsidRDefault="004D2718" w:rsidP="004D2718">
      <w:pPr>
        <w:pStyle w:val="a5"/>
        <w:numPr>
          <w:ilvl w:val="0"/>
          <w:numId w:val="18"/>
        </w:numPr>
        <w:ind w:leftChars="0" w:firstLineChars="0"/>
      </w:pPr>
      <w:r w:rsidRPr="00B3326B">
        <w:rPr>
          <w:rFonts w:hint="eastAsia"/>
        </w:rPr>
        <w:t>Hausman</w:t>
      </w:r>
      <w:r w:rsidRPr="00B3326B">
        <w:rPr>
          <w:rFonts w:hint="eastAsia"/>
        </w:rPr>
        <w:t>檢定</w:t>
      </w:r>
    </w:p>
    <w:p w14:paraId="51DF06B3" w14:textId="3CACA044" w:rsidR="004D2718" w:rsidRDefault="004D2718" w:rsidP="004D2718">
      <w:pPr>
        <w:pStyle w:val="a5"/>
        <w:ind w:leftChars="0" w:left="960" w:firstLineChars="0" w:firstLine="0"/>
      </w:pPr>
      <w:r>
        <w:rPr>
          <w:rFonts w:hint="eastAsia"/>
        </w:rPr>
        <w:t xml:space="preserve">　　</w:t>
      </w:r>
      <w:r w:rsidR="008756C9">
        <w:rPr>
          <w:rFonts w:hint="eastAsia"/>
        </w:rPr>
        <w:t>2</w:t>
      </w:r>
      <w:r w:rsidR="008756C9">
        <w:rPr>
          <w:rFonts w:hint="eastAsia"/>
        </w:rPr>
        <w:t>號模型</w:t>
      </w:r>
      <w:r>
        <w:rPr>
          <w:rFonts w:hint="eastAsia"/>
        </w:rPr>
        <w:t>檢定結果如下：</w:t>
      </w:r>
    </w:p>
    <w:p w14:paraId="7410E714" w14:textId="77777777" w:rsidR="004D2718" w:rsidRDefault="004D2718" w:rsidP="004D2718">
      <w:pPr>
        <w:pStyle w:val="a5"/>
        <w:ind w:leftChars="0" w:left="960" w:firstLineChars="0" w:firstLine="0"/>
        <w:rPr>
          <w:rFonts w:hint="eastAsia"/>
        </w:rPr>
      </w:pPr>
    </w:p>
    <w:tbl>
      <w:tblPr>
        <w:tblStyle w:val="a6"/>
        <w:tblW w:w="0" w:type="auto"/>
        <w:jc w:val="center"/>
        <w:tblLook w:val="04A0" w:firstRow="1" w:lastRow="0" w:firstColumn="1" w:lastColumn="0" w:noHBand="0" w:noVBand="1"/>
      </w:tblPr>
      <w:tblGrid>
        <w:gridCol w:w="4989"/>
      </w:tblGrid>
      <w:tr w:rsidR="004D2718" w:rsidRPr="00B344C5" w14:paraId="411DB76F" w14:textId="77777777" w:rsidTr="007E2DE6">
        <w:trPr>
          <w:jc w:val="center"/>
        </w:trPr>
        <w:tc>
          <w:tcPr>
            <w:tcW w:w="4989" w:type="dxa"/>
            <w:tcBorders>
              <w:top w:val="double" w:sz="4" w:space="0" w:color="auto"/>
              <w:bottom w:val="single" w:sz="8" w:space="0" w:color="auto"/>
            </w:tcBorders>
            <w:shd w:val="clear" w:color="auto" w:fill="D9E2F3" w:themeFill="accent1" w:themeFillTint="33"/>
          </w:tcPr>
          <w:p w14:paraId="477DD33D" w14:textId="77777777" w:rsidR="004D2718" w:rsidRPr="004F702F" w:rsidRDefault="004D2718" w:rsidP="007E2DE6">
            <w:pPr>
              <w:pStyle w:val="a5"/>
              <w:spacing w:line="276" w:lineRule="auto"/>
              <w:ind w:leftChars="0" w:left="0" w:firstLineChars="0" w:firstLine="0"/>
              <w:jc w:val="center"/>
              <w:rPr>
                <w:rFonts w:hint="eastAsia"/>
              </w:rPr>
            </w:pPr>
            <w:r>
              <w:rPr>
                <w:rFonts w:hint="eastAsia"/>
              </w:rPr>
              <w:t>Hausman</w:t>
            </w:r>
            <w:r w:rsidRPr="004F702F">
              <w:rPr>
                <w:rFonts w:hint="eastAsia"/>
              </w:rPr>
              <w:t xml:space="preserve"> Test</w:t>
            </w:r>
          </w:p>
        </w:tc>
      </w:tr>
      <w:tr w:rsidR="004D2718" w:rsidRPr="00B344C5" w14:paraId="6B95DAFA" w14:textId="77777777" w:rsidTr="007E2DE6">
        <w:trPr>
          <w:jc w:val="center"/>
        </w:trPr>
        <w:tc>
          <w:tcPr>
            <w:tcW w:w="4989" w:type="dxa"/>
            <w:tcBorders>
              <w:top w:val="single" w:sz="8" w:space="0" w:color="auto"/>
            </w:tcBorders>
          </w:tcPr>
          <w:p w14:paraId="2C12E2DC" w14:textId="03CA9019" w:rsidR="004D2718" w:rsidRPr="004F702F" w:rsidRDefault="004D2718" w:rsidP="007E2DE6">
            <w:pPr>
              <w:pStyle w:val="a5"/>
              <w:spacing w:line="276" w:lineRule="auto"/>
              <w:ind w:leftChars="0" w:left="0" w:firstLineChars="0" w:firstLine="0"/>
              <w:rPr>
                <w:rFonts w:hint="eastAsia"/>
              </w:rPr>
            </w:pPr>
            <w:r w:rsidRPr="004F702F">
              <w:rPr>
                <w:rFonts w:hint="eastAsia"/>
              </w:rPr>
              <w:t>Data</w:t>
            </w:r>
            <w:r w:rsidRPr="004F702F">
              <w:rPr>
                <w:rFonts w:hint="eastAsia"/>
              </w:rPr>
              <w:t>：</w:t>
            </w:r>
            <w:r w:rsidR="008756C9">
              <w:rPr>
                <w:rFonts w:hint="eastAsia"/>
              </w:rPr>
              <w:t>2</w:t>
            </w:r>
            <w:r w:rsidRPr="004F702F">
              <w:rPr>
                <w:rFonts w:hint="eastAsia"/>
              </w:rPr>
              <w:t>號模型</w:t>
            </w:r>
          </w:p>
        </w:tc>
      </w:tr>
      <w:tr w:rsidR="004D2718" w:rsidRPr="00B344C5" w14:paraId="3579F89F" w14:textId="77777777" w:rsidTr="007E2DE6">
        <w:trPr>
          <w:jc w:val="center"/>
        </w:trPr>
        <w:tc>
          <w:tcPr>
            <w:tcW w:w="4989" w:type="dxa"/>
          </w:tcPr>
          <w:p w14:paraId="6EFE867A" w14:textId="248E5442" w:rsidR="004D2718" w:rsidRPr="004F702F" w:rsidRDefault="004D2718" w:rsidP="007E2DE6">
            <w:pPr>
              <w:pStyle w:val="a5"/>
              <w:spacing w:line="276" w:lineRule="auto"/>
              <w:ind w:leftChars="0" w:left="0" w:firstLineChars="0" w:firstLine="0"/>
              <w:rPr>
                <w:rFonts w:hint="eastAsia"/>
              </w:rPr>
            </w:pPr>
            <w:proofErr w:type="spellStart"/>
            <w:r>
              <w:rPr>
                <w:rFonts w:hint="eastAsia"/>
              </w:rPr>
              <w:t>chisq</w:t>
            </w:r>
            <w:proofErr w:type="spellEnd"/>
            <w:r>
              <w:rPr>
                <w:rFonts w:hint="eastAsia"/>
              </w:rPr>
              <w:t xml:space="preserve"> = </w:t>
            </w:r>
            <w:r w:rsidR="008756C9">
              <w:rPr>
                <w:rFonts w:hint="eastAsia"/>
              </w:rPr>
              <w:t>36.11</w:t>
            </w:r>
            <w:r>
              <w:rPr>
                <w:rFonts w:hint="eastAsia"/>
              </w:rPr>
              <w:t xml:space="preserve">, </w:t>
            </w:r>
            <w:proofErr w:type="spellStart"/>
            <w:r>
              <w:rPr>
                <w:rFonts w:hint="eastAsia"/>
              </w:rPr>
              <w:t>df</w:t>
            </w:r>
            <w:proofErr w:type="spellEnd"/>
            <w:r>
              <w:rPr>
                <w:rFonts w:hint="eastAsia"/>
              </w:rPr>
              <w:t xml:space="preserve"> = </w:t>
            </w:r>
            <w:r w:rsidR="008756C9">
              <w:rPr>
                <w:rFonts w:hint="eastAsia"/>
              </w:rPr>
              <w:t>6</w:t>
            </w:r>
            <w:r>
              <w:rPr>
                <w:rFonts w:hint="eastAsia"/>
              </w:rPr>
              <w:t xml:space="preserve">, p-value = </w:t>
            </w:r>
            <w:r w:rsidR="008756C9">
              <w:rPr>
                <w:rFonts w:hint="eastAsia"/>
              </w:rPr>
              <w:t>2.625</w:t>
            </w:r>
            <w:r>
              <w:rPr>
                <w:rFonts w:hint="eastAsia"/>
              </w:rPr>
              <w:t>e-06</w:t>
            </w:r>
          </w:p>
        </w:tc>
      </w:tr>
    </w:tbl>
    <w:p w14:paraId="2343C0CF" w14:textId="77777777" w:rsidR="004D2718" w:rsidRDefault="004D2718" w:rsidP="004D2718">
      <w:pPr>
        <w:pStyle w:val="a5"/>
        <w:ind w:leftChars="0" w:left="960" w:firstLineChars="0" w:firstLine="0"/>
      </w:pPr>
    </w:p>
    <w:p w14:paraId="79487EE4" w14:textId="07323507" w:rsidR="004D2718" w:rsidRDefault="004D2718" w:rsidP="004D2718">
      <w:pPr>
        <w:pStyle w:val="a5"/>
        <w:ind w:leftChars="0" w:left="960" w:firstLineChars="0" w:firstLine="0"/>
      </w:pPr>
      <w:r>
        <w:rPr>
          <w:rFonts w:hint="eastAsia"/>
        </w:rPr>
        <w:t xml:space="preserve">　　</w:t>
      </w:r>
      <w:r w:rsidR="000D23C6">
        <w:rPr>
          <w:rFonts w:hint="eastAsia"/>
        </w:rPr>
        <w:t>2</w:t>
      </w:r>
      <w:r w:rsidR="000D23C6">
        <w:rPr>
          <w:rFonts w:hint="eastAsia"/>
        </w:rPr>
        <w:t>號模型</w:t>
      </w:r>
      <w:r>
        <w:rPr>
          <w:rFonts w:hint="eastAsia"/>
        </w:rPr>
        <w:t>中，檢定結果的</w:t>
      </w:r>
      <w:r>
        <w:rPr>
          <w:rFonts w:hint="eastAsia"/>
        </w:rPr>
        <w:t>p</w:t>
      </w:r>
      <w:r>
        <w:rPr>
          <w:rFonts w:hint="eastAsia"/>
        </w:rPr>
        <w:t>值為</w:t>
      </w:r>
      <w:r w:rsidR="000D23C6">
        <w:rPr>
          <w:rFonts w:hint="eastAsia"/>
        </w:rPr>
        <w:t>2.625</w:t>
      </w:r>
      <w:r>
        <w:rPr>
          <w:rFonts w:hint="eastAsia"/>
        </w:rPr>
        <w:t>e-06</w:t>
      </w:r>
      <w:r>
        <w:rPr>
          <w:rFonts w:hint="eastAsia"/>
        </w:rPr>
        <w:t>，遠小於</w:t>
      </w:r>
      <w:r>
        <w:rPr>
          <w:rFonts w:hint="eastAsia"/>
        </w:rPr>
        <w:t>0.05</w:t>
      </w:r>
      <w:r>
        <w:rPr>
          <w:rFonts w:hint="eastAsia"/>
        </w:rPr>
        <w:t>，具有足夠的證據拒絕虛無假設。因此，後續將</w:t>
      </w:r>
      <w:proofErr w:type="gramStart"/>
      <w:r>
        <w:rPr>
          <w:rFonts w:hint="eastAsia"/>
        </w:rPr>
        <w:t>採</w:t>
      </w:r>
      <w:proofErr w:type="gramEnd"/>
      <w:r>
        <w:rPr>
          <w:rFonts w:hint="eastAsia"/>
        </w:rPr>
        <w:t>固定效應模型進行分析。</w:t>
      </w:r>
    </w:p>
    <w:p w14:paraId="6D38EBC8" w14:textId="77777777" w:rsidR="004D2718" w:rsidRDefault="004D2718" w:rsidP="004D2718">
      <w:pPr>
        <w:pStyle w:val="a5"/>
        <w:ind w:leftChars="0" w:left="960" w:firstLineChars="0" w:firstLine="0"/>
      </w:pPr>
    </w:p>
    <w:p w14:paraId="3BBA5AB5" w14:textId="77777777" w:rsidR="004D2718" w:rsidRDefault="004D2718" w:rsidP="004D2718">
      <w:pPr>
        <w:pStyle w:val="a5"/>
        <w:numPr>
          <w:ilvl w:val="0"/>
          <w:numId w:val="18"/>
        </w:numPr>
        <w:ind w:leftChars="0" w:firstLineChars="0"/>
      </w:pPr>
      <w:proofErr w:type="gramStart"/>
      <w:r>
        <w:rPr>
          <w:rFonts w:hint="eastAsia"/>
        </w:rPr>
        <w:t>迴</w:t>
      </w:r>
      <w:proofErr w:type="gramEnd"/>
      <w:r>
        <w:rPr>
          <w:rFonts w:hint="eastAsia"/>
        </w:rPr>
        <w:t>歸模型結果與模型方程式</w:t>
      </w:r>
    </w:p>
    <w:p w14:paraId="77369FC0" w14:textId="77777777" w:rsidR="004D2718" w:rsidRPr="00B3326B" w:rsidRDefault="004D2718" w:rsidP="004D2718">
      <w:pPr>
        <w:pStyle w:val="a5"/>
        <w:ind w:leftChars="0" w:left="960" w:firstLineChars="0" w:firstLine="0"/>
        <w:rPr>
          <w:rFonts w:hint="eastAsia"/>
        </w:rPr>
      </w:pPr>
      <w:r>
        <w:rPr>
          <w:rFonts w:hint="eastAsia"/>
        </w:rPr>
        <w:t>模型結果：</w:t>
      </w:r>
    </w:p>
    <w:p w14:paraId="059B8C54" w14:textId="38047E08" w:rsidR="004D2718" w:rsidRPr="00317E8A" w:rsidRDefault="004D2718" w:rsidP="004D2718">
      <w:pPr>
        <w:pStyle w:val="a9"/>
        <w:keepNext/>
        <w:rPr>
          <w:rFonts w:hint="eastAsia"/>
        </w:rPr>
      </w:pPr>
      <w:bookmarkStart w:id="31" w:name="_Toc168701169"/>
      <w:r w:rsidRPr="00317E8A">
        <w:rPr>
          <w:rFonts w:hint="eastAsia"/>
        </w:rPr>
        <w:t>表</w:t>
      </w:r>
      <w:r w:rsidRPr="00317E8A">
        <w:rPr>
          <w:rFonts w:hint="eastAsia"/>
        </w:rPr>
        <w:t>4-</w:t>
      </w:r>
      <w:r w:rsidRPr="00317E8A">
        <w:fldChar w:fldCharType="begin"/>
      </w:r>
      <w:r w:rsidRPr="00317E8A">
        <w:instrText xml:space="preserve"> </w:instrText>
      </w:r>
      <w:r w:rsidRPr="00317E8A">
        <w:rPr>
          <w:rFonts w:hint="eastAsia"/>
        </w:rPr>
        <w:instrText xml:space="preserve">SEQ </w:instrText>
      </w:r>
      <w:r w:rsidRPr="00317E8A">
        <w:rPr>
          <w:rFonts w:hint="eastAsia"/>
        </w:rPr>
        <w:instrText>表</w:instrText>
      </w:r>
      <w:r w:rsidRPr="00317E8A">
        <w:rPr>
          <w:rFonts w:hint="eastAsia"/>
        </w:rPr>
        <w:instrText>4- \* ARABIC</w:instrText>
      </w:r>
      <w:r w:rsidRPr="00317E8A">
        <w:instrText xml:space="preserve"> </w:instrText>
      </w:r>
      <w:r w:rsidRPr="00317E8A">
        <w:fldChar w:fldCharType="separate"/>
      </w:r>
      <w:r w:rsidR="003E0BD7">
        <w:rPr>
          <w:noProof/>
        </w:rPr>
        <w:t>4</w:t>
      </w:r>
      <w:r w:rsidRPr="00317E8A">
        <w:fldChar w:fldCharType="end"/>
      </w:r>
      <w:r w:rsidRPr="00317E8A">
        <w:rPr>
          <w:rFonts w:hint="eastAsia"/>
        </w:rPr>
        <w:t>：</w:t>
      </w:r>
      <w:r w:rsidR="000D23C6">
        <w:rPr>
          <w:rFonts w:hint="eastAsia"/>
        </w:rPr>
        <w:t>2</w:t>
      </w:r>
      <w:r w:rsidRPr="00317E8A">
        <w:rPr>
          <w:rFonts w:hint="eastAsia"/>
        </w:rPr>
        <w:t>號模型</w:t>
      </w:r>
      <w:proofErr w:type="gramStart"/>
      <w:r w:rsidRPr="00317E8A">
        <w:rPr>
          <w:rFonts w:hint="eastAsia"/>
        </w:rPr>
        <w:t>迴</w:t>
      </w:r>
      <w:proofErr w:type="gramEnd"/>
      <w:r w:rsidRPr="00317E8A">
        <w:rPr>
          <w:rFonts w:hint="eastAsia"/>
        </w:rPr>
        <w:t>歸結果</w:t>
      </w:r>
      <w:bookmarkEnd w:id="31"/>
    </w:p>
    <w:tbl>
      <w:tblPr>
        <w:tblStyle w:val="a6"/>
        <w:tblW w:w="4949"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47"/>
        <w:gridCol w:w="1193"/>
        <w:gridCol w:w="1194"/>
        <w:gridCol w:w="1194"/>
        <w:gridCol w:w="1194"/>
        <w:gridCol w:w="1199"/>
      </w:tblGrid>
      <w:tr w:rsidR="004D2718" w:rsidRPr="00317E8A" w14:paraId="0EB9FAD6" w14:textId="77777777" w:rsidTr="000D23C6">
        <w:tc>
          <w:tcPr>
            <w:tcW w:w="1367" w:type="pct"/>
            <w:tcBorders>
              <w:top w:val="double" w:sz="4" w:space="0" w:color="auto"/>
              <w:bottom w:val="dashSmallGap" w:sz="4" w:space="0" w:color="auto"/>
            </w:tcBorders>
          </w:tcPr>
          <w:p w14:paraId="3B63247E" w14:textId="77777777" w:rsidR="004D2718" w:rsidRPr="00317E8A" w:rsidRDefault="004D2718" w:rsidP="007E2DE6">
            <w:pPr>
              <w:pStyle w:val="a7"/>
              <w:rPr>
                <w:sz w:val="20"/>
              </w:rPr>
            </w:pPr>
          </w:p>
        </w:tc>
        <w:tc>
          <w:tcPr>
            <w:tcW w:w="726" w:type="pct"/>
            <w:tcBorders>
              <w:top w:val="double" w:sz="4" w:space="0" w:color="auto"/>
              <w:bottom w:val="dashSmallGap" w:sz="4" w:space="0" w:color="auto"/>
            </w:tcBorders>
          </w:tcPr>
          <w:p w14:paraId="657BD588" w14:textId="77777777" w:rsidR="004D2718" w:rsidRPr="00317E8A" w:rsidRDefault="004D2718" w:rsidP="007E2DE6">
            <w:pPr>
              <w:pStyle w:val="a7"/>
              <w:jc w:val="center"/>
              <w:rPr>
                <w:sz w:val="20"/>
              </w:rPr>
            </w:pPr>
            <w:r w:rsidRPr="00317E8A">
              <w:rPr>
                <w:rFonts w:hint="eastAsia"/>
                <w:sz w:val="20"/>
              </w:rPr>
              <w:t>Estimate</w:t>
            </w:r>
          </w:p>
        </w:tc>
        <w:tc>
          <w:tcPr>
            <w:tcW w:w="726" w:type="pct"/>
            <w:tcBorders>
              <w:top w:val="double" w:sz="4" w:space="0" w:color="auto"/>
              <w:bottom w:val="dashSmallGap" w:sz="4" w:space="0" w:color="auto"/>
            </w:tcBorders>
          </w:tcPr>
          <w:p w14:paraId="5ABBA17D" w14:textId="77777777" w:rsidR="004D2718" w:rsidRPr="00317E8A" w:rsidRDefault="004D2718" w:rsidP="007E2DE6">
            <w:pPr>
              <w:pStyle w:val="a7"/>
              <w:jc w:val="center"/>
              <w:rPr>
                <w:rFonts w:hint="eastAsia"/>
                <w:sz w:val="20"/>
              </w:rPr>
            </w:pPr>
            <w:r w:rsidRPr="00317E8A">
              <w:rPr>
                <w:rFonts w:hint="eastAsia"/>
                <w:sz w:val="20"/>
              </w:rPr>
              <w:t>Std. Error</w:t>
            </w:r>
          </w:p>
        </w:tc>
        <w:tc>
          <w:tcPr>
            <w:tcW w:w="726" w:type="pct"/>
            <w:tcBorders>
              <w:top w:val="double" w:sz="4" w:space="0" w:color="auto"/>
              <w:bottom w:val="dashSmallGap" w:sz="4" w:space="0" w:color="auto"/>
            </w:tcBorders>
          </w:tcPr>
          <w:p w14:paraId="6B2F2581" w14:textId="77777777" w:rsidR="004D2718" w:rsidRPr="00317E8A" w:rsidRDefault="004D2718" w:rsidP="007E2DE6">
            <w:pPr>
              <w:pStyle w:val="a7"/>
              <w:jc w:val="center"/>
              <w:rPr>
                <w:sz w:val="20"/>
              </w:rPr>
            </w:pPr>
            <w:r w:rsidRPr="00317E8A">
              <w:rPr>
                <w:rFonts w:hint="eastAsia"/>
                <w:sz w:val="20"/>
              </w:rPr>
              <w:t>t-value</w:t>
            </w:r>
          </w:p>
        </w:tc>
        <w:tc>
          <w:tcPr>
            <w:tcW w:w="726" w:type="pct"/>
            <w:tcBorders>
              <w:top w:val="double" w:sz="4" w:space="0" w:color="auto"/>
              <w:bottom w:val="dashSmallGap" w:sz="4" w:space="0" w:color="auto"/>
            </w:tcBorders>
          </w:tcPr>
          <w:p w14:paraId="0ABEB1B0" w14:textId="77777777" w:rsidR="004D2718" w:rsidRPr="00317E8A" w:rsidRDefault="004D2718" w:rsidP="007E2DE6">
            <w:pPr>
              <w:pStyle w:val="a7"/>
              <w:jc w:val="center"/>
              <w:rPr>
                <w:sz w:val="20"/>
              </w:rPr>
            </w:pPr>
            <w:proofErr w:type="spellStart"/>
            <w:proofErr w:type="gramStart"/>
            <w:r w:rsidRPr="00317E8A">
              <w:rPr>
                <w:rFonts w:hint="eastAsia"/>
                <w:sz w:val="20"/>
              </w:rPr>
              <w:t>Pr</w:t>
            </w:r>
            <w:proofErr w:type="spellEnd"/>
            <w:r w:rsidRPr="00317E8A">
              <w:rPr>
                <w:rFonts w:hint="eastAsia"/>
                <w:sz w:val="20"/>
              </w:rPr>
              <w:t>(</w:t>
            </w:r>
            <w:proofErr w:type="gramEnd"/>
            <w:r w:rsidRPr="00317E8A">
              <w:rPr>
                <w:rFonts w:hint="eastAsia"/>
                <w:sz w:val="20"/>
              </w:rPr>
              <w:t>&gt; |t|)</w:t>
            </w:r>
          </w:p>
        </w:tc>
        <w:tc>
          <w:tcPr>
            <w:tcW w:w="729" w:type="pct"/>
            <w:tcBorders>
              <w:top w:val="double" w:sz="4" w:space="0" w:color="auto"/>
              <w:bottom w:val="dashSmallGap" w:sz="4" w:space="0" w:color="auto"/>
            </w:tcBorders>
          </w:tcPr>
          <w:p w14:paraId="50B36F19" w14:textId="77777777" w:rsidR="004D2718" w:rsidRPr="00317E8A" w:rsidRDefault="004D2718" w:rsidP="007E2DE6">
            <w:pPr>
              <w:pStyle w:val="a7"/>
              <w:jc w:val="center"/>
              <w:rPr>
                <w:rFonts w:hint="eastAsia"/>
                <w:sz w:val="20"/>
              </w:rPr>
            </w:pPr>
            <w:proofErr w:type="spellStart"/>
            <w:r w:rsidRPr="00317E8A">
              <w:rPr>
                <w:rFonts w:hint="eastAsia"/>
                <w:sz w:val="20"/>
              </w:rPr>
              <w:t>Signif</w:t>
            </w:r>
            <w:proofErr w:type="spellEnd"/>
            <w:r w:rsidRPr="00317E8A">
              <w:rPr>
                <w:rFonts w:hint="eastAsia"/>
                <w:sz w:val="20"/>
              </w:rPr>
              <w:t>.</w:t>
            </w:r>
          </w:p>
        </w:tc>
      </w:tr>
      <w:tr w:rsidR="004D2718" w:rsidRPr="00317E8A" w14:paraId="36E52DCA" w14:textId="77777777" w:rsidTr="000D23C6">
        <w:tc>
          <w:tcPr>
            <w:tcW w:w="1367" w:type="pct"/>
            <w:tcBorders>
              <w:top w:val="dashSmallGap" w:sz="4" w:space="0" w:color="auto"/>
            </w:tcBorders>
          </w:tcPr>
          <w:p w14:paraId="0FD894AC" w14:textId="77777777" w:rsidR="004D2718" w:rsidRPr="00317E8A" w:rsidRDefault="004D2718" w:rsidP="007E2DE6">
            <w:pPr>
              <w:pStyle w:val="a7"/>
              <w:rPr>
                <w:sz w:val="20"/>
              </w:rPr>
            </w:pPr>
            <w:r w:rsidRPr="00317E8A">
              <w:rPr>
                <w:rFonts w:hint="eastAsia"/>
                <w:sz w:val="20"/>
              </w:rPr>
              <w:t>資產規模</w:t>
            </w:r>
          </w:p>
        </w:tc>
        <w:tc>
          <w:tcPr>
            <w:tcW w:w="726" w:type="pct"/>
            <w:tcBorders>
              <w:top w:val="dashSmallGap" w:sz="4" w:space="0" w:color="auto"/>
            </w:tcBorders>
          </w:tcPr>
          <w:p w14:paraId="02CC556B" w14:textId="679856B2" w:rsidR="004D2718" w:rsidRPr="00317E8A" w:rsidRDefault="004D2718" w:rsidP="007E2DE6">
            <w:pPr>
              <w:pStyle w:val="a7"/>
              <w:jc w:val="center"/>
              <w:rPr>
                <w:sz w:val="20"/>
              </w:rPr>
            </w:pPr>
            <w:r w:rsidRPr="00317E8A">
              <w:rPr>
                <w:rFonts w:hint="eastAsia"/>
                <w:sz w:val="20"/>
              </w:rPr>
              <w:t>-</w:t>
            </w:r>
            <w:r w:rsidR="000D23C6">
              <w:rPr>
                <w:rFonts w:hint="eastAsia"/>
                <w:sz w:val="20"/>
              </w:rPr>
              <w:t>7.49235</w:t>
            </w:r>
          </w:p>
        </w:tc>
        <w:tc>
          <w:tcPr>
            <w:tcW w:w="726" w:type="pct"/>
            <w:tcBorders>
              <w:top w:val="dashSmallGap" w:sz="4" w:space="0" w:color="auto"/>
            </w:tcBorders>
          </w:tcPr>
          <w:p w14:paraId="73F58F8F" w14:textId="4593709F" w:rsidR="004D2718" w:rsidRPr="00317E8A" w:rsidRDefault="000D23C6" w:rsidP="007E2DE6">
            <w:pPr>
              <w:pStyle w:val="a7"/>
              <w:jc w:val="center"/>
              <w:rPr>
                <w:sz w:val="20"/>
              </w:rPr>
            </w:pPr>
            <w:r>
              <w:rPr>
                <w:rFonts w:hint="eastAsia"/>
                <w:sz w:val="20"/>
              </w:rPr>
              <w:t>1.89775</w:t>
            </w:r>
          </w:p>
        </w:tc>
        <w:tc>
          <w:tcPr>
            <w:tcW w:w="726" w:type="pct"/>
            <w:tcBorders>
              <w:top w:val="dashSmallGap" w:sz="4" w:space="0" w:color="auto"/>
            </w:tcBorders>
          </w:tcPr>
          <w:p w14:paraId="2E9148CE" w14:textId="4737C7B0" w:rsidR="004D2718" w:rsidRPr="00317E8A" w:rsidRDefault="000D23C6" w:rsidP="007E2DE6">
            <w:pPr>
              <w:pStyle w:val="a7"/>
              <w:jc w:val="center"/>
              <w:rPr>
                <w:sz w:val="20"/>
              </w:rPr>
            </w:pPr>
            <w:r>
              <w:rPr>
                <w:rFonts w:hint="eastAsia"/>
                <w:sz w:val="20"/>
              </w:rPr>
              <w:t>-3.9480</w:t>
            </w:r>
          </w:p>
        </w:tc>
        <w:tc>
          <w:tcPr>
            <w:tcW w:w="726" w:type="pct"/>
            <w:tcBorders>
              <w:top w:val="dashSmallGap" w:sz="4" w:space="0" w:color="auto"/>
            </w:tcBorders>
          </w:tcPr>
          <w:p w14:paraId="16A2C7F4" w14:textId="01F76684" w:rsidR="004D2718" w:rsidRPr="00317E8A" w:rsidRDefault="000D23C6" w:rsidP="007E2DE6">
            <w:pPr>
              <w:pStyle w:val="a7"/>
              <w:jc w:val="center"/>
              <w:rPr>
                <w:rFonts w:hint="eastAsia"/>
                <w:sz w:val="20"/>
              </w:rPr>
            </w:pPr>
            <w:r>
              <w:rPr>
                <w:rFonts w:hint="eastAsia"/>
                <w:sz w:val="20"/>
              </w:rPr>
              <w:t>9.227e-05</w:t>
            </w:r>
          </w:p>
        </w:tc>
        <w:tc>
          <w:tcPr>
            <w:tcW w:w="729" w:type="pct"/>
            <w:tcBorders>
              <w:top w:val="dashSmallGap" w:sz="4" w:space="0" w:color="auto"/>
            </w:tcBorders>
          </w:tcPr>
          <w:p w14:paraId="7DDD8932" w14:textId="77777777" w:rsidR="004D2718" w:rsidRPr="00317E8A" w:rsidRDefault="004D2718" w:rsidP="007E2DE6">
            <w:pPr>
              <w:pStyle w:val="a7"/>
              <w:jc w:val="center"/>
              <w:rPr>
                <w:rFonts w:hint="eastAsia"/>
                <w:sz w:val="20"/>
              </w:rPr>
            </w:pPr>
            <w:r w:rsidRPr="00317E8A">
              <w:rPr>
                <w:rFonts w:hint="eastAsia"/>
                <w:sz w:val="20"/>
              </w:rPr>
              <w:t>***</w:t>
            </w:r>
          </w:p>
        </w:tc>
      </w:tr>
      <w:tr w:rsidR="004D2718" w:rsidRPr="00317E8A" w14:paraId="60FAEC6A" w14:textId="77777777" w:rsidTr="000D23C6">
        <w:tc>
          <w:tcPr>
            <w:tcW w:w="1367" w:type="pct"/>
          </w:tcPr>
          <w:p w14:paraId="111A6425" w14:textId="228FBA65" w:rsidR="004D2718" w:rsidRPr="00317E8A" w:rsidRDefault="000D23C6" w:rsidP="007E2DE6">
            <w:pPr>
              <w:pStyle w:val="a7"/>
              <w:rPr>
                <w:sz w:val="20"/>
              </w:rPr>
            </w:pPr>
            <w:r>
              <w:rPr>
                <w:rFonts w:hint="eastAsia"/>
                <w:sz w:val="20"/>
              </w:rPr>
              <w:t>負債比率</w:t>
            </w:r>
          </w:p>
        </w:tc>
        <w:tc>
          <w:tcPr>
            <w:tcW w:w="726" w:type="pct"/>
          </w:tcPr>
          <w:p w14:paraId="3C80970A" w14:textId="179C86D5" w:rsidR="004D2718" w:rsidRPr="00317E8A" w:rsidRDefault="000D23C6" w:rsidP="007E2DE6">
            <w:pPr>
              <w:pStyle w:val="a7"/>
              <w:jc w:val="center"/>
              <w:rPr>
                <w:rFonts w:hint="eastAsia"/>
                <w:sz w:val="20"/>
              </w:rPr>
            </w:pPr>
            <w:r>
              <w:rPr>
                <w:rFonts w:hint="eastAsia"/>
                <w:sz w:val="20"/>
              </w:rPr>
              <w:t>-0.57899</w:t>
            </w:r>
          </w:p>
        </w:tc>
        <w:tc>
          <w:tcPr>
            <w:tcW w:w="726" w:type="pct"/>
          </w:tcPr>
          <w:p w14:paraId="2C2F2BEE" w14:textId="4DB74568" w:rsidR="004D2718" w:rsidRPr="00317E8A" w:rsidRDefault="000D23C6" w:rsidP="007E2DE6">
            <w:pPr>
              <w:pStyle w:val="a7"/>
              <w:jc w:val="center"/>
              <w:rPr>
                <w:rFonts w:hint="eastAsia"/>
                <w:sz w:val="20"/>
              </w:rPr>
            </w:pPr>
            <w:r>
              <w:rPr>
                <w:rFonts w:hint="eastAsia"/>
                <w:sz w:val="20"/>
              </w:rPr>
              <w:t>0.24151</w:t>
            </w:r>
          </w:p>
        </w:tc>
        <w:tc>
          <w:tcPr>
            <w:tcW w:w="726" w:type="pct"/>
          </w:tcPr>
          <w:p w14:paraId="28B52660" w14:textId="25E52F29" w:rsidR="004D2718" w:rsidRPr="00317E8A" w:rsidRDefault="000D23C6" w:rsidP="007E2DE6">
            <w:pPr>
              <w:pStyle w:val="a7"/>
              <w:jc w:val="center"/>
              <w:rPr>
                <w:rFonts w:hint="eastAsia"/>
                <w:sz w:val="20"/>
              </w:rPr>
            </w:pPr>
            <w:r>
              <w:rPr>
                <w:rFonts w:hint="eastAsia"/>
                <w:sz w:val="20"/>
              </w:rPr>
              <w:t>-2.3973</w:t>
            </w:r>
          </w:p>
        </w:tc>
        <w:tc>
          <w:tcPr>
            <w:tcW w:w="726" w:type="pct"/>
          </w:tcPr>
          <w:p w14:paraId="488DED58" w14:textId="67B4F642" w:rsidR="004D2718" w:rsidRPr="00317E8A" w:rsidRDefault="000D23C6" w:rsidP="007E2DE6">
            <w:pPr>
              <w:pStyle w:val="a7"/>
              <w:jc w:val="center"/>
              <w:rPr>
                <w:rFonts w:hint="eastAsia"/>
                <w:sz w:val="20"/>
              </w:rPr>
            </w:pPr>
            <w:r>
              <w:rPr>
                <w:rFonts w:hint="eastAsia"/>
                <w:sz w:val="20"/>
              </w:rPr>
              <w:t>0.0169470</w:t>
            </w:r>
          </w:p>
        </w:tc>
        <w:tc>
          <w:tcPr>
            <w:tcW w:w="729" w:type="pct"/>
          </w:tcPr>
          <w:p w14:paraId="07D712DA" w14:textId="24582D5A" w:rsidR="004D2718" w:rsidRPr="00317E8A" w:rsidRDefault="000D23C6" w:rsidP="007E2DE6">
            <w:pPr>
              <w:pStyle w:val="a7"/>
              <w:jc w:val="center"/>
              <w:rPr>
                <w:sz w:val="20"/>
              </w:rPr>
            </w:pPr>
            <w:r>
              <w:rPr>
                <w:rFonts w:hint="eastAsia"/>
                <w:sz w:val="20"/>
              </w:rPr>
              <w:t>*</w:t>
            </w:r>
          </w:p>
        </w:tc>
      </w:tr>
      <w:tr w:rsidR="000D23C6" w:rsidRPr="00317E8A" w14:paraId="36E9B5A5" w14:textId="77777777" w:rsidTr="000D23C6">
        <w:tc>
          <w:tcPr>
            <w:tcW w:w="1367" w:type="pct"/>
          </w:tcPr>
          <w:p w14:paraId="322EACC0" w14:textId="36189B5B" w:rsidR="000D23C6" w:rsidRPr="00317E8A" w:rsidRDefault="000D23C6" w:rsidP="000D23C6">
            <w:pPr>
              <w:pStyle w:val="a7"/>
              <w:rPr>
                <w:rFonts w:hint="eastAsia"/>
                <w:sz w:val="20"/>
              </w:rPr>
            </w:pPr>
            <w:r w:rsidRPr="00317E8A">
              <w:rPr>
                <w:rFonts w:hint="eastAsia"/>
                <w:sz w:val="20"/>
              </w:rPr>
              <w:t>經理人持股率</w:t>
            </w:r>
          </w:p>
        </w:tc>
        <w:tc>
          <w:tcPr>
            <w:tcW w:w="726" w:type="pct"/>
          </w:tcPr>
          <w:p w14:paraId="43A61080" w14:textId="607FA78E" w:rsidR="000D23C6" w:rsidRPr="00317E8A" w:rsidRDefault="000D23C6" w:rsidP="000D23C6">
            <w:pPr>
              <w:pStyle w:val="a7"/>
              <w:jc w:val="center"/>
              <w:rPr>
                <w:rFonts w:hint="eastAsia"/>
                <w:sz w:val="20"/>
              </w:rPr>
            </w:pPr>
            <w:r>
              <w:rPr>
                <w:rFonts w:hint="eastAsia"/>
                <w:sz w:val="20"/>
              </w:rPr>
              <w:t>9.71134</w:t>
            </w:r>
          </w:p>
        </w:tc>
        <w:tc>
          <w:tcPr>
            <w:tcW w:w="726" w:type="pct"/>
          </w:tcPr>
          <w:p w14:paraId="54D3D4AB" w14:textId="7211F10C" w:rsidR="000D23C6" w:rsidRPr="00317E8A" w:rsidRDefault="000D23C6" w:rsidP="000D23C6">
            <w:pPr>
              <w:pStyle w:val="a7"/>
              <w:jc w:val="center"/>
              <w:rPr>
                <w:rFonts w:hint="eastAsia"/>
                <w:sz w:val="20"/>
              </w:rPr>
            </w:pPr>
            <w:r>
              <w:rPr>
                <w:rFonts w:hint="eastAsia"/>
                <w:sz w:val="20"/>
              </w:rPr>
              <w:t>4.65790</w:t>
            </w:r>
          </w:p>
        </w:tc>
        <w:tc>
          <w:tcPr>
            <w:tcW w:w="726" w:type="pct"/>
          </w:tcPr>
          <w:p w14:paraId="5D92799D" w14:textId="3C916F5E" w:rsidR="000D23C6" w:rsidRPr="00317E8A" w:rsidRDefault="000D23C6" w:rsidP="000D23C6">
            <w:pPr>
              <w:pStyle w:val="a7"/>
              <w:jc w:val="center"/>
              <w:rPr>
                <w:rFonts w:hint="eastAsia"/>
                <w:sz w:val="20"/>
              </w:rPr>
            </w:pPr>
            <w:r>
              <w:rPr>
                <w:rFonts w:hint="eastAsia"/>
                <w:sz w:val="20"/>
              </w:rPr>
              <w:t>2.0849</w:t>
            </w:r>
          </w:p>
        </w:tc>
        <w:tc>
          <w:tcPr>
            <w:tcW w:w="726" w:type="pct"/>
          </w:tcPr>
          <w:p w14:paraId="57505F8A" w14:textId="4A031F43" w:rsidR="000D23C6" w:rsidRPr="00317E8A" w:rsidRDefault="000D23C6" w:rsidP="000D23C6">
            <w:pPr>
              <w:pStyle w:val="a7"/>
              <w:jc w:val="center"/>
              <w:rPr>
                <w:rFonts w:hint="eastAsia"/>
                <w:sz w:val="20"/>
              </w:rPr>
            </w:pPr>
            <w:r>
              <w:rPr>
                <w:rFonts w:hint="eastAsia"/>
                <w:sz w:val="20"/>
              </w:rPr>
              <w:t>0.0376757</w:t>
            </w:r>
          </w:p>
        </w:tc>
        <w:tc>
          <w:tcPr>
            <w:tcW w:w="729" w:type="pct"/>
          </w:tcPr>
          <w:p w14:paraId="416E135D" w14:textId="65562D14" w:rsidR="000D23C6" w:rsidRPr="00317E8A" w:rsidRDefault="000D23C6" w:rsidP="000D23C6">
            <w:pPr>
              <w:pStyle w:val="a7"/>
              <w:jc w:val="center"/>
              <w:rPr>
                <w:rFonts w:hint="eastAsia"/>
                <w:sz w:val="20"/>
              </w:rPr>
            </w:pPr>
            <w:r>
              <w:rPr>
                <w:rFonts w:hint="eastAsia"/>
                <w:sz w:val="20"/>
              </w:rPr>
              <w:t>*</w:t>
            </w:r>
          </w:p>
        </w:tc>
      </w:tr>
      <w:tr w:rsidR="000D23C6" w:rsidRPr="00317E8A" w14:paraId="47621DAC" w14:textId="77777777" w:rsidTr="000D23C6">
        <w:tc>
          <w:tcPr>
            <w:tcW w:w="1367" w:type="pct"/>
          </w:tcPr>
          <w:p w14:paraId="154C99B1" w14:textId="77777777" w:rsidR="000D23C6" w:rsidRPr="00317E8A" w:rsidRDefault="000D23C6" w:rsidP="000D23C6">
            <w:pPr>
              <w:pStyle w:val="a7"/>
              <w:rPr>
                <w:sz w:val="20"/>
              </w:rPr>
            </w:pPr>
            <w:r w:rsidRPr="00317E8A">
              <w:rPr>
                <w:rFonts w:hint="eastAsia"/>
                <w:sz w:val="20"/>
              </w:rPr>
              <w:t>稅後淨利</w:t>
            </w:r>
          </w:p>
        </w:tc>
        <w:tc>
          <w:tcPr>
            <w:tcW w:w="726" w:type="pct"/>
          </w:tcPr>
          <w:p w14:paraId="36B0E674" w14:textId="30D1D9B3" w:rsidR="000D23C6" w:rsidRPr="00317E8A" w:rsidRDefault="000D23C6" w:rsidP="000D23C6">
            <w:pPr>
              <w:pStyle w:val="a7"/>
              <w:jc w:val="center"/>
              <w:rPr>
                <w:rFonts w:hint="eastAsia"/>
                <w:sz w:val="20"/>
              </w:rPr>
            </w:pPr>
            <w:r>
              <w:rPr>
                <w:rFonts w:hint="eastAsia"/>
                <w:sz w:val="20"/>
              </w:rPr>
              <w:t>0.72303</w:t>
            </w:r>
          </w:p>
        </w:tc>
        <w:tc>
          <w:tcPr>
            <w:tcW w:w="726" w:type="pct"/>
          </w:tcPr>
          <w:p w14:paraId="3B85D119" w14:textId="7383A3F5" w:rsidR="000D23C6" w:rsidRPr="00317E8A" w:rsidRDefault="000D23C6" w:rsidP="000D23C6">
            <w:pPr>
              <w:pStyle w:val="a7"/>
              <w:jc w:val="center"/>
              <w:rPr>
                <w:rFonts w:hint="eastAsia"/>
                <w:sz w:val="20"/>
              </w:rPr>
            </w:pPr>
            <w:r>
              <w:rPr>
                <w:rFonts w:hint="eastAsia"/>
                <w:sz w:val="20"/>
              </w:rPr>
              <w:t>0.47384</w:t>
            </w:r>
          </w:p>
        </w:tc>
        <w:tc>
          <w:tcPr>
            <w:tcW w:w="726" w:type="pct"/>
          </w:tcPr>
          <w:p w14:paraId="17B38792" w14:textId="7AF7E668" w:rsidR="000D23C6" w:rsidRPr="00317E8A" w:rsidRDefault="000D23C6" w:rsidP="000D23C6">
            <w:pPr>
              <w:pStyle w:val="a7"/>
              <w:jc w:val="center"/>
              <w:rPr>
                <w:rFonts w:hint="eastAsia"/>
                <w:sz w:val="20"/>
              </w:rPr>
            </w:pPr>
            <w:r>
              <w:rPr>
                <w:rFonts w:hint="eastAsia"/>
                <w:sz w:val="20"/>
              </w:rPr>
              <w:t>1.5259</w:t>
            </w:r>
          </w:p>
        </w:tc>
        <w:tc>
          <w:tcPr>
            <w:tcW w:w="726" w:type="pct"/>
          </w:tcPr>
          <w:p w14:paraId="5D64BD8F" w14:textId="1BF23730" w:rsidR="000D23C6" w:rsidRPr="00317E8A" w:rsidRDefault="000D23C6" w:rsidP="000D23C6">
            <w:pPr>
              <w:pStyle w:val="a7"/>
              <w:jc w:val="center"/>
              <w:rPr>
                <w:rFonts w:hint="eastAsia"/>
                <w:sz w:val="20"/>
              </w:rPr>
            </w:pPr>
            <w:r>
              <w:rPr>
                <w:rFonts w:hint="eastAsia"/>
                <w:sz w:val="20"/>
              </w:rPr>
              <w:t>0.1277830</w:t>
            </w:r>
          </w:p>
        </w:tc>
        <w:tc>
          <w:tcPr>
            <w:tcW w:w="729" w:type="pct"/>
          </w:tcPr>
          <w:p w14:paraId="7CC908C3" w14:textId="77777777" w:rsidR="000D23C6" w:rsidRPr="00317E8A" w:rsidRDefault="000D23C6" w:rsidP="000D23C6">
            <w:pPr>
              <w:pStyle w:val="a7"/>
              <w:jc w:val="center"/>
              <w:rPr>
                <w:sz w:val="20"/>
              </w:rPr>
            </w:pPr>
          </w:p>
        </w:tc>
      </w:tr>
      <w:tr w:rsidR="000D23C6" w:rsidRPr="00317E8A" w14:paraId="0A1A42F4" w14:textId="77777777" w:rsidTr="000D23C6">
        <w:tc>
          <w:tcPr>
            <w:tcW w:w="1367" w:type="pct"/>
          </w:tcPr>
          <w:p w14:paraId="1A191AA4" w14:textId="77777777" w:rsidR="000D23C6" w:rsidRPr="00317E8A" w:rsidRDefault="000D23C6" w:rsidP="000D23C6">
            <w:pPr>
              <w:pStyle w:val="a7"/>
              <w:rPr>
                <w:sz w:val="20"/>
              </w:rPr>
            </w:pPr>
            <w:r w:rsidRPr="00317E8A">
              <w:rPr>
                <w:rFonts w:hint="eastAsia"/>
                <w:sz w:val="20"/>
              </w:rPr>
              <w:t>公司年齡</w:t>
            </w:r>
          </w:p>
        </w:tc>
        <w:tc>
          <w:tcPr>
            <w:tcW w:w="726" w:type="pct"/>
          </w:tcPr>
          <w:p w14:paraId="501FC02C" w14:textId="2E26FA27" w:rsidR="000D23C6" w:rsidRPr="00317E8A" w:rsidRDefault="000D23C6" w:rsidP="000D23C6">
            <w:pPr>
              <w:pStyle w:val="a7"/>
              <w:jc w:val="center"/>
              <w:rPr>
                <w:rFonts w:hint="eastAsia"/>
                <w:sz w:val="20"/>
              </w:rPr>
            </w:pPr>
            <w:r>
              <w:rPr>
                <w:rFonts w:hint="eastAsia"/>
                <w:sz w:val="20"/>
              </w:rPr>
              <w:t>1.29261</w:t>
            </w:r>
          </w:p>
        </w:tc>
        <w:tc>
          <w:tcPr>
            <w:tcW w:w="726" w:type="pct"/>
          </w:tcPr>
          <w:p w14:paraId="6D1C3378" w14:textId="543AD6C4" w:rsidR="000D23C6" w:rsidRPr="00317E8A" w:rsidRDefault="000D23C6" w:rsidP="000D23C6">
            <w:pPr>
              <w:pStyle w:val="a7"/>
              <w:jc w:val="center"/>
              <w:rPr>
                <w:rFonts w:hint="eastAsia"/>
                <w:sz w:val="20"/>
              </w:rPr>
            </w:pPr>
            <w:r>
              <w:rPr>
                <w:rFonts w:hint="eastAsia"/>
                <w:sz w:val="20"/>
              </w:rPr>
              <w:t>0.22515</w:t>
            </w:r>
          </w:p>
        </w:tc>
        <w:tc>
          <w:tcPr>
            <w:tcW w:w="726" w:type="pct"/>
          </w:tcPr>
          <w:p w14:paraId="6DEF7A7A" w14:textId="48574A8A" w:rsidR="000D23C6" w:rsidRPr="00317E8A" w:rsidRDefault="000D23C6" w:rsidP="000D23C6">
            <w:pPr>
              <w:pStyle w:val="a7"/>
              <w:jc w:val="center"/>
              <w:rPr>
                <w:rFonts w:hint="eastAsia"/>
                <w:sz w:val="20"/>
              </w:rPr>
            </w:pPr>
            <w:r>
              <w:rPr>
                <w:rFonts w:hint="eastAsia"/>
                <w:sz w:val="20"/>
              </w:rPr>
              <w:t>5.7411</w:t>
            </w:r>
          </w:p>
        </w:tc>
        <w:tc>
          <w:tcPr>
            <w:tcW w:w="726" w:type="pct"/>
          </w:tcPr>
          <w:p w14:paraId="173A8C24" w14:textId="0539FE1F" w:rsidR="000D23C6" w:rsidRPr="00317E8A" w:rsidRDefault="000D23C6" w:rsidP="000D23C6">
            <w:pPr>
              <w:pStyle w:val="a7"/>
              <w:jc w:val="center"/>
              <w:rPr>
                <w:rFonts w:hint="eastAsia"/>
                <w:sz w:val="20"/>
              </w:rPr>
            </w:pPr>
            <w:r>
              <w:rPr>
                <w:rFonts w:hint="eastAsia"/>
                <w:sz w:val="20"/>
              </w:rPr>
              <w:t>1.797e-08</w:t>
            </w:r>
          </w:p>
        </w:tc>
        <w:tc>
          <w:tcPr>
            <w:tcW w:w="729" w:type="pct"/>
          </w:tcPr>
          <w:p w14:paraId="3C1EF142" w14:textId="77777777" w:rsidR="000D23C6" w:rsidRPr="00317E8A" w:rsidRDefault="000D23C6" w:rsidP="000D23C6">
            <w:pPr>
              <w:pStyle w:val="a7"/>
              <w:jc w:val="center"/>
              <w:rPr>
                <w:rFonts w:hint="eastAsia"/>
                <w:sz w:val="20"/>
              </w:rPr>
            </w:pPr>
            <w:r w:rsidRPr="00317E8A">
              <w:rPr>
                <w:rFonts w:hint="eastAsia"/>
                <w:sz w:val="20"/>
              </w:rPr>
              <w:t>***</w:t>
            </w:r>
          </w:p>
        </w:tc>
      </w:tr>
      <w:tr w:rsidR="000D23C6" w:rsidRPr="00317E8A" w14:paraId="6340E29F" w14:textId="77777777" w:rsidTr="000D23C6">
        <w:tc>
          <w:tcPr>
            <w:tcW w:w="1367" w:type="pct"/>
            <w:tcBorders>
              <w:bottom w:val="dashSmallGap" w:sz="4" w:space="0" w:color="auto"/>
            </w:tcBorders>
          </w:tcPr>
          <w:p w14:paraId="2C87332E" w14:textId="77777777" w:rsidR="000D23C6" w:rsidRPr="00317E8A" w:rsidRDefault="000D23C6" w:rsidP="000D23C6">
            <w:pPr>
              <w:pStyle w:val="a7"/>
              <w:rPr>
                <w:sz w:val="20"/>
              </w:rPr>
            </w:pPr>
            <w:r w:rsidRPr="00317E8A">
              <w:rPr>
                <w:rFonts w:hint="eastAsia"/>
                <w:sz w:val="20"/>
              </w:rPr>
              <w:t>金融危機期間</w:t>
            </w:r>
          </w:p>
        </w:tc>
        <w:tc>
          <w:tcPr>
            <w:tcW w:w="726" w:type="pct"/>
          </w:tcPr>
          <w:p w14:paraId="59C32973" w14:textId="6810B655" w:rsidR="000D23C6" w:rsidRPr="00317E8A" w:rsidRDefault="000D23C6" w:rsidP="000D23C6">
            <w:pPr>
              <w:pStyle w:val="a7"/>
              <w:jc w:val="center"/>
              <w:rPr>
                <w:rFonts w:hint="eastAsia"/>
                <w:sz w:val="20"/>
              </w:rPr>
            </w:pPr>
            <w:r>
              <w:rPr>
                <w:rFonts w:hint="eastAsia"/>
                <w:sz w:val="20"/>
              </w:rPr>
              <w:t>-8.29569</w:t>
            </w:r>
          </w:p>
        </w:tc>
        <w:tc>
          <w:tcPr>
            <w:tcW w:w="726" w:type="pct"/>
          </w:tcPr>
          <w:p w14:paraId="2F1A1465" w14:textId="364B4FE3" w:rsidR="000D23C6" w:rsidRPr="00317E8A" w:rsidRDefault="000D23C6" w:rsidP="000D23C6">
            <w:pPr>
              <w:pStyle w:val="a7"/>
              <w:jc w:val="center"/>
              <w:rPr>
                <w:rFonts w:hint="eastAsia"/>
                <w:sz w:val="20"/>
              </w:rPr>
            </w:pPr>
            <w:r>
              <w:rPr>
                <w:rFonts w:hint="eastAsia"/>
                <w:sz w:val="20"/>
              </w:rPr>
              <w:t>2.42828</w:t>
            </w:r>
          </w:p>
        </w:tc>
        <w:tc>
          <w:tcPr>
            <w:tcW w:w="726" w:type="pct"/>
          </w:tcPr>
          <w:p w14:paraId="168D2496" w14:textId="6EB48E7D" w:rsidR="000D23C6" w:rsidRPr="00317E8A" w:rsidRDefault="000D23C6" w:rsidP="000D23C6">
            <w:pPr>
              <w:pStyle w:val="a7"/>
              <w:jc w:val="center"/>
              <w:rPr>
                <w:rFonts w:hint="eastAsia"/>
                <w:sz w:val="20"/>
              </w:rPr>
            </w:pPr>
            <w:r>
              <w:rPr>
                <w:rFonts w:hint="eastAsia"/>
                <w:sz w:val="20"/>
              </w:rPr>
              <w:t>-3.4163</w:t>
            </w:r>
          </w:p>
        </w:tc>
        <w:tc>
          <w:tcPr>
            <w:tcW w:w="726" w:type="pct"/>
          </w:tcPr>
          <w:p w14:paraId="3FC14351" w14:textId="31770652" w:rsidR="000D23C6" w:rsidRPr="00317E8A" w:rsidRDefault="000D23C6" w:rsidP="000D23C6">
            <w:pPr>
              <w:pStyle w:val="a7"/>
              <w:jc w:val="center"/>
              <w:rPr>
                <w:rFonts w:hint="eastAsia"/>
                <w:sz w:val="20"/>
              </w:rPr>
            </w:pPr>
            <w:r>
              <w:rPr>
                <w:rFonts w:hint="eastAsia"/>
                <w:sz w:val="20"/>
              </w:rPr>
              <w:t>0.0006962</w:t>
            </w:r>
          </w:p>
        </w:tc>
        <w:tc>
          <w:tcPr>
            <w:tcW w:w="729" w:type="pct"/>
          </w:tcPr>
          <w:p w14:paraId="7440566F" w14:textId="77777777" w:rsidR="000D23C6" w:rsidRPr="00317E8A" w:rsidRDefault="000D23C6" w:rsidP="000D23C6">
            <w:pPr>
              <w:pStyle w:val="a7"/>
              <w:jc w:val="center"/>
              <w:rPr>
                <w:rFonts w:hint="eastAsia"/>
                <w:sz w:val="20"/>
              </w:rPr>
            </w:pPr>
            <w:r w:rsidRPr="00317E8A">
              <w:rPr>
                <w:rFonts w:hint="eastAsia"/>
                <w:sz w:val="20"/>
              </w:rPr>
              <w:t>***</w:t>
            </w:r>
          </w:p>
        </w:tc>
      </w:tr>
      <w:tr w:rsidR="000D23C6" w:rsidRPr="00317E8A" w14:paraId="60F7F6AD" w14:textId="77777777" w:rsidTr="007E2DE6">
        <w:tc>
          <w:tcPr>
            <w:tcW w:w="5000" w:type="pct"/>
            <w:gridSpan w:val="6"/>
          </w:tcPr>
          <w:p w14:paraId="4B42E92B" w14:textId="77777777" w:rsidR="000D23C6" w:rsidRPr="00317E8A" w:rsidRDefault="000D23C6" w:rsidP="000D23C6">
            <w:pPr>
              <w:pStyle w:val="a7"/>
              <w:rPr>
                <w:rFonts w:hint="eastAsia"/>
                <w:sz w:val="20"/>
              </w:rPr>
            </w:pPr>
            <w:proofErr w:type="spellStart"/>
            <w:r w:rsidRPr="00317E8A">
              <w:rPr>
                <w:rFonts w:hint="eastAsia"/>
                <w:sz w:val="20"/>
              </w:rPr>
              <w:t>Signif</w:t>
            </w:r>
            <w:proofErr w:type="spellEnd"/>
            <w:r w:rsidRPr="00317E8A">
              <w:rPr>
                <w:rFonts w:hint="eastAsia"/>
                <w:sz w:val="20"/>
              </w:rPr>
              <w:t xml:space="preserve">. codes:  </w:t>
            </w:r>
            <w:r w:rsidRPr="00317E8A">
              <w:rPr>
                <w:sz w:val="20"/>
              </w:rPr>
              <w:t xml:space="preserve">0 ‘***’ 0.001 ‘**’ 0.01 ‘*’ 0.05 ‘.’ 0.1 </w:t>
            </w:r>
            <w:proofErr w:type="gramStart"/>
            <w:r w:rsidRPr="00317E8A">
              <w:rPr>
                <w:sz w:val="20"/>
              </w:rPr>
              <w:t>‘ ’</w:t>
            </w:r>
            <w:proofErr w:type="gramEnd"/>
            <w:r w:rsidRPr="00317E8A">
              <w:rPr>
                <w:sz w:val="20"/>
              </w:rPr>
              <w:t xml:space="preserve"> 1</w:t>
            </w:r>
          </w:p>
        </w:tc>
      </w:tr>
      <w:tr w:rsidR="000D23C6" w:rsidRPr="00317E8A" w14:paraId="7BE5CC72" w14:textId="77777777" w:rsidTr="007E2DE6">
        <w:tc>
          <w:tcPr>
            <w:tcW w:w="5000" w:type="pct"/>
            <w:gridSpan w:val="6"/>
          </w:tcPr>
          <w:p w14:paraId="23BF45CF" w14:textId="77777777" w:rsidR="000D23C6" w:rsidRPr="00317E8A" w:rsidRDefault="000D23C6" w:rsidP="000D23C6">
            <w:pPr>
              <w:pStyle w:val="a7"/>
              <w:rPr>
                <w:rFonts w:hint="eastAsia"/>
                <w:sz w:val="20"/>
              </w:rPr>
            </w:pPr>
          </w:p>
        </w:tc>
      </w:tr>
      <w:tr w:rsidR="000D23C6" w:rsidRPr="00317E8A" w14:paraId="6CA1E739" w14:textId="77777777" w:rsidTr="007E2DE6">
        <w:tc>
          <w:tcPr>
            <w:tcW w:w="5000" w:type="pct"/>
            <w:gridSpan w:val="6"/>
            <w:tcBorders>
              <w:bottom w:val="double" w:sz="4" w:space="0" w:color="auto"/>
            </w:tcBorders>
          </w:tcPr>
          <w:p w14:paraId="39E11EBC" w14:textId="77777777" w:rsidR="000D23C6" w:rsidRPr="00317E8A" w:rsidRDefault="000D23C6" w:rsidP="000D23C6">
            <w:pPr>
              <w:pStyle w:val="a7"/>
              <w:rPr>
                <w:sz w:val="20"/>
              </w:rPr>
            </w:pPr>
            <w:r w:rsidRPr="00317E8A">
              <w:rPr>
                <w:sz w:val="20"/>
              </w:rPr>
              <w:t>Total Sum of Squares:</w:t>
            </w:r>
            <w:r>
              <w:rPr>
                <w:rFonts w:hint="eastAsia"/>
                <w:sz w:val="20"/>
              </w:rPr>
              <w:t xml:space="preserve"> </w:t>
            </w:r>
            <w:r w:rsidRPr="00317E8A">
              <w:rPr>
                <w:sz w:val="20"/>
              </w:rPr>
              <w:t>130460</w:t>
            </w:r>
          </w:p>
          <w:p w14:paraId="0C64ECBD" w14:textId="6DE69124" w:rsidR="000D23C6" w:rsidRPr="00317E8A" w:rsidRDefault="000D23C6" w:rsidP="000D23C6">
            <w:pPr>
              <w:pStyle w:val="a7"/>
              <w:rPr>
                <w:rFonts w:hint="eastAsia"/>
                <w:sz w:val="20"/>
              </w:rPr>
            </w:pPr>
            <w:r w:rsidRPr="00317E8A">
              <w:rPr>
                <w:sz w:val="20"/>
              </w:rPr>
              <w:t>Residual Sum of Squares: 10</w:t>
            </w:r>
            <w:r>
              <w:rPr>
                <w:rFonts w:hint="eastAsia"/>
                <w:sz w:val="20"/>
              </w:rPr>
              <w:t>4790</w:t>
            </w:r>
          </w:p>
          <w:p w14:paraId="16DACB5B" w14:textId="0815195D" w:rsidR="000D23C6" w:rsidRPr="00317E8A" w:rsidRDefault="000D23C6" w:rsidP="000D23C6">
            <w:pPr>
              <w:pStyle w:val="a7"/>
              <w:rPr>
                <w:rFonts w:hint="eastAsia"/>
                <w:sz w:val="20"/>
              </w:rPr>
            </w:pPr>
            <w:r w:rsidRPr="00317E8A">
              <w:rPr>
                <w:sz w:val="20"/>
              </w:rPr>
              <w:t>R-Squared:</w:t>
            </w:r>
            <w:r>
              <w:rPr>
                <w:rFonts w:hint="eastAsia"/>
                <w:sz w:val="20"/>
              </w:rPr>
              <w:t xml:space="preserve"> </w:t>
            </w:r>
            <w:r w:rsidRPr="00317E8A">
              <w:rPr>
                <w:sz w:val="20"/>
              </w:rPr>
              <w:t>0.1</w:t>
            </w:r>
            <w:r>
              <w:rPr>
                <w:rFonts w:hint="eastAsia"/>
                <w:sz w:val="20"/>
              </w:rPr>
              <w:t>9675</w:t>
            </w:r>
          </w:p>
          <w:p w14:paraId="62B81A7A" w14:textId="1738B6D0" w:rsidR="000D23C6" w:rsidRPr="00317E8A" w:rsidRDefault="000D23C6" w:rsidP="000D23C6">
            <w:pPr>
              <w:pStyle w:val="a7"/>
              <w:rPr>
                <w:rFonts w:hint="eastAsia"/>
                <w:sz w:val="20"/>
              </w:rPr>
            </w:pPr>
            <w:r w:rsidRPr="00317E8A">
              <w:rPr>
                <w:sz w:val="20"/>
              </w:rPr>
              <w:t>Adj. R-Squared: 0.1</w:t>
            </w:r>
            <w:r>
              <w:rPr>
                <w:rFonts w:hint="eastAsia"/>
                <w:sz w:val="20"/>
              </w:rPr>
              <w:t>2839</w:t>
            </w:r>
          </w:p>
          <w:p w14:paraId="4BDCB1E8" w14:textId="52D7B6FB" w:rsidR="000D23C6" w:rsidRPr="00317E8A" w:rsidRDefault="000D23C6" w:rsidP="000D23C6">
            <w:pPr>
              <w:pStyle w:val="a7"/>
              <w:rPr>
                <w:rFonts w:hint="eastAsia"/>
                <w:sz w:val="20"/>
              </w:rPr>
            </w:pPr>
            <w:r w:rsidRPr="00317E8A">
              <w:rPr>
                <w:sz w:val="20"/>
              </w:rPr>
              <w:t>F-statistic: 1</w:t>
            </w:r>
            <w:r>
              <w:rPr>
                <w:rFonts w:hint="eastAsia"/>
                <w:sz w:val="20"/>
              </w:rPr>
              <w:t>7.2687</w:t>
            </w:r>
            <w:r w:rsidRPr="00317E8A">
              <w:rPr>
                <w:sz w:val="20"/>
              </w:rPr>
              <w:t xml:space="preserve"> on </w:t>
            </w:r>
            <w:r>
              <w:rPr>
                <w:rFonts w:hint="eastAsia"/>
                <w:sz w:val="20"/>
              </w:rPr>
              <w:t>6</w:t>
            </w:r>
            <w:r w:rsidRPr="00317E8A">
              <w:rPr>
                <w:sz w:val="20"/>
              </w:rPr>
              <w:t xml:space="preserve"> and 42</w:t>
            </w:r>
            <w:r>
              <w:rPr>
                <w:rFonts w:hint="eastAsia"/>
                <w:sz w:val="20"/>
              </w:rPr>
              <w:t>3</w:t>
            </w:r>
            <w:r w:rsidRPr="00317E8A">
              <w:rPr>
                <w:sz w:val="20"/>
              </w:rPr>
              <w:t xml:space="preserve"> DF, p-value: &lt; 2.22e-16</w:t>
            </w:r>
          </w:p>
        </w:tc>
      </w:tr>
    </w:tbl>
    <w:p w14:paraId="059C729A" w14:textId="713810DE" w:rsidR="00A17CFD" w:rsidRDefault="00A17CFD" w:rsidP="004D2718">
      <w:pPr>
        <w:ind w:firstLineChars="0" w:firstLine="0"/>
        <w:rPr>
          <w:rFonts w:ascii="標楷體" w:hAnsi="標楷體"/>
          <w:color w:val="ED7D31" w:themeColor="accent2"/>
        </w:rPr>
      </w:pPr>
    </w:p>
    <w:p w14:paraId="0EEC1381" w14:textId="77777777" w:rsidR="00A17CFD" w:rsidRDefault="00A17CFD">
      <w:pPr>
        <w:widowControl/>
        <w:spacing w:line="240" w:lineRule="auto"/>
        <w:ind w:firstLineChars="0" w:firstLine="0"/>
        <w:jc w:val="left"/>
        <w:rPr>
          <w:rFonts w:ascii="標楷體" w:hAnsi="標楷體"/>
          <w:color w:val="ED7D31" w:themeColor="accent2"/>
        </w:rPr>
      </w:pPr>
      <w:r>
        <w:rPr>
          <w:rFonts w:ascii="標楷體" w:hAnsi="標楷體"/>
          <w:color w:val="ED7D31" w:themeColor="accent2"/>
        </w:rPr>
        <w:br w:type="page"/>
      </w:r>
    </w:p>
    <w:p w14:paraId="4C5F890C" w14:textId="77777777" w:rsidR="004D2718" w:rsidRPr="00317E8A" w:rsidRDefault="004D2718" w:rsidP="004D2718">
      <w:pPr>
        <w:pStyle w:val="a5"/>
        <w:ind w:leftChars="0" w:left="960" w:firstLineChars="0" w:firstLine="0"/>
        <w:rPr>
          <w:rFonts w:hint="eastAsia"/>
        </w:rPr>
      </w:pPr>
      <w:r>
        <w:rPr>
          <w:rFonts w:hint="eastAsia"/>
        </w:rPr>
        <w:lastRenderedPageBreak/>
        <w:t>模型方程式：</w:t>
      </w:r>
    </w:p>
    <w:p w14:paraId="08198068" w14:textId="0EAA86CE" w:rsidR="004D2718" w:rsidRPr="00317E8A" w:rsidRDefault="004D2718" w:rsidP="004D2718">
      <w:pPr>
        <w:pStyle w:val="a5"/>
        <w:ind w:leftChars="0" w:left="960" w:firstLineChars="0" w:firstLine="0"/>
        <w:rPr>
          <w:rFonts w:ascii="Cambria Math" w:hAnsi="Cambria Math"/>
          <w:szCs w:val="24"/>
        </w:rPr>
      </w:pPr>
      <m:oMathPara>
        <m:oMathParaPr>
          <m:jc m:val="left"/>
        </m:oMathParaPr>
        <m:oMath>
          <m:r>
            <w:rPr>
              <w:rFonts w:ascii="Cambria Math" w:hAnsi="Cambria Math"/>
              <w:szCs w:val="24"/>
            </w:rPr>
            <m:t>Z-score=</m:t>
          </m:r>
          <m:r>
            <w:rPr>
              <w:rFonts w:ascii="Cambria Math" w:hAnsi="Cambria Math"/>
              <w:szCs w:val="24"/>
            </w:rPr>
            <m:t>-</m:t>
          </m:r>
          <m:r>
            <w:rPr>
              <w:rFonts w:ascii="Cambria Math" w:hAnsi="Cambria Math"/>
              <w:szCs w:val="24"/>
            </w:rPr>
            <m:t>7.49235</m:t>
          </m:r>
          <m:r>
            <m:rPr>
              <m:sty m:val="p"/>
            </m:rPr>
            <w:rPr>
              <w:rFonts w:ascii="Cambria Math" w:hAnsi="Cambria Math" w:hint="eastAsia"/>
              <w:szCs w:val="24"/>
            </w:rPr>
            <m:t>資產規模</m:t>
          </m:r>
          <m:r>
            <m:rPr>
              <m:sty m:val="p"/>
            </m:rPr>
            <w:rPr>
              <w:rFonts w:ascii="Cambria Math" w:hAnsi="Cambria Math"/>
              <w:szCs w:val="24"/>
            </w:rPr>
            <m:t>-0.57899</m:t>
          </m:r>
          <m:r>
            <m:rPr>
              <m:sty m:val="p"/>
            </m:rPr>
            <w:rPr>
              <w:rFonts w:ascii="Cambria Math" w:hAnsi="Cambria Math" w:hint="eastAsia"/>
              <w:szCs w:val="24"/>
            </w:rPr>
            <m:t>負債比率</m:t>
          </m:r>
          <m:r>
            <m:rPr>
              <m:sty m:val="p"/>
            </m:rPr>
            <w:rPr>
              <w:rFonts w:ascii="Cambria Math" w:hAnsi="Cambria Math" w:hint="eastAsia"/>
              <w:szCs w:val="24"/>
            </w:rPr>
            <m:t>+</m:t>
          </m:r>
          <m:r>
            <m:rPr>
              <m:sty m:val="p"/>
            </m:rPr>
            <w:rPr>
              <w:rFonts w:ascii="Cambria Math" w:hAnsi="Cambria Math" w:hint="eastAsia"/>
              <w:szCs w:val="24"/>
            </w:rPr>
            <m:t>9.71134</m:t>
          </m:r>
          <m:r>
            <m:rPr>
              <m:sty m:val="p"/>
            </m:rPr>
            <w:rPr>
              <w:rFonts w:ascii="Cambria Math" w:hAnsi="Cambria Math" w:hint="eastAsia"/>
              <w:szCs w:val="24"/>
            </w:rPr>
            <m:t>經理人持股率</m:t>
          </m:r>
          <m:r>
            <m:rPr>
              <m:sty m:val="p"/>
            </m:rPr>
            <w:rPr>
              <w:rFonts w:ascii="Cambria Math" w:hAnsi="Cambria Math" w:hint="eastAsia"/>
              <w:szCs w:val="24"/>
            </w:rPr>
            <m:t>+0.</m:t>
          </m:r>
          <m:r>
            <m:rPr>
              <m:sty m:val="p"/>
            </m:rPr>
            <w:rPr>
              <w:rFonts w:ascii="Cambria Math" w:hAnsi="Cambria Math" w:hint="eastAsia"/>
              <w:szCs w:val="24"/>
            </w:rPr>
            <m:t>72303</m:t>
          </m:r>
          <m:r>
            <m:rPr>
              <m:sty m:val="p"/>
            </m:rPr>
            <w:rPr>
              <w:rFonts w:ascii="Cambria Math" w:hAnsi="Cambria Math" w:hint="eastAsia"/>
              <w:szCs w:val="24"/>
            </w:rPr>
            <m:t>稅後淨利</m:t>
          </m:r>
          <m:r>
            <w:rPr>
              <w:rFonts w:ascii="Cambria Math" w:hAnsi="Cambria Math" w:hint="eastAsia"/>
              <w:szCs w:val="24"/>
            </w:rPr>
            <m:t>+1.</m:t>
          </m:r>
          <m:r>
            <w:rPr>
              <w:rFonts w:ascii="Cambria Math" w:hAnsi="Cambria Math" w:hint="eastAsia"/>
              <w:szCs w:val="24"/>
            </w:rPr>
            <m:t>29261</m:t>
          </m:r>
          <m:r>
            <m:rPr>
              <m:sty m:val="p"/>
            </m:rPr>
            <w:rPr>
              <w:rFonts w:ascii="Cambria Math" w:hAnsi="Cambria Math" w:hint="eastAsia"/>
              <w:szCs w:val="24"/>
            </w:rPr>
            <m:t>公司年齡</m:t>
          </m:r>
          <m:r>
            <m:rPr>
              <m:sty m:val="p"/>
            </m:rPr>
            <w:rPr>
              <w:rFonts w:ascii="Microsoft YaHei" w:eastAsia="Microsoft YaHei" w:hAnsi="Microsoft YaHei" w:cs="Microsoft YaHei" w:hint="eastAsia"/>
              <w:szCs w:val="24"/>
            </w:rPr>
            <m:t>-</m:t>
          </m:r>
          <m:r>
            <m:rPr>
              <m:sty m:val="p"/>
            </m:rPr>
            <w:rPr>
              <w:rFonts w:ascii="Cambria Math" w:hAnsi="Cambria Math" w:hint="eastAsia"/>
              <w:szCs w:val="24"/>
            </w:rPr>
            <m:t>8.</m:t>
          </m:r>
          <m:r>
            <m:rPr>
              <m:sty m:val="p"/>
            </m:rPr>
            <w:rPr>
              <w:rFonts w:ascii="Cambria Math" w:hAnsi="Cambria Math" w:hint="eastAsia"/>
              <w:szCs w:val="24"/>
            </w:rPr>
            <m:t>29569</m:t>
          </m:r>
          <m:r>
            <m:rPr>
              <m:sty m:val="p"/>
            </m:rPr>
            <w:rPr>
              <w:rFonts w:ascii="Cambria Math" w:hAnsi="Cambria Math" w:hint="eastAsia"/>
              <w:szCs w:val="24"/>
            </w:rPr>
            <m:t>金融危機期</m:t>
          </m:r>
          <m:r>
            <m:rPr>
              <m:sty m:val="p"/>
            </m:rPr>
            <w:rPr>
              <w:rFonts w:ascii="Cambria Math" w:hAnsi="Cambria Math" w:hint="eastAsia"/>
              <w:szCs w:val="24"/>
            </w:rPr>
            <m:t>間</m:t>
          </m:r>
        </m:oMath>
      </m:oMathPara>
    </w:p>
    <w:p w14:paraId="555FD099" w14:textId="77777777" w:rsidR="004D2718" w:rsidRPr="00B344C5" w:rsidRDefault="004D2718" w:rsidP="004D2718">
      <w:pPr>
        <w:widowControl/>
        <w:spacing w:line="240" w:lineRule="auto"/>
        <w:ind w:firstLineChars="0" w:firstLine="0"/>
        <w:jc w:val="left"/>
        <w:rPr>
          <w:rFonts w:ascii="標楷體" w:hAnsi="標楷體"/>
          <w:color w:val="ED7D31" w:themeColor="accent2"/>
        </w:rPr>
      </w:pPr>
    </w:p>
    <w:p w14:paraId="57D26DF9" w14:textId="77777777" w:rsidR="004D2718" w:rsidRPr="00317E8A" w:rsidRDefault="004D2718" w:rsidP="004D2718">
      <w:pPr>
        <w:pStyle w:val="a5"/>
        <w:numPr>
          <w:ilvl w:val="0"/>
          <w:numId w:val="18"/>
        </w:numPr>
        <w:ind w:leftChars="0" w:firstLineChars="0"/>
        <w:rPr>
          <w:rFonts w:ascii="標楷體" w:hAnsi="標楷體"/>
        </w:rPr>
      </w:pPr>
      <w:r w:rsidRPr="00317E8A">
        <w:rPr>
          <w:rFonts w:ascii="標楷體" w:hAnsi="標楷體" w:hint="eastAsia"/>
        </w:rPr>
        <w:t>自變數檢視：</w:t>
      </w:r>
    </w:p>
    <w:tbl>
      <w:tblPr>
        <w:tblStyle w:val="a6"/>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2"/>
        <w:gridCol w:w="2694"/>
        <w:gridCol w:w="1276"/>
        <w:gridCol w:w="1784"/>
      </w:tblGrid>
      <w:tr w:rsidR="004D2718" w:rsidRPr="00317E8A" w14:paraId="3A9A161F" w14:textId="77777777" w:rsidTr="007E2DE6">
        <w:trPr>
          <w:jc w:val="center"/>
        </w:trPr>
        <w:tc>
          <w:tcPr>
            <w:tcW w:w="1536" w:type="pct"/>
            <w:tcBorders>
              <w:top w:val="double" w:sz="4" w:space="0" w:color="auto"/>
              <w:bottom w:val="single" w:sz="4" w:space="0" w:color="auto"/>
              <w:right w:val="single" w:sz="4" w:space="0" w:color="auto"/>
            </w:tcBorders>
            <w:shd w:val="clear" w:color="auto" w:fill="D9E2F3" w:themeFill="accent1" w:themeFillTint="33"/>
            <w:vAlign w:val="center"/>
          </w:tcPr>
          <w:p w14:paraId="3ED1D4FB" w14:textId="77777777" w:rsidR="004D2718" w:rsidRPr="00317E8A" w:rsidRDefault="004D2718" w:rsidP="007E2DE6">
            <w:pPr>
              <w:pStyle w:val="a7"/>
              <w:jc w:val="center"/>
            </w:pPr>
            <w:r w:rsidRPr="00317E8A">
              <w:rPr>
                <w:rFonts w:hint="eastAsia"/>
              </w:rPr>
              <w:t>變數類別</w:t>
            </w:r>
          </w:p>
        </w:tc>
        <w:tc>
          <w:tcPr>
            <w:tcW w:w="1622" w:type="pct"/>
            <w:tcBorders>
              <w:top w:val="double" w:sz="4" w:space="0" w:color="auto"/>
              <w:left w:val="single" w:sz="4" w:space="0" w:color="auto"/>
              <w:bottom w:val="single" w:sz="4" w:space="0" w:color="auto"/>
            </w:tcBorders>
            <w:shd w:val="clear" w:color="auto" w:fill="D9E2F3" w:themeFill="accent1" w:themeFillTint="33"/>
            <w:vAlign w:val="center"/>
          </w:tcPr>
          <w:p w14:paraId="12E46DC3" w14:textId="77777777" w:rsidR="004D2718" w:rsidRPr="00317E8A" w:rsidRDefault="004D2718" w:rsidP="007E2DE6">
            <w:pPr>
              <w:pStyle w:val="a7"/>
              <w:jc w:val="center"/>
            </w:pPr>
            <w:r w:rsidRPr="00317E8A">
              <w:rPr>
                <w:rFonts w:hint="eastAsia"/>
              </w:rPr>
              <w:t>變數</w:t>
            </w:r>
          </w:p>
        </w:tc>
        <w:tc>
          <w:tcPr>
            <w:tcW w:w="768" w:type="pct"/>
            <w:tcBorders>
              <w:top w:val="double" w:sz="4" w:space="0" w:color="auto"/>
              <w:bottom w:val="single" w:sz="4" w:space="0" w:color="auto"/>
            </w:tcBorders>
            <w:shd w:val="clear" w:color="auto" w:fill="D9E2F3" w:themeFill="accent1" w:themeFillTint="33"/>
            <w:vAlign w:val="center"/>
          </w:tcPr>
          <w:p w14:paraId="60539DBE" w14:textId="77777777" w:rsidR="004D2718" w:rsidRPr="00317E8A" w:rsidRDefault="004D2718" w:rsidP="007E2DE6">
            <w:pPr>
              <w:pStyle w:val="a7"/>
              <w:jc w:val="center"/>
            </w:pPr>
            <w:r w:rsidRPr="00317E8A">
              <w:rPr>
                <w:rFonts w:hint="eastAsia"/>
              </w:rPr>
              <w:t>係數</w:t>
            </w:r>
          </w:p>
        </w:tc>
        <w:tc>
          <w:tcPr>
            <w:tcW w:w="1074" w:type="pct"/>
            <w:tcBorders>
              <w:top w:val="double" w:sz="4" w:space="0" w:color="auto"/>
              <w:bottom w:val="single" w:sz="4" w:space="0" w:color="auto"/>
            </w:tcBorders>
            <w:shd w:val="clear" w:color="auto" w:fill="D9E2F3" w:themeFill="accent1" w:themeFillTint="33"/>
            <w:vAlign w:val="center"/>
          </w:tcPr>
          <w:p w14:paraId="02D75BF1" w14:textId="77777777" w:rsidR="004D2718" w:rsidRPr="00317E8A" w:rsidRDefault="004D2718" w:rsidP="007E2DE6">
            <w:pPr>
              <w:pStyle w:val="a7"/>
              <w:jc w:val="center"/>
            </w:pPr>
            <w:r w:rsidRPr="00317E8A">
              <w:rPr>
                <w:rFonts w:hint="eastAsia"/>
              </w:rPr>
              <w:t>是否符合</w:t>
            </w:r>
          </w:p>
          <w:p w14:paraId="1AEEDED5" w14:textId="77777777" w:rsidR="004D2718" w:rsidRPr="00317E8A" w:rsidRDefault="004D2718" w:rsidP="007E2DE6">
            <w:pPr>
              <w:pStyle w:val="a7"/>
              <w:jc w:val="center"/>
            </w:pPr>
            <w:r w:rsidRPr="00317E8A">
              <w:rPr>
                <w:rFonts w:hint="eastAsia"/>
              </w:rPr>
              <w:t>推論或</w:t>
            </w:r>
          </w:p>
          <w:p w14:paraId="58E74049" w14:textId="77777777" w:rsidR="004D2718" w:rsidRPr="00317E8A" w:rsidRDefault="004D2718" w:rsidP="007E2DE6">
            <w:pPr>
              <w:pStyle w:val="a7"/>
              <w:jc w:val="center"/>
            </w:pPr>
            <w:r w:rsidRPr="00317E8A">
              <w:rPr>
                <w:rFonts w:hint="eastAsia"/>
              </w:rPr>
              <w:t>經濟意涵</w:t>
            </w:r>
          </w:p>
        </w:tc>
      </w:tr>
      <w:tr w:rsidR="005144B5" w:rsidRPr="00B344C5" w14:paraId="0AD2247E" w14:textId="77777777" w:rsidTr="007E2DE6">
        <w:trPr>
          <w:jc w:val="center"/>
        </w:trPr>
        <w:tc>
          <w:tcPr>
            <w:tcW w:w="1536" w:type="pct"/>
            <w:tcBorders>
              <w:top w:val="single" w:sz="4" w:space="0" w:color="auto"/>
              <w:right w:val="single" w:sz="4" w:space="0" w:color="auto"/>
            </w:tcBorders>
          </w:tcPr>
          <w:p w14:paraId="444F88CA" w14:textId="77777777" w:rsidR="005144B5" w:rsidRPr="00317E8A" w:rsidRDefault="005144B5" w:rsidP="005144B5">
            <w:pPr>
              <w:pStyle w:val="a7"/>
            </w:pPr>
            <w:r w:rsidRPr="00317E8A">
              <w:rPr>
                <w:rFonts w:hint="eastAsia"/>
              </w:rPr>
              <w:t>資產負債表變數</w:t>
            </w:r>
          </w:p>
        </w:tc>
        <w:tc>
          <w:tcPr>
            <w:tcW w:w="1622" w:type="pct"/>
            <w:tcBorders>
              <w:top w:val="single" w:sz="4" w:space="0" w:color="auto"/>
              <w:left w:val="single" w:sz="4" w:space="0" w:color="auto"/>
            </w:tcBorders>
          </w:tcPr>
          <w:p w14:paraId="3A3F8BF1" w14:textId="77777777" w:rsidR="005144B5" w:rsidRPr="00B344C5" w:rsidRDefault="005144B5" w:rsidP="005144B5">
            <w:pPr>
              <w:pStyle w:val="a7"/>
              <w:rPr>
                <w:color w:val="ED7D31" w:themeColor="accent2"/>
                <w:szCs w:val="24"/>
              </w:rPr>
            </w:pPr>
            <w:r w:rsidRPr="00B32BC6">
              <w:rPr>
                <w:rFonts w:hint="eastAsia"/>
              </w:rPr>
              <w:t>資產規模</w:t>
            </w:r>
          </w:p>
        </w:tc>
        <w:tc>
          <w:tcPr>
            <w:tcW w:w="768" w:type="pct"/>
            <w:tcBorders>
              <w:top w:val="single" w:sz="4" w:space="0" w:color="auto"/>
            </w:tcBorders>
          </w:tcPr>
          <w:p w14:paraId="32E87F3C" w14:textId="568637DC" w:rsidR="005144B5" w:rsidRPr="00B344C5" w:rsidRDefault="005144B5" w:rsidP="005144B5">
            <w:pPr>
              <w:pStyle w:val="a7"/>
              <w:jc w:val="right"/>
              <w:rPr>
                <w:color w:val="ED7D31" w:themeColor="accent2"/>
              </w:rPr>
            </w:pPr>
            <w:r w:rsidRPr="005F4D60">
              <w:t>-7.49235</w:t>
            </w:r>
          </w:p>
        </w:tc>
        <w:tc>
          <w:tcPr>
            <w:tcW w:w="1074" w:type="pct"/>
            <w:tcBorders>
              <w:top w:val="single" w:sz="4" w:space="0" w:color="auto"/>
            </w:tcBorders>
            <w:vAlign w:val="center"/>
          </w:tcPr>
          <w:p w14:paraId="1C65DCBE" w14:textId="77777777" w:rsidR="005144B5" w:rsidRPr="00317E8A" w:rsidRDefault="005144B5" w:rsidP="005144B5">
            <w:pPr>
              <w:pStyle w:val="a7"/>
              <w:jc w:val="center"/>
            </w:pPr>
            <w:r w:rsidRPr="00317E8A">
              <w:rPr>
                <w:rFonts w:hint="eastAsia"/>
              </w:rPr>
              <w:t>V</w:t>
            </w:r>
          </w:p>
        </w:tc>
      </w:tr>
      <w:tr w:rsidR="005144B5" w:rsidRPr="00B344C5" w14:paraId="12C4749D" w14:textId="77777777" w:rsidTr="007E2DE6">
        <w:trPr>
          <w:jc w:val="center"/>
        </w:trPr>
        <w:tc>
          <w:tcPr>
            <w:tcW w:w="1536" w:type="pct"/>
            <w:tcBorders>
              <w:right w:val="single" w:sz="4" w:space="0" w:color="auto"/>
            </w:tcBorders>
          </w:tcPr>
          <w:p w14:paraId="3ACEA37B" w14:textId="3855F034" w:rsidR="005144B5" w:rsidRPr="00317E8A" w:rsidRDefault="005144B5" w:rsidP="005144B5">
            <w:pPr>
              <w:pStyle w:val="a7"/>
            </w:pPr>
            <w:r>
              <w:rPr>
                <w:rFonts w:hint="eastAsia"/>
              </w:rPr>
              <w:t>償債能力指標變數</w:t>
            </w:r>
          </w:p>
        </w:tc>
        <w:tc>
          <w:tcPr>
            <w:tcW w:w="1622" w:type="pct"/>
            <w:tcBorders>
              <w:left w:val="single" w:sz="4" w:space="0" w:color="auto"/>
            </w:tcBorders>
          </w:tcPr>
          <w:p w14:paraId="246277E2" w14:textId="68382FC0" w:rsidR="005144B5" w:rsidRPr="00B344C5" w:rsidRDefault="005144B5" w:rsidP="005144B5">
            <w:pPr>
              <w:pStyle w:val="a7"/>
              <w:rPr>
                <w:color w:val="ED7D31" w:themeColor="accent2"/>
                <w:szCs w:val="24"/>
              </w:rPr>
            </w:pPr>
            <w:r w:rsidRPr="005144B5">
              <w:rPr>
                <w:rFonts w:hint="eastAsia"/>
                <w:szCs w:val="24"/>
              </w:rPr>
              <w:t>負債比率</w:t>
            </w:r>
          </w:p>
        </w:tc>
        <w:tc>
          <w:tcPr>
            <w:tcW w:w="768" w:type="pct"/>
          </w:tcPr>
          <w:p w14:paraId="709DD68A" w14:textId="588EB277" w:rsidR="005144B5" w:rsidRPr="00B344C5" w:rsidRDefault="005144B5" w:rsidP="005144B5">
            <w:pPr>
              <w:pStyle w:val="a7"/>
              <w:jc w:val="right"/>
              <w:rPr>
                <w:color w:val="ED7D31" w:themeColor="accent2"/>
              </w:rPr>
            </w:pPr>
            <w:r w:rsidRPr="005F4D60">
              <w:t>-0.57899</w:t>
            </w:r>
          </w:p>
        </w:tc>
        <w:tc>
          <w:tcPr>
            <w:tcW w:w="1074" w:type="pct"/>
            <w:vAlign w:val="center"/>
          </w:tcPr>
          <w:p w14:paraId="723C6A3C" w14:textId="17D12992" w:rsidR="005144B5" w:rsidRPr="00317E8A" w:rsidRDefault="005144B5" w:rsidP="005144B5">
            <w:pPr>
              <w:pStyle w:val="a7"/>
              <w:jc w:val="center"/>
            </w:pPr>
            <w:r>
              <w:rPr>
                <w:rFonts w:hint="eastAsia"/>
              </w:rPr>
              <w:t>V</w:t>
            </w:r>
          </w:p>
        </w:tc>
      </w:tr>
      <w:tr w:rsidR="005144B5" w:rsidRPr="00B344C5" w14:paraId="0DE16A23" w14:textId="77777777" w:rsidTr="007E2DE6">
        <w:trPr>
          <w:jc w:val="center"/>
        </w:trPr>
        <w:tc>
          <w:tcPr>
            <w:tcW w:w="1536" w:type="pct"/>
            <w:tcBorders>
              <w:right w:val="single" w:sz="4" w:space="0" w:color="auto"/>
            </w:tcBorders>
          </w:tcPr>
          <w:p w14:paraId="4476D3E2" w14:textId="4E12DBEB" w:rsidR="005144B5" w:rsidRPr="00317E8A" w:rsidRDefault="005144B5" w:rsidP="005144B5">
            <w:pPr>
              <w:pStyle w:val="a7"/>
              <w:rPr>
                <w:rFonts w:hint="eastAsia"/>
              </w:rPr>
            </w:pPr>
            <w:r w:rsidRPr="00317E8A">
              <w:rPr>
                <w:rFonts w:hint="eastAsia"/>
              </w:rPr>
              <w:t>公司治理變數</w:t>
            </w:r>
          </w:p>
        </w:tc>
        <w:tc>
          <w:tcPr>
            <w:tcW w:w="1622" w:type="pct"/>
            <w:tcBorders>
              <w:left w:val="single" w:sz="4" w:space="0" w:color="auto"/>
            </w:tcBorders>
          </w:tcPr>
          <w:p w14:paraId="1DAB5EB8" w14:textId="448B9AAA" w:rsidR="005144B5" w:rsidRPr="00B32BC6" w:rsidRDefault="005144B5" w:rsidP="005144B5">
            <w:pPr>
              <w:pStyle w:val="a7"/>
              <w:rPr>
                <w:rFonts w:hint="eastAsia"/>
              </w:rPr>
            </w:pPr>
            <w:r w:rsidRPr="00B32BC6">
              <w:rPr>
                <w:rFonts w:hint="eastAsia"/>
              </w:rPr>
              <w:t>經理人持股率</w:t>
            </w:r>
          </w:p>
        </w:tc>
        <w:tc>
          <w:tcPr>
            <w:tcW w:w="768" w:type="pct"/>
          </w:tcPr>
          <w:p w14:paraId="525D8C9D" w14:textId="349702B6" w:rsidR="005144B5" w:rsidRPr="0026350C" w:rsidRDefault="005144B5" w:rsidP="005144B5">
            <w:pPr>
              <w:pStyle w:val="a7"/>
              <w:jc w:val="right"/>
            </w:pPr>
            <w:r w:rsidRPr="005F4D60">
              <w:t>9.71134</w:t>
            </w:r>
          </w:p>
        </w:tc>
        <w:tc>
          <w:tcPr>
            <w:tcW w:w="1074" w:type="pct"/>
            <w:vAlign w:val="center"/>
          </w:tcPr>
          <w:p w14:paraId="69E83FB8" w14:textId="72AC995C" w:rsidR="005144B5" w:rsidRPr="00317E8A" w:rsidRDefault="005144B5" w:rsidP="005144B5">
            <w:pPr>
              <w:pStyle w:val="a7"/>
              <w:jc w:val="center"/>
              <w:rPr>
                <w:rFonts w:hint="eastAsia"/>
              </w:rPr>
            </w:pPr>
            <w:r w:rsidRPr="00317E8A">
              <w:rPr>
                <w:rFonts w:hint="eastAsia"/>
              </w:rPr>
              <w:t>V</w:t>
            </w:r>
          </w:p>
        </w:tc>
      </w:tr>
      <w:tr w:rsidR="005144B5" w:rsidRPr="00B344C5" w14:paraId="152F9299" w14:textId="77777777" w:rsidTr="007E2DE6">
        <w:trPr>
          <w:jc w:val="center"/>
        </w:trPr>
        <w:tc>
          <w:tcPr>
            <w:tcW w:w="1536" w:type="pct"/>
            <w:tcBorders>
              <w:right w:val="single" w:sz="4" w:space="0" w:color="auto"/>
            </w:tcBorders>
          </w:tcPr>
          <w:p w14:paraId="15BA6568" w14:textId="77777777" w:rsidR="005144B5" w:rsidRPr="00317E8A" w:rsidRDefault="005144B5" w:rsidP="005144B5">
            <w:pPr>
              <w:pStyle w:val="a7"/>
            </w:pPr>
            <w:r w:rsidRPr="00317E8A">
              <w:rPr>
                <w:rFonts w:hint="eastAsia"/>
              </w:rPr>
              <w:t>獲利能力指標變數</w:t>
            </w:r>
          </w:p>
        </w:tc>
        <w:tc>
          <w:tcPr>
            <w:tcW w:w="1622" w:type="pct"/>
            <w:tcBorders>
              <w:left w:val="single" w:sz="4" w:space="0" w:color="auto"/>
            </w:tcBorders>
          </w:tcPr>
          <w:p w14:paraId="2AD10D5E" w14:textId="77777777" w:rsidR="005144B5" w:rsidRPr="00B344C5" w:rsidRDefault="005144B5" w:rsidP="005144B5">
            <w:pPr>
              <w:pStyle w:val="a7"/>
              <w:rPr>
                <w:color w:val="ED7D31" w:themeColor="accent2"/>
                <w:szCs w:val="24"/>
              </w:rPr>
            </w:pPr>
            <w:r w:rsidRPr="00B32BC6">
              <w:rPr>
                <w:rFonts w:hint="eastAsia"/>
              </w:rPr>
              <w:t>稅後淨利</w:t>
            </w:r>
          </w:p>
        </w:tc>
        <w:tc>
          <w:tcPr>
            <w:tcW w:w="768" w:type="pct"/>
          </w:tcPr>
          <w:p w14:paraId="30FA86AC" w14:textId="2E5E8C3C" w:rsidR="005144B5" w:rsidRPr="00B344C5" w:rsidRDefault="005144B5" w:rsidP="005144B5">
            <w:pPr>
              <w:pStyle w:val="a7"/>
              <w:jc w:val="right"/>
              <w:rPr>
                <w:color w:val="ED7D31" w:themeColor="accent2"/>
              </w:rPr>
            </w:pPr>
            <w:r w:rsidRPr="005F4D60">
              <w:t>0.72303</w:t>
            </w:r>
          </w:p>
        </w:tc>
        <w:tc>
          <w:tcPr>
            <w:tcW w:w="1074" w:type="pct"/>
            <w:vAlign w:val="center"/>
          </w:tcPr>
          <w:p w14:paraId="160D3ED1" w14:textId="77777777" w:rsidR="005144B5" w:rsidRPr="00317E8A" w:rsidRDefault="005144B5" w:rsidP="005144B5">
            <w:pPr>
              <w:pStyle w:val="a7"/>
              <w:jc w:val="center"/>
            </w:pPr>
            <w:r w:rsidRPr="00317E8A">
              <w:rPr>
                <w:rFonts w:hint="eastAsia"/>
              </w:rPr>
              <w:t>V</w:t>
            </w:r>
          </w:p>
        </w:tc>
      </w:tr>
      <w:tr w:rsidR="005144B5" w:rsidRPr="00B344C5" w14:paraId="721ABE60" w14:textId="77777777" w:rsidTr="007E2DE6">
        <w:trPr>
          <w:jc w:val="center"/>
        </w:trPr>
        <w:tc>
          <w:tcPr>
            <w:tcW w:w="1536" w:type="pct"/>
            <w:tcBorders>
              <w:right w:val="single" w:sz="4" w:space="0" w:color="auto"/>
            </w:tcBorders>
          </w:tcPr>
          <w:p w14:paraId="5D17B3AC" w14:textId="77777777" w:rsidR="005144B5" w:rsidRPr="00317E8A" w:rsidRDefault="005144B5" w:rsidP="005144B5">
            <w:pPr>
              <w:pStyle w:val="a7"/>
            </w:pPr>
            <w:r w:rsidRPr="00317E8A">
              <w:rPr>
                <w:rFonts w:hint="eastAsia"/>
              </w:rPr>
              <w:t>公司基本資料變數</w:t>
            </w:r>
          </w:p>
        </w:tc>
        <w:tc>
          <w:tcPr>
            <w:tcW w:w="1622" w:type="pct"/>
            <w:tcBorders>
              <w:left w:val="single" w:sz="4" w:space="0" w:color="auto"/>
            </w:tcBorders>
          </w:tcPr>
          <w:p w14:paraId="7154C13F" w14:textId="77777777" w:rsidR="005144B5" w:rsidRPr="00B344C5" w:rsidRDefault="005144B5" w:rsidP="005144B5">
            <w:pPr>
              <w:pStyle w:val="a7"/>
              <w:rPr>
                <w:color w:val="ED7D31" w:themeColor="accent2"/>
                <w:szCs w:val="24"/>
              </w:rPr>
            </w:pPr>
            <w:r w:rsidRPr="00B32BC6">
              <w:rPr>
                <w:rFonts w:hint="eastAsia"/>
              </w:rPr>
              <w:t>公司年齡</w:t>
            </w:r>
          </w:p>
        </w:tc>
        <w:tc>
          <w:tcPr>
            <w:tcW w:w="768" w:type="pct"/>
          </w:tcPr>
          <w:p w14:paraId="5B868013" w14:textId="57A21C63" w:rsidR="005144B5" w:rsidRPr="00B344C5" w:rsidRDefault="005144B5" w:rsidP="005144B5">
            <w:pPr>
              <w:pStyle w:val="a7"/>
              <w:jc w:val="right"/>
              <w:rPr>
                <w:color w:val="ED7D31" w:themeColor="accent2"/>
              </w:rPr>
            </w:pPr>
            <w:r w:rsidRPr="005F4D60">
              <w:t>1.29261</w:t>
            </w:r>
          </w:p>
        </w:tc>
        <w:tc>
          <w:tcPr>
            <w:tcW w:w="1074" w:type="pct"/>
            <w:vAlign w:val="center"/>
          </w:tcPr>
          <w:p w14:paraId="51EC5236" w14:textId="77777777" w:rsidR="005144B5" w:rsidRPr="00317E8A" w:rsidRDefault="005144B5" w:rsidP="005144B5">
            <w:pPr>
              <w:pStyle w:val="a7"/>
              <w:jc w:val="center"/>
            </w:pPr>
            <w:r w:rsidRPr="00317E8A">
              <w:rPr>
                <w:rFonts w:hint="eastAsia"/>
              </w:rPr>
              <w:t>V</w:t>
            </w:r>
          </w:p>
        </w:tc>
      </w:tr>
      <w:tr w:rsidR="005144B5" w:rsidRPr="00B344C5" w14:paraId="4B2BEDF3" w14:textId="77777777" w:rsidTr="007E2DE6">
        <w:trPr>
          <w:jc w:val="center"/>
        </w:trPr>
        <w:tc>
          <w:tcPr>
            <w:tcW w:w="1536" w:type="pct"/>
            <w:tcBorders>
              <w:bottom w:val="double" w:sz="4" w:space="0" w:color="auto"/>
              <w:right w:val="single" w:sz="4" w:space="0" w:color="auto"/>
            </w:tcBorders>
          </w:tcPr>
          <w:p w14:paraId="07066423" w14:textId="77777777" w:rsidR="005144B5" w:rsidRPr="00317E8A" w:rsidRDefault="005144B5" w:rsidP="005144B5">
            <w:pPr>
              <w:pStyle w:val="a7"/>
            </w:pPr>
            <w:r w:rsidRPr="00317E8A">
              <w:rPr>
                <w:rFonts w:hint="eastAsia"/>
              </w:rPr>
              <w:t>總體環境變數</w:t>
            </w:r>
          </w:p>
        </w:tc>
        <w:tc>
          <w:tcPr>
            <w:tcW w:w="1622" w:type="pct"/>
            <w:tcBorders>
              <w:left w:val="single" w:sz="4" w:space="0" w:color="auto"/>
              <w:bottom w:val="double" w:sz="4" w:space="0" w:color="auto"/>
            </w:tcBorders>
          </w:tcPr>
          <w:p w14:paraId="1B3C3E8D" w14:textId="77777777" w:rsidR="005144B5" w:rsidRPr="00B344C5" w:rsidRDefault="005144B5" w:rsidP="005144B5">
            <w:pPr>
              <w:pStyle w:val="a7"/>
              <w:rPr>
                <w:color w:val="ED7D31" w:themeColor="accent2"/>
                <w:szCs w:val="24"/>
              </w:rPr>
            </w:pPr>
            <w:r w:rsidRPr="00B32BC6">
              <w:rPr>
                <w:rFonts w:hint="eastAsia"/>
              </w:rPr>
              <w:t>金融危機期間</w:t>
            </w:r>
          </w:p>
        </w:tc>
        <w:tc>
          <w:tcPr>
            <w:tcW w:w="768" w:type="pct"/>
            <w:tcBorders>
              <w:bottom w:val="double" w:sz="4" w:space="0" w:color="auto"/>
            </w:tcBorders>
          </w:tcPr>
          <w:p w14:paraId="713864A9" w14:textId="75109280" w:rsidR="005144B5" w:rsidRPr="00B344C5" w:rsidRDefault="005144B5" w:rsidP="005144B5">
            <w:pPr>
              <w:pStyle w:val="a7"/>
              <w:jc w:val="right"/>
              <w:rPr>
                <w:color w:val="ED7D31" w:themeColor="accent2"/>
              </w:rPr>
            </w:pPr>
            <w:r w:rsidRPr="005F4D60">
              <w:t>-8.29569</w:t>
            </w:r>
          </w:p>
        </w:tc>
        <w:tc>
          <w:tcPr>
            <w:tcW w:w="1074" w:type="pct"/>
            <w:tcBorders>
              <w:bottom w:val="double" w:sz="4" w:space="0" w:color="auto"/>
            </w:tcBorders>
            <w:vAlign w:val="center"/>
          </w:tcPr>
          <w:p w14:paraId="1B7AA580" w14:textId="77777777" w:rsidR="005144B5" w:rsidRPr="00317E8A" w:rsidRDefault="005144B5" w:rsidP="005144B5">
            <w:pPr>
              <w:pStyle w:val="a7"/>
              <w:jc w:val="center"/>
            </w:pPr>
            <w:r w:rsidRPr="00317E8A">
              <w:rPr>
                <w:rFonts w:hint="eastAsia"/>
              </w:rPr>
              <w:t>V</w:t>
            </w:r>
          </w:p>
        </w:tc>
      </w:tr>
    </w:tbl>
    <w:p w14:paraId="6F5463EF" w14:textId="77777777" w:rsidR="004D2718" w:rsidRDefault="004D2718" w:rsidP="004D2718">
      <w:pPr>
        <w:ind w:firstLine="480"/>
      </w:pPr>
    </w:p>
    <w:p w14:paraId="138AADCE" w14:textId="1A8C1727" w:rsidR="004D2718" w:rsidRPr="00FC6743" w:rsidRDefault="005144B5" w:rsidP="004D2718">
      <w:pPr>
        <w:ind w:firstLine="480"/>
        <w:rPr>
          <w:rFonts w:hint="eastAsia"/>
        </w:rPr>
      </w:pPr>
      <w:r>
        <w:rPr>
          <w:rFonts w:hint="eastAsia"/>
        </w:rPr>
        <w:t>負債比率</w:t>
      </w:r>
      <w:r w:rsidR="004D2718" w:rsidRPr="00FC6743">
        <w:rPr>
          <w:rFonts w:hint="eastAsia"/>
        </w:rPr>
        <w:t>對</w:t>
      </w:r>
      <w:r w:rsidR="004D2718">
        <w:rPr>
          <w:rFonts w:hint="eastAsia"/>
        </w:rPr>
        <w:t>金融機構財務健康狀況</w:t>
      </w:r>
      <w:r w:rsidR="004D2718" w:rsidRPr="00FC6743">
        <w:rPr>
          <w:rFonts w:hint="eastAsia"/>
        </w:rPr>
        <w:t>有顯著的負向影響，</w:t>
      </w:r>
      <w:r>
        <w:rPr>
          <w:rFonts w:hint="eastAsia"/>
        </w:rPr>
        <w:t>表示若公司提高其財務槓桿，可能增加財務風險，對財務健康造成不利影響</w:t>
      </w:r>
      <w:r w:rsidR="004D2718">
        <w:rPr>
          <w:rFonts w:hint="eastAsia"/>
        </w:rPr>
        <w:t>。</w:t>
      </w:r>
    </w:p>
    <w:p w14:paraId="0AE24A78" w14:textId="330CCFFB" w:rsidR="00322DA8" w:rsidRDefault="00322DA8">
      <w:pPr>
        <w:widowControl/>
        <w:spacing w:line="240" w:lineRule="auto"/>
        <w:ind w:firstLineChars="0" w:firstLine="0"/>
        <w:jc w:val="left"/>
        <w:rPr>
          <w:color w:val="ED7D31" w:themeColor="accent2"/>
        </w:rPr>
      </w:pPr>
      <w:r>
        <w:rPr>
          <w:color w:val="ED7D31" w:themeColor="accent2"/>
        </w:rPr>
        <w:br w:type="page"/>
      </w:r>
    </w:p>
    <w:p w14:paraId="4435AC63" w14:textId="4F29ED73" w:rsidR="005144B5" w:rsidRPr="00953591" w:rsidRDefault="005144B5" w:rsidP="005144B5">
      <w:pPr>
        <w:pStyle w:val="a5"/>
        <w:numPr>
          <w:ilvl w:val="0"/>
          <w:numId w:val="4"/>
        </w:numPr>
        <w:ind w:leftChars="0" w:firstLineChars="0"/>
      </w:pPr>
      <w:r>
        <w:rPr>
          <w:rFonts w:hint="eastAsia"/>
        </w:rPr>
        <w:lastRenderedPageBreak/>
        <w:t>3</w:t>
      </w:r>
      <w:r w:rsidRPr="00953591">
        <w:rPr>
          <w:rFonts w:hint="eastAsia"/>
        </w:rPr>
        <w:t>號模型</w:t>
      </w:r>
    </w:p>
    <w:p w14:paraId="5A232CA0" w14:textId="7DF015DD" w:rsidR="005144B5" w:rsidRPr="00B344C5" w:rsidRDefault="005144B5" w:rsidP="005144B5">
      <w:pPr>
        <w:pStyle w:val="a5"/>
        <w:numPr>
          <w:ilvl w:val="0"/>
          <w:numId w:val="19"/>
        </w:numPr>
        <w:ind w:leftChars="0" w:firstLineChars="0"/>
        <w:rPr>
          <w:color w:val="ED7D31" w:themeColor="accent2"/>
        </w:rPr>
      </w:pPr>
      <w:r w:rsidRPr="004F702F">
        <w:rPr>
          <w:rFonts w:hint="eastAsia"/>
        </w:rPr>
        <w:t>說明：</w:t>
      </w:r>
      <w:r w:rsidR="00000F13">
        <w:rPr>
          <w:rFonts w:hint="eastAsia"/>
        </w:rPr>
        <w:t>將</w:t>
      </w:r>
      <w:r w:rsidR="00000F13">
        <w:rPr>
          <w:rFonts w:hint="eastAsia"/>
        </w:rPr>
        <w:t>2</w:t>
      </w:r>
      <w:r>
        <w:rPr>
          <w:rFonts w:hint="eastAsia"/>
        </w:rPr>
        <w:t>號</w:t>
      </w:r>
      <w:r w:rsidRPr="004F702F">
        <w:rPr>
          <w:rFonts w:hint="eastAsia"/>
        </w:rPr>
        <w:t>模型</w:t>
      </w:r>
      <w:r w:rsidR="00000F13">
        <w:rPr>
          <w:rFonts w:hint="eastAsia"/>
        </w:rPr>
        <w:t>不顯著之變數（稅後淨利）刪除</w:t>
      </w:r>
      <w:r>
        <w:rPr>
          <w:rFonts w:hint="eastAsia"/>
        </w:rPr>
        <w:t>，</w:t>
      </w:r>
      <w:r w:rsidR="00000F13">
        <w:rPr>
          <w:rFonts w:hint="eastAsia"/>
        </w:rPr>
        <w:t>換為</w:t>
      </w:r>
      <w:proofErr w:type="gramStart"/>
      <w:r w:rsidR="00000F13">
        <w:rPr>
          <w:rFonts w:hint="eastAsia"/>
        </w:rPr>
        <w:t>市帳值</w:t>
      </w:r>
      <w:proofErr w:type="gramEnd"/>
      <w:r w:rsidR="00000F13">
        <w:rPr>
          <w:rFonts w:hint="eastAsia"/>
        </w:rPr>
        <w:t>比</w:t>
      </w:r>
      <w:r>
        <w:rPr>
          <w:rFonts w:hint="eastAsia"/>
        </w:rPr>
        <w:t>進行</w:t>
      </w:r>
      <w:proofErr w:type="gramStart"/>
      <w:r>
        <w:rPr>
          <w:rFonts w:hint="eastAsia"/>
        </w:rPr>
        <w:t>迴</w:t>
      </w:r>
      <w:proofErr w:type="gramEnd"/>
      <w:r>
        <w:rPr>
          <w:rFonts w:hint="eastAsia"/>
        </w:rPr>
        <w:t>歸模型分析</w:t>
      </w:r>
      <w:r w:rsidRPr="004F702F">
        <w:rPr>
          <w:rFonts w:hint="eastAsia"/>
        </w:rPr>
        <w:t>。</w:t>
      </w:r>
    </w:p>
    <w:p w14:paraId="1273EE17" w14:textId="77777777" w:rsidR="005144B5" w:rsidRPr="00B344C5" w:rsidRDefault="005144B5" w:rsidP="005144B5">
      <w:pPr>
        <w:pStyle w:val="a5"/>
        <w:ind w:leftChars="0" w:left="960" w:firstLineChars="0" w:firstLine="0"/>
        <w:rPr>
          <w:color w:val="ED7D31" w:themeColor="accent2"/>
        </w:rPr>
      </w:pPr>
    </w:p>
    <w:p w14:paraId="0481946B" w14:textId="77777777" w:rsidR="005144B5" w:rsidRPr="002911FE" w:rsidRDefault="005144B5" w:rsidP="005144B5">
      <w:pPr>
        <w:pStyle w:val="a5"/>
        <w:numPr>
          <w:ilvl w:val="0"/>
          <w:numId w:val="19"/>
        </w:numPr>
        <w:ind w:leftChars="0" w:firstLineChars="0"/>
        <w:rPr>
          <w:rFonts w:hint="eastAsia"/>
        </w:rPr>
      </w:pPr>
      <w:r w:rsidRPr="004F702F">
        <w:rPr>
          <w:rFonts w:hint="eastAsia"/>
        </w:rPr>
        <w:t>Breusch-Pagan</w:t>
      </w:r>
      <w:r w:rsidRPr="004F702F">
        <w:rPr>
          <w:rFonts w:hint="eastAsia"/>
        </w:rPr>
        <w:t>檢定</w:t>
      </w:r>
    </w:p>
    <w:tbl>
      <w:tblPr>
        <w:tblStyle w:val="a6"/>
        <w:tblW w:w="0" w:type="auto"/>
        <w:jc w:val="center"/>
        <w:tblLook w:val="04A0" w:firstRow="1" w:lastRow="0" w:firstColumn="1" w:lastColumn="0" w:noHBand="0" w:noVBand="1"/>
      </w:tblPr>
      <w:tblGrid>
        <w:gridCol w:w="4989"/>
      </w:tblGrid>
      <w:tr w:rsidR="005144B5" w:rsidRPr="00B344C5" w14:paraId="575434EF" w14:textId="77777777" w:rsidTr="007E2DE6">
        <w:trPr>
          <w:jc w:val="center"/>
        </w:trPr>
        <w:tc>
          <w:tcPr>
            <w:tcW w:w="4989" w:type="dxa"/>
            <w:tcBorders>
              <w:top w:val="double" w:sz="4" w:space="0" w:color="auto"/>
              <w:bottom w:val="single" w:sz="8" w:space="0" w:color="auto"/>
            </w:tcBorders>
            <w:shd w:val="clear" w:color="auto" w:fill="D9E2F3" w:themeFill="accent1" w:themeFillTint="33"/>
          </w:tcPr>
          <w:p w14:paraId="7A2778DA" w14:textId="77777777" w:rsidR="005144B5" w:rsidRPr="004F702F" w:rsidRDefault="005144B5" w:rsidP="007E2DE6">
            <w:pPr>
              <w:pStyle w:val="a5"/>
              <w:spacing w:line="276" w:lineRule="auto"/>
              <w:ind w:leftChars="0" w:left="0" w:firstLineChars="0" w:firstLine="0"/>
              <w:jc w:val="center"/>
              <w:rPr>
                <w:rFonts w:hint="eastAsia"/>
              </w:rPr>
            </w:pPr>
            <w:r w:rsidRPr="004F702F">
              <w:t>S</w:t>
            </w:r>
            <w:r w:rsidRPr="004F702F">
              <w:rPr>
                <w:rFonts w:hint="eastAsia"/>
              </w:rPr>
              <w:t>tudentized Breusch-Pagan Test</w:t>
            </w:r>
          </w:p>
        </w:tc>
      </w:tr>
      <w:tr w:rsidR="005144B5" w:rsidRPr="00B344C5" w14:paraId="40C9B0CE" w14:textId="77777777" w:rsidTr="007E2DE6">
        <w:trPr>
          <w:jc w:val="center"/>
        </w:trPr>
        <w:tc>
          <w:tcPr>
            <w:tcW w:w="4989" w:type="dxa"/>
            <w:tcBorders>
              <w:top w:val="single" w:sz="8" w:space="0" w:color="auto"/>
            </w:tcBorders>
          </w:tcPr>
          <w:p w14:paraId="547FAAD6" w14:textId="204D250A" w:rsidR="005144B5" w:rsidRPr="004F702F" w:rsidRDefault="005144B5" w:rsidP="007E2DE6">
            <w:pPr>
              <w:pStyle w:val="a5"/>
              <w:spacing w:line="276" w:lineRule="auto"/>
              <w:ind w:leftChars="0" w:left="0" w:firstLineChars="0" w:firstLine="0"/>
              <w:rPr>
                <w:rFonts w:hint="eastAsia"/>
              </w:rPr>
            </w:pPr>
            <w:r w:rsidRPr="004F702F">
              <w:rPr>
                <w:rFonts w:hint="eastAsia"/>
              </w:rPr>
              <w:t>Data</w:t>
            </w:r>
            <w:r w:rsidRPr="004F702F">
              <w:rPr>
                <w:rFonts w:hint="eastAsia"/>
              </w:rPr>
              <w:t>：</w:t>
            </w:r>
            <w:r w:rsidR="00000F13">
              <w:rPr>
                <w:rFonts w:hint="eastAsia"/>
              </w:rPr>
              <w:t>3</w:t>
            </w:r>
            <w:r w:rsidRPr="004F702F">
              <w:rPr>
                <w:rFonts w:hint="eastAsia"/>
              </w:rPr>
              <w:t>號模型</w:t>
            </w:r>
          </w:p>
        </w:tc>
      </w:tr>
      <w:tr w:rsidR="005144B5" w:rsidRPr="00B344C5" w14:paraId="0A53A12A" w14:textId="77777777" w:rsidTr="007E2DE6">
        <w:trPr>
          <w:jc w:val="center"/>
        </w:trPr>
        <w:tc>
          <w:tcPr>
            <w:tcW w:w="4989" w:type="dxa"/>
          </w:tcPr>
          <w:p w14:paraId="1490993E" w14:textId="62A04454" w:rsidR="005144B5" w:rsidRPr="004F702F" w:rsidRDefault="005144B5" w:rsidP="007E2DE6">
            <w:pPr>
              <w:pStyle w:val="a5"/>
              <w:spacing w:line="276" w:lineRule="auto"/>
              <w:ind w:leftChars="0" w:left="0" w:firstLineChars="0" w:firstLine="0"/>
              <w:rPr>
                <w:rFonts w:hint="eastAsia"/>
              </w:rPr>
            </w:pPr>
            <w:r w:rsidRPr="004F702F">
              <w:rPr>
                <w:rFonts w:hint="eastAsia"/>
              </w:rPr>
              <w:t>BP = 1</w:t>
            </w:r>
            <w:r w:rsidR="00000F13">
              <w:rPr>
                <w:rFonts w:hint="eastAsia"/>
              </w:rPr>
              <w:t>8.399</w:t>
            </w:r>
            <w:r w:rsidRPr="004F702F">
              <w:rPr>
                <w:rFonts w:hint="eastAsia"/>
              </w:rPr>
              <w:t xml:space="preserve">, df = </w:t>
            </w:r>
            <w:r>
              <w:rPr>
                <w:rFonts w:hint="eastAsia"/>
              </w:rPr>
              <w:t>6</w:t>
            </w:r>
            <w:r w:rsidRPr="004F702F">
              <w:rPr>
                <w:rFonts w:hint="eastAsia"/>
              </w:rPr>
              <w:t>, p-value = 0.00</w:t>
            </w:r>
            <w:r w:rsidR="00000F13">
              <w:rPr>
                <w:rFonts w:hint="eastAsia"/>
              </w:rPr>
              <w:t>5309</w:t>
            </w:r>
          </w:p>
        </w:tc>
      </w:tr>
    </w:tbl>
    <w:p w14:paraId="455A803B" w14:textId="77777777" w:rsidR="005144B5" w:rsidRDefault="005144B5" w:rsidP="005144B5">
      <w:pPr>
        <w:pStyle w:val="a5"/>
        <w:ind w:leftChars="0" w:left="960" w:firstLineChars="0" w:firstLine="0"/>
      </w:pPr>
    </w:p>
    <w:p w14:paraId="3BF62536" w14:textId="55DB04C4" w:rsidR="005144B5" w:rsidRPr="002911FE" w:rsidRDefault="005144B5" w:rsidP="005144B5">
      <w:pPr>
        <w:pStyle w:val="a5"/>
        <w:ind w:leftChars="0" w:left="960" w:firstLineChars="0" w:firstLine="0"/>
        <w:rPr>
          <w:rFonts w:hint="eastAsia"/>
        </w:rPr>
      </w:pPr>
      <w:r>
        <w:rPr>
          <w:rFonts w:hint="eastAsia"/>
        </w:rPr>
        <w:t xml:space="preserve">　　</w:t>
      </w:r>
      <w:r w:rsidRPr="002911FE">
        <w:rPr>
          <w:rFonts w:hint="eastAsia"/>
        </w:rPr>
        <w:t>從檢定結果可看出：檢定統計量（</w:t>
      </w:r>
      <w:r w:rsidRPr="002911FE">
        <w:rPr>
          <w:rFonts w:hint="eastAsia"/>
        </w:rPr>
        <w:t>BP</w:t>
      </w:r>
      <w:r w:rsidRPr="002911FE">
        <w:rPr>
          <w:rFonts w:hint="eastAsia"/>
        </w:rPr>
        <w:t>）為</w:t>
      </w:r>
      <w:r w:rsidRPr="002911FE">
        <w:rPr>
          <w:rFonts w:hint="eastAsia"/>
        </w:rPr>
        <w:t>1</w:t>
      </w:r>
      <w:r w:rsidR="00000F13">
        <w:rPr>
          <w:rFonts w:hint="eastAsia"/>
        </w:rPr>
        <w:t>8.399</w:t>
      </w:r>
      <w:r>
        <w:rPr>
          <w:rFonts w:hint="eastAsia"/>
        </w:rPr>
        <w:t>、</w:t>
      </w:r>
      <w:r w:rsidRPr="002911FE">
        <w:rPr>
          <w:rFonts w:hint="eastAsia"/>
        </w:rPr>
        <w:t>自由度（</w:t>
      </w:r>
      <w:proofErr w:type="spellStart"/>
      <w:r w:rsidRPr="002911FE">
        <w:rPr>
          <w:rFonts w:hint="eastAsia"/>
        </w:rPr>
        <w:t>df</w:t>
      </w:r>
      <w:proofErr w:type="spellEnd"/>
      <w:r w:rsidRPr="002911FE">
        <w:rPr>
          <w:rFonts w:hint="eastAsia"/>
        </w:rPr>
        <w:t>）為</w:t>
      </w:r>
      <w:r>
        <w:rPr>
          <w:rFonts w:hint="eastAsia"/>
        </w:rPr>
        <w:t>6</w:t>
      </w:r>
      <w:r>
        <w:rPr>
          <w:rFonts w:hint="eastAsia"/>
        </w:rPr>
        <w:t>、</w:t>
      </w:r>
      <w:r w:rsidRPr="002911FE">
        <w:rPr>
          <w:rFonts w:hint="eastAsia"/>
        </w:rPr>
        <w:t>p</w:t>
      </w:r>
      <w:r w:rsidRPr="002911FE">
        <w:rPr>
          <w:rFonts w:hint="eastAsia"/>
        </w:rPr>
        <w:t>值為</w:t>
      </w:r>
      <w:r w:rsidRPr="002911FE">
        <w:rPr>
          <w:rFonts w:hint="eastAsia"/>
        </w:rPr>
        <w:t>0.00</w:t>
      </w:r>
      <w:r w:rsidR="00000F13">
        <w:rPr>
          <w:rFonts w:hint="eastAsia"/>
        </w:rPr>
        <w:t>5309</w:t>
      </w:r>
      <w:r w:rsidRPr="002911FE">
        <w:rPr>
          <w:rFonts w:hint="eastAsia"/>
        </w:rPr>
        <w:t>。</w:t>
      </w:r>
      <w:r>
        <w:rPr>
          <w:rFonts w:hint="eastAsia"/>
        </w:rPr>
        <w:t>當</w:t>
      </w:r>
      <w:r>
        <w:rPr>
          <w:rFonts w:hint="eastAsia"/>
        </w:rPr>
        <w:t>p</w:t>
      </w:r>
      <w:r>
        <w:rPr>
          <w:rFonts w:hint="eastAsia"/>
        </w:rPr>
        <w:t>值小於顯著水準（通常設定為</w:t>
      </w:r>
      <w:r>
        <w:rPr>
          <w:rFonts w:hint="eastAsia"/>
        </w:rPr>
        <w:t>0.05</w:t>
      </w:r>
      <w:r>
        <w:rPr>
          <w:rFonts w:hint="eastAsia"/>
        </w:rPr>
        <w:t>）時，將拒絕虛無假設，認為模型存在異質變異數。在</w:t>
      </w:r>
      <w:r w:rsidR="00000F13">
        <w:rPr>
          <w:rFonts w:hint="eastAsia"/>
        </w:rPr>
        <w:t>3</w:t>
      </w:r>
      <w:r>
        <w:rPr>
          <w:rFonts w:hint="eastAsia"/>
        </w:rPr>
        <w:t>號模型中，檢定結果的</w:t>
      </w:r>
      <w:r>
        <w:rPr>
          <w:rFonts w:hint="eastAsia"/>
        </w:rPr>
        <w:t>p</w:t>
      </w:r>
      <w:r>
        <w:rPr>
          <w:rFonts w:hint="eastAsia"/>
        </w:rPr>
        <w:t>值為</w:t>
      </w:r>
      <w:r>
        <w:rPr>
          <w:rFonts w:hint="eastAsia"/>
        </w:rPr>
        <w:t>0.00</w:t>
      </w:r>
      <w:r w:rsidR="00000F13">
        <w:rPr>
          <w:rFonts w:hint="eastAsia"/>
        </w:rPr>
        <w:t>5309</w:t>
      </w:r>
      <w:r>
        <w:rPr>
          <w:rFonts w:hint="eastAsia"/>
        </w:rPr>
        <w:t>，遠小於</w:t>
      </w:r>
      <w:r>
        <w:rPr>
          <w:rFonts w:hint="eastAsia"/>
        </w:rPr>
        <w:t>0.05</w:t>
      </w:r>
      <w:r>
        <w:rPr>
          <w:rFonts w:hint="eastAsia"/>
        </w:rPr>
        <w:t>，表示具有足夠的證據拒絕虛無假設，意即</w:t>
      </w:r>
      <w:r w:rsidR="00000F13">
        <w:rPr>
          <w:rFonts w:hint="eastAsia"/>
        </w:rPr>
        <w:t>3</w:t>
      </w:r>
      <w:r>
        <w:rPr>
          <w:rFonts w:hint="eastAsia"/>
        </w:rPr>
        <w:t>號模型存在顯著的異質數問題，無法使用最小平方法模型估計，應採用縱橫資料（</w:t>
      </w:r>
      <w:r>
        <w:rPr>
          <w:rFonts w:hint="eastAsia"/>
        </w:rPr>
        <w:t>Panel Data</w:t>
      </w:r>
      <w:r>
        <w:rPr>
          <w:rFonts w:hint="eastAsia"/>
        </w:rPr>
        <w:t>）分析。</w:t>
      </w:r>
    </w:p>
    <w:p w14:paraId="6CFE50EC" w14:textId="77777777" w:rsidR="005144B5" w:rsidRPr="00B344C5" w:rsidRDefault="005144B5" w:rsidP="005144B5">
      <w:pPr>
        <w:widowControl/>
        <w:spacing w:line="240" w:lineRule="auto"/>
        <w:ind w:firstLineChars="0" w:firstLine="0"/>
        <w:jc w:val="left"/>
        <w:rPr>
          <w:color w:val="ED7D31" w:themeColor="accent2"/>
        </w:rPr>
      </w:pPr>
    </w:p>
    <w:p w14:paraId="7373526F" w14:textId="77777777" w:rsidR="005144B5" w:rsidRDefault="005144B5" w:rsidP="005144B5">
      <w:pPr>
        <w:pStyle w:val="a5"/>
        <w:numPr>
          <w:ilvl w:val="0"/>
          <w:numId w:val="19"/>
        </w:numPr>
        <w:ind w:leftChars="0" w:firstLineChars="0"/>
      </w:pPr>
      <w:r w:rsidRPr="00B3326B">
        <w:rPr>
          <w:rFonts w:hint="eastAsia"/>
        </w:rPr>
        <w:t>Hausman</w:t>
      </w:r>
      <w:r w:rsidRPr="00B3326B">
        <w:rPr>
          <w:rFonts w:hint="eastAsia"/>
        </w:rPr>
        <w:t>檢定</w:t>
      </w:r>
    </w:p>
    <w:p w14:paraId="2A2E7153" w14:textId="572F54DD" w:rsidR="005144B5" w:rsidRDefault="005144B5" w:rsidP="005144B5">
      <w:pPr>
        <w:pStyle w:val="a5"/>
        <w:ind w:leftChars="0" w:left="960" w:firstLineChars="0" w:firstLine="0"/>
      </w:pPr>
      <w:r>
        <w:rPr>
          <w:rFonts w:hint="eastAsia"/>
        </w:rPr>
        <w:t xml:space="preserve">　　</w:t>
      </w:r>
      <w:r w:rsidR="00000F13">
        <w:rPr>
          <w:rFonts w:hint="eastAsia"/>
        </w:rPr>
        <w:t>3</w:t>
      </w:r>
      <w:r>
        <w:rPr>
          <w:rFonts w:hint="eastAsia"/>
        </w:rPr>
        <w:t>號模型檢定結果如下：</w:t>
      </w:r>
    </w:p>
    <w:p w14:paraId="52BE4083" w14:textId="77777777" w:rsidR="005144B5" w:rsidRDefault="005144B5" w:rsidP="005144B5">
      <w:pPr>
        <w:pStyle w:val="a5"/>
        <w:ind w:leftChars="0" w:left="960" w:firstLineChars="0" w:firstLine="0"/>
        <w:rPr>
          <w:rFonts w:hint="eastAsia"/>
        </w:rPr>
      </w:pPr>
    </w:p>
    <w:tbl>
      <w:tblPr>
        <w:tblStyle w:val="a6"/>
        <w:tblW w:w="0" w:type="auto"/>
        <w:jc w:val="center"/>
        <w:tblLook w:val="04A0" w:firstRow="1" w:lastRow="0" w:firstColumn="1" w:lastColumn="0" w:noHBand="0" w:noVBand="1"/>
      </w:tblPr>
      <w:tblGrid>
        <w:gridCol w:w="4989"/>
      </w:tblGrid>
      <w:tr w:rsidR="005144B5" w:rsidRPr="00B344C5" w14:paraId="767E491A" w14:textId="77777777" w:rsidTr="007E2DE6">
        <w:trPr>
          <w:jc w:val="center"/>
        </w:trPr>
        <w:tc>
          <w:tcPr>
            <w:tcW w:w="4989" w:type="dxa"/>
            <w:tcBorders>
              <w:top w:val="double" w:sz="4" w:space="0" w:color="auto"/>
              <w:bottom w:val="single" w:sz="8" w:space="0" w:color="auto"/>
            </w:tcBorders>
            <w:shd w:val="clear" w:color="auto" w:fill="D9E2F3" w:themeFill="accent1" w:themeFillTint="33"/>
          </w:tcPr>
          <w:p w14:paraId="67BDC6BE" w14:textId="77777777" w:rsidR="005144B5" w:rsidRPr="004F702F" w:rsidRDefault="005144B5" w:rsidP="007E2DE6">
            <w:pPr>
              <w:pStyle w:val="a5"/>
              <w:spacing w:line="276" w:lineRule="auto"/>
              <w:ind w:leftChars="0" w:left="0" w:firstLineChars="0" w:firstLine="0"/>
              <w:jc w:val="center"/>
              <w:rPr>
                <w:rFonts w:hint="eastAsia"/>
              </w:rPr>
            </w:pPr>
            <w:r>
              <w:rPr>
                <w:rFonts w:hint="eastAsia"/>
              </w:rPr>
              <w:t>Hausman</w:t>
            </w:r>
            <w:r w:rsidRPr="004F702F">
              <w:rPr>
                <w:rFonts w:hint="eastAsia"/>
              </w:rPr>
              <w:t xml:space="preserve"> Test</w:t>
            </w:r>
          </w:p>
        </w:tc>
      </w:tr>
      <w:tr w:rsidR="005144B5" w:rsidRPr="00B344C5" w14:paraId="2CFD235E" w14:textId="77777777" w:rsidTr="007E2DE6">
        <w:trPr>
          <w:jc w:val="center"/>
        </w:trPr>
        <w:tc>
          <w:tcPr>
            <w:tcW w:w="4989" w:type="dxa"/>
            <w:tcBorders>
              <w:top w:val="single" w:sz="8" w:space="0" w:color="auto"/>
            </w:tcBorders>
          </w:tcPr>
          <w:p w14:paraId="65C761BB" w14:textId="767A0E5B" w:rsidR="005144B5" w:rsidRPr="004F702F" w:rsidRDefault="005144B5" w:rsidP="007E2DE6">
            <w:pPr>
              <w:pStyle w:val="a5"/>
              <w:spacing w:line="276" w:lineRule="auto"/>
              <w:ind w:leftChars="0" w:left="0" w:firstLineChars="0" w:firstLine="0"/>
              <w:rPr>
                <w:rFonts w:hint="eastAsia"/>
              </w:rPr>
            </w:pPr>
            <w:r w:rsidRPr="004F702F">
              <w:rPr>
                <w:rFonts w:hint="eastAsia"/>
              </w:rPr>
              <w:t>Data</w:t>
            </w:r>
            <w:r w:rsidRPr="004F702F">
              <w:rPr>
                <w:rFonts w:hint="eastAsia"/>
              </w:rPr>
              <w:t>：</w:t>
            </w:r>
            <w:r w:rsidR="00F929F7">
              <w:rPr>
                <w:rFonts w:hint="eastAsia"/>
              </w:rPr>
              <w:t>3</w:t>
            </w:r>
            <w:r w:rsidRPr="004F702F">
              <w:rPr>
                <w:rFonts w:hint="eastAsia"/>
              </w:rPr>
              <w:t>號模型</w:t>
            </w:r>
          </w:p>
        </w:tc>
      </w:tr>
      <w:tr w:rsidR="005144B5" w:rsidRPr="00B344C5" w14:paraId="44BCB8B7" w14:textId="77777777" w:rsidTr="007E2DE6">
        <w:trPr>
          <w:jc w:val="center"/>
        </w:trPr>
        <w:tc>
          <w:tcPr>
            <w:tcW w:w="4989" w:type="dxa"/>
          </w:tcPr>
          <w:p w14:paraId="06429E3A" w14:textId="479B2F0B" w:rsidR="005144B5" w:rsidRPr="004F702F" w:rsidRDefault="005144B5" w:rsidP="007E2DE6">
            <w:pPr>
              <w:pStyle w:val="a5"/>
              <w:spacing w:line="276" w:lineRule="auto"/>
              <w:ind w:leftChars="0" w:left="0" w:firstLineChars="0" w:firstLine="0"/>
              <w:rPr>
                <w:rFonts w:hint="eastAsia"/>
              </w:rPr>
            </w:pPr>
            <w:proofErr w:type="spellStart"/>
            <w:r>
              <w:rPr>
                <w:rFonts w:hint="eastAsia"/>
              </w:rPr>
              <w:t>chisq</w:t>
            </w:r>
            <w:proofErr w:type="spellEnd"/>
            <w:r>
              <w:rPr>
                <w:rFonts w:hint="eastAsia"/>
              </w:rPr>
              <w:t xml:space="preserve"> = </w:t>
            </w:r>
            <w:r w:rsidR="00F929F7">
              <w:rPr>
                <w:rFonts w:hint="eastAsia"/>
              </w:rPr>
              <w:t>43.59</w:t>
            </w:r>
            <w:r>
              <w:rPr>
                <w:rFonts w:hint="eastAsia"/>
              </w:rPr>
              <w:t xml:space="preserve">, df = 6, p-value = </w:t>
            </w:r>
            <w:r w:rsidR="00F929F7">
              <w:rPr>
                <w:rFonts w:hint="eastAsia"/>
              </w:rPr>
              <w:t>8.912e-08</w:t>
            </w:r>
          </w:p>
        </w:tc>
      </w:tr>
    </w:tbl>
    <w:p w14:paraId="17070D50" w14:textId="77777777" w:rsidR="005144B5" w:rsidRDefault="005144B5" w:rsidP="005144B5">
      <w:pPr>
        <w:pStyle w:val="a5"/>
        <w:ind w:leftChars="0" w:left="960" w:firstLineChars="0" w:firstLine="0"/>
      </w:pPr>
    </w:p>
    <w:p w14:paraId="04967ED2" w14:textId="1BC71DFE" w:rsidR="005144B5" w:rsidRDefault="005144B5" w:rsidP="005144B5">
      <w:pPr>
        <w:pStyle w:val="a5"/>
        <w:ind w:leftChars="0" w:left="960" w:firstLineChars="0" w:firstLine="0"/>
      </w:pPr>
      <w:r>
        <w:rPr>
          <w:rFonts w:hint="eastAsia"/>
        </w:rPr>
        <w:t xml:space="preserve">　　</w:t>
      </w:r>
      <w:r w:rsidR="00F929F7">
        <w:rPr>
          <w:rFonts w:hint="eastAsia"/>
        </w:rPr>
        <w:t>3</w:t>
      </w:r>
      <w:r>
        <w:rPr>
          <w:rFonts w:hint="eastAsia"/>
        </w:rPr>
        <w:t>號模型中，檢定結果的</w:t>
      </w:r>
      <w:r>
        <w:rPr>
          <w:rFonts w:hint="eastAsia"/>
        </w:rPr>
        <w:t>p</w:t>
      </w:r>
      <w:r>
        <w:rPr>
          <w:rFonts w:hint="eastAsia"/>
        </w:rPr>
        <w:t>值為</w:t>
      </w:r>
      <w:r w:rsidR="00F929F7">
        <w:rPr>
          <w:rFonts w:hint="eastAsia"/>
        </w:rPr>
        <w:t>8.912e-08</w:t>
      </w:r>
      <w:r>
        <w:rPr>
          <w:rFonts w:hint="eastAsia"/>
        </w:rPr>
        <w:t>，遠小於</w:t>
      </w:r>
      <w:r>
        <w:rPr>
          <w:rFonts w:hint="eastAsia"/>
        </w:rPr>
        <w:t>0.05</w:t>
      </w:r>
      <w:r>
        <w:rPr>
          <w:rFonts w:hint="eastAsia"/>
        </w:rPr>
        <w:t>，具有足夠的證據拒絕虛無假設。因此，後續將</w:t>
      </w:r>
      <w:proofErr w:type="gramStart"/>
      <w:r>
        <w:rPr>
          <w:rFonts w:hint="eastAsia"/>
        </w:rPr>
        <w:t>採</w:t>
      </w:r>
      <w:proofErr w:type="gramEnd"/>
      <w:r>
        <w:rPr>
          <w:rFonts w:hint="eastAsia"/>
        </w:rPr>
        <w:t>固定效應模型進行分析。</w:t>
      </w:r>
    </w:p>
    <w:p w14:paraId="1C8C0014" w14:textId="284E06DE" w:rsidR="00D623E4" w:rsidRDefault="00D623E4">
      <w:pPr>
        <w:widowControl/>
        <w:spacing w:line="240" w:lineRule="auto"/>
        <w:ind w:firstLineChars="0" w:firstLine="0"/>
        <w:jc w:val="left"/>
      </w:pPr>
      <w:r>
        <w:br w:type="page"/>
      </w:r>
    </w:p>
    <w:p w14:paraId="41EBC52D" w14:textId="77777777" w:rsidR="005144B5" w:rsidRDefault="005144B5" w:rsidP="005144B5">
      <w:pPr>
        <w:pStyle w:val="a5"/>
        <w:numPr>
          <w:ilvl w:val="0"/>
          <w:numId w:val="19"/>
        </w:numPr>
        <w:ind w:leftChars="0" w:firstLineChars="0"/>
      </w:pPr>
      <w:proofErr w:type="gramStart"/>
      <w:r>
        <w:rPr>
          <w:rFonts w:hint="eastAsia"/>
        </w:rPr>
        <w:lastRenderedPageBreak/>
        <w:t>迴</w:t>
      </w:r>
      <w:proofErr w:type="gramEnd"/>
      <w:r>
        <w:rPr>
          <w:rFonts w:hint="eastAsia"/>
        </w:rPr>
        <w:t>歸模型結果與模型方程式</w:t>
      </w:r>
    </w:p>
    <w:p w14:paraId="0CF814E2" w14:textId="77777777" w:rsidR="005144B5" w:rsidRPr="00B3326B" w:rsidRDefault="005144B5" w:rsidP="005144B5">
      <w:pPr>
        <w:pStyle w:val="a5"/>
        <w:ind w:leftChars="0" w:left="960" w:firstLineChars="0" w:firstLine="0"/>
        <w:rPr>
          <w:rFonts w:hint="eastAsia"/>
        </w:rPr>
      </w:pPr>
      <w:r>
        <w:rPr>
          <w:rFonts w:hint="eastAsia"/>
        </w:rPr>
        <w:t>模型結果：</w:t>
      </w:r>
    </w:p>
    <w:p w14:paraId="2445EB29" w14:textId="1588F827" w:rsidR="005144B5" w:rsidRPr="00317E8A" w:rsidRDefault="005144B5" w:rsidP="005144B5">
      <w:pPr>
        <w:pStyle w:val="a9"/>
        <w:keepNext/>
        <w:ind w:firstLine="480"/>
        <w:rPr>
          <w:rFonts w:hint="eastAsia"/>
        </w:rPr>
      </w:pPr>
      <w:bookmarkStart w:id="32" w:name="_Toc168701170"/>
      <w:r w:rsidRPr="00317E8A">
        <w:rPr>
          <w:rFonts w:hint="eastAsia"/>
        </w:rPr>
        <w:t>表</w:t>
      </w:r>
      <w:r w:rsidRPr="00317E8A">
        <w:rPr>
          <w:rFonts w:hint="eastAsia"/>
        </w:rPr>
        <w:t>4-</w:t>
      </w:r>
      <w:r w:rsidRPr="00317E8A">
        <w:fldChar w:fldCharType="begin"/>
      </w:r>
      <w:r w:rsidRPr="00317E8A">
        <w:instrText xml:space="preserve"> </w:instrText>
      </w:r>
      <w:r w:rsidRPr="00317E8A">
        <w:rPr>
          <w:rFonts w:hint="eastAsia"/>
        </w:rPr>
        <w:instrText xml:space="preserve">SEQ </w:instrText>
      </w:r>
      <w:r w:rsidRPr="00317E8A">
        <w:rPr>
          <w:rFonts w:hint="eastAsia"/>
        </w:rPr>
        <w:instrText>表</w:instrText>
      </w:r>
      <w:r w:rsidRPr="00317E8A">
        <w:rPr>
          <w:rFonts w:hint="eastAsia"/>
        </w:rPr>
        <w:instrText>4- \* ARABIC</w:instrText>
      </w:r>
      <w:r w:rsidRPr="00317E8A">
        <w:instrText xml:space="preserve"> </w:instrText>
      </w:r>
      <w:r w:rsidRPr="00317E8A">
        <w:fldChar w:fldCharType="separate"/>
      </w:r>
      <w:r w:rsidR="003E0BD7">
        <w:rPr>
          <w:noProof/>
        </w:rPr>
        <w:t>5</w:t>
      </w:r>
      <w:r w:rsidRPr="00317E8A">
        <w:fldChar w:fldCharType="end"/>
      </w:r>
      <w:r w:rsidRPr="00317E8A">
        <w:rPr>
          <w:rFonts w:hint="eastAsia"/>
        </w:rPr>
        <w:t>：</w:t>
      </w:r>
      <w:r w:rsidR="00F929F7">
        <w:rPr>
          <w:rFonts w:hint="eastAsia"/>
        </w:rPr>
        <w:t>3</w:t>
      </w:r>
      <w:r w:rsidRPr="00317E8A">
        <w:rPr>
          <w:rFonts w:hint="eastAsia"/>
        </w:rPr>
        <w:t>號模型</w:t>
      </w:r>
      <w:proofErr w:type="gramStart"/>
      <w:r w:rsidRPr="00317E8A">
        <w:rPr>
          <w:rFonts w:hint="eastAsia"/>
        </w:rPr>
        <w:t>迴</w:t>
      </w:r>
      <w:proofErr w:type="gramEnd"/>
      <w:r w:rsidRPr="00317E8A">
        <w:rPr>
          <w:rFonts w:hint="eastAsia"/>
        </w:rPr>
        <w:t>歸結果</w:t>
      </w:r>
      <w:bookmarkEnd w:id="32"/>
    </w:p>
    <w:tbl>
      <w:tblPr>
        <w:tblStyle w:val="a6"/>
        <w:tblW w:w="4949"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47"/>
        <w:gridCol w:w="1193"/>
        <w:gridCol w:w="1194"/>
        <w:gridCol w:w="1194"/>
        <w:gridCol w:w="1194"/>
        <w:gridCol w:w="1199"/>
      </w:tblGrid>
      <w:tr w:rsidR="005144B5" w:rsidRPr="00317E8A" w14:paraId="5035E879" w14:textId="77777777" w:rsidTr="007E2DE6">
        <w:tc>
          <w:tcPr>
            <w:tcW w:w="1367" w:type="pct"/>
            <w:tcBorders>
              <w:top w:val="double" w:sz="4" w:space="0" w:color="auto"/>
              <w:bottom w:val="dashSmallGap" w:sz="4" w:space="0" w:color="auto"/>
            </w:tcBorders>
          </w:tcPr>
          <w:p w14:paraId="295B3B31" w14:textId="77777777" w:rsidR="005144B5" w:rsidRPr="00317E8A" w:rsidRDefault="005144B5" w:rsidP="00F929F7">
            <w:pPr>
              <w:pStyle w:val="a7"/>
              <w:rPr>
                <w:sz w:val="20"/>
              </w:rPr>
            </w:pPr>
          </w:p>
        </w:tc>
        <w:tc>
          <w:tcPr>
            <w:tcW w:w="726" w:type="pct"/>
            <w:tcBorders>
              <w:top w:val="double" w:sz="4" w:space="0" w:color="auto"/>
              <w:bottom w:val="dashSmallGap" w:sz="4" w:space="0" w:color="auto"/>
            </w:tcBorders>
          </w:tcPr>
          <w:p w14:paraId="2BFAA297" w14:textId="77777777" w:rsidR="005144B5" w:rsidRPr="00317E8A" w:rsidRDefault="005144B5" w:rsidP="00F929F7">
            <w:pPr>
              <w:pStyle w:val="a7"/>
              <w:jc w:val="center"/>
              <w:rPr>
                <w:sz w:val="20"/>
              </w:rPr>
            </w:pPr>
            <w:r w:rsidRPr="00317E8A">
              <w:rPr>
                <w:rFonts w:hint="eastAsia"/>
                <w:sz w:val="20"/>
              </w:rPr>
              <w:t>Estimate</w:t>
            </w:r>
          </w:p>
        </w:tc>
        <w:tc>
          <w:tcPr>
            <w:tcW w:w="726" w:type="pct"/>
            <w:tcBorders>
              <w:top w:val="double" w:sz="4" w:space="0" w:color="auto"/>
              <w:bottom w:val="dashSmallGap" w:sz="4" w:space="0" w:color="auto"/>
            </w:tcBorders>
          </w:tcPr>
          <w:p w14:paraId="493C41E3" w14:textId="77777777" w:rsidR="005144B5" w:rsidRPr="00317E8A" w:rsidRDefault="005144B5" w:rsidP="00F929F7">
            <w:pPr>
              <w:pStyle w:val="a7"/>
              <w:jc w:val="center"/>
              <w:rPr>
                <w:rFonts w:hint="eastAsia"/>
                <w:sz w:val="20"/>
              </w:rPr>
            </w:pPr>
            <w:r w:rsidRPr="00317E8A">
              <w:rPr>
                <w:rFonts w:hint="eastAsia"/>
                <w:sz w:val="20"/>
              </w:rPr>
              <w:t>Std. Error</w:t>
            </w:r>
          </w:p>
        </w:tc>
        <w:tc>
          <w:tcPr>
            <w:tcW w:w="726" w:type="pct"/>
            <w:tcBorders>
              <w:top w:val="double" w:sz="4" w:space="0" w:color="auto"/>
              <w:bottom w:val="dashSmallGap" w:sz="4" w:space="0" w:color="auto"/>
            </w:tcBorders>
          </w:tcPr>
          <w:p w14:paraId="27B882CC" w14:textId="77777777" w:rsidR="005144B5" w:rsidRPr="00317E8A" w:rsidRDefault="005144B5" w:rsidP="00F929F7">
            <w:pPr>
              <w:pStyle w:val="a7"/>
              <w:jc w:val="center"/>
              <w:rPr>
                <w:sz w:val="20"/>
              </w:rPr>
            </w:pPr>
            <w:r w:rsidRPr="00317E8A">
              <w:rPr>
                <w:rFonts w:hint="eastAsia"/>
                <w:sz w:val="20"/>
              </w:rPr>
              <w:t>t-value</w:t>
            </w:r>
          </w:p>
        </w:tc>
        <w:tc>
          <w:tcPr>
            <w:tcW w:w="726" w:type="pct"/>
            <w:tcBorders>
              <w:top w:val="double" w:sz="4" w:space="0" w:color="auto"/>
              <w:bottom w:val="dashSmallGap" w:sz="4" w:space="0" w:color="auto"/>
            </w:tcBorders>
          </w:tcPr>
          <w:p w14:paraId="6C7EA413" w14:textId="77777777" w:rsidR="005144B5" w:rsidRPr="00317E8A" w:rsidRDefault="005144B5" w:rsidP="00F929F7">
            <w:pPr>
              <w:pStyle w:val="a7"/>
              <w:jc w:val="center"/>
              <w:rPr>
                <w:sz w:val="20"/>
              </w:rPr>
            </w:pPr>
            <w:proofErr w:type="spellStart"/>
            <w:proofErr w:type="gramStart"/>
            <w:r w:rsidRPr="00317E8A">
              <w:rPr>
                <w:rFonts w:hint="eastAsia"/>
                <w:sz w:val="20"/>
              </w:rPr>
              <w:t>Pr</w:t>
            </w:r>
            <w:proofErr w:type="spellEnd"/>
            <w:r w:rsidRPr="00317E8A">
              <w:rPr>
                <w:rFonts w:hint="eastAsia"/>
                <w:sz w:val="20"/>
              </w:rPr>
              <w:t>(</w:t>
            </w:r>
            <w:proofErr w:type="gramEnd"/>
            <w:r w:rsidRPr="00317E8A">
              <w:rPr>
                <w:rFonts w:hint="eastAsia"/>
                <w:sz w:val="20"/>
              </w:rPr>
              <w:t>&gt; |t|)</w:t>
            </w:r>
          </w:p>
        </w:tc>
        <w:tc>
          <w:tcPr>
            <w:tcW w:w="729" w:type="pct"/>
            <w:tcBorders>
              <w:top w:val="double" w:sz="4" w:space="0" w:color="auto"/>
              <w:bottom w:val="dashSmallGap" w:sz="4" w:space="0" w:color="auto"/>
            </w:tcBorders>
          </w:tcPr>
          <w:p w14:paraId="5169502E" w14:textId="77777777" w:rsidR="005144B5" w:rsidRPr="00317E8A" w:rsidRDefault="005144B5" w:rsidP="00F929F7">
            <w:pPr>
              <w:pStyle w:val="a7"/>
              <w:jc w:val="center"/>
              <w:rPr>
                <w:rFonts w:hint="eastAsia"/>
                <w:sz w:val="20"/>
              </w:rPr>
            </w:pPr>
            <w:proofErr w:type="spellStart"/>
            <w:r w:rsidRPr="00317E8A">
              <w:rPr>
                <w:rFonts w:hint="eastAsia"/>
                <w:sz w:val="20"/>
              </w:rPr>
              <w:t>Signif</w:t>
            </w:r>
            <w:proofErr w:type="spellEnd"/>
            <w:r w:rsidRPr="00317E8A">
              <w:rPr>
                <w:rFonts w:hint="eastAsia"/>
                <w:sz w:val="20"/>
              </w:rPr>
              <w:t>.</w:t>
            </w:r>
          </w:p>
        </w:tc>
      </w:tr>
      <w:tr w:rsidR="005144B5" w:rsidRPr="00317E8A" w14:paraId="5E5FF9C5" w14:textId="77777777" w:rsidTr="007E2DE6">
        <w:tc>
          <w:tcPr>
            <w:tcW w:w="1367" w:type="pct"/>
            <w:tcBorders>
              <w:top w:val="dashSmallGap" w:sz="4" w:space="0" w:color="auto"/>
            </w:tcBorders>
          </w:tcPr>
          <w:p w14:paraId="3F245C26" w14:textId="77777777" w:rsidR="005144B5" w:rsidRPr="00317E8A" w:rsidRDefault="005144B5" w:rsidP="00F929F7">
            <w:pPr>
              <w:pStyle w:val="a7"/>
              <w:rPr>
                <w:sz w:val="20"/>
              </w:rPr>
            </w:pPr>
            <w:r w:rsidRPr="00317E8A">
              <w:rPr>
                <w:rFonts w:hint="eastAsia"/>
                <w:sz w:val="20"/>
              </w:rPr>
              <w:t>資產規模</w:t>
            </w:r>
          </w:p>
        </w:tc>
        <w:tc>
          <w:tcPr>
            <w:tcW w:w="726" w:type="pct"/>
            <w:tcBorders>
              <w:top w:val="dashSmallGap" w:sz="4" w:space="0" w:color="auto"/>
            </w:tcBorders>
          </w:tcPr>
          <w:p w14:paraId="70EFF0BF" w14:textId="135C3189" w:rsidR="005144B5" w:rsidRPr="00317E8A" w:rsidRDefault="005144B5" w:rsidP="00F929F7">
            <w:pPr>
              <w:pStyle w:val="a7"/>
              <w:jc w:val="center"/>
              <w:rPr>
                <w:sz w:val="20"/>
              </w:rPr>
            </w:pPr>
            <w:r w:rsidRPr="00317E8A">
              <w:rPr>
                <w:rFonts w:hint="eastAsia"/>
                <w:sz w:val="20"/>
              </w:rPr>
              <w:t>-</w:t>
            </w:r>
            <w:r w:rsidR="00C76883">
              <w:rPr>
                <w:rFonts w:hint="eastAsia"/>
                <w:sz w:val="20"/>
              </w:rPr>
              <w:t>8.79010</w:t>
            </w:r>
          </w:p>
        </w:tc>
        <w:tc>
          <w:tcPr>
            <w:tcW w:w="726" w:type="pct"/>
            <w:tcBorders>
              <w:top w:val="dashSmallGap" w:sz="4" w:space="0" w:color="auto"/>
            </w:tcBorders>
          </w:tcPr>
          <w:p w14:paraId="3FF3D283" w14:textId="6042BDDF" w:rsidR="005144B5" w:rsidRPr="00317E8A" w:rsidRDefault="00C76883" w:rsidP="00F929F7">
            <w:pPr>
              <w:pStyle w:val="a7"/>
              <w:jc w:val="center"/>
              <w:rPr>
                <w:sz w:val="20"/>
              </w:rPr>
            </w:pPr>
            <w:r>
              <w:rPr>
                <w:rFonts w:hint="eastAsia"/>
                <w:sz w:val="20"/>
              </w:rPr>
              <w:t>1.98664</w:t>
            </w:r>
          </w:p>
        </w:tc>
        <w:tc>
          <w:tcPr>
            <w:tcW w:w="726" w:type="pct"/>
            <w:tcBorders>
              <w:top w:val="dashSmallGap" w:sz="4" w:space="0" w:color="auto"/>
            </w:tcBorders>
          </w:tcPr>
          <w:p w14:paraId="07DFC0A3" w14:textId="6F943620" w:rsidR="005144B5" w:rsidRPr="00317E8A" w:rsidRDefault="00C76883" w:rsidP="00F929F7">
            <w:pPr>
              <w:pStyle w:val="a7"/>
              <w:jc w:val="center"/>
              <w:rPr>
                <w:sz w:val="20"/>
              </w:rPr>
            </w:pPr>
            <w:r>
              <w:rPr>
                <w:rFonts w:hint="eastAsia"/>
                <w:sz w:val="20"/>
              </w:rPr>
              <w:t>-4.4246</w:t>
            </w:r>
          </w:p>
        </w:tc>
        <w:tc>
          <w:tcPr>
            <w:tcW w:w="726" w:type="pct"/>
            <w:tcBorders>
              <w:top w:val="dashSmallGap" w:sz="4" w:space="0" w:color="auto"/>
            </w:tcBorders>
          </w:tcPr>
          <w:p w14:paraId="2DEDE6E9" w14:textId="1161FD20" w:rsidR="005144B5" w:rsidRPr="00317E8A" w:rsidRDefault="00C76883" w:rsidP="00F929F7">
            <w:pPr>
              <w:pStyle w:val="a7"/>
              <w:jc w:val="center"/>
              <w:rPr>
                <w:rFonts w:hint="eastAsia"/>
                <w:sz w:val="20"/>
              </w:rPr>
            </w:pPr>
            <w:r>
              <w:rPr>
                <w:rFonts w:hint="eastAsia"/>
                <w:sz w:val="20"/>
              </w:rPr>
              <w:t>1.231e-05</w:t>
            </w:r>
          </w:p>
        </w:tc>
        <w:tc>
          <w:tcPr>
            <w:tcW w:w="729" w:type="pct"/>
            <w:tcBorders>
              <w:top w:val="dashSmallGap" w:sz="4" w:space="0" w:color="auto"/>
            </w:tcBorders>
          </w:tcPr>
          <w:p w14:paraId="1AC04D3E" w14:textId="77777777" w:rsidR="005144B5" w:rsidRPr="00317E8A" w:rsidRDefault="005144B5" w:rsidP="00F929F7">
            <w:pPr>
              <w:pStyle w:val="a7"/>
              <w:jc w:val="center"/>
              <w:rPr>
                <w:rFonts w:hint="eastAsia"/>
                <w:sz w:val="20"/>
              </w:rPr>
            </w:pPr>
            <w:r w:rsidRPr="00317E8A">
              <w:rPr>
                <w:rFonts w:hint="eastAsia"/>
                <w:sz w:val="20"/>
              </w:rPr>
              <w:t>***</w:t>
            </w:r>
          </w:p>
        </w:tc>
      </w:tr>
      <w:tr w:rsidR="005144B5" w:rsidRPr="00317E8A" w14:paraId="4CBD6AFE" w14:textId="77777777" w:rsidTr="007E2DE6">
        <w:tc>
          <w:tcPr>
            <w:tcW w:w="1367" w:type="pct"/>
          </w:tcPr>
          <w:p w14:paraId="22FDE7E4" w14:textId="77777777" w:rsidR="005144B5" w:rsidRPr="00317E8A" w:rsidRDefault="005144B5" w:rsidP="00F929F7">
            <w:pPr>
              <w:pStyle w:val="a7"/>
              <w:rPr>
                <w:sz w:val="20"/>
              </w:rPr>
            </w:pPr>
            <w:r>
              <w:rPr>
                <w:rFonts w:hint="eastAsia"/>
                <w:sz w:val="20"/>
              </w:rPr>
              <w:t>負債比率</w:t>
            </w:r>
          </w:p>
        </w:tc>
        <w:tc>
          <w:tcPr>
            <w:tcW w:w="726" w:type="pct"/>
          </w:tcPr>
          <w:p w14:paraId="01B5C9D5" w14:textId="7E08A051" w:rsidR="005144B5" w:rsidRPr="00317E8A" w:rsidRDefault="00C76883" w:rsidP="00F929F7">
            <w:pPr>
              <w:pStyle w:val="a7"/>
              <w:jc w:val="center"/>
              <w:rPr>
                <w:rFonts w:hint="eastAsia"/>
                <w:sz w:val="20"/>
              </w:rPr>
            </w:pPr>
            <w:r>
              <w:rPr>
                <w:rFonts w:hint="eastAsia"/>
                <w:sz w:val="20"/>
              </w:rPr>
              <w:t>-0.44295</w:t>
            </w:r>
          </w:p>
        </w:tc>
        <w:tc>
          <w:tcPr>
            <w:tcW w:w="726" w:type="pct"/>
          </w:tcPr>
          <w:p w14:paraId="360CA61A" w14:textId="5E7B340B" w:rsidR="005144B5" w:rsidRPr="00317E8A" w:rsidRDefault="00C76883" w:rsidP="00F929F7">
            <w:pPr>
              <w:pStyle w:val="a7"/>
              <w:jc w:val="center"/>
              <w:rPr>
                <w:rFonts w:hint="eastAsia"/>
                <w:sz w:val="20"/>
              </w:rPr>
            </w:pPr>
            <w:r>
              <w:rPr>
                <w:rFonts w:hint="eastAsia"/>
                <w:sz w:val="20"/>
              </w:rPr>
              <w:t>0.23901</w:t>
            </w:r>
          </w:p>
        </w:tc>
        <w:tc>
          <w:tcPr>
            <w:tcW w:w="726" w:type="pct"/>
          </w:tcPr>
          <w:p w14:paraId="1E4D165B" w14:textId="7BC5ABA6" w:rsidR="005144B5" w:rsidRPr="00317E8A" w:rsidRDefault="00C76883" w:rsidP="00F929F7">
            <w:pPr>
              <w:pStyle w:val="a7"/>
              <w:jc w:val="center"/>
              <w:rPr>
                <w:rFonts w:hint="eastAsia"/>
                <w:sz w:val="20"/>
              </w:rPr>
            </w:pPr>
            <w:r>
              <w:rPr>
                <w:rFonts w:hint="eastAsia"/>
                <w:sz w:val="20"/>
              </w:rPr>
              <w:t>-1.8533</w:t>
            </w:r>
          </w:p>
        </w:tc>
        <w:tc>
          <w:tcPr>
            <w:tcW w:w="726" w:type="pct"/>
          </w:tcPr>
          <w:p w14:paraId="0E5F628D" w14:textId="62F47C2A" w:rsidR="005144B5" w:rsidRPr="00317E8A" w:rsidRDefault="00C76883" w:rsidP="00F929F7">
            <w:pPr>
              <w:pStyle w:val="a7"/>
              <w:jc w:val="center"/>
              <w:rPr>
                <w:rFonts w:hint="eastAsia"/>
                <w:sz w:val="20"/>
              </w:rPr>
            </w:pPr>
            <w:r>
              <w:rPr>
                <w:rFonts w:hint="eastAsia"/>
                <w:sz w:val="20"/>
              </w:rPr>
              <w:t>0.0645371</w:t>
            </w:r>
          </w:p>
        </w:tc>
        <w:tc>
          <w:tcPr>
            <w:tcW w:w="729" w:type="pct"/>
          </w:tcPr>
          <w:p w14:paraId="7C546541" w14:textId="023A4D43" w:rsidR="005144B5" w:rsidRPr="00317E8A" w:rsidRDefault="00C76883" w:rsidP="00F929F7">
            <w:pPr>
              <w:pStyle w:val="a7"/>
              <w:jc w:val="center"/>
              <w:rPr>
                <w:sz w:val="20"/>
              </w:rPr>
            </w:pPr>
            <w:r>
              <w:rPr>
                <w:rFonts w:hint="eastAsia"/>
                <w:sz w:val="20"/>
              </w:rPr>
              <w:t>.</w:t>
            </w:r>
          </w:p>
        </w:tc>
      </w:tr>
      <w:tr w:rsidR="005144B5" w:rsidRPr="00317E8A" w14:paraId="080D50A0" w14:textId="77777777" w:rsidTr="007E2DE6">
        <w:tc>
          <w:tcPr>
            <w:tcW w:w="1367" w:type="pct"/>
          </w:tcPr>
          <w:p w14:paraId="19BE8032" w14:textId="77777777" w:rsidR="005144B5" w:rsidRPr="00317E8A" w:rsidRDefault="005144B5" w:rsidP="00F929F7">
            <w:pPr>
              <w:pStyle w:val="a7"/>
              <w:rPr>
                <w:rFonts w:hint="eastAsia"/>
                <w:sz w:val="20"/>
              </w:rPr>
            </w:pPr>
            <w:r w:rsidRPr="00317E8A">
              <w:rPr>
                <w:rFonts w:hint="eastAsia"/>
                <w:sz w:val="20"/>
              </w:rPr>
              <w:t>經理人持股率</w:t>
            </w:r>
          </w:p>
        </w:tc>
        <w:tc>
          <w:tcPr>
            <w:tcW w:w="726" w:type="pct"/>
          </w:tcPr>
          <w:p w14:paraId="3C48C38C" w14:textId="726FF9CF" w:rsidR="005144B5" w:rsidRPr="00317E8A" w:rsidRDefault="00C76883" w:rsidP="00F929F7">
            <w:pPr>
              <w:pStyle w:val="a7"/>
              <w:jc w:val="center"/>
              <w:rPr>
                <w:rFonts w:hint="eastAsia"/>
                <w:sz w:val="20"/>
              </w:rPr>
            </w:pPr>
            <w:r>
              <w:rPr>
                <w:rFonts w:hint="eastAsia"/>
                <w:sz w:val="20"/>
              </w:rPr>
              <w:t>10.03622</w:t>
            </w:r>
          </w:p>
        </w:tc>
        <w:tc>
          <w:tcPr>
            <w:tcW w:w="726" w:type="pct"/>
          </w:tcPr>
          <w:p w14:paraId="4E82B357" w14:textId="36F55A0F" w:rsidR="005144B5" w:rsidRPr="00317E8A" w:rsidRDefault="00C76883" w:rsidP="00F929F7">
            <w:pPr>
              <w:pStyle w:val="a7"/>
              <w:jc w:val="center"/>
              <w:rPr>
                <w:rFonts w:hint="eastAsia"/>
                <w:sz w:val="20"/>
              </w:rPr>
            </w:pPr>
            <w:r>
              <w:rPr>
                <w:rFonts w:hint="eastAsia"/>
                <w:sz w:val="20"/>
              </w:rPr>
              <w:t>4.65086</w:t>
            </w:r>
          </w:p>
        </w:tc>
        <w:tc>
          <w:tcPr>
            <w:tcW w:w="726" w:type="pct"/>
          </w:tcPr>
          <w:p w14:paraId="0726F683" w14:textId="071FE908" w:rsidR="005144B5" w:rsidRPr="00317E8A" w:rsidRDefault="00C76883" w:rsidP="00F929F7">
            <w:pPr>
              <w:pStyle w:val="a7"/>
              <w:jc w:val="center"/>
              <w:rPr>
                <w:rFonts w:hint="eastAsia"/>
                <w:sz w:val="20"/>
              </w:rPr>
            </w:pPr>
            <w:r>
              <w:rPr>
                <w:rFonts w:hint="eastAsia"/>
                <w:sz w:val="20"/>
              </w:rPr>
              <w:t>2.1579</w:t>
            </w:r>
          </w:p>
        </w:tc>
        <w:tc>
          <w:tcPr>
            <w:tcW w:w="726" w:type="pct"/>
          </w:tcPr>
          <w:p w14:paraId="7CCBB443" w14:textId="495EE1C5" w:rsidR="005144B5" w:rsidRPr="00317E8A" w:rsidRDefault="00C76883" w:rsidP="00F929F7">
            <w:pPr>
              <w:pStyle w:val="a7"/>
              <w:jc w:val="center"/>
              <w:rPr>
                <w:rFonts w:hint="eastAsia"/>
                <w:sz w:val="20"/>
              </w:rPr>
            </w:pPr>
            <w:r>
              <w:rPr>
                <w:rFonts w:hint="eastAsia"/>
                <w:sz w:val="20"/>
              </w:rPr>
              <w:t>0.0314957</w:t>
            </w:r>
          </w:p>
        </w:tc>
        <w:tc>
          <w:tcPr>
            <w:tcW w:w="729" w:type="pct"/>
          </w:tcPr>
          <w:p w14:paraId="2DCF62C8" w14:textId="77777777" w:rsidR="005144B5" w:rsidRPr="00317E8A" w:rsidRDefault="005144B5" w:rsidP="00F929F7">
            <w:pPr>
              <w:pStyle w:val="a7"/>
              <w:jc w:val="center"/>
              <w:rPr>
                <w:rFonts w:hint="eastAsia"/>
                <w:sz w:val="20"/>
              </w:rPr>
            </w:pPr>
            <w:r>
              <w:rPr>
                <w:rFonts w:hint="eastAsia"/>
                <w:sz w:val="20"/>
              </w:rPr>
              <w:t>*</w:t>
            </w:r>
          </w:p>
        </w:tc>
      </w:tr>
      <w:tr w:rsidR="00C76883" w:rsidRPr="00317E8A" w14:paraId="3C341097" w14:textId="77777777" w:rsidTr="007E2DE6">
        <w:tc>
          <w:tcPr>
            <w:tcW w:w="1367" w:type="pct"/>
          </w:tcPr>
          <w:p w14:paraId="1CFEF383" w14:textId="5CA63AF4" w:rsidR="00C76883" w:rsidRPr="00317E8A" w:rsidRDefault="00C76883" w:rsidP="00F929F7">
            <w:pPr>
              <w:pStyle w:val="a7"/>
              <w:rPr>
                <w:rFonts w:hint="eastAsia"/>
                <w:sz w:val="20"/>
              </w:rPr>
            </w:pPr>
            <w:proofErr w:type="gramStart"/>
            <w:r>
              <w:rPr>
                <w:rFonts w:hint="eastAsia"/>
                <w:sz w:val="20"/>
              </w:rPr>
              <w:t>市帳值</w:t>
            </w:r>
            <w:proofErr w:type="gramEnd"/>
            <w:r>
              <w:rPr>
                <w:rFonts w:hint="eastAsia"/>
                <w:sz w:val="20"/>
              </w:rPr>
              <w:t>比</w:t>
            </w:r>
          </w:p>
        </w:tc>
        <w:tc>
          <w:tcPr>
            <w:tcW w:w="726" w:type="pct"/>
          </w:tcPr>
          <w:p w14:paraId="7BD0B05E" w14:textId="2F68E32B" w:rsidR="00C76883" w:rsidRDefault="00C76883" w:rsidP="00F929F7">
            <w:pPr>
              <w:pStyle w:val="a7"/>
              <w:jc w:val="center"/>
              <w:rPr>
                <w:rFonts w:hint="eastAsia"/>
                <w:sz w:val="20"/>
              </w:rPr>
            </w:pPr>
            <w:r>
              <w:rPr>
                <w:rFonts w:hint="eastAsia"/>
                <w:sz w:val="20"/>
              </w:rPr>
              <w:t>-5.73598</w:t>
            </w:r>
          </w:p>
        </w:tc>
        <w:tc>
          <w:tcPr>
            <w:tcW w:w="726" w:type="pct"/>
          </w:tcPr>
          <w:p w14:paraId="100B06CE" w14:textId="1F2E61CA" w:rsidR="00C76883" w:rsidRDefault="00C76883" w:rsidP="00F929F7">
            <w:pPr>
              <w:pStyle w:val="a7"/>
              <w:jc w:val="center"/>
              <w:rPr>
                <w:rFonts w:hint="eastAsia"/>
                <w:sz w:val="20"/>
              </w:rPr>
            </w:pPr>
            <w:r>
              <w:rPr>
                <w:rFonts w:hint="eastAsia"/>
                <w:sz w:val="20"/>
              </w:rPr>
              <w:t>2.95992</w:t>
            </w:r>
          </w:p>
        </w:tc>
        <w:tc>
          <w:tcPr>
            <w:tcW w:w="726" w:type="pct"/>
          </w:tcPr>
          <w:p w14:paraId="1210BBAB" w14:textId="4DFCE402" w:rsidR="00C76883" w:rsidRDefault="00C76883" w:rsidP="00F929F7">
            <w:pPr>
              <w:pStyle w:val="a7"/>
              <w:jc w:val="center"/>
              <w:rPr>
                <w:rFonts w:hint="eastAsia"/>
                <w:sz w:val="20"/>
              </w:rPr>
            </w:pPr>
            <w:r>
              <w:rPr>
                <w:rFonts w:hint="eastAsia"/>
                <w:sz w:val="20"/>
              </w:rPr>
              <w:t>-1.9379</w:t>
            </w:r>
          </w:p>
        </w:tc>
        <w:tc>
          <w:tcPr>
            <w:tcW w:w="726" w:type="pct"/>
          </w:tcPr>
          <w:p w14:paraId="26FC56C1" w14:textId="075AFE82" w:rsidR="00C76883" w:rsidRDefault="00C76883" w:rsidP="00F929F7">
            <w:pPr>
              <w:pStyle w:val="a7"/>
              <w:jc w:val="center"/>
              <w:rPr>
                <w:rFonts w:hint="eastAsia"/>
                <w:sz w:val="20"/>
              </w:rPr>
            </w:pPr>
            <w:r>
              <w:rPr>
                <w:rFonts w:hint="eastAsia"/>
                <w:sz w:val="20"/>
              </w:rPr>
              <w:t>0.0533026</w:t>
            </w:r>
          </w:p>
        </w:tc>
        <w:tc>
          <w:tcPr>
            <w:tcW w:w="729" w:type="pct"/>
          </w:tcPr>
          <w:p w14:paraId="3998F677" w14:textId="48E2796C" w:rsidR="00C76883" w:rsidRPr="00317E8A" w:rsidRDefault="00C76883" w:rsidP="00F929F7">
            <w:pPr>
              <w:pStyle w:val="a7"/>
              <w:jc w:val="center"/>
              <w:rPr>
                <w:sz w:val="20"/>
              </w:rPr>
            </w:pPr>
            <w:r>
              <w:rPr>
                <w:rFonts w:hint="eastAsia"/>
                <w:sz w:val="20"/>
              </w:rPr>
              <w:t>.</w:t>
            </w:r>
          </w:p>
        </w:tc>
      </w:tr>
      <w:tr w:rsidR="005144B5" w:rsidRPr="00317E8A" w14:paraId="25B727AC" w14:textId="77777777" w:rsidTr="007E2DE6">
        <w:tc>
          <w:tcPr>
            <w:tcW w:w="1367" w:type="pct"/>
          </w:tcPr>
          <w:p w14:paraId="771281C8" w14:textId="77777777" w:rsidR="005144B5" w:rsidRPr="00317E8A" w:rsidRDefault="005144B5" w:rsidP="00F929F7">
            <w:pPr>
              <w:pStyle w:val="a7"/>
              <w:rPr>
                <w:sz w:val="20"/>
              </w:rPr>
            </w:pPr>
            <w:r w:rsidRPr="00317E8A">
              <w:rPr>
                <w:rFonts w:hint="eastAsia"/>
                <w:sz w:val="20"/>
              </w:rPr>
              <w:t>公司年齡</w:t>
            </w:r>
          </w:p>
        </w:tc>
        <w:tc>
          <w:tcPr>
            <w:tcW w:w="726" w:type="pct"/>
          </w:tcPr>
          <w:p w14:paraId="1C09D21D" w14:textId="3B024E22" w:rsidR="005144B5" w:rsidRPr="00317E8A" w:rsidRDefault="00C76883" w:rsidP="00F929F7">
            <w:pPr>
              <w:pStyle w:val="a7"/>
              <w:jc w:val="center"/>
              <w:rPr>
                <w:rFonts w:hint="eastAsia"/>
                <w:sz w:val="20"/>
              </w:rPr>
            </w:pPr>
            <w:r>
              <w:rPr>
                <w:rFonts w:hint="eastAsia"/>
                <w:sz w:val="20"/>
              </w:rPr>
              <w:t>1.33259</w:t>
            </w:r>
          </w:p>
        </w:tc>
        <w:tc>
          <w:tcPr>
            <w:tcW w:w="726" w:type="pct"/>
          </w:tcPr>
          <w:p w14:paraId="3FCE7123" w14:textId="6194F607" w:rsidR="005144B5" w:rsidRPr="00317E8A" w:rsidRDefault="00C76883" w:rsidP="00F929F7">
            <w:pPr>
              <w:pStyle w:val="a7"/>
              <w:jc w:val="center"/>
              <w:rPr>
                <w:rFonts w:hint="eastAsia"/>
                <w:sz w:val="20"/>
              </w:rPr>
            </w:pPr>
            <w:r>
              <w:rPr>
                <w:rFonts w:hint="eastAsia"/>
                <w:sz w:val="20"/>
              </w:rPr>
              <w:t>0.22235</w:t>
            </w:r>
          </w:p>
        </w:tc>
        <w:tc>
          <w:tcPr>
            <w:tcW w:w="726" w:type="pct"/>
          </w:tcPr>
          <w:p w14:paraId="6DD713F1" w14:textId="3C614B1B" w:rsidR="005144B5" w:rsidRPr="00317E8A" w:rsidRDefault="00C76883" w:rsidP="00F929F7">
            <w:pPr>
              <w:pStyle w:val="a7"/>
              <w:jc w:val="center"/>
              <w:rPr>
                <w:rFonts w:hint="eastAsia"/>
                <w:sz w:val="20"/>
              </w:rPr>
            </w:pPr>
            <w:r>
              <w:rPr>
                <w:rFonts w:hint="eastAsia"/>
                <w:sz w:val="20"/>
              </w:rPr>
              <w:t>5.9932</w:t>
            </w:r>
          </w:p>
        </w:tc>
        <w:tc>
          <w:tcPr>
            <w:tcW w:w="726" w:type="pct"/>
          </w:tcPr>
          <w:p w14:paraId="6F2508A6" w14:textId="37334119" w:rsidR="005144B5" w:rsidRPr="00317E8A" w:rsidRDefault="00C76883" w:rsidP="00F929F7">
            <w:pPr>
              <w:pStyle w:val="a7"/>
              <w:jc w:val="center"/>
              <w:rPr>
                <w:rFonts w:hint="eastAsia"/>
                <w:sz w:val="20"/>
              </w:rPr>
            </w:pPr>
            <w:r>
              <w:rPr>
                <w:rFonts w:hint="eastAsia"/>
                <w:sz w:val="20"/>
              </w:rPr>
              <w:t>4.410e-09</w:t>
            </w:r>
          </w:p>
        </w:tc>
        <w:tc>
          <w:tcPr>
            <w:tcW w:w="729" w:type="pct"/>
          </w:tcPr>
          <w:p w14:paraId="7AC9AB22" w14:textId="77777777" w:rsidR="005144B5" w:rsidRPr="00317E8A" w:rsidRDefault="005144B5" w:rsidP="00F929F7">
            <w:pPr>
              <w:pStyle w:val="a7"/>
              <w:jc w:val="center"/>
              <w:rPr>
                <w:rFonts w:hint="eastAsia"/>
                <w:sz w:val="20"/>
              </w:rPr>
            </w:pPr>
            <w:r w:rsidRPr="00317E8A">
              <w:rPr>
                <w:rFonts w:hint="eastAsia"/>
                <w:sz w:val="20"/>
              </w:rPr>
              <w:t>***</w:t>
            </w:r>
          </w:p>
        </w:tc>
      </w:tr>
      <w:tr w:rsidR="005144B5" w:rsidRPr="00317E8A" w14:paraId="6077C93F" w14:textId="77777777" w:rsidTr="007E2DE6">
        <w:tc>
          <w:tcPr>
            <w:tcW w:w="1367" w:type="pct"/>
            <w:tcBorders>
              <w:bottom w:val="dashSmallGap" w:sz="4" w:space="0" w:color="auto"/>
            </w:tcBorders>
          </w:tcPr>
          <w:p w14:paraId="7E79AFBF" w14:textId="77777777" w:rsidR="005144B5" w:rsidRPr="00317E8A" w:rsidRDefault="005144B5" w:rsidP="00F929F7">
            <w:pPr>
              <w:pStyle w:val="a7"/>
              <w:rPr>
                <w:sz w:val="20"/>
              </w:rPr>
            </w:pPr>
            <w:r w:rsidRPr="00317E8A">
              <w:rPr>
                <w:rFonts w:hint="eastAsia"/>
                <w:sz w:val="20"/>
              </w:rPr>
              <w:t>金融危機期間</w:t>
            </w:r>
          </w:p>
        </w:tc>
        <w:tc>
          <w:tcPr>
            <w:tcW w:w="726" w:type="pct"/>
          </w:tcPr>
          <w:p w14:paraId="1D58306B" w14:textId="02278A72" w:rsidR="005144B5" w:rsidRPr="00317E8A" w:rsidRDefault="00C76883" w:rsidP="00F929F7">
            <w:pPr>
              <w:pStyle w:val="a7"/>
              <w:jc w:val="center"/>
              <w:rPr>
                <w:rFonts w:hint="eastAsia"/>
                <w:sz w:val="20"/>
              </w:rPr>
            </w:pPr>
            <w:r>
              <w:rPr>
                <w:rFonts w:hint="eastAsia"/>
                <w:sz w:val="20"/>
              </w:rPr>
              <w:t>-9.46389</w:t>
            </w:r>
          </w:p>
        </w:tc>
        <w:tc>
          <w:tcPr>
            <w:tcW w:w="726" w:type="pct"/>
          </w:tcPr>
          <w:p w14:paraId="5B46406D" w14:textId="310DA2EA" w:rsidR="005144B5" w:rsidRPr="00317E8A" w:rsidRDefault="00C76883" w:rsidP="00F929F7">
            <w:pPr>
              <w:pStyle w:val="a7"/>
              <w:jc w:val="center"/>
              <w:rPr>
                <w:rFonts w:hint="eastAsia"/>
                <w:sz w:val="20"/>
              </w:rPr>
            </w:pPr>
            <w:r>
              <w:rPr>
                <w:rFonts w:hint="eastAsia"/>
                <w:sz w:val="20"/>
              </w:rPr>
              <w:t>2.41484</w:t>
            </w:r>
          </w:p>
        </w:tc>
        <w:tc>
          <w:tcPr>
            <w:tcW w:w="726" w:type="pct"/>
          </w:tcPr>
          <w:p w14:paraId="31228159" w14:textId="407643E2" w:rsidR="005144B5" w:rsidRPr="00317E8A" w:rsidRDefault="00C76883" w:rsidP="00F929F7">
            <w:pPr>
              <w:pStyle w:val="a7"/>
              <w:jc w:val="center"/>
              <w:rPr>
                <w:rFonts w:hint="eastAsia"/>
                <w:sz w:val="20"/>
              </w:rPr>
            </w:pPr>
            <w:r>
              <w:rPr>
                <w:rFonts w:hint="eastAsia"/>
                <w:sz w:val="20"/>
              </w:rPr>
              <w:t>-3.9190</w:t>
            </w:r>
          </w:p>
        </w:tc>
        <w:tc>
          <w:tcPr>
            <w:tcW w:w="726" w:type="pct"/>
          </w:tcPr>
          <w:p w14:paraId="13C8EE74" w14:textId="2B750577" w:rsidR="005144B5" w:rsidRPr="00317E8A" w:rsidRDefault="00C76883" w:rsidP="00F929F7">
            <w:pPr>
              <w:pStyle w:val="a7"/>
              <w:jc w:val="center"/>
              <w:rPr>
                <w:rFonts w:hint="eastAsia"/>
                <w:sz w:val="20"/>
              </w:rPr>
            </w:pPr>
            <w:r>
              <w:rPr>
                <w:rFonts w:hint="eastAsia"/>
                <w:sz w:val="20"/>
              </w:rPr>
              <w:t>0.0001037</w:t>
            </w:r>
          </w:p>
        </w:tc>
        <w:tc>
          <w:tcPr>
            <w:tcW w:w="729" w:type="pct"/>
          </w:tcPr>
          <w:p w14:paraId="1E7097AF" w14:textId="77777777" w:rsidR="005144B5" w:rsidRPr="00317E8A" w:rsidRDefault="005144B5" w:rsidP="00F929F7">
            <w:pPr>
              <w:pStyle w:val="a7"/>
              <w:jc w:val="center"/>
              <w:rPr>
                <w:rFonts w:hint="eastAsia"/>
                <w:sz w:val="20"/>
              </w:rPr>
            </w:pPr>
            <w:r w:rsidRPr="00317E8A">
              <w:rPr>
                <w:rFonts w:hint="eastAsia"/>
                <w:sz w:val="20"/>
              </w:rPr>
              <w:t>***</w:t>
            </w:r>
          </w:p>
        </w:tc>
      </w:tr>
      <w:tr w:rsidR="005144B5" w:rsidRPr="00317E8A" w14:paraId="69ABD654" w14:textId="77777777" w:rsidTr="007E2DE6">
        <w:tc>
          <w:tcPr>
            <w:tcW w:w="5000" w:type="pct"/>
            <w:gridSpan w:val="6"/>
          </w:tcPr>
          <w:p w14:paraId="6E706A53" w14:textId="77777777" w:rsidR="005144B5" w:rsidRPr="00317E8A" w:rsidRDefault="005144B5" w:rsidP="00F929F7">
            <w:pPr>
              <w:pStyle w:val="a7"/>
              <w:rPr>
                <w:rFonts w:hint="eastAsia"/>
                <w:sz w:val="20"/>
              </w:rPr>
            </w:pPr>
            <w:proofErr w:type="spellStart"/>
            <w:r w:rsidRPr="00317E8A">
              <w:rPr>
                <w:rFonts w:hint="eastAsia"/>
                <w:sz w:val="20"/>
              </w:rPr>
              <w:t>Signif</w:t>
            </w:r>
            <w:proofErr w:type="spellEnd"/>
            <w:r w:rsidRPr="00317E8A">
              <w:rPr>
                <w:rFonts w:hint="eastAsia"/>
                <w:sz w:val="20"/>
              </w:rPr>
              <w:t xml:space="preserve">. codes:  </w:t>
            </w:r>
            <w:r w:rsidRPr="00317E8A">
              <w:rPr>
                <w:sz w:val="20"/>
              </w:rPr>
              <w:t xml:space="preserve">0 ‘***’ 0.001 ‘**’ 0.01 ‘*’ 0.05 ‘.’ 0.1 </w:t>
            </w:r>
            <w:proofErr w:type="gramStart"/>
            <w:r w:rsidRPr="00317E8A">
              <w:rPr>
                <w:sz w:val="20"/>
              </w:rPr>
              <w:t>‘ ’</w:t>
            </w:r>
            <w:proofErr w:type="gramEnd"/>
            <w:r w:rsidRPr="00317E8A">
              <w:rPr>
                <w:sz w:val="20"/>
              </w:rPr>
              <w:t xml:space="preserve"> 1</w:t>
            </w:r>
          </w:p>
        </w:tc>
      </w:tr>
      <w:tr w:rsidR="005144B5" w:rsidRPr="00317E8A" w14:paraId="3DCC3216" w14:textId="77777777" w:rsidTr="007E2DE6">
        <w:tc>
          <w:tcPr>
            <w:tcW w:w="5000" w:type="pct"/>
            <w:gridSpan w:val="6"/>
          </w:tcPr>
          <w:p w14:paraId="004A4F2D" w14:textId="77777777" w:rsidR="005144B5" w:rsidRPr="00317E8A" w:rsidRDefault="005144B5" w:rsidP="00F929F7">
            <w:pPr>
              <w:pStyle w:val="a7"/>
              <w:rPr>
                <w:rFonts w:hint="eastAsia"/>
                <w:sz w:val="20"/>
              </w:rPr>
            </w:pPr>
          </w:p>
        </w:tc>
      </w:tr>
      <w:tr w:rsidR="005144B5" w:rsidRPr="00317E8A" w14:paraId="6A477309" w14:textId="77777777" w:rsidTr="007E2DE6">
        <w:tc>
          <w:tcPr>
            <w:tcW w:w="5000" w:type="pct"/>
            <w:gridSpan w:val="6"/>
            <w:tcBorders>
              <w:bottom w:val="double" w:sz="4" w:space="0" w:color="auto"/>
            </w:tcBorders>
          </w:tcPr>
          <w:p w14:paraId="5DAA4D6F" w14:textId="77777777" w:rsidR="005144B5" w:rsidRPr="00317E8A" w:rsidRDefault="005144B5" w:rsidP="00F929F7">
            <w:pPr>
              <w:pStyle w:val="a7"/>
              <w:rPr>
                <w:sz w:val="20"/>
              </w:rPr>
            </w:pPr>
            <w:r w:rsidRPr="00317E8A">
              <w:rPr>
                <w:sz w:val="20"/>
              </w:rPr>
              <w:t>Total Sum of Squares:</w:t>
            </w:r>
            <w:r>
              <w:rPr>
                <w:rFonts w:hint="eastAsia"/>
                <w:sz w:val="20"/>
              </w:rPr>
              <w:t xml:space="preserve"> </w:t>
            </w:r>
            <w:r w:rsidRPr="00317E8A">
              <w:rPr>
                <w:sz w:val="20"/>
              </w:rPr>
              <w:t>130460</w:t>
            </w:r>
          </w:p>
          <w:p w14:paraId="69698293" w14:textId="475431B2" w:rsidR="005144B5" w:rsidRPr="00317E8A" w:rsidRDefault="005144B5" w:rsidP="00F929F7">
            <w:pPr>
              <w:pStyle w:val="a7"/>
              <w:rPr>
                <w:rFonts w:hint="eastAsia"/>
                <w:sz w:val="20"/>
              </w:rPr>
            </w:pPr>
            <w:r w:rsidRPr="00317E8A">
              <w:rPr>
                <w:sz w:val="20"/>
              </w:rPr>
              <w:t>Residual Sum of Squares: 10</w:t>
            </w:r>
            <w:r>
              <w:rPr>
                <w:rFonts w:hint="eastAsia"/>
                <w:sz w:val="20"/>
              </w:rPr>
              <w:t>4</w:t>
            </w:r>
            <w:r w:rsidR="002776BB">
              <w:rPr>
                <w:rFonts w:hint="eastAsia"/>
                <w:sz w:val="20"/>
              </w:rPr>
              <w:t>440</w:t>
            </w:r>
          </w:p>
          <w:p w14:paraId="0FC326C9" w14:textId="355AA2E4" w:rsidR="005144B5" w:rsidRPr="00317E8A" w:rsidRDefault="005144B5" w:rsidP="00F929F7">
            <w:pPr>
              <w:pStyle w:val="a7"/>
              <w:rPr>
                <w:rFonts w:hint="eastAsia"/>
                <w:sz w:val="20"/>
              </w:rPr>
            </w:pPr>
            <w:r w:rsidRPr="00317E8A">
              <w:rPr>
                <w:sz w:val="20"/>
              </w:rPr>
              <w:t>R-Squared:</w:t>
            </w:r>
            <w:r>
              <w:rPr>
                <w:rFonts w:hint="eastAsia"/>
                <w:sz w:val="20"/>
              </w:rPr>
              <w:t xml:space="preserve"> </w:t>
            </w:r>
            <w:r w:rsidRPr="00317E8A">
              <w:rPr>
                <w:sz w:val="20"/>
              </w:rPr>
              <w:t>0.1</w:t>
            </w:r>
            <w:r>
              <w:rPr>
                <w:rFonts w:hint="eastAsia"/>
                <w:sz w:val="20"/>
              </w:rPr>
              <w:t>9</w:t>
            </w:r>
            <w:r w:rsidR="002776BB">
              <w:rPr>
                <w:rFonts w:hint="eastAsia"/>
                <w:sz w:val="20"/>
              </w:rPr>
              <w:t>944</w:t>
            </w:r>
          </w:p>
          <w:p w14:paraId="4CB39747" w14:textId="318E1540" w:rsidR="005144B5" w:rsidRPr="00317E8A" w:rsidRDefault="005144B5" w:rsidP="00F929F7">
            <w:pPr>
              <w:pStyle w:val="a7"/>
              <w:rPr>
                <w:rFonts w:hint="eastAsia"/>
                <w:sz w:val="20"/>
              </w:rPr>
            </w:pPr>
            <w:r w:rsidRPr="00317E8A">
              <w:rPr>
                <w:sz w:val="20"/>
              </w:rPr>
              <w:t>Adj. R-Squared: 0.1</w:t>
            </w:r>
            <w:r w:rsidR="002776BB">
              <w:rPr>
                <w:rFonts w:hint="eastAsia"/>
                <w:sz w:val="20"/>
              </w:rPr>
              <w:t>3131</w:t>
            </w:r>
          </w:p>
          <w:p w14:paraId="20BF69B8" w14:textId="69B0ECF2" w:rsidR="005144B5" w:rsidRPr="00317E8A" w:rsidRDefault="005144B5" w:rsidP="00F929F7">
            <w:pPr>
              <w:pStyle w:val="a7"/>
              <w:rPr>
                <w:rFonts w:hint="eastAsia"/>
                <w:sz w:val="20"/>
              </w:rPr>
            </w:pPr>
            <w:r w:rsidRPr="00317E8A">
              <w:rPr>
                <w:sz w:val="20"/>
              </w:rPr>
              <w:t>F-statistic: 1</w:t>
            </w:r>
            <w:r>
              <w:rPr>
                <w:rFonts w:hint="eastAsia"/>
                <w:sz w:val="20"/>
              </w:rPr>
              <w:t>7.</w:t>
            </w:r>
            <w:r w:rsidR="002776BB">
              <w:rPr>
                <w:rFonts w:hint="eastAsia"/>
                <w:sz w:val="20"/>
              </w:rPr>
              <w:t>5632</w:t>
            </w:r>
            <w:r w:rsidRPr="00317E8A">
              <w:rPr>
                <w:sz w:val="20"/>
              </w:rPr>
              <w:t xml:space="preserve"> on </w:t>
            </w:r>
            <w:r>
              <w:rPr>
                <w:rFonts w:hint="eastAsia"/>
                <w:sz w:val="20"/>
              </w:rPr>
              <w:t>6</w:t>
            </w:r>
            <w:r w:rsidRPr="00317E8A">
              <w:rPr>
                <w:sz w:val="20"/>
              </w:rPr>
              <w:t xml:space="preserve"> and 42</w:t>
            </w:r>
            <w:r>
              <w:rPr>
                <w:rFonts w:hint="eastAsia"/>
                <w:sz w:val="20"/>
              </w:rPr>
              <w:t>3</w:t>
            </w:r>
            <w:r w:rsidRPr="00317E8A">
              <w:rPr>
                <w:sz w:val="20"/>
              </w:rPr>
              <w:t xml:space="preserve"> DF, p-value: &lt; 2.22e-16</w:t>
            </w:r>
          </w:p>
        </w:tc>
      </w:tr>
    </w:tbl>
    <w:p w14:paraId="52150D24" w14:textId="77777777" w:rsidR="005144B5" w:rsidRDefault="005144B5" w:rsidP="005144B5">
      <w:pPr>
        <w:ind w:firstLineChars="0" w:firstLine="0"/>
        <w:rPr>
          <w:rFonts w:ascii="標楷體" w:hAnsi="標楷體"/>
          <w:color w:val="ED7D31" w:themeColor="accent2"/>
        </w:rPr>
      </w:pPr>
    </w:p>
    <w:p w14:paraId="0CA5F500" w14:textId="77777777" w:rsidR="005144B5" w:rsidRPr="00317E8A" w:rsidRDefault="005144B5" w:rsidP="005144B5">
      <w:pPr>
        <w:pStyle w:val="a5"/>
        <w:ind w:leftChars="0" w:left="960" w:firstLineChars="0" w:firstLine="0"/>
        <w:rPr>
          <w:rFonts w:hint="eastAsia"/>
        </w:rPr>
      </w:pPr>
      <w:r>
        <w:rPr>
          <w:rFonts w:hint="eastAsia"/>
        </w:rPr>
        <w:t>模型方程式：</w:t>
      </w:r>
    </w:p>
    <w:p w14:paraId="55B4A916" w14:textId="37F2AB66" w:rsidR="005144B5" w:rsidRPr="00317E8A" w:rsidRDefault="005144B5" w:rsidP="005144B5">
      <w:pPr>
        <w:pStyle w:val="a5"/>
        <w:ind w:leftChars="0" w:left="960" w:firstLineChars="0" w:firstLine="0"/>
        <w:rPr>
          <w:rFonts w:ascii="Cambria Math" w:hAnsi="Cambria Math"/>
          <w:szCs w:val="24"/>
        </w:rPr>
      </w:pPr>
      <m:oMathPara>
        <m:oMathParaPr>
          <m:jc m:val="left"/>
        </m:oMathParaPr>
        <m:oMath>
          <m:r>
            <w:rPr>
              <w:rFonts w:ascii="Cambria Math" w:hAnsi="Cambria Math"/>
              <w:szCs w:val="24"/>
            </w:rPr>
            <m:t>Z-score=</m:t>
          </m:r>
          <m:r>
            <w:rPr>
              <w:rFonts w:ascii="Cambria Math" w:hAnsi="Cambria Math"/>
              <w:szCs w:val="24"/>
            </w:rPr>
            <m:t>-</m:t>
          </m:r>
          <m:r>
            <w:rPr>
              <w:rFonts w:ascii="Cambria Math" w:hAnsi="Cambria Math"/>
              <w:szCs w:val="24"/>
            </w:rPr>
            <m:t>8.79010</m:t>
          </m:r>
          <m:r>
            <m:rPr>
              <m:sty m:val="p"/>
            </m:rPr>
            <w:rPr>
              <w:rFonts w:ascii="Cambria Math" w:hAnsi="Cambria Math" w:hint="eastAsia"/>
              <w:szCs w:val="24"/>
            </w:rPr>
            <m:t>資產規模</m:t>
          </m:r>
          <m:r>
            <m:rPr>
              <m:sty m:val="p"/>
            </m:rPr>
            <w:rPr>
              <w:rFonts w:ascii="Cambria Math" w:hAnsi="Cambria Math"/>
              <w:szCs w:val="24"/>
            </w:rPr>
            <m:t>-</m:t>
          </m:r>
          <m:r>
            <m:rPr>
              <m:sty m:val="p"/>
            </m:rPr>
            <w:rPr>
              <w:rFonts w:ascii="Cambria Math" w:hAnsi="Cambria Math"/>
              <w:szCs w:val="24"/>
            </w:rPr>
            <m:t>0.44295</m:t>
          </m:r>
          <m:r>
            <m:rPr>
              <m:sty m:val="p"/>
            </m:rPr>
            <w:rPr>
              <w:rFonts w:ascii="Cambria Math" w:hAnsi="Cambria Math" w:hint="eastAsia"/>
              <w:szCs w:val="24"/>
            </w:rPr>
            <m:t>負債比率</m:t>
          </m:r>
          <m:r>
            <m:rPr>
              <m:sty m:val="p"/>
            </m:rPr>
            <w:rPr>
              <w:rFonts w:ascii="Cambria Math" w:hAnsi="Cambria Math" w:hint="eastAsia"/>
              <w:szCs w:val="24"/>
            </w:rPr>
            <m:t>+</m:t>
          </m:r>
          <m:r>
            <m:rPr>
              <m:sty m:val="p"/>
            </m:rPr>
            <w:rPr>
              <w:rFonts w:ascii="Cambria Math" w:hAnsi="Cambria Math"/>
              <w:szCs w:val="24"/>
            </w:rPr>
            <m:t>10.03622</m:t>
          </m:r>
          <m:r>
            <m:rPr>
              <m:sty m:val="p"/>
            </m:rPr>
            <w:rPr>
              <w:rFonts w:ascii="Cambria Math" w:hAnsi="Cambria Math" w:hint="eastAsia"/>
              <w:szCs w:val="24"/>
            </w:rPr>
            <m:t>經理人持股率</m:t>
          </m:r>
          <m:r>
            <m:rPr>
              <m:sty m:val="p"/>
            </m:rPr>
            <w:rPr>
              <w:rFonts w:ascii="Cambria Math" w:hAnsi="Cambria Math"/>
              <w:szCs w:val="24"/>
            </w:rPr>
            <m:t>-</m:t>
          </m:r>
          <m:r>
            <m:rPr>
              <m:sty m:val="p"/>
            </m:rPr>
            <w:rPr>
              <w:rFonts w:ascii="Cambria Math" w:hAnsi="Cambria Math"/>
              <w:szCs w:val="24"/>
            </w:rPr>
            <m:t>5.73598</m:t>
          </m:r>
          <m:r>
            <m:rPr>
              <m:sty m:val="p"/>
            </m:rPr>
            <w:rPr>
              <w:rFonts w:ascii="Cambria Math" w:hAnsi="Cambria Math" w:hint="eastAsia"/>
              <w:szCs w:val="24"/>
            </w:rPr>
            <m:t>市帳值比</m:t>
          </m:r>
          <m:r>
            <w:rPr>
              <w:rFonts w:ascii="Cambria Math" w:hAnsi="Cambria Math" w:hint="eastAsia"/>
              <w:szCs w:val="24"/>
            </w:rPr>
            <m:t>+</m:t>
          </m:r>
          <m:r>
            <w:rPr>
              <w:rFonts w:ascii="Cambria Math" w:hAnsi="Cambria Math"/>
              <w:szCs w:val="24"/>
            </w:rPr>
            <m:t>1.33259</m:t>
          </m:r>
          <m:r>
            <m:rPr>
              <m:sty m:val="p"/>
            </m:rPr>
            <w:rPr>
              <w:rFonts w:ascii="Cambria Math" w:hAnsi="Cambria Math" w:hint="eastAsia"/>
              <w:szCs w:val="24"/>
            </w:rPr>
            <m:t>公司年齡</m:t>
          </m:r>
          <m:r>
            <m:rPr>
              <m:sty m:val="p"/>
            </m:rPr>
            <w:rPr>
              <w:rFonts w:ascii="Microsoft YaHei" w:eastAsia="Microsoft YaHei" w:hAnsi="Microsoft YaHei" w:cs="Microsoft YaHei" w:hint="eastAsia"/>
              <w:szCs w:val="24"/>
            </w:rPr>
            <m:t>-</m:t>
          </m:r>
          <m:r>
            <m:rPr>
              <m:sty m:val="p"/>
            </m:rPr>
            <w:rPr>
              <w:rFonts w:ascii="Cambria Math" w:hAnsi="Cambria Math"/>
              <w:szCs w:val="24"/>
            </w:rPr>
            <m:t>9.46389</m:t>
          </m:r>
          <m:r>
            <m:rPr>
              <m:sty m:val="p"/>
            </m:rPr>
            <w:rPr>
              <w:rFonts w:ascii="Cambria Math" w:hAnsi="Cambria Math" w:hint="eastAsia"/>
              <w:szCs w:val="24"/>
            </w:rPr>
            <m:t>金融危機期</m:t>
          </m:r>
          <m:r>
            <m:rPr>
              <m:sty m:val="p"/>
            </m:rPr>
            <w:rPr>
              <w:rFonts w:ascii="Cambria Math" w:hAnsi="Cambria Math" w:hint="eastAsia"/>
              <w:szCs w:val="24"/>
            </w:rPr>
            <m:t>間</m:t>
          </m:r>
        </m:oMath>
      </m:oMathPara>
    </w:p>
    <w:p w14:paraId="0EC791A7" w14:textId="77777777" w:rsidR="005144B5" w:rsidRPr="00B344C5" w:rsidRDefault="005144B5" w:rsidP="005144B5">
      <w:pPr>
        <w:widowControl/>
        <w:spacing w:line="240" w:lineRule="auto"/>
        <w:ind w:firstLineChars="0" w:firstLine="0"/>
        <w:jc w:val="left"/>
        <w:rPr>
          <w:rFonts w:ascii="標楷體" w:hAnsi="標楷體"/>
          <w:color w:val="ED7D31" w:themeColor="accent2"/>
        </w:rPr>
      </w:pPr>
    </w:p>
    <w:p w14:paraId="192B7349" w14:textId="77777777" w:rsidR="005144B5" w:rsidRPr="00317E8A" w:rsidRDefault="005144B5" w:rsidP="005144B5">
      <w:pPr>
        <w:pStyle w:val="a5"/>
        <w:numPr>
          <w:ilvl w:val="0"/>
          <w:numId w:val="19"/>
        </w:numPr>
        <w:ind w:leftChars="0" w:firstLineChars="0"/>
        <w:rPr>
          <w:rFonts w:ascii="標楷體" w:hAnsi="標楷體"/>
        </w:rPr>
      </w:pPr>
      <w:r w:rsidRPr="00317E8A">
        <w:rPr>
          <w:rFonts w:ascii="標楷體" w:hAnsi="標楷體" w:hint="eastAsia"/>
        </w:rPr>
        <w:t>自變數檢視：</w:t>
      </w:r>
    </w:p>
    <w:tbl>
      <w:tblPr>
        <w:tblStyle w:val="a6"/>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2"/>
        <w:gridCol w:w="2694"/>
        <w:gridCol w:w="1276"/>
        <w:gridCol w:w="1784"/>
      </w:tblGrid>
      <w:tr w:rsidR="005144B5" w:rsidRPr="00317E8A" w14:paraId="4EBF7BFC" w14:textId="77777777" w:rsidTr="007E2DE6">
        <w:trPr>
          <w:jc w:val="center"/>
        </w:trPr>
        <w:tc>
          <w:tcPr>
            <w:tcW w:w="1536" w:type="pct"/>
            <w:tcBorders>
              <w:top w:val="double" w:sz="4" w:space="0" w:color="auto"/>
              <w:bottom w:val="single" w:sz="4" w:space="0" w:color="auto"/>
              <w:right w:val="single" w:sz="4" w:space="0" w:color="auto"/>
            </w:tcBorders>
            <w:shd w:val="clear" w:color="auto" w:fill="D9E2F3" w:themeFill="accent1" w:themeFillTint="33"/>
            <w:vAlign w:val="center"/>
          </w:tcPr>
          <w:p w14:paraId="32F2732A" w14:textId="77777777" w:rsidR="005144B5" w:rsidRPr="00317E8A" w:rsidRDefault="005144B5" w:rsidP="00F929F7">
            <w:pPr>
              <w:pStyle w:val="a7"/>
              <w:jc w:val="center"/>
            </w:pPr>
            <w:r w:rsidRPr="00317E8A">
              <w:rPr>
                <w:rFonts w:hint="eastAsia"/>
              </w:rPr>
              <w:t>變數類別</w:t>
            </w:r>
          </w:p>
        </w:tc>
        <w:tc>
          <w:tcPr>
            <w:tcW w:w="1622" w:type="pct"/>
            <w:tcBorders>
              <w:top w:val="double" w:sz="4" w:space="0" w:color="auto"/>
              <w:left w:val="single" w:sz="4" w:space="0" w:color="auto"/>
              <w:bottom w:val="single" w:sz="4" w:space="0" w:color="auto"/>
            </w:tcBorders>
            <w:shd w:val="clear" w:color="auto" w:fill="D9E2F3" w:themeFill="accent1" w:themeFillTint="33"/>
            <w:vAlign w:val="center"/>
          </w:tcPr>
          <w:p w14:paraId="1A38DC37" w14:textId="77777777" w:rsidR="005144B5" w:rsidRPr="00317E8A" w:rsidRDefault="005144B5" w:rsidP="00F929F7">
            <w:pPr>
              <w:pStyle w:val="a7"/>
              <w:jc w:val="center"/>
            </w:pPr>
            <w:r w:rsidRPr="00317E8A">
              <w:rPr>
                <w:rFonts w:hint="eastAsia"/>
              </w:rPr>
              <w:t>變數</w:t>
            </w:r>
          </w:p>
        </w:tc>
        <w:tc>
          <w:tcPr>
            <w:tcW w:w="768" w:type="pct"/>
            <w:tcBorders>
              <w:top w:val="double" w:sz="4" w:space="0" w:color="auto"/>
              <w:bottom w:val="single" w:sz="4" w:space="0" w:color="auto"/>
            </w:tcBorders>
            <w:shd w:val="clear" w:color="auto" w:fill="D9E2F3" w:themeFill="accent1" w:themeFillTint="33"/>
            <w:vAlign w:val="center"/>
          </w:tcPr>
          <w:p w14:paraId="1264E82D" w14:textId="77777777" w:rsidR="005144B5" w:rsidRPr="00317E8A" w:rsidRDefault="005144B5" w:rsidP="00F929F7">
            <w:pPr>
              <w:pStyle w:val="a7"/>
              <w:jc w:val="center"/>
            </w:pPr>
            <w:r w:rsidRPr="00317E8A">
              <w:rPr>
                <w:rFonts w:hint="eastAsia"/>
              </w:rPr>
              <w:t>係數</w:t>
            </w:r>
          </w:p>
        </w:tc>
        <w:tc>
          <w:tcPr>
            <w:tcW w:w="1074" w:type="pct"/>
            <w:tcBorders>
              <w:top w:val="double" w:sz="4" w:space="0" w:color="auto"/>
              <w:bottom w:val="single" w:sz="4" w:space="0" w:color="auto"/>
            </w:tcBorders>
            <w:shd w:val="clear" w:color="auto" w:fill="D9E2F3" w:themeFill="accent1" w:themeFillTint="33"/>
            <w:vAlign w:val="center"/>
          </w:tcPr>
          <w:p w14:paraId="442BB0AF" w14:textId="77777777" w:rsidR="005144B5" w:rsidRPr="00317E8A" w:rsidRDefault="005144B5" w:rsidP="00F929F7">
            <w:pPr>
              <w:pStyle w:val="a7"/>
              <w:jc w:val="center"/>
            </w:pPr>
            <w:r w:rsidRPr="00317E8A">
              <w:rPr>
                <w:rFonts w:hint="eastAsia"/>
              </w:rPr>
              <w:t>是否符合</w:t>
            </w:r>
          </w:p>
          <w:p w14:paraId="5B25F51A" w14:textId="77777777" w:rsidR="005144B5" w:rsidRPr="00317E8A" w:rsidRDefault="005144B5" w:rsidP="00F929F7">
            <w:pPr>
              <w:pStyle w:val="a7"/>
              <w:jc w:val="center"/>
            </w:pPr>
            <w:r w:rsidRPr="00317E8A">
              <w:rPr>
                <w:rFonts w:hint="eastAsia"/>
              </w:rPr>
              <w:t>推論或</w:t>
            </w:r>
          </w:p>
          <w:p w14:paraId="5A38C3E1" w14:textId="77777777" w:rsidR="005144B5" w:rsidRPr="00317E8A" w:rsidRDefault="005144B5" w:rsidP="00F929F7">
            <w:pPr>
              <w:pStyle w:val="a7"/>
              <w:jc w:val="center"/>
            </w:pPr>
            <w:r w:rsidRPr="00317E8A">
              <w:rPr>
                <w:rFonts w:hint="eastAsia"/>
              </w:rPr>
              <w:t>經濟意涵</w:t>
            </w:r>
          </w:p>
        </w:tc>
      </w:tr>
      <w:tr w:rsidR="00B236F1" w:rsidRPr="00B344C5" w14:paraId="3D6D06A9" w14:textId="77777777" w:rsidTr="007E2DE6">
        <w:trPr>
          <w:jc w:val="center"/>
        </w:trPr>
        <w:tc>
          <w:tcPr>
            <w:tcW w:w="1536" w:type="pct"/>
            <w:tcBorders>
              <w:top w:val="single" w:sz="4" w:space="0" w:color="auto"/>
              <w:right w:val="single" w:sz="4" w:space="0" w:color="auto"/>
            </w:tcBorders>
          </w:tcPr>
          <w:p w14:paraId="230445F2" w14:textId="77777777" w:rsidR="00B236F1" w:rsidRPr="00317E8A" w:rsidRDefault="00B236F1" w:rsidP="00B236F1">
            <w:pPr>
              <w:pStyle w:val="a7"/>
            </w:pPr>
            <w:r w:rsidRPr="00317E8A">
              <w:rPr>
                <w:rFonts w:hint="eastAsia"/>
              </w:rPr>
              <w:t>資產負債表變數</w:t>
            </w:r>
          </w:p>
        </w:tc>
        <w:tc>
          <w:tcPr>
            <w:tcW w:w="1622" w:type="pct"/>
            <w:tcBorders>
              <w:top w:val="single" w:sz="4" w:space="0" w:color="auto"/>
              <w:left w:val="single" w:sz="4" w:space="0" w:color="auto"/>
            </w:tcBorders>
          </w:tcPr>
          <w:p w14:paraId="75FC0EC1" w14:textId="77777777" w:rsidR="00B236F1" w:rsidRPr="00B344C5" w:rsidRDefault="00B236F1" w:rsidP="00B236F1">
            <w:pPr>
              <w:pStyle w:val="a7"/>
              <w:rPr>
                <w:color w:val="ED7D31" w:themeColor="accent2"/>
                <w:szCs w:val="24"/>
              </w:rPr>
            </w:pPr>
            <w:r w:rsidRPr="00B32BC6">
              <w:rPr>
                <w:rFonts w:hint="eastAsia"/>
              </w:rPr>
              <w:t>資產規模</w:t>
            </w:r>
          </w:p>
        </w:tc>
        <w:tc>
          <w:tcPr>
            <w:tcW w:w="768" w:type="pct"/>
            <w:tcBorders>
              <w:top w:val="single" w:sz="4" w:space="0" w:color="auto"/>
            </w:tcBorders>
          </w:tcPr>
          <w:p w14:paraId="61CF0B01" w14:textId="432E13B3" w:rsidR="00B236F1" w:rsidRPr="00B344C5" w:rsidRDefault="00B236F1" w:rsidP="00B236F1">
            <w:pPr>
              <w:pStyle w:val="a7"/>
              <w:jc w:val="right"/>
              <w:rPr>
                <w:color w:val="ED7D31" w:themeColor="accent2"/>
              </w:rPr>
            </w:pPr>
            <w:r w:rsidRPr="00193FDB">
              <w:t>-8.79010</w:t>
            </w:r>
          </w:p>
        </w:tc>
        <w:tc>
          <w:tcPr>
            <w:tcW w:w="1074" w:type="pct"/>
            <w:tcBorders>
              <w:top w:val="single" w:sz="4" w:space="0" w:color="auto"/>
            </w:tcBorders>
            <w:vAlign w:val="center"/>
          </w:tcPr>
          <w:p w14:paraId="5EE6202B" w14:textId="77777777" w:rsidR="00B236F1" w:rsidRPr="00317E8A" w:rsidRDefault="00B236F1" w:rsidP="00B236F1">
            <w:pPr>
              <w:pStyle w:val="a7"/>
              <w:jc w:val="center"/>
            </w:pPr>
            <w:r w:rsidRPr="00317E8A">
              <w:rPr>
                <w:rFonts w:hint="eastAsia"/>
              </w:rPr>
              <w:t>V</w:t>
            </w:r>
          </w:p>
        </w:tc>
      </w:tr>
      <w:tr w:rsidR="00B236F1" w:rsidRPr="00B344C5" w14:paraId="2FB01577" w14:textId="77777777" w:rsidTr="007E2DE6">
        <w:trPr>
          <w:jc w:val="center"/>
        </w:trPr>
        <w:tc>
          <w:tcPr>
            <w:tcW w:w="1536" w:type="pct"/>
            <w:tcBorders>
              <w:right w:val="single" w:sz="4" w:space="0" w:color="auto"/>
            </w:tcBorders>
          </w:tcPr>
          <w:p w14:paraId="0D805ED7" w14:textId="77777777" w:rsidR="00B236F1" w:rsidRPr="00317E8A" w:rsidRDefault="00B236F1" w:rsidP="00B236F1">
            <w:pPr>
              <w:pStyle w:val="a7"/>
              <w:rPr>
                <w:rFonts w:hint="eastAsia"/>
              </w:rPr>
            </w:pPr>
            <w:r w:rsidRPr="00317E8A">
              <w:rPr>
                <w:rFonts w:hint="eastAsia"/>
              </w:rPr>
              <w:t>公司治理變數</w:t>
            </w:r>
          </w:p>
        </w:tc>
        <w:tc>
          <w:tcPr>
            <w:tcW w:w="1622" w:type="pct"/>
            <w:tcBorders>
              <w:left w:val="single" w:sz="4" w:space="0" w:color="auto"/>
            </w:tcBorders>
          </w:tcPr>
          <w:p w14:paraId="10C31B2D" w14:textId="77777777" w:rsidR="00B236F1" w:rsidRPr="00B32BC6" w:rsidRDefault="00B236F1" w:rsidP="00B236F1">
            <w:pPr>
              <w:pStyle w:val="a7"/>
              <w:rPr>
                <w:rFonts w:hint="eastAsia"/>
              </w:rPr>
            </w:pPr>
            <w:r w:rsidRPr="00B32BC6">
              <w:rPr>
                <w:rFonts w:hint="eastAsia"/>
              </w:rPr>
              <w:t>經理人持股率</w:t>
            </w:r>
          </w:p>
        </w:tc>
        <w:tc>
          <w:tcPr>
            <w:tcW w:w="768" w:type="pct"/>
          </w:tcPr>
          <w:p w14:paraId="27F64240" w14:textId="4DCEEC40" w:rsidR="00B236F1" w:rsidRPr="0026350C" w:rsidRDefault="00B236F1" w:rsidP="00B236F1">
            <w:pPr>
              <w:pStyle w:val="a7"/>
              <w:jc w:val="right"/>
            </w:pPr>
            <w:r w:rsidRPr="00193FDB">
              <w:t>-0.44295</w:t>
            </w:r>
          </w:p>
        </w:tc>
        <w:tc>
          <w:tcPr>
            <w:tcW w:w="1074" w:type="pct"/>
            <w:vAlign w:val="center"/>
          </w:tcPr>
          <w:p w14:paraId="2D584DDE" w14:textId="77777777" w:rsidR="00B236F1" w:rsidRPr="00317E8A" w:rsidRDefault="00B236F1" w:rsidP="00B236F1">
            <w:pPr>
              <w:pStyle w:val="a7"/>
              <w:jc w:val="center"/>
              <w:rPr>
                <w:rFonts w:hint="eastAsia"/>
              </w:rPr>
            </w:pPr>
            <w:r w:rsidRPr="00317E8A">
              <w:rPr>
                <w:rFonts w:hint="eastAsia"/>
              </w:rPr>
              <w:t>V</w:t>
            </w:r>
          </w:p>
        </w:tc>
      </w:tr>
      <w:tr w:rsidR="00B236F1" w:rsidRPr="00B344C5" w14:paraId="65CE7140" w14:textId="77777777" w:rsidTr="007E2DE6">
        <w:trPr>
          <w:jc w:val="center"/>
        </w:trPr>
        <w:tc>
          <w:tcPr>
            <w:tcW w:w="1536" w:type="pct"/>
            <w:tcBorders>
              <w:right w:val="single" w:sz="4" w:space="0" w:color="auto"/>
            </w:tcBorders>
          </w:tcPr>
          <w:p w14:paraId="11344B94" w14:textId="77777777" w:rsidR="00B236F1" w:rsidRPr="00317E8A" w:rsidRDefault="00B236F1" w:rsidP="00B236F1">
            <w:pPr>
              <w:pStyle w:val="a7"/>
            </w:pPr>
            <w:r w:rsidRPr="00317E8A">
              <w:rPr>
                <w:rFonts w:hint="eastAsia"/>
              </w:rPr>
              <w:t>獲利能力指標變數</w:t>
            </w:r>
          </w:p>
        </w:tc>
        <w:tc>
          <w:tcPr>
            <w:tcW w:w="1622" w:type="pct"/>
            <w:tcBorders>
              <w:left w:val="single" w:sz="4" w:space="0" w:color="auto"/>
            </w:tcBorders>
          </w:tcPr>
          <w:p w14:paraId="1E441BF9" w14:textId="77777777" w:rsidR="00B236F1" w:rsidRPr="00B344C5" w:rsidRDefault="00B236F1" w:rsidP="00B236F1">
            <w:pPr>
              <w:pStyle w:val="a7"/>
              <w:rPr>
                <w:color w:val="ED7D31" w:themeColor="accent2"/>
                <w:szCs w:val="24"/>
              </w:rPr>
            </w:pPr>
            <w:r w:rsidRPr="00B32BC6">
              <w:rPr>
                <w:rFonts w:hint="eastAsia"/>
              </w:rPr>
              <w:t>稅後淨利</w:t>
            </w:r>
          </w:p>
        </w:tc>
        <w:tc>
          <w:tcPr>
            <w:tcW w:w="768" w:type="pct"/>
          </w:tcPr>
          <w:p w14:paraId="35F1E391" w14:textId="3596E9B4" w:rsidR="00B236F1" w:rsidRPr="00B344C5" w:rsidRDefault="00B236F1" w:rsidP="00B236F1">
            <w:pPr>
              <w:pStyle w:val="a7"/>
              <w:jc w:val="right"/>
              <w:rPr>
                <w:color w:val="ED7D31" w:themeColor="accent2"/>
              </w:rPr>
            </w:pPr>
            <w:r w:rsidRPr="00193FDB">
              <w:t>10.03622</w:t>
            </w:r>
          </w:p>
        </w:tc>
        <w:tc>
          <w:tcPr>
            <w:tcW w:w="1074" w:type="pct"/>
            <w:vAlign w:val="center"/>
          </w:tcPr>
          <w:p w14:paraId="1BB40FCA" w14:textId="77777777" w:rsidR="00B236F1" w:rsidRPr="00317E8A" w:rsidRDefault="00B236F1" w:rsidP="00B236F1">
            <w:pPr>
              <w:pStyle w:val="a7"/>
              <w:jc w:val="center"/>
            </w:pPr>
            <w:r w:rsidRPr="00317E8A">
              <w:rPr>
                <w:rFonts w:hint="eastAsia"/>
              </w:rPr>
              <w:t>V</w:t>
            </w:r>
          </w:p>
        </w:tc>
      </w:tr>
      <w:tr w:rsidR="00B236F1" w:rsidRPr="00B344C5" w14:paraId="1B2BA083" w14:textId="77777777" w:rsidTr="007E2DE6">
        <w:trPr>
          <w:jc w:val="center"/>
        </w:trPr>
        <w:tc>
          <w:tcPr>
            <w:tcW w:w="1536" w:type="pct"/>
            <w:tcBorders>
              <w:right w:val="single" w:sz="4" w:space="0" w:color="auto"/>
            </w:tcBorders>
          </w:tcPr>
          <w:p w14:paraId="09A9E2F7" w14:textId="53F3BCB3" w:rsidR="00B236F1" w:rsidRPr="00317E8A" w:rsidRDefault="00B236F1" w:rsidP="00B236F1">
            <w:pPr>
              <w:pStyle w:val="a7"/>
              <w:rPr>
                <w:rFonts w:hint="eastAsia"/>
              </w:rPr>
            </w:pPr>
            <w:r>
              <w:rPr>
                <w:rFonts w:hint="eastAsia"/>
              </w:rPr>
              <w:t>公司價值指標變數</w:t>
            </w:r>
          </w:p>
        </w:tc>
        <w:tc>
          <w:tcPr>
            <w:tcW w:w="1622" w:type="pct"/>
            <w:tcBorders>
              <w:left w:val="single" w:sz="4" w:space="0" w:color="auto"/>
            </w:tcBorders>
          </w:tcPr>
          <w:p w14:paraId="5574CDD5" w14:textId="6021656E" w:rsidR="00B236F1" w:rsidRPr="00B32BC6" w:rsidRDefault="00B236F1" w:rsidP="00B236F1">
            <w:pPr>
              <w:pStyle w:val="a7"/>
              <w:rPr>
                <w:rFonts w:hint="eastAsia"/>
              </w:rPr>
            </w:pPr>
            <w:proofErr w:type="gramStart"/>
            <w:r>
              <w:rPr>
                <w:rFonts w:hint="eastAsia"/>
              </w:rPr>
              <w:t>市帳值</w:t>
            </w:r>
            <w:proofErr w:type="gramEnd"/>
            <w:r>
              <w:rPr>
                <w:rFonts w:hint="eastAsia"/>
              </w:rPr>
              <w:t>比</w:t>
            </w:r>
          </w:p>
        </w:tc>
        <w:tc>
          <w:tcPr>
            <w:tcW w:w="768" w:type="pct"/>
          </w:tcPr>
          <w:p w14:paraId="7D0955BE" w14:textId="799065A5" w:rsidR="00B236F1" w:rsidRPr="005F4D60" w:rsidRDefault="00B236F1" w:rsidP="00B236F1">
            <w:pPr>
              <w:pStyle w:val="a7"/>
              <w:jc w:val="right"/>
            </w:pPr>
            <w:r w:rsidRPr="00193FDB">
              <w:t>-5.73598</w:t>
            </w:r>
          </w:p>
        </w:tc>
        <w:tc>
          <w:tcPr>
            <w:tcW w:w="1074" w:type="pct"/>
            <w:vAlign w:val="center"/>
          </w:tcPr>
          <w:p w14:paraId="6A2B5368" w14:textId="1EC2C887" w:rsidR="00B236F1" w:rsidRPr="00317E8A" w:rsidRDefault="001D3CFE" w:rsidP="00B236F1">
            <w:pPr>
              <w:pStyle w:val="a7"/>
              <w:jc w:val="center"/>
              <w:rPr>
                <w:rFonts w:hint="eastAsia"/>
              </w:rPr>
            </w:pPr>
            <w:r>
              <w:rPr>
                <w:rFonts w:hint="eastAsia"/>
              </w:rPr>
              <w:t>V</w:t>
            </w:r>
          </w:p>
        </w:tc>
      </w:tr>
      <w:tr w:rsidR="00B236F1" w:rsidRPr="00B344C5" w14:paraId="3CF630F1" w14:textId="77777777" w:rsidTr="007E2DE6">
        <w:trPr>
          <w:jc w:val="center"/>
        </w:trPr>
        <w:tc>
          <w:tcPr>
            <w:tcW w:w="1536" w:type="pct"/>
            <w:tcBorders>
              <w:right w:val="single" w:sz="4" w:space="0" w:color="auto"/>
            </w:tcBorders>
          </w:tcPr>
          <w:p w14:paraId="3BDB9F48" w14:textId="77777777" w:rsidR="00B236F1" w:rsidRPr="00317E8A" w:rsidRDefault="00B236F1" w:rsidP="00B236F1">
            <w:pPr>
              <w:pStyle w:val="a7"/>
            </w:pPr>
            <w:r w:rsidRPr="00317E8A">
              <w:rPr>
                <w:rFonts w:hint="eastAsia"/>
              </w:rPr>
              <w:t>公司基本資料變數</w:t>
            </w:r>
          </w:p>
        </w:tc>
        <w:tc>
          <w:tcPr>
            <w:tcW w:w="1622" w:type="pct"/>
            <w:tcBorders>
              <w:left w:val="single" w:sz="4" w:space="0" w:color="auto"/>
            </w:tcBorders>
          </w:tcPr>
          <w:p w14:paraId="737A70BC" w14:textId="77777777" w:rsidR="00B236F1" w:rsidRPr="00B344C5" w:rsidRDefault="00B236F1" w:rsidP="00B236F1">
            <w:pPr>
              <w:pStyle w:val="a7"/>
              <w:rPr>
                <w:color w:val="ED7D31" w:themeColor="accent2"/>
                <w:szCs w:val="24"/>
              </w:rPr>
            </w:pPr>
            <w:r w:rsidRPr="00B32BC6">
              <w:rPr>
                <w:rFonts w:hint="eastAsia"/>
              </w:rPr>
              <w:t>公司年齡</w:t>
            </w:r>
          </w:p>
        </w:tc>
        <w:tc>
          <w:tcPr>
            <w:tcW w:w="768" w:type="pct"/>
          </w:tcPr>
          <w:p w14:paraId="3B43C57F" w14:textId="77D4ED76" w:rsidR="00B236F1" w:rsidRPr="00B344C5" w:rsidRDefault="00B236F1" w:rsidP="00B236F1">
            <w:pPr>
              <w:pStyle w:val="a7"/>
              <w:jc w:val="right"/>
              <w:rPr>
                <w:color w:val="ED7D31" w:themeColor="accent2"/>
              </w:rPr>
            </w:pPr>
            <w:r w:rsidRPr="00193FDB">
              <w:t>1.33259</w:t>
            </w:r>
          </w:p>
        </w:tc>
        <w:tc>
          <w:tcPr>
            <w:tcW w:w="1074" w:type="pct"/>
            <w:vAlign w:val="center"/>
          </w:tcPr>
          <w:p w14:paraId="31FC73E0" w14:textId="77777777" w:rsidR="00B236F1" w:rsidRPr="00317E8A" w:rsidRDefault="00B236F1" w:rsidP="00B236F1">
            <w:pPr>
              <w:pStyle w:val="a7"/>
              <w:jc w:val="center"/>
            </w:pPr>
            <w:r w:rsidRPr="00317E8A">
              <w:rPr>
                <w:rFonts w:hint="eastAsia"/>
              </w:rPr>
              <w:t>V</w:t>
            </w:r>
          </w:p>
        </w:tc>
      </w:tr>
      <w:tr w:rsidR="00B236F1" w:rsidRPr="00B344C5" w14:paraId="63C06483" w14:textId="77777777" w:rsidTr="007E2DE6">
        <w:trPr>
          <w:jc w:val="center"/>
        </w:trPr>
        <w:tc>
          <w:tcPr>
            <w:tcW w:w="1536" w:type="pct"/>
            <w:tcBorders>
              <w:bottom w:val="double" w:sz="4" w:space="0" w:color="auto"/>
              <w:right w:val="single" w:sz="4" w:space="0" w:color="auto"/>
            </w:tcBorders>
          </w:tcPr>
          <w:p w14:paraId="4BC05BDA" w14:textId="77777777" w:rsidR="00B236F1" w:rsidRPr="00317E8A" w:rsidRDefault="00B236F1" w:rsidP="00B236F1">
            <w:pPr>
              <w:pStyle w:val="a7"/>
            </w:pPr>
            <w:r w:rsidRPr="00317E8A">
              <w:rPr>
                <w:rFonts w:hint="eastAsia"/>
              </w:rPr>
              <w:t>總體環境變數</w:t>
            </w:r>
          </w:p>
        </w:tc>
        <w:tc>
          <w:tcPr>
            <w:tcW w:w="1622" w:type="pct"/>
            <w:tcBorders>
              <w:left w:val="single" w:sz="4" w:space="0" w:color="auto"/>
              <w:bottom w:val="double" w:sz="4" w:space="0" w:color="auto"/>
            </w:tcBorders>
          </w:tcPr>
          <w:p w14:paraId="2D908CEB" w14:textId="77777777" w:rsidR="00B236F1" w:rsidRPr="00B344C5" w:rsidRDefault="00B236F1" w:rsidP="00B236F1">
            <w:pPr>
              <w:pStyle w:val="a7"/>
              <w:rPr>
                <w:color w:val="ED7D31" w:themeColor="accent2"/>
                <w:szCs w:val="24"/>
              </w:rPr>
            </w:pPr>
            <w:r w:rsidRPr="00B32BC6">
              <w:rPr>
                <w:rFonts w:hint="eastAsia"/>
              </w:rPr>
              <w:t>金融危機期間</w:t>
            </w:r>
          </w:p>
        </w:tc>
        <w:tc>
          <w:tcPr>
            <w:tcW w:w="768" w:type="pct"/>
            <w:tcBorders>
              <w:bottom w:val="double" w:sz="4" w:space="0" w:color="auto"/>
            </w:tcBorders>
          </w:tcPr>
          <w:p w14:paraId="1D7ADB3B" w14:textId="1D42644A" w:rsidR="00B236F1" w:rsidRPr="00B344C5" w:rsidRDefault="00B236F1" w:rsidP="00B236F1">
            <w:pPr>
              <w:pStyle w:val="a7"/>
              <w:jc w:val="right"/>
              <w:rPr>
                <w:color w:val="ED7D31" w:themeColor="accent2"/>
              </w:rPr>
            </w:pPr>
            <w:r w:rsidRPr="00193FDB">
              <w:t>-9.46389</w:t>
            </w:r>
          </w:p>
        </w:tc>
        <w:tc>
          <w:tcPr>
            <w:tcW w:w="1074" w:type="pct"/>
            <w:tcBorders>
              <w:bottom w:val="double" w:sz="4" w:space="0" w:color="auto"/>
            </w:tcBorders>
            <w:vAlign w:val="center"/>
          </w:tcPr>
          <w:p w14:paraId="0D392155" w14:textId="77777777" w:rsidR="00B236F1" w:rsidRPr="00317E8A" w:rsidRDefault="00B236F1" w:rsidP="00B236F1">
            <w:pPr>
              <w:pStyle w:val="a7"/>
              <w:jc w:val="center"/>
            </w:pPr>
            <w:r w:rsidRPr="00317E8A">
              <w:rPr>
                <w:rFonts w:hint="eastAsia"/>
              </w:rPr>
              <w:t>V</w:t>
            </w:r>
          </w:p>
        </w:tc>
      </w:tr>
    </w:tbl>
    <w:p w14:paraId="66DCDCFD" w14:textId="77777777" w:rsidR="005144B5" w:rsidRDefault="005144B5" w:rsidP="005144B5">
      <w:pPr>
        <w:ind w:firstLine="480"/>
      </w:pPr>
    </w:p>
    <w:p w14:paraId="052F9725" w14:textId="53EC743F" w:rsidR="00F929F7" w:rsidRPr="001D3CFE" w:rsidRDefault="001D3CFE" w:rsidP="00F929F7">
      <w:pPr>
        <w:ind w:firstLine="480"/>
        <w:rPr>
          <w:rFonts w:eastAsiaTheme="minorEastAsia"/>
        </w:rPr>
      </w:pPr>
      <w:proofErr w:type="gramStart"/>
      <w:r w:rsidRPr="001D3CFE">
        <w:rPr>
          <w:rFonts w:hint="eastAsia"/>
        </w:rPr>
        <w:lastRenderedPageBreak/>
        <w:t>市帳值</w:t>
      </w:r>
      <w:proofErr w:type="gramEnd"/>
      <w:r w:rsidRPr="001D3CFE">
        <w:rPr>
          <w:rFonts w:hint="eastAsia"/>
        </w:rPr>
        <w:t>比的上升通常反映市場對該</w:t>
      </w:r>
      <w:r>
        <w:rPr>
          <w:rFonts w:hint="eastAsia"/>
        </w:rPr>
        <w:t>金融機構</w:t>
      </w:r>
      <w:r w:rsidRPr="001D3CFE">
        <w:rPr>
          <w:rFonts w:hint="eastAsia"/>
        </w:rPr>
        <w:t>未來盈利能力的高度期望。然而，這種樂觀的預期</w:t>
      </w:r>
      <w:r>
        <w:rPr>
          <w:rFonts w:hint="eastAsia"/>
        </w:rPr>
        <w:t>若</w:t>
      </w:r>
      <w:r w:rsidRPr="001D3CFE">
        <w:rPr>
          <w:rFonts w:hint="eastAsia"/>
        </w:rPr>
        <w:t>過於高估，會導致該機構股價處於泡沫狀態。一旦市場情況逆轉，這種泡沫可能會迅速破滅，導致股價大幅下跌，進而影響</w:t>
      </w:r>
      <w:r>
        <w:rPr>
          <w:rFonts w:hint="eastAsia"/>
        </w:rPr>
        <w:t>金融</w:t>
      </w:r>
      <w:r w:rsidRPr="001D3CFE">
        <w:rPr>
          <w:rFonts w:hint="eastAsia"/>
        </w:rPr>
        <w:t>的財務健康</w:t>
      </w:r>
      <w:r>
        <w:rPr>
          <w:rFonts w:hint="eastAsia"/>
        </w:rPr>
        <w:t>狀況。</w:t>
      </w:r>
      <w:proofErr w:type="gramStart"/>
      <w:r>
        <w:rPr>
          <w:rFonts w:hint="eastAsia"/>
        </w:rPr>
        <w:t>此外，</w:t>
      </w:r>
      <w:r w:rsidRPr="001D3CFE">
        <w:rPr>
          <w:rFonts w:hint="eastAsia"/>
        </w:rPr>
        <w:t>高市帳值</w:t>
      </w:r>
      <w:proofErr w:type="gramEnd"/>
      <w:r w:rsidRPr="001D3CFE">
        <w:rPr>
          <w:rFonts w:hint="eastAsia"/>
        </w:rPr>
        <w:t>比可能驅使管理層採取更高風險的投資策略，以實現市場的高預期收益。這些高風險投資若未能成功，會對機構的財務穩定性造成嚴重影響，增加財務困難的風險</w:t>
      </w:r>
      <w:r>
        <w:rPr>
          <w:rFonts w:hint="eastAsia"/>
        </w:rPr>
        <w:t>。研究顯示，</w:t>
      </w:r>
      <w:r>
        <w:t>依賴非利息收入的銀行，其系統性風險較高。由於</w:t>
      </w:r>
      <w:proofErr w:type="gramStart"/>
      <w:r>
        <w:t>高市帳值比</w:t>
      </w:r>
      <w:proofErr w:type="gramEnd"/>
      <w:r>
        <w:t>通常與高市場評價和高非利息收入有關，這些機構在面臨市場波動時，可能更容易陷入財務困境</w:t>
      </w:r>
      <w:r>
        <w:rPr>
          <w:rFonts w:asciiTheme="minorEastAsia" w:eastAsiaTheme="minorEastAsia" w:hAnsiTheme="minorEastAsia" w:cs="MS Gothic" w:hint="eastAsia"/>
        </w:rPr>
        <w:t>。</w:t>
      </w:r>
      <w:sdt>
        <w:sdtPr>
          <w:rPr>
            <w:rFonts w:asciiTheme="minorEastAsia" w:eastAsiaTheme="minorEastAsia" w:hAnsiTheme="minorEastAsia" w:cs="MS Gothic" w:hint="eastAsia"/>
          </w:rPr>
          <w:id w:val="1649485255"/>
          <w:citation/>
        </w:sdtPr>
        <w:sdtEndPr>
          <w:rPr>
            <w:rFonts w:ascii="Times New Roman" w:hAnsi="Times New Roman" w:cs="Times New Roman" w:hint="default"/>
          </w:rPr>
        </w:sdtEndPr>
        <w:sdtContent>
          <w:r w:rsidRPr="001D3CFE">
            <w:rPr>
              <w:rFonts w:eastAsiaTheme="minorEastAsia"/>
            </w:rPr>
            <w:fldChar w:fldCharType="begin"/>
          </w:r>
          <w:r w:rsidRPr="001D3CFE">
            <w:rPr>
              <w:rFonts w:eastAsia="新細明體"/>
            </w:rPr>
            <w:instrText xml:space="preserve"> CITATION DrA19 \l 1028 </w:instrText>
          </w:r>
          <w:r w:rsidRPr="001D3CFE">
            <w:rPr>
              <w:rFonts w:eastAsiaTheme="minorEastAsia"/>
            </w:rPr>
            <w:fldChar w:fldCharType="separate"/>
          </w:r>
          <w:r w:rsidR="004B0B84">
            <w:rPr>
              <w:rFonts w:eastAsia="新細明體"/>
              <w:noProof/>
            </w:rPr>
            <w:t xml:space="preserve"> </w:t>
          </w:r>
          <w:r w:rsidR="004B0B84" w:rsidRPr="004B0B84">
            <w:rPr>
              <w:rFonts w:eastAsia="新細明體"/>
              <w:noProof/>
            </w:rPr>
            <w:t>[1]</w:t>
          </w:r>
          <w:r w:rsidRPr="001D3CFE">
            <w:rPr>
              <w:rFonts w:eastAsiaTheme="minorEastAsia"/>
            </w:rPr>
            <w:fldChar w:fldCharType="end"/>
          </w:r>
        </w:sdtContent>
      </w:sdt>
    </w:p>
    <w:p w14:paraId="06D53243" w14:textId="0DC61D98" w:rsidR="00666B54" w:rsidRPr="00F929F7" w:rsidRDefault="00CF650B" w:rsidP="00F929F7">
      <w:pPr>
        <w:ind w:firstLine="480"/>
      </w:pPr>
      <w:r w:rsidRPr="00B344C5">
        <w:rPr>
          <w:color w:val="ED7D31" w:themeColor="accent2"/>
        </w:rPr>
        <w:br w:type="page"/>
      </w:r>
    </w:p>
    <w:p w14:paraId="3045C9AF" w14:textId="2BDBD7F8" w:rsidR="0073610D" w:rsidRPr="00E45729" w:rsidRDefault="0073610D" w:rsidP="0073610D">
      <w:pPr>
        <w:pStyle w:val="1"/>
      </w:pPr>
      <w:bookmarkStart w:id="33" w:name="_Toc168701162"/>
      <w:r w:rsidRPr="00E45729">
        <w:rPr>
          <w:rFonts w:hint="eastAsia"/>
        </w:rPr>
        <w:lastRenderedPageBreak/>
        <w:t>第五章、</w:t>
      </w:r>
      <w:r w:rsidR="000E6321" w:rsidRPr="00E45729">
        <w:rPr>
          <w:rFonts w:hint="eastAsia"/>
        </w:rPr>
        <w:t>研究</w:t>
      </w:r>
      <w:r w:rsidRPr="00E45729">
        <w:rPr>
          <w:rFonts w:hint="eastAsia"/>
        </w:rPr>
        <w:t>結論與建議</w:t>
      </w:r>
      <w:bookmarkEnd w:id="33"/>
    </w:p>
    <w:p w14:paraId="001FD9AD" w14:textId="308670FC" w:rsidR="0012721A" w:rsidRPr="00E45729" w:rsidRDefault="0012721A" w:rsidP="0012721A">
      <w:pPr>
        <w:pStyle w:val="2"/>
        <w:spacing w:before="180" w:after="180"/>
      </w:pPr>
      <w:bookmarkStart w:id="34" w:name="_Toc168701163"/>
      <w:r w:rsidRPr="00E45729">
        <w:rPr>
          <w:rFonts w:hint="eastAsia"/>
        </w:rPr>
        <w:t>5.1</w:t>
      </w:r>
      <w:r w:rsidRPr="00E45729">
        <w:tab/>
      </w:r>
      <w:r w:rsidRPr="00E45729">
        <w:rPr>
          <w:rFonts w:hint="eastAsia"/>
        </w:rPr>
        <w:t>研究結論</w:t>
      </w:r>
      <w:bookmarkEnd w:id="34"/>
    </w:p>
    <w:p w14:paraId="677B208F" w14:textId="4949BCA5" w:rsidR="00E45729" w:rsidRPr="00E45729" w:rsidRDefault="00E45729" w:rsidP="00E45729">
      <w:pPr>
        <w:ind w:firstLine="480"/>
        <w:rPr>
          <w:rFonts w:hint="eastAsia"/>
        </w:rPr>
      </w:pPr>
      <w:r w:rsidRPr="00E45729">
        <w:rPr>
          <w:rFonts w:hint="eastAsia"/>
        </w:rPr>
        <w:t>本研究通過</w:t>
      </w:r>
      <w:r>
        <w:rPr>
          <w:rFonts w:hint="eastAsia"/>
        </w:rPr>
        <w:t>縱橫資料（</w:t>
      </w:r>
      <w:r>
        <w:rPr>
          <w:rFonts w:hint="eastAsia"/>
        </w:rPr>
        <w:t>Panel Data</w:t>
      </w:r>
      <w:r>
        <w:rPr>
          <w:rFonts w:hint="eastAsia"/>
        </w:rPr>
        <w:t>）</w:t>
      </w:r>
      <w:r w:rsidRPr="00E45729">
        <w:rPr>
          <w:rFonts w:hint="eastAsia"/>
        </w:rPr>
        <w:t>模型分析，得出以下結論：</w:t>
      </w:r>
    </w:p>
    <w:p w14:paraId="61C6F544" w14:textId="77777777" w:rsidR="00E45729" w:rsidRDefault="00E45729" w:rsidP="00E45729">
      <w:pPr>
        <w:pStyle w:val="a5"/>
        <w:numPr>
          <w:ilvl w:val="1"/>
          <w:numId w:val="4"/>
        </w:numPr>
        <w:ind w:leftChars="0" w:firstLineChars="0"/>
      </w:pPr>
      <w:r w:rsidRPr="00E45729">
        <w:rPr>
          <w:rFonts w:hint="eastAsia"/>
        </w:rPr>
        <w:t>資產規模對金融機構財務健康狀況有顯著的負向影響，這可能是由於規模較大的機構更容易承擔高風險的投資行為，特別是在相信自己「大到不能倒」的背景下。</w:t>
      </w:r>
    </w:p>
    <w:p w14:paraId="4A5583B5" w14:textId="77777777" w:rsidR="00E45729" w:rsidRDefault="00E45729" w:rsidP="00E45729">
      <w:pPr>
        <w:pStyle w:val="a5"/>
        <w:numPr>
          <w:ilvl w:val="1"/>
          <w:numId w:val="4"/>
        </w:numPr>
        <w:ind w:leftChars="0" w:firstLineChars="0"/>
      </w:pPr>
      <w:proofErr w:type="gramStart"/>
      <w:r w:rsidRPr="00E45729">
        <w:rPr>
          <w:rFonts w:hint="eastAsia"/>
        </w:rPr>
        <w:t>市帳值</w:t>
      </w:r>
      <w:proofErr w:type="gramEnd"/>
      <w:r w:rsidRPr="00E45729">
        <w:rPr>
          <w:rFonts w:hint="eastAsia"/>
        </w:rPr>
        <w:t>比對財務健康狀況有</w:t>
      </w:r>
      <w:r>
        <w:rPr>
          <w:rFonts w:hint="eastAsia"/>
        </w:rPr>
        <w:t>顯著</w:t>
      </w:r>
      <w:r w:rsidRPr="00E45729">
        <w:rPr>
          <w:rFonts w:hint="eastAsia"/>
        </w:rPr>
        <w:t>負向影響。這表明市場對機構未來盈利能力的高期望可能導致過度樂觀的投資行為，增加財務風險。</w:t>
      </w:r>
    </w:p>
    <w:p w14:paraId="5129D103" w14:textId="77777777" w:rsidR="00E45729" w:rsidRDefault="00E45729" w:rsidP="00E45729">
      <w:pPr>
        <w:pStyle w:val="a5"/>
        <w:numPr>
          <w:ilvl w:val="1"/>
          <w:numId w:val="4"/>
        </w:numPr>
        <w:ind w:leftChars="0" w:firstLineChars="0"/>
      </w:pPr>
      <w:r w:rsidRPr="00E45729">
        <w:rPr>
          <w:rFonts w:hint="eastAsia"/>
        </w:rPr>
        <w:t>負債比率對財務健康有顯著的負向影響，表示高負債水平可能增加財務風險，對財務穩定性造成不利影</w:t>
      </w:r>
      <w:r>
        <w:rPr>
          <w:rFonts w:hint="eastAsia"/>
        </w:rPr>
        <w:t>響</w:t>
      </w:r>
      <w:r w:rsidRPr="00E45729">
        <w:rPr>
          <w:rFonts w:hint="eastAsia"/>
        </w:rPr>
        <w:t>。</w:t>
      </w:r>
    </w:p>
    <w:p w14:paraId="3A9ACD46" w14:textId="77777777" w:rsidR="00E45729" w:rsidRDefault="00E45729" w:rsidP="00E45729">
      <w:pPr>
        <w:pStyle w:val="a5"/>
        <w:numPr>
          <w:ilvl w:val="1"/>
          <w:numId w:val="4"/>
        </w:numPr>
        <w:ind w:leftChars="0" w:firstLineChars="0"/>
      </w:pPr>
      <w:r w:rsidRPr="00E45729">
        <w:rPr>
          <w:rFonts w:hint="eastAsia"/>
        </w:rPr>
        <w:t>公司年齡對財務健康狀況有顯著的正向影響，表明隨著公司的成長和經驗積累，其財務績效會有所提升。</w:t>
      </w:r>
    </w:p>
    <w:p w14:paraId="62469FE8" w14:textId="77777777" w:rsidR="00E45729" w:rsidRDefault="00E45729" w:rsidP="00E45729">
      <w:pPr>
        <w:pStyle w:val="a5"/>
        <w:numPr>
          <w:ilvl w:val="1"/>
          <w:numId w:val="4"/>
        </w:numPr>
        <w:ind w:leftChars="0" w:firstLineChars="0"/>
      </w:pPr>
      <w:r w:rsidRPr="00E45729">
        <w:rPr>
          <w:rFonts w:hint="eastAsia"/>
        </w:rPr>
        <w:t>經理人持股率對財務健康狀況有顯著的正向影響，顯示管理層的利益與股東利益一致時，有助於提升公司績效。</w:t>
      </w:r>
    </w:p>
    <w:p w14:paraId="32615296" w14:textId="7A888441" w:rsidR="0012721A" w:rsidRPr="00E45729" w:rsidRDefault="00E45729" w:rsidP="00E45729">
      <w:pPr>
        <w:pStyle w:val="a5"/>
        <w:numPr>
          <w:ilvl w:val="1"/>
          <w:numId w:val="4"/>
        </w:numPr>
        <w:ind w:leftChars="0" w:firstLineChars="0"/>
      </w:pPr>
      <w:r w:rsidRPr="00E45729">
        <w:rPr>
          <w:rFonts w:hint="eastAsia"/>
        </w:rPr>
        <w:t>金融危機期間對財務健康狀況有顯著的負向影響，表明金融危機對金融機構的穩定性和財務狀況有嚴重負面影響。</w:t>
      </w:r>
    </w:p>
    <w:p w14:paraId="698386B6" w14:textId="7DCE3213" w:rsidR="0012721A" w:rsidRPr="00D74BCA" w:rsidRDefault="0012721A" w:rsidP="0012721A">
      <w:pPr>
        <w:pStyle w:val="2"/>
        <w:spacing w:before="180" w:after="180"/>
      </w:pPr>
      <w:bookmarkStart w:id="35" w:name="_Toc168701164"/>
      <w:r w:rsidRPr="00D74BCA">
        <w:rPr>
          <w:rFonts w:hint="eastAsia"/>
        </w:rPr>
        <w:t>5.2</w:t>
      </w:r>
      <w:r w:rsidRPr="00D74BCA">
        <w:tab/>
      </w:r>
      <w:r w:rsidRPr="00D74BCA">
        <w:rPr>
          <w:rFonts w:hint="eastAsia"/>
        </w:rPr>
        <w:t>未來研究建議</w:t>
      </w:r>
      <w:bookmarkEnd w:id="35"/>
    </w:p>
    <w:p w14:paraId="20913041" w14:textId="77777777" w:rsidR="00D74BCA" w:rsidRPr="00D74BCA" w:rsidRDefault="00D74BCA" w:rsidP="00D74BCA">
      <w:pPr>
        <w:pStyle w:val="a5"/>
        <w:numPr>
          <w:ilvl w:val="0"/>
          <w:numId w:val="20"/>
        </w:numPr>
        <w:ind w:leftChars="0" w:firstLineChars="0"/>
      </w:pPr>
      <w:r w:rsidRPr="00D74BCA">
        <w:rPr>
          <w:rFonts w:hint="eastAsia"/>
        </w:rPr>
        <w:t>拓展樣本範圍：未來的研究可以考慮納入更多的樣本，包括不同地區和不同類型的金融機構，以檢驗結果的普遍性。</w:t>
      </w:r>
    </w:p>
    <w:p w14:paraId="5258111E" w14:textId="77777777" w:rsidR="00D74BCA" w:rsidRPr="00D74BCA" w:rsidRDefault="00D74BCA" w:rsidP="00D74BCA">
      <w:pPr>
        <w:pStyle w:val="a5"/>
        <w:numPr>
          <w:ilvl w:val="0"/>
          <w:numId w:val="20"/>
        </w:numPr>
        <w:ind w:leftChars="0" w:firstLineChars="0"/>
      </w:pPr>
      <w:r w:rsidRPr="00D74BCA">
        <w:rPr>
          <w:rFonts w:hint="eastAsia"/>
        </w:rPr>
        <w:t>深入探討市場預期與實際表現之間的差距：</w:t>
      </w:r>
      <w:proofErr w:type="gramStart"/>
      <w:r w:rsidRPr="00D74BCA">
        <w:rPr>
          <w:rFonts w:hint="eastAsia"/>
        </w:rPr>
        <w:t>高市帳值比</w:t>
      </w:r>
      <w:proofErr w:type="gramEnd"/>
      <w:r w:rsidRPr="00D74BCA">
        <w:rPr>
          <w:rFonts w:hint="eastAsia"/>
        </w:rPr>
        <w:t>反映了市場對機構盈利能力的高期望，但若這種預期過高，可能導致財務風險增加。未來研究可以深入探討市場預期與實際表現之間的差距及其影響。</w:t>
      </w:r>
    </w:p>
    <w:p w14:paraId="1960B754" w14:textId="77777777" w:rsidR="00D74BCA" w:rsidRPr="00D74BCA" w:rsidRDefault="00D74BCA" w:rsidP="00D74BCA">
      <w:pPr>
        <w:pStyle w:val="a5"/>
        <w:numPr>
          <w:ilvl w:val="0"/>
          <w:numId w:val="20"/>
        </w:numPr>
        <w:ind w:leftChars="0" w:firstLineChars="0"/>
      </w:pPr>
      <w:r w:rsidRPr="00D74BCA">
        <w:rPr>
          <w:rFonts w:hint="eastAsia"/>
        </w:rPr>
        <w:t>考慮其他潛在變數：除了本研究探討的變數外，其他如宏觀經濟變數（如</w:t>
      </w:r>
      <w:r w:rsidRPr="00D74BCA">
        <w:rPr>
          <w:rFonts w:hint="eastAsia"/>
        </w:rPr>
        <w:lastRenderedPageBreak/>
        <w:t>利率變動、經濟增長率）也可能對金融機構的財務健康產生影響，值得進一步研究。</w:t>
      </w:r>
    </w:p>
    <w:p w14:paraId="48BEA8B9" w14:textId="28D1F2EA" w:rsidR="00C22A7D" w:rsidRPr="00D74BCA" w:rsidRDefault="00D74BCA" w:rsidP="00D74BCA">
      <w:pPr>
        <w:pStyle w:val="a5"/>
        <w:numPr>
          <w:ilvl w:val="0"/>
          <w:numId w:val="20"/>
        </w:numPr>
        <w:ind w:leftChars="0" w:firstLineChars="0"/>
      </w:pPr>
      <w:r w:rsidRPr="00D74BCA">
        <w:rPr>
          <w:rFonts w:hint="eastAsia"/>
        </w:rPr>
        <w:t>長期影響分析：金融危機和</w:t>
      </w:r>
      <w:proofErr w:type="gramStart"/>
      <w:r w:rsidRPr="00D74BCA">
        <w:rPr>
          <w:rFonts w:hint="eastAsia"/>
        </w:rPr>
        <w:t>疫</w:t>
      </w:r>
      <w:proofErr w:type="gramEnd"/>
      <w:r w:rsidRPr="00D74BCA">
        <w:rPr>
          <w:rFonts w:hint="eastAsia"/>
        </w:rPr>
        <w:t>情危機對金融機構的影響可能具有長期性，未來研究應考慮長期影響，並分析不同危機後的恢復過程及其對風險管理的啟示。</w:t>
      </w:r>
    </w:p>
    <w:p w14:paraId="34162707" w14:textId="13A5F9E7" w:rsidR="00C22A7D" w:rsidRPr="00D74BCA" w:rsidRDefault="00D74BCA" w:rsidP="005A1503">
      <w:pPr>
        <w:ind w:firstLine="480"/>
      </w:pPr>
      <w:r w:rsidRPr="00D74BCA">
        <w:rPr>
          <w:rFonts w:hint="eastAsia"/>
        </w:rPr>
        <w:t>以上研究</w:t>
      </w:r>
      <w:r w:rsidRPr="00D74BCA">
        <w:rPr>
          <w:rFonts w:hint="eastAsia"/>
        </w:rPr>
        <w:t>建議</w:t>
      </w:r>
      <w:r w:rsidRPr="00D74BCA">
        <w:rPr>
          <w:rFonts w:hint="eastAsia"/>
        </w:rPr>
        <w:t>期可</w:t>
      </w:r>
      <w:r w:rsidRPr="00D74BCA">
        <w:rPr>
          <w:rFonts w:hint="eastAsia"/>
        </w:rPr>
        <w:t>提供更全面的理解金融機構風險管理的策略，並為政策制定者提供參考，促進金融市場的穩定與健康發展。</w:t>
      </w:r>
    </w:p>
    <w:p w14:paraId="783C6C06" w14:textId="555B8BFC" w:rsidR="0012721A" w:rsidRPr="0012721A" w:rsidRDefault="00B42346" w:rsidP="005A1503">
      <w:pPr>
        <w:ind w:firstLine="480"/>
      </w:pPr>
      <w:r>
        <w:br w:type="page"/>
      </w:r>
    </w:p>
    <w:p w14:paraId="2C1F7C6F" w14:textId="58B9D0BA" w:rsidR="00CE12CA" w:rsidRDefault="0073610D" w:rsidP="00CE12CA">
      <w:pPr>
        <w:pStyle w:val="1"/>
      </w:pPr>
      <w:bookmarkStart w:id="36" w:name="_Toc168701165"/>
      <w:r>
        <w:rPr>
          <w:rFonts w:hint="eastAsia"/>
        </w:rPr>
        <w:lastRenderedPageBreak/>
        <w:t>參考文獻</w:t>
      </w:r>
      <w:bookmarkEnd w:id="36"/>
    </w:p>
    <w:p w14:paraId="609D6359" w14:textId="77777777" w:rsidR="004B0B84" w:rsidRDefault="003E4990" w:rsidP="003E4990">
      <w:pPr>
        <w:ind w:firstLineChars="0" w:firstLine="0"/>
        <w:rPr>
          <w:rFonts w:asciiTheme="minorHAnsi" w:eastAsiaTheme="minorEastAsia" w:hAnsiTheme="minorHAnsi" w:cstheme="minorBidi"/>
          <w:noProof/>
          <w:szCs w:val="22"/>
        </w:rPr>
      </w:pPr>
      <w:r>
        <w:fldChar w:fldCharType="begin"/>
      </w:r>
      <w:r>
        <w:instrText xml:space="preserve"> </w:instrText>
      </w:r>
      <w:r>
        <w:rPr>
          <w:rFonts w:hint="eastAsia"/>
        </w:rPr>
        <w:instrText>BIBLIOGRAPHY  \l 1028</w:instrText>
      </w:r>
      <w:r>
        <w:instrText xml:space="preserve">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35"/>
        <w:gridCol w:w="7471"/>
      </w:tblGrid>
      <w:tr w:rsidR="004B0B84" w14:paraId="34E4E79C" w14:textId="77777777">
        <w:trPr>
          <w:divId w:val="1777481987"/>
          <w:tblCellSpacing w:w="15" w:type="dxa"/>
        </w:trPr>
        <w:tc>
          <w:tcPr>
            <w:tcW w:w="50" w:type="pct"/>
            <w:hideMark/>
          </w:tcPr>
          <w:p w14:paraId="374E2107" w14:textId="1BBDEF98" w:rsidR="004B0B84" w:rsidRDefault="004B0B84">
            <w:pPr>
              <w:pStyle w:val="af2"/>
              <w:ind w:firstLine="480"/>
              <w:rPr>
                <w:noProof/>
                <w:kern w:val="0"/>
                <w:szCs w:val="24"/>
              </w:rPr>
            </w:pPr>
            <w:r>
              <w:rPr>
                <w:noProof/>
              </w:rPr>
              <w:t xml:space="preserve">[1] </w:t>
            </w:r>
          </w:p>
        </w:tc>
        <w:tc>
          <w:tcPr>
            <w:tcW w:w="0" w:type="auto"/>
            <w:hideMark/>
          </w:tcPr>
          <w:p w14:paraId="4B55C7F5" w14:textId="77777777" w:rsidR="004B0B84" w:rsidRDefault="004B0B84">
            <w:pPr>
              <w:pStyle w:val="af2"/>
              <w:ind w:firstLine="480"/>
              <w:rPr>
                <w:noProof/>
              </w:rPr>
            </w:pPr>
            <w:r>
              <w:rPr>
                <w:noProof/>
              </w:rPr>
              <w:t xml:space="preserve">A. Kariyawasam, "Analysing the Impact of Financial Ratios on a Company’s Financial Performance," </w:t>
            </w:r>
            <w:r>
              <w:rPr>
                <w:i/>
                <w:iCs/>
                <w:noProof/>
              </w:rPr>
              <w:t xml:space="preserve">International Journal of Management Excellence, </w:t>
            </w:r>
            <w:r>
              <w:rPr>
                <w:noProof/>
              </w:rPr>
              <w:t xml:space="preserve">vol. 13, no. 1, pp. 1898-1903, 2019. </w:t>
            </w:r>
          </w:p>
        </w:tc>
      </w:tr>
      <w:tr w:rsidR="004B0B84" w14:paraId="033B76A8" w14:textId="77777777">
        <w:trPr>
          <w:divId w:val="1777481987"/>
          <w:tblCellSpacing w:w="15" w:type="dxa"/>
        </w:trPr>
        <w:tc>
          <w:tcPr>
            <w:tcW w:w="50" w:type="pct"/>
            <w:hideMark/>
          </w:tcPr>
          <w:p w14:paraId="4C960AD6" w14:textId="77777777" w:rsidR="004B0B84" w:rsidRDefault="004B0B84">
            <w:pPr>
              <w:pStyle w:val="af2"/>
              <w:ind w:firstLine="480"/>
              <w:rPr>
                <w:noProof/>
              </w:rPr>
            </w:pPr>
            <w:r>
              <w:rPr>
                <w:noProof/>
              </w:rPr>
              <w:t xml:space="preserve">[2] </w:t>
            </w:r>
          </w:p>
        </w:tc>
        <w:tc>
          <w:tcPr>
            <w:tcW w:w="0" w:type="auto"/>
            <w:hideMark/>
          </w:tcPr>
          <w:p w14:paraId="332A924E" w14:textId="77777777" w:rsidR="004B0B84" w:rsidRDefault="004B0B84">
            <w:pPr>
              <w:pStyle w:val="af2"/>
              <w:ind w:firstLine="480"/>
              <w:rPr>
                <w:noProof/>
              </w:rPr>
            </w:pPr>
            <w:r>
              <w:rPr>
                <w:noProof/>
              </w:rPr>
              <w:t xml:space="preserve">B. B. J. L. Sanjai Bhagat, "Size, leverage, and risk-taking of financial institutions," </w:t>
            </w:r>
            <w:r>
              <w:rPr>
                <w:i/>
                <w:iCs/>
                <w:noProof/>
              </w:rPr>
              <w:t xml:space="preserve">Journal of Banking &amp; Finance, </w:t>
            </w:r>
            <w:r>
              <w:rPr>
                <w:noProof/>
              </w:rPr>
              <w:t xml:space="preserve">no. 59, pp. 520-537, 2015. </w:t>
            </w:r>
          </w:p>
        </w:tc>
      </w:tr>
    </w:tbl>
    <w:p w14:paraId="1B43C6FA" w14:textId="77777777" w:rsidR="004B0B84" w:rsidRDefault="004B0B84">
      <w:pPr>
        <w:ind w:firstLine="480"/>
        <w:divId w:val="1777481987"/>
        <w:rPr>
          <w:noProof/>
        </w:rPr>
      </w:pPr>
    </w:p>
    <w:p w14:paraId="05408F14" w14:textId="3EFA2D28" w:rsidR="0073610D" w:rsidRPr="0073610D" w:rsidRDefault="003E4990" w:rsidP="003E4990">
      <w:pPr>
        <w:ind w:firstLineChars="0" w:firstLine="0"/>
      </w:pPr>
      <w:r>
        <w:fldChar w:fldCharType="end"/>
      </w:r>
    </w:p>
    <w:sectPr w:rsidR="0073610D" w:rsidRPr="0073610D" w:rsidSect="002C32E3">
      <w:pgSz w:w="11906" w:h="16838"/>
      <w:pgMar w:top="1440" w:right="1800" w:bottom="1440" w:left="1800" w:header="624" w:footer="397"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4860AE" w14:textId="77777777" w:rsidR="00562E63" w:rsidRDefault="00562E63" w:rsidP="001C4CCF">
      <w:pPr>
        <w:spacing w:line="240" w:lineRule="auto"/>
        <w:ind w:firstLine="480"/>
      </w:pPr>
      <w:r>
        <w:separator/>
      </w:r>
    </w:p>
  </w:endnote>
  <w:endnote w:type="continuationSeparator" w:id="0">
    <w:p w14:paraId="109C3C5F" w14:textId="77777777" w:rsidR="00562E63" w:rsidRDefault="00562E63" w:rsidP="001C4CCF">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icrosoft YaHei">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929E74" w14:textId="77777777" w:rsidR="001C4CCF" w:rsidRDefault="001C4CCF">
    <w:pPr>
      <w:pStyle w:val="ad"/>
      <w:ind w:firstLine="40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93585726"/>
      <w:docPartObj>
        <w:docPartGallery w:val="Page Numbers (Bottom of Page)"/>
        <w:docPartUnique/>
      </w:docPartObj>
    </w:sdtPr>
    <w:sdtContent>
      <w:p w14:paraId="392383E3" w14:textId="6328F735" w:rsidR="00613C88" w:rsidRDefault="00613C88" w:rsidP="00221976">
        <w:pPr>
          <w:pStyle w:val="ad"/>
          <w:ind w:firstLineChars="0" w:firstLine="0"/>
          <w:jc w:val="center"/>
        </w:pPr>
        <w:r>
          <w:fldChar w:fldCharType="begin"/>
        </w:r>
        <w:r>
          <w:instrText>PAGE   \* MERGEFORMAT</w:instrText>
        </w:r>
        <w:r>
          <w:fldChar w:fldCharType="separate"/>
        </w:r>
        <w:r>
          <w:rPr>
            <w:lang w:val="zh-TW"/>
          </w:rPr>
          <w:t>2</w:t>
        </w:r>
        <w:r>
          <w:fldChar w:fldCharType="end"/>
        </w:r>
      </w:p>
    </w:sdtContent>
  </w:sdt>
  <w:p w14:paraId="25755CBE" w14:textId="77777777" w:rsidR="001C4CCF" w:rsidRDefault="001C4CCF">
    <w:pPr>
      <w:pStyle w:val="ad"/>
      <w:ind w:firstLine="40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B273BD" w14:textId="77777777" w:rsidR="001C4CCF" w:rsidRDefault="001C4CCF">
    <w:pPr>
      <w:pStyle w:val="ad"/>
      <w:ind w:firstLine="40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6CFAC4" w14:textId="77777777" w:rsidR="00562E63" w:rsidRDefault="00562E63" w:rsidP="001C4CCF">
      <w:pPr>
        <w:spacing w:line="240" w:lineRule="auto"/>
        <w:ind w:firstLine="480"/>
      </w:pPr>
      <w:r>
        <w:separator/>
      </w:r>
    </w:p>
  </w:footnote>
  <w:footnote w:type="continuationSeparator" w:id="0">
    <w:p w14:paraId="046DBD23" w14:textId="77777777" w:rsidR="00562E63" w:rsidRDefault="00562E63" w:rsidP="001C4CCF">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8A94D6" w14:textId="77777777" w:rsidR="001C4CCF" w:rsidRDefault="001C4CCF">
    <w:pPr>
      <w:pStyle w:val="ab"/>
      <w:ind w:firstLine="40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5A84F5" w14:textId="77777777" w:rsidR="001C4CCF" w:rsidRDefault="001C4CCF">
    <w:pPr>
      <w:pStyle w:val="ab"/>
      <w:ind w:firstLine="40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1810DB" w14:textId="77777777" w:rsidR="001C4CCF" w:rsidRDefault="001C4CCF">
    <w:pPr>
      <w:pStyle w:val="ab"/>
      <w:ind w:firstLine="40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532726"/>
    <w:multiLevelType w:val="hybridMultilevel"/>
    <w:tmpl w:val="64BCE9D6"/>
    <w:lvl w:ilvl="0" w:tplc="FFFFFFFF">
      <w:start w:val="1"/>
      <w:numFmt w:val="decimal"/>
      <w:lvlText w:val="(%1)"/>
      <w:lvlJc w:val="left"/>
      <w:pPr>
        <w:ind w:left="960" w:hanging="480"/>
      </w:pPr>
      <w:rPr>
        <w:rFonts w:ascii="Times New Roman" w:hAnsi="Times New Roman" w:cs="Times New Roman" w:hint="default"/>
        <w:color w:val="auto"/>
      </w:rPr>
    </w:lvl>
    <w:lvl w:ilvl="1" w:tplc="FFFFFFFF" w:tentative="1">
      <w:start w:val="1"/>
      <w:numFmt w:val="ideographTraditional"/>
      <w:lvlText w:val="%2、"/>
      <w:lvlJc w:val="left"/>
      <w:pPr>
        <w:ind w:left="1440" w:hanging="480"/>
      </w:pPr>
    </w:lvl>
    <w:lvl w:ilvl="2" w:tplc="FFFFFFFF" w:tentative="1">
      <w:start w:val="1"/>
      <w:numFmt w:val="lowerRoman"/>
      <w:lvlText w:val="%3."/>
      <w:lvlJc w:val="right"/>
      <w:pPr>
        <w:ind w:left="1920" w:hanging="480"/>
      </w:pPr>
    </w:lvl>
    <w:lvl w:ilvl="3" w:tplc="FFFFFFFF" w:tentative="1">
      <w:start w:val="1"/>
      <w:numFmt w:val="decimal"/>
      <w:lvlText w:val="%4."/>
      <w:lvlJc w:val="left"/>
      <w:pPr>
        <w:ind w:left="2400" w:hanging="480"/>
      </w:pPr>
    </w:lvl>
    <w:lvl w:ilvl="4" w:tplc="FFFFFFFF" w:tentative="1">
      <w:start w:val="1"/>
      <w:numFmt w:val="ideographTraditional"/>
      <w:lvlText w:val="%5、"/>
      <w:lvlJc w:val="left"/>
      <w:pPr>
        <w:ind w:left="2880" w:hanging="480"/>
      </w:pPr>
    </w:lvl>
    <w:lvl w:ilvl="5" w:tplc="FFFFFFFF" w:tentative="1">
      <w:start w:val="1"/>
      <w:numFmt w:val="lowerRoman"/>
      <w:lvlText w:val="%6."/>
      <w:lvlJc w:val="right"/>
      <w:pPr>
        <w:ind w:left="3360" w:hanging="480"/>
      </w:pPr>
    </w:lvl>
    <w:lvl w:ilvl="6" w:tplc="FFFFFFFF" w:tentative="1">
      <w:start w:val="1"/>
      <w:numFmt w:val="decimal"/>
      <w:lvlText w:val="%7."/>
      <w:lvlJc w:val="left"/>
      <w:pPr>
        <w:ind w:left="3840" w:hanging="480"/>
      </w:pPr>
    </w:lvl>
    <w:lvl w:ilvl="7" w:tplc="FFFFFFFF" w:tentative="1">
      <w:start w:val="1"/>
      <w:numFmt w:val="ideographTraditional"/>
      <w:lvlText w:val="%8、"/>
      <w:lvlJc w:val="left"/>
      <w:pPr>
        <w:ind w:left="4320" w:hanging="480"/>
      </w:pPr>
    </w:lvl>
    <w:lvl w:ilvl="8" w:tplc="FFFFFFFF" w:tentative="1">
      <w:start w:val="1"/>
      <w:numFmt w:val="lowerRoman"/>
      <w:lvlText w:val="%9."/>
      <w:lvlJc w:val="right"/>
      <w:pPr>
        <w:ind w:left="4800" w:hanging="480"/>
      </w:pPr>
    </w:lvl>
  </w:abstractNum>
  <w:abstractNum w:abstractNumId="1" w15:restartNumberingAfterBreak="0">
    <w:nsid w:val="1CE35640"/>
    <w:multiLevelType w:val="multilevel"/>
    <w:tmpl w:val="1CECCC24"/>
    <w:lvl w:ilvl="0">
      <w:start w:val="1"/>
      <w:numFmt w:val="decimal"/>
      <w:lvlText w:val="%1."/>
      <w:lvlJc w:val="left"/>
      <w:pPr>
        <w:ind w:left="480" w:hanging="480"/>
      </w:pPr>
    </w:lvl>
    <w:lvl w:ilvl="1">
      <w:start w:val="3"/>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2948785C"/>
    <w:multiLevelType w:val="hybridMultilevel"/>
    <w:tmpl w:val="7238479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2A0D7F14"/>
    <w:multiLevelType w:val="hybridMultilevel"/>
    <w:tmpl w:val="ABCA1726"/>
    <w:lvl w:ilvl="0" w:tplc="0409000F">
      <w:start w:val="1"/>
      <w:numFmt w:val="decimal"/>
      <w:lvlText w:val="%1."/>
      <w:lvlJc w:val="left"/>
      <w:pPr>
        <w:ind w:left="480" w:hanging="48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33D0730C"/>
    <w:multiLevelType w:val="hybridMultilevel"/>
    <w:tmpl w:val="64BCE9D6"/>
    <w:lvl w:ilvl="0" w:tplc="FFFFFFFF">
      <w:start w:val="1"/>
      <w:numFmt w:val="decimal"/>
      <w:lvlText w:val="(%1)"/>
      <w:lvlJc w:val="left"/>
      <w:pPr>
        <w:ind w:left="960" w:hanging="480"/>
      </w:pPr>
      <w:rPr>
        <w:rFonts w:ascii="Times New Roman" w:hAnsi="Times New Roman" w:cs="Times New Roman" w:hint="default"/>
        <w:color w:val="auto"/>
      </w:rPr>
    </w:lvl>
    <w:lvl w:ilvl="1" w:tplc="FFFFFFFF" w:tentative="1">
      <w:start w:val="1"/>
      <w:numFmt w:val="ideographTraditional"/>
      <w:lvlText w:val="%2、"/>
      <w:lvlJc w:val="left"/>
      <w:pPr>
        <w:ind w:left="1440" w:hanging="480"/>
      </w:pPr>
    </w:lvl>
    <w:lvl w:ilvl="2" w:tplc="FFFFFFFF" w:tentative="1">
      <w:start w:val="1"/>
      <w:numFmt w:val="lowerRoman"/>
      <w:lvlText w:val="%3."/>
      <w:lvlJc w:val="right"/>
      <w:pPr>
        <w:ind w:left="1920" w:hanging="480"/>
      </w:pPr>
    </w:lvl>
    <w:lvl w:ilvl="3" w:tplc="FFFFFFFF" w:tentative="1">
      <w:start w:val="1"/>
      <w:numFmt w:val="decimal"/>
      <w:lvlText w:val="%4."/>
      <w:lvlJc w:val="left"/>
      <w:pPr>
        <w:ind w:left="2400" w:hanging="480"/>
      </w:pPr>
    </w:lvl>
    <w:lvl w:ilvl="4" w:tplc="FFFFFFFF" w:tentative="1">
      <w:start w:val="1"/>
      <w:numFmt w:val="ideographTraditional"/>
      <w:lvlText w:val="%5、"/>
      <w:lvlJc w:val="left"/>
      <w:pPr>
        <w:ind w:left="2880" w:hanging="480"/>
      </w:pPr>
    </w:lvl>
    <w:lvl w:ilvl="5" w:tplc="FFFFFFFF" w:tentative="1">
      <w:start w:val="1"/>
      <w:numFmt w:val="lowerRoman"/>
      <w:lvlText w:val="%6."/>
      <w:lvlJc w:val="right"/>
      <w:pPr>
        <w:ind w:left="3360" w:hanging="480"/>
      </w:pPr>
    </w:lvl>
    <w:lvl w:ilvl="6" w:tplc="FFFFFFFF" w:tentative="1">
      <w:start w:val="1"/>
      <w:numFmt w:val="decimal"/>
      <w:lvlText w:val="%7."/>
      <w:lvlJc w:val="left"/>
      <w:pPr>
        <w:ind w:left="3840" w:hanging="480"/>
      </w:pPr>
    </w:lvl>
    <w:lvl w:ilvl="7" w:tplc="FFFFFFFF" w:tentative="1">
      <w:start w:val="1"/>
      <w:numFmt w:val="ideographTraditional"/>
      <w:lvlText w:val="%8、"/>
      <w:lvlJc w:val="left"/>
      <w:pPr>
        <w:ind w:left="4320" w:hanging="480"/>
      </w:pPr>
    </w:lvl>
    <w:lvl w:ilvl="8" w:tplc="FFFFFFFF" w:tentative="1">
      <w:start w:val="1"/>
      <w:numFmt w:val="lowerRoman"/>
      <w:lvlText w:val="%9."/>
      <w:lvlJc w:val="right"/>
      <w:pPr>
        <w:ind w:left="4800" w:hanging="480"/>
      </w:pPr>
    </w:lvl>
  </w:abstractNum>
  <w:abstractNum w:abstractNumId="5" w15:restartNumberingAfterBreak="0">
    <w:nsid w:val="38DA2F69"/>
    <w:multiLevelType w:val="hybridMultilevel"/>
    <w:tmpl w:val="FE26B590"/>
    <w:lvl w:ilvl="0" w:tplc="CD805B54">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 w15:restartNumberingAfterBreak="0">
    <w:nsid w:val="429A4855"/>
    <w:multiLevelType w:val="hybridMultilevel"/>
    <w:tmpl w:val="32789CB2"/>
    <w:lvl w:ilvl="0" w:tplc="FFFFFFFF">
      <w:start w:val="1"/>
      <w:numFmt w:val="decimal"/>
      <w:lvlText w:val="(%1)"/>
      <w:lvlJc w:val="left"/>
      <w:pPr>
        <w:ind w:left="960" w:hanging="480"/>
      </w:pPr>
      <w:rPr>
        <w:rFonts w:ascii="Times New Roman" w:hAnsi="Times New Roman" w:cs="Times New Roman" w:hint="default"/>
      </w:rPr>
    </w:lvl>
    <w:lvl w:ilvl="1" w:tplc="FFFFFFFF" w:tentative="1">
      <w:start w:val="1"/>
      <w:numFmt w:val="ideographTraditional"/>
      <w:lvlText w:val="%2、"/>
      <w:lvlJc w:val="left"/>
      <w:pPr>
        <w:ind w:left="1440" w:hanging="480"/>
      </w:pPr>
    </w:lvl>
    <w:lvl w:ilvl="2" w:tplc="FFFFFFFF" w:tentative="1">
      <w:start w:val="1"/>
      <w:numFmt w:val="lowerRoman"/>
      <w:lvlText w:val="%3."/>
      <w:lvlJc w:val="right"/>
      <w:pPr>
        <w:ind w:left="1920" w:hanging="480"/>
      </w:pPr>
    </w:lvl>
    <w:lvl w:ilvl="3" w:tplc="FFFFFFFF" w:tentative="1">
      <w:start w:val="1"/>
      <w:numFmt w:val="decimal"/>
      <w:lvlText w:val="%4."/>
      <w:lvlJc w:val="left"/>
      <w:pPr>
        <w:ind w:left="2400" w:hanging="480"/>
      </w:pPr>
    </w:lvl>
    <w:lvl w:ilvl="4" w:tplc="FFFFFFFF" w:tentative="1">
      <w:start w:val="1"/>
      <w:numFmt w:val="ideographTraditional"/>
      <w:lvlText w:val="%5、"/>
      <w:lvlJc w:val="left"/>
      <w:pPr>
        <w:ind w:left="2880" w:hanging="480"/>
      </w:pPr>
    </w:lvl>
    <w:lvl w:ilvl="5" w:tplc="FFFFFFFF" w:tentative="1">
      <w:start w:val="1"/>
      <w:numFmt w:val="lowerRoman"/>
      <w:lvlText w:val="%6."/>
      <w:lvlJc w:val="right"/>
      <w:pPr>
        <w:ind w:left="3360" w:hanging="480"/>
      </w:pPr>
    </w:lvl>
    <w:lvl w:ilvl="6" w:tplc="FFFFFFFF" w:tentative="1">
      <w:start w:val="1"/>
      <w:numFmt w:val="decimal"/>
      <w:lvlText w:val="%7."/>
      <w:lvlJc w:val="left"/>
      <w:pPr>
        <w:ind w:left="3840" w:hanging="480"/>
      </w:pPr>
    </w:lvl>
    <w:lvl w:ilvl="7" w:tplc="FFFFFFFF" w:tentative="1">
      <w:start w:val="1"/>
      <w:numFmt w:val="ideographTraditional"/>
      <w:lvlText w:val="%8、"/>
      <w:lvlJc w:val="left"/>
      <w:pPr>
        <w:ind w:left="4320" w:hanging="480"/>
      </w:pPr>
    </w:lvl>
    <w:lvl w:ilvl="8" w:tplc="FFFFFFFF" w:tentative="1">
      <w:start w:val="1"/>
      <w:numFmt w:val="lowerRoman"/>
      <w:lvlText w:val="%9."/>
      <w:lvlJc w:val="right"/>
      <w:pPr>
        <w:ind w:left="4800" w:hanging="480"/>
      </w:pPr>
    </w:lvl>
  </w:abstractNum>
  <w:abstractNum w:abstractNumId="7" w15:restartNumberingAfterBreak="0">
    <w:nsid w:val="478321D0"/>
    <w:multiLevelType w:val="hybridMultilevel"/>
    <w:tmpl w:val="E01C23EE"/>
    <w:lvl w:ilvl="0" w:tplc="0D7E1440">
      <w:start w:val="1"/>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4FF40A41"/>
    <w:multiLevelType w:val="hybridMultilevel"/>
    <w:tmpl w:val="3B72FC8A"/>
    <w:lvl w:ilvl="0" w:tplc="C0506366">
      <w:start w:val="1"/>
      <w:numFmt w:val="decimal"/>
      <w:lvlText w:val="(%1)"/>
      <w:lvlJc w:val="left"/>
      <w:pPr>
        <w:ind w:left="5442" w:hanging="480"/>
      </w:pPr>
      <w:rPr>
        <w:rFonts w:ascii="Times New Roman" w:hAnsi="Times New Roman" w:cs="Times New Roman" w:hint="default"/>
      </w:rPr>
    </w:lvl>
    <w:lvl w:ilvl="1" w:tplc="04090019" w:tentative="1">
      <w:start w:val="1"/>
      <w:numFmt w:val="ideographTraditional"/>
      <w:lvlText w:val="%2、"/>
      <w:lvlJc w:val="left"/>
      <w:pPr>
        <w:ind w:left="5922" w:hanging="480"/>
      </w:pPr>
    </w:lvl>
    <w:lvl w:ilvl="2" w:tplc="0409001B" w:tentative="1">
      <w:start w:val="1"/>
      <w:numFmt w:val="lowerRoman"/>
      <w:lvlText w:val="%3."/>
      <w:lvlJc w:val="right"/>
      <w:pPr>
        <w:ind w:left="6402" w:hanging="480"/>
      </w:pPr>
    </w:lvl>
    <w:lvl w:ilvl="3" w:tplc="0409000F" w:tentative="1">
      <w:start w:val="1"/>
      <w:numFmt w:val="decimal"/>
      <w:lvlText w:val="%4."/>
      <w:lvlJc w:val="left"/>
      <w:pPr>
        <w:ind w:left="6882" w:hanging="480"/>
      </w:pPr>
    </w:lvl>
    <w:lvl w:ilvl="4" w:tplc="04090019" w:tentative="1">
      <w:start w:val="1"/>
      <w:numFmt w:val="ideographTraditional"/>
      <w:lvlText w:val="%5、"/>
      <w:lvlJc w:val="left"/>
      <w:pPr>
        <w:ind w:left="7362" w:hanging="480"/>
      </w:pPr>
    </w:lvl>
    <w:lvl w:ilvl="5" w:tplc="0409001B" w:tentative="1">
      <w:start w:val="1"/>
      <w:numFmt w:val="lowerRoman"/>
      <w:lvlText w:val="%6."/>
      <w:lvlJc w:val="right"/>
      <w:pPr>
        <w:ind w:left="7842" w:hanging="480"/>
      </w:pPr>
    </w:lvl>
    <w:lvl w:ilvl="6" w:tplc="0409000F" w:tentative="1">
      <w:start w:val="1"/>
      <w:numFmt w:val="decimal"/>
      <w:lvlText w:val="%7."/>
      <w:lvlJc w:val="left"/>
      <w:pPr>
        <w:ind w:left="8322" w:hanging="480"/>
      </w:pPr>
    </w:lvl>
    <w:lvl w:ilvl="7" w:tplc="04090019" w:tentative="1">
      <w:start w:val="1"/>
      <w:numFmt w:val="ideographTraditional"/>
      <w:lvlText w:val="%8、"/>
      <w:lvlJc w:val="left"/>
      <w:pPr>
        <w:ind w:left="8802" w:hanging="480"/>
      </w:pPr>
    </w:lvl>
    <w:lvl w:ilvl="8" w:tplc="0409001B" w:tentative="1">
      <w:start w:val="1"/>
      <w:numFmt w:val="lowerRoman"/>
      <w:lvlText w:val="%9."/>
      <w:lvlJc w:val="right"/>
      <w:pPr>
        <w:ind w:left="9282" w:hanging="480"/>
      </w:pPr>
    </w:lvl>
  </w:abstractNum>
  <w:abstractNum w:abstractNumId="9" w15:restartNumberingAfterBreak="0">
    <w:nsid w:val="517237DF"/>
    <w:multiLevelType w:val="hybridMultilevel"/>
    <w:tmpl w:val="92C0459C"/>
    <w:lvl w:ilvl="0" w:tplc="FFFFFFFF">
      <w:start w:val="1"/>
      <w:numFmt w:val="decimal"/>
      <w:lvlText w:val="%1."/>
      <w:lvlJc w:val="left"/>
      <w:pPr>
        <w:ind w:left="960" w:hanging="480"/>
      </w:pPr>
    </w:lvl>
    <w:lvl w:ilvl="1" w:tplc="C0506366">
      <w:start w:val="1"/>
      <w:numFmt w:val="decimal"/>
      <w:lvlText w:val="(%2)"/>
      <w:lvlJc w:val="left"/>
      <w:pPr>
        <w:ind w:left="1320" w:hanging="360"/>
      </w:pPr>
      <w:rPr>
        <w:rFonts w:ascii="Times New Roman" w:hAnsi="Times New Roman" w:cs="Times New Roman" w:hint="default"/>
      </w:rPr>
    </w:lvl>
    <w:lvl w:ilvl="2" w:tplc="FFFFFFFF" w:tentative="1">
      <w:start w:val="1"/>
      <w:numFmt w:val="lowerRoman"/>
      <w:lvlText w:val="%3."/>
      <w:lvlJc w:val="right"/>
      <w:pPr>
        <w:ind w:left="1920" w:hanging="480"/>
      </w:pPr>
    </w:lvl>
    <w:lvl w:ilvl="3" w:tplc="FFFFFFFF" w:tentative="1">
      <w:start w:val="1"/>
      <w:numFmt w:val="decimal"/>
      <w:lvlText w:val="%4."/>
      <w:lvlJc w:val="left"/>
      <w:pPr>
        <w:ind w:left="2400" w:hanging="480"/>
      </w:pPr>
    </w:lvl>
    <w:lvl w:ilvl="4" w:tplc="FFFFFFFF" w:tentative="1">
      <w:start w:val="1"/>
      <w:numFmt w:val="ideographTraditional"/>
      <w:lvlText w:val="%5、"/>
      <w:lvlJc w:val="left"/>
      <w:pPr>
        <w:ind w:left="2880" w:hanging="480"/>
      </w:pPr>
    </w:lvl>
    <w:lvl w:ilvl="5" w:tplc="FFFFFFFF" w:tentative="1">
      <w:start w:val="1"/>
      <w:numFmt w:val="lowerRoman"/>
      <w:lvlText w:val="%6."/>
      <w:lvlJc w:val="right"/>
      <w:pPr>
        <w:ind w:left="3360" w:hanging="480"/>
      </w:pPr>
    </w:lvl>
    <w:lvl w:ilvl="6" w:tplc="FFFFFFFF" w:tentative="1">
      <w:start w:val="1"/>
      <w:numFmt w:val="decimal"/>
      <w:lvlText w:val="%7."/>
      <w:lvlJc w:val="left"/>
      <w:pPr>
        <w:ind w:left="3840" w:hanging="480"/>
      </w:pPr>
    </w:lvl>
    <w:lvl w:ilvl="7" w:tplc="FFFFFFFF" w:tentative="1">
      <w:start w:val="1"/>
      <w:numFmt w:val="ideographTraditional"/>
      <w:lvlText w:val="%8、"/>
      <w:lvlJc w:val="left"/>
      <w:pPr>
        <w:ind w:left="4320" w:hanging="480"/>
      </w:pPr>
    </w:lvl>
    <w:lvl w:ilvl="8" w:tplc="FFFFFFFF" w:tentative="1">
      <w:start w:val="1"/>
      <w:numFmt w:val="lowerRoman"/>
      <w:lvlText w:val="%9."/>
      <w:lvlJc w:val="right"/>
      <w:pPr>
        <w:ind w:left="4800" w:hanging="480"/>
      </w:pPr>
    </w:lvl>
  </w:abstractNum>
  <w:abstractNum w:abstractNumId="10" w15:restartNumberingAfterBreak="0">
    <w:nsid w:val="51992DC7"/>
    <w:multiLevelType w:val="hybridMultilevel"/>
    <w:tmpl w:val="493AB676"/>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5CED4774"/>
    <w:multiLevelType w:val="hybridMultilevel"/>
    <w:tmpl w:val="F5C08FE6"/>
    <w:lvl w:ilvl="0" w:tplc="0D7E1440">
      <w:start w:val="1"/>
      <w:numFmt w:val="decimal"/>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2" w15:restartNumberingAfterBreak="0">
    <w:nsid w:val="5D804C51"/>
    <w:multiLevelType w:val="hybridMultilevel"/>
    <w:tmpl w:val="64BCE9D6"/>
    <w:lvl w:ilvl="0" w:tplc="7ECE3156">
      <w:start w:val="1"/>
      <w:numFmt w:val="decimal"/>
      <w:lvlText w:val="(%1)"/>
      <w:lvlJc w:val="left"/>
      <w:pPr>
        <w:ind w:left="960" w:hanging="480"/>
      </w:pPr>
      <w:rPr>
        <w:rFonts w:ascii="Times New Roman" w:hAnsi="Times New Roman" w:cs="Times New Roman" w:hint="default"/>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3" w15:restartNumberingAfterBreak="0">
    <w:nsid w:val="5E757B11"/>
    <w:multiLevelType w:val="hybridMultilevel"/>
    <w:tmpl w:val="8186795A"/>
    <w:lvl w:ilvl="0" w:tplc="FFFFFFFF">
      <w:start w:val="1"/>
      <w:numFmt w:val="decimal"/>
      <w:lvlText w:val="%1."/>
      <w:lvlJc w:val="left"/>
      <w:pPr>
        <w:ind w:left="480" w:hanging="480"/>
      </w:pPr>
    </w:lvl>
    <w:lvl w:ilvl="1" w:tplc="FFFFFFFF" w:tentative="1">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14" w15:restartNumberingAfterBreak="0">
    <w:nsid w:val="60810E3E"/>
    <w:multiLevelType w:val="hybridMultilevel"/>
    <w:tmpl w:val="5D4EFEE4"/>
    <w:lvl w:ilvl="0" w:tplc="0409000F">
      <w:start w:val="1"/>
      <w:numFmt w:val="decimal"/>
      <w:lvlText w:val="%1."/>
      <w:lvlJc w:val="left"/>
      <w:pPr>
        <w:ind w:left="960" w:hanging="480"/>
      </w:pPr>
    </w:lvl>
    <w:lvl w:ilvl="1" w:tplc="0D7E1440">
      <w:start w:val="1"/>
      <w:numFmt w:val="decimal"/>
      <w:lvlText w:val="(%2)"/>
      <w:lvlJc w:val="left"/>
      <w:pPr>
        <w:ind w:left="1320" w:hanging="360"/>
      </w:pPr>
      <w:rPr>
        <w:rFonts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5" w15:restartNumberingAfterBreak="0">
    <w:nsid w:val="64CF1AE0"/>
    <w:multiLevelType w:val="hybridMultilevel"/>
    <w:tmpl w:val="93943A6C"/>
    <w:lvl w:ilvl="0" w:tplc="FFFFFFFF">
      <w:start w:val="1"/>
      <w:numFmt w:val="decimal"/>
      <w:lvlText w:val="(%1)"/>
      <w:lvlJc w:val="left"/>
      <w:pPr>
        <w:ind w:left="960" w:hanging="480"/>
      </w:pPr>
      <w:rPr>
        <w:rFonts w:ascii="Times New Roman" w:hAnsi="Times New Roman" w:cs="Times New Roman" w:hint="default"/>
      </w:rPr>
    </w:lvl>
    <w:lvl w:ilvl="1" w:tplc="FFFFFFFF" w:tentative="1">
      <w:start w:val="1"/>
      <w:numFmt w:val="ideographTraditional"/>
      <w:lvlText w:val="%2、"/>
      <w:lvlJc w:val="left"/>
      <w:pPr>
        <w:ind w:left="1440" w:hanging="480"/>
      </w:pPr>
    </w:lvl>
    <w:lvl w:ilvl="2" w:tplc="FFFFFFFF" w:tentative="1">
      <w:start w:val="1"/>
      <w:numFmt w:val="lowerRoman"/>
      <w:lvlText w:val="%3."/>
      <w:lvlJc w:val="right"/>
      <w:pPr>
        <w:ind w:left="1920" w:hanging="480"/>
      </w:pPr>
    </w:lvl>
    <w:lvl w:ilvl="3" w:tplc="FFFFFFFF" w:tentative="1">
      <w:start w:val="1"/>
      <w:numFmt w:val="decimal"/>
      <w:lvlText w:val="%4."/>
      <w:lvlJc w:val="left"/>
      <w:pPr>
        <w:ind w:left="2400" w:hanging="480"/>
      </w:pPr>
    </w:lvl>
    <w:lvl w:ilvl="4" w:tplc="FFFFFFFF" w:tentative="1">
      <w:start w:val="1"/>
      <w:numFmt w:val="ideographTraditional"/>
      <w:lvlText w:val="%5、"/>
      <w:lvlJc w:val="left"/>
      <w:pPr>
        <w:ind w:left="2880" w:hanging="480"/>
      </w:pPr>
    </w:lvl>
    <w:lvl w:ilvl="5" w:tplc="FFFFFFFF" w:tentative="1">
      <w:start w:val="1"/>
      <w:numFmt w:val="lowerRoman"/>
      <w:lvlText w:val="%6."/>
      <w:lvlJc w:val="right"/>
      <w:pPr>
        <w:ind w:left="3360" w:hanging="480"/>
      </w:pPr>
    </w:lvl>
    <w:lvl w:ilvl="6" w:tplc="FFFFFFFF" w:tentative="1">
      <w:start w:val="1"/>
      <w:numFmt w:val="decimal"/>
      <w:lvlText w:val="%7."/>
      <w:lvlJc w:val="left"/>
      <w:pPr>
        <w:ind w:left="3840" w:hanging="480"/>
      </w:pPr>
    </w:lvl>
    <w:lvl w:ilvl="7" w:tplc="FFFFFFFF" w:tentative="1">
      <w:start w:val="1"/>
      <w:numFmt w:val="ideographTraditional"/>
      <w:lvlText w:val="%8、"/>
      <w:lvlJc w:val="left"/>
      <w:pPr>
        <w:ind w:left="4320" w:hanging="480"/>
      </w:pPr>
    </w:lvl>
    <w:lvl w:ilvl="8" w:tplc="FFFFFFFF" w:tentative="1">
      <w:start w:val="1"/>
      <w:numFmt w:val="lowerRoman"/>
      <w:lvlText w:val="%9."/>
      <w:lvlJc w:val="right"/>
      <w:pPr>
        <w:ind w:left="4800" w:hanging="480"/>
      </w:pPr>
    </w:lvl>
  </w:abstractNum>
  <w:abstractNum w:abstractNumId="16" w15:restartNumberingAfterBreak="0">
    <w:nsid w:val="6E434745"/>
    <w:multiLevelType w:val="hybridMultilevel"/>
    <w:tmpl w:val="134ED4D0"/>
    <w:lvl w:ilvl="0" w:tplc="0409000F">
      <w:start w:val="1"/>
      <w:numFmt w:val="decimal"/>
      <w:lvlText w:val="%1."/>
      <w:lvlJc w:val="left"/>
      <w:pPr>
        <w:ind w:left="480" w:hanging="480"/>
      </w:pPr>
    </w:lvl>
    <w:lvl w:ilvl="1" w:tplc="CE0E90C0">
      <w:start w:val="1"/>
      <w:numFmt w:val="decimal"/>
      <w:lvlText w:val="%2."/>
      <w:lvlJc w:val="left"/>
      <w:pPr>
        <w:ind w:left="840" w:hanging="360"/>
      </w:pPr>
      <w:rPr>
        <w:rFont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6F387B42"/>
    <w:multiLevelType w:val="hybridMultilevel"/>
    <w:tmpl w:val="C01A2FF2"/>
    <w:lvl w:ilvl="0" w:tplc="CE0E90C0">
      <w:start w:val="1"/>
      <w:numFmt w:val="decimal"/>
      <w:lvlText w:val="%1."/>
      <w:lvlJc w:val="left"/>
      <w:pPr>
        <w:ind w:left="84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75353BC4"/>
    <w:multiLevelType w:val="hybridMultilevel"/>
    <w:tmpl w:val="86C6050E"/>
    <w:lvl w:ilvl="0" w:tplc="7A3A8F36">
      <w:start w:val="1"/>
      <w:numFmt w:val="taiwaneseCountingThousand"/>
      <w:lvlText w:val="第%1章、"/>
      <w:lvlJc w:val="left"/>
      <w:pPr>
        <w:ind w:left="1620" w:hanging="16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7CA16D77"/>
    <w:multiLevelType w:val="hybridMultilevel"/>
    <w:tmpl w:val="9438ABC4"/>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num w:numId="1" w16cid:durableId="831793789">
    <w:abstractNumId w:val="18"/>
  </w:num>
  <w:num w:numId="2" w16cid:durableId="1494292406">
    <w:abstractNumId w:val="14"/>
  </w:num>
  <w:num w:numId="3" w16cid:durableId="622158376">
    <w:abstractNumId w:val="9"/>
  </w:num>
  <w:num w:numId="4" w16cid:durableId="415637344">
    <w:abstractNumId w:val="16"/>
  </w:num>
  <w:num w:numId="5" w16cid:durableId="458571041">
    <w:abstractNumId w:val="12"/>
  </w:num>
  <w:num w:numId="6" w16cid:durableId="115954942">
    <w:abstractNumId w:val="8"/>
  </w:num>
  <w:num w:numId="7" w16cid:durableId="1283195330">
    <w:abstractNumId w:val="15"/>
  </w:num>
  <w:num w:numId="8" w16cid:durableId="380403061">
    <w:abstractNumId w:val="6"/>
  </w:num>
  <w:num w:numId="9" w16cid:durableId="289941610">
    <w:abstractNumId w:val="1"/>
  </w:num>
  <w:num w:numId="10" w16cid:durableId="1984891441">
    <w:abstractNumId w:val="2"/>
  </w:num>
  <w:num w:numId="11" w16cid:durableId="709377076">
    <w:abstractNumId w:val="10"/>
  </w:num>
  <w:num w:numId="12" w16cid:durableId="2017728193">
    <w:abstractNumId w:val="3"/>
  </w:num>
  <w:num w:numId="13" w16cid:durableId="283774057">
    <w:abstractNumId w:val="7"/>
  </w:num>
  <w:num w:numId="14" w16cid:durableId="326792498">
    <w:abstractNumId w:val="13"/>
  </w:num>
  <w:num w:numId="15" w16cid:durableId="2060283633">
    <w:abstractNumId w:val="11"/>
  </w:num>
  <w:num w:numId="16" w16cid:durableId="116340745">
    <w:abstractNumId w:val="5"/>
  </w:num>
  <w:num w:numId="17" w16cid:durableId="380595433">
    <w:abstractNumId w:val="19"/>
  </w:num>
  <w:num w:numId="18" w16cid:durableId="488133354">
    <w:abstractNumId w:val="0"/>
  </w:num>
  <w:num w:numId="19" w16cid:durableId="1488127879">
    <w:abstractNumId w:val="4"/>
  </w:num>
  <w:num w:numId="20" w16cid:durableId="18987976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proofState w:spelling="clean" w:grammar="clean"/>
  <w:defaultTabStop w:val="480"/>
  <w:drawingGridHorizontalSpacing w:val="120"/>
  <w:displayHorizontalDrawingGridEvery w:val="1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3AC"/>
    <w:rsid w:val="00000F13"/>
    <w:rsid w:val="00010512"/>
    <w:rsid w:val="00011B2D"/>
    <w:rsid w:val="00016079"/>
    <w:rsid w:val="000235ED"/>
    <w:rsid w:val="00030F3D"/>
    <w:rsid w:val="00031B9B"/>
    <w:rsid w:val="00034A6D"/>
    <w:rsid w:val="000371D9"/>
    <w:rsid w:val="00046AD7"/>
    <w:rsid w:val="000514EA"/>
    <w:rsid w:val="00052FE1"/>
    <w:rsid w:val="00053374"/>
    <w:rsid w:val="00056AB0"/>
    <w:rsid w:val="0009304E"/>
    <w:rsid w:val="000A6DD5"/>
    <w:rsid w:val="000B35CE"/>
    <w:rsid w:val="000B7B11"/>
    <w:rsid w:val="000D23C6"/>
    <w:rsid w:val="000E0357"/>
    <w:rsid w:val="000E4C3D"/>
    <w:rsid w:val="000E6321"/>
    <w:rsid w:val="000F11D8"/>
    <w:rsid w:val="0010376E"/>
    <w:rsid w:val="00110614"/>
    <w:rsid w:val="0011729B"/>
    <w:rsid w:val="00124244"/>
    <w:rsid w:val="0012631B"/>
    <w:rsid w:val="0012721A"/>
    <w:rsid w:val="00150871"/>
    <w:rsid w:val="00175851"/>
    <w:rsid w:val="00175AE6"/>
    <w:rsid w:val="0017684B"/>
    <w:rsid w:val="00187B87"/>
    <w:rsid w:val="00193D2A"/>
    <w:rsid w:val="00195C95"/>
    <w:rsid w:val="001A292E"/>
    <w:rsid w:val="001B0DC3"/>
    <w:rsid w:val="001B4D74"/>
    <w:rsid w:val="001B5A34"/>
    <w:rsid w:val="001C4CCF"/>
    <w:rsid w:val="001C7481"/>
    <w:rsid w:val="001D0C18"/>
    <w:rsid w:val="001D1DEB"/>
    <w:rsid w:val="001D27B3"/>
    <w:rsid w:val="001D3715"/>
    <w:rsid w:val="001D3CFE"/>
    <w:rsid w:val="001E1E99"/>
    <w:rsid w:val="001F1765"/>
    <w:rsid w:val="00205D84"/>
    <w:rsid w:val="00213E82"/>
    <w:rsid w:val="00220B8F"/>
    <w:rsid w:val="00221976"/>
    <w:rsid w:val="002241FA"/>
    <w:rsid w:val="00235F9F"/>
    <w:rsid w:val="00236D2C"/>
    <w:rsid w:val="0024171A"/>
    <w:rsid w:val="002451AB"/>
    <w:rsid w:val="0026154C"/>
    <w:rsid w:val="002635B2"/>
    <w:rsid w:val="0026420B"/>
    <w:rsid w:val="00274E81"/>
    <w:rsid w:val="002776BB"/>
    <w:rsid w:val="002812B7"/>
    <w:rsid w:val="0028185C"/>
    <w:rsid w:val="00283E30"/>
    <w:rsid w:val="002911FE"/>
    <w:rsid w:val="002914A5"/>
    <w:rsid w:val="002C32E3"/>
    <w:rsid w:val="002D44E0"/>
    <w:rsid w:val="002D4E7E"/>
    <w:rsid w:val="002E7B1A"/>
    <w:rsid w:val="00305489"/>
    <w:rsid w:val="003145D8"/>
    <w:rsid w:val="00317E8A"/>
    <w:rsid w:val="0032294F"/>
    <w:rsid w:val="00322DA8"/>
    <w:rsid w:val="00323AF2"/>
    <w:rsid w:val="00324866"/>
    <w:rsid w:val="00344867"/>
    <w:rsid w:val="00346E16"/>
    <w:rsid w:val="00353420"/>
    <w:rsid w:val="00354949"/>
    <w:rsid w:val="003564BC"/>
    <w:rsid w:val="00356852"/>
    <w:rsid w:val="0036511B"/>
    <w:rsid w:val="0036771E"/>
    <w:rsid w:val="003812F9"/>
    <w:rsid w:val="003819B4"/>
    <w:rsid w:val="0038596A"/>
    <w:rsid w:val="003A2FCD"/>
    <w:rsid w:val="003A7CA9"/>
    <w:rsid w:val="003C0819"/>
    <w:rsid w:val="003C52A1"/>
    <w:rsid w:val="003D0FC6"/>
    <w:rsid w:val="003E0BD7"/>
    <w:rsid w:val="003E4990"/>
    <w:rsid w:val="003F33A3"/>
    <w:rsid w:val="00402578"/>
    <w:rsid w:val="00402714"/>
    <w:rsid w:val="004142B6"/>
    <w:rsid w:val="0041619C"/>
    <w:rsid w:val="00416B5B"/>
    <w:rsid w:val="00427109"/>
    <w:rsid w:val="00427613"/>
    <w:rsid w:val="00435E0D"/>
    <w:rsid w:val="00461853"/>
    <w:rsid w:val="00463C12"/>
    <w:rsid w:val="00472B0B"/>
    <w:rsid w:val="00484866"/>
    <w:rsid w:val="00494A77"/>
    <w:rsid w:val="004B0B84"/>
    <w:rsid w:val="004B43D7"/>
    <w:rsid w:val="004B64B4"/>
    <w:rsid w:val="004C2212"/>
    <w:rsid w:val="004C67FB"/>
    <w:rsid w:val="004D2718"/>
    <w:rsid w:val="004D309E"/>
    <w:rsid w:val="004F559A"/>
    <w:rsid w:val="004F702F"/>
    <w:rsid w:val="004F7EE0"/>
    <w:rsid w:val="005144B5"/>
    <w:rsid w:val="005220FD"/>
    <w:rsid w:val="00523FCE"/>
    <w:rsid w:val="0052435A"/>
    <w:rsid w:val="00533897"/>
    <w:rsid w:val="0054114A"/>
    <w:rsid w:val="00545013"/>
    <w:rsid w:val="005453E3"/>
    <w:rsid w:val="0055125C"/>
    <w:rsid w:val="00554F86"/>
    <w:rsid w:val="00562E63"/>
    <w:rsid w:val="0056376C"/>
    <w:rsid w:val="0057431E"/>
    <w:rsid w:val="00582167"/>
    <w:rsid w:val="005830E5"/>
    <w:rsid w:val="005855DB"/>
    <w:rsid w:val="005A1503"/>
    <w:rsid w:val="005A6321"/>
    <w:rsid w:val="005A76A0"/>
    <w:rsid w:val="005B1DEE"/>
    <w:rsid w:val="005B25EF"/>
    <w:rsid w:val="005C0960"/>
    <w:rsid w:val="005D15A4"/>
    <w:rsid w:val="005E4298"/>
    <w:rsid w:val="005E5DE9"/>
    <w:rsid w:val="005E7638"/>
    <w:rsid w:val="00601AB0"/>
    <w:rsid w:val="00601FDB"/>
    <w:rsid w:val="00604130"/>
    <w:rsid w:val="00604430"/>
    <w:rsid w:val="006072E1"/>
    <w:rsid w:val="00610A0B"/>
    <w:rsid w:val="00613C88"/>
    <w:rsid w:val="006235BB"/>
    <w:rsid w:val="0062587E"/>
    <w:rsid w:val="00631166"/>
    <w:rsid w:val="006476CE"/>
    <w:rsid w:val="00657271"/>
    <w:rsid w:val="00657B1F"/>
    <w:rsid w:val="00666B54"/>
    <w:rsid w:val="006746B2"/>
    <w:rsid w:val="00681D11"/>
    <w:rsid w:val="00683DC9"/>
    <w:rsid w:val="00684849"/>
    <w:rsid w:val="006B50EE"/>
    <w:rsid w:val="006B5E4E"/>
    <w:rsid w:val="006C5FDE"/>
    <w:rsid w:val="006C70DC"/>
    <w:rsid w:val="006F2A22"/>
    <w:rsid w:val="00701E33"/>
    <w:rsid w:val="00702925"/>
    <w:rsid w:val="0070299B"/>
    <w:rsid w:val="00705918"/>
    <w:rsid w:val="0070684E"/>
    <w:rsid w:val="00710703"/>
    <w:rsid w:val="00716965"/>
    <w:rsid w:val="00717A90"/>
    <w:rsid w:val="00717F46"/>
    <w:rsid w:val="00727C07"/>
    <w:rsid w:val="00731140"/>
    <w:rsid w:val="00731282"/>
    <w:rsid w:val="00734D49"/>
    <w:rsid w:val="0073610D"/>
    <w:rsid w:val="0074744B"/>
    <w:rsid w:val="00750A47"/>
    <w:rsid w:val="00765613"/>
    <w:rsid w:val="00767608"/>
    <w:rsid w:val="00767A9B"/>
    <w:rsid w:val="0077361A"/>
    <w:rsid w:val="00774917"/>
    <w:rsid w:val="007749D3"/>
    <w:rsid w:val="00775E82"/>
    <w:rsid w:val="007854DB"/>
    <w:rsid w:val="00787D31"/>
    <w:rsid w:val="00791C43"/>
    <w:rsid w:val="00791EA7"/>
    <w:rsid w:val="007A6E58"/>
    <w:rsid w:val="007C4ECD"/>
    <w:rsid w:val="007C6E8A"/>
    <w:rsid w:val="007C6F2E"/>
    <w:rsid w:val="007E1E54"/>
    <w:rsid w:val="007E66F6"/>
    <w:rsid w:val="007F292A"/>
    <w:rsid w:val="007F74DE"/>
    <w:rsid w:val="00801AAB"/>
    <w:rsid w:val="00806122"/>
    <w:rsid w:val="00806810"/>
    <w:rsid w:val="0081515F"/>
    <w:rsid w:val="00816A1B"/>
    <w:rsid w:val="00817714"/>
    <w:rsid w:val="00822EA6"/>
    <w:rsid w:val="0082413A"/>
    <w:rsid w:val="008503EB"/>
    <w:rsid w:val="00853AEB"/>
    <w:rsid w:val="00865287"/>
    <w:rsid w:val="00870186"/>
    <w:rsid w:val="008751EC"/>
    <w:rsid w:val="008756C9"/>
    <w:rsid w:val="0088017E"/>
    <w:rsid w:val="00886807"/>
    <w:rsid w:val="008A610B"/>
    <w:rsid w:val="008B3FDC"/>
    <w:rsid w:val="008C4933"/>
    <w:rsid w:val="008D031B"/>
    <w:rsid w:val="008D080D"/>
    <w:rsid w:val="008D6AEC"/>
    <w:rsid w:val="008E3E9E"/>
    <w:rsid w:val="008E5DE5"/>
    <w:rsid w:val="008F14ED"/>
    <w:rsid w:val="009039FA"/>
    <w:rsid w:val="00906EB0"/>
    <w:rsid w:val="00907B6B"/>
    <w:rsid w:val="00910484"/>
    <w:rsid w:val="0091402F"/>
    <w:rsid w:val="0091593D"/>
    <w:rsid w:val="00942A2F"/>
    <w:rsid w:val="00942C9D"/>
    <w:rsid w:val="00953591"/>
    <w:rsid w:val="00955B12"/>
    <w:rsid w:val="00973643"/>
    <w:rsid w:val="00974AD3"/>
    <w:rsid w:val="009773DB"/>
    <w:rsid w:val="00987819"/>
    <w:rsid w:val="00992A58"/>
    <w:rsid w:val="00992AA9"/>
    <w:rsid w:val="00994121"/>
    <w:rsid w:val="009A24CB"/>
    <w:rsid w:val="009B2DF6"/>
    <w:rsid w:val="009B46EE"/>
    <w:rsid w:val="009B6DE7"/>
    <w:rsid w:val="009C0043"/>
    <w:rsid w:val="009C0B7B"/>
    <w:rsid w:val="009C2E60"/>
    <w:rsid w:val="009D1950"/>
    <w:rsid w:val="009D5494"/>
    <w:rsid w:val="009E0E77"/>
    <w:rsid w:val="009E3939"/>
    <w:rsid w:val="009E3EFF"/>
    <w:rsid w:val="009E7680"/>
    <w:rsid w:val="009F634B"/>
    <w:rsid w:val="00A00028"/>
    <w:rsid w:val="00A00805"/>
    <w:rsid w:val="00A17CFD"/>
    <w:rsid w:val="00A214DE"/>
    <w:rsid w:val="00A25A04"/>
    <w:rsid w:val="00A2663C"/>
    <w:rsid w:val="00A31517"/>
    <w:rsid w:val="00A343E5"/>
    <w:rsid w:val="00A43A36"/>
    <w:rsid w:val="00A66B01"/>
    <w:rsid w:val="00A710BF"/>
    <w:rsid w:val="00A82F69"/>
    <w:rsid w:val="00A8621D"/>
    <w:rsid w:val="00A92DEA"/>
    <w:rsid w:val="00A934BB"/>
    <w:rsid w:val="00AB133B"/>
    <w:rsid w:val="00AC23C0"/>
    <w:rsid w:val="00AC75BE"/>
    <w:rsid w:val="00AD284F"/>
    <w:rsid w:val="00AD704C"/>
    <w:rsid w:val="00AF3083"/>
    <w:rsid w:val="00AF5D80"/>
    <w:rsid w:val="00B11D41"/>
    <w:rsid w:val="00B14E00"/>
    <w:rsid w:val="00B162E6"/>
    <w:rsid w:val="00B20A25"/>
    <w:rsid w:val="00B21E34"/>
    <w:rsid w:val="00B236F1"/>
    <w:rsid w:val="00B3145E"/>
    <w:rsid w:val="00B3326B"/>
    <w:rsid w:val="00B344C5"/>
    <w:rsid w:val="00B348B8"/>
    <w:rsid w:val="00B377A6"/>
    <w:rsid w:val="00B40CFC"/>
    <w:rsid w:val="00B4199B"/>
    <w:rsid w:val="00B42346"/>
    <w:rsid w:val="00B519E3"/>
    <w:rsid w:val="00B5230A"/>
    <w:rsid w:val="00B53880"/>
    <w:rsid w:val="00B565B1"/>
    <w:rsid w:val="00B60CD3"/>
    <w:rsid w:val="00B61431"/>
    <w:rsid w:val="00B6390B"/>
    <w:rsid w:val="00B665F4"/>
    <w:rsid w:val="00B66B76"/>
    <w:rsid w:val="00B86AE6"/>
    <w:rsid w:val="00B9105A"/>
    <w:rsid w:val="00BA0540"/>
    <w:rsid w:val="00BA74F6"/>
    <w:rsid w:val="00BD06D2"/>
    <w:rsid w:val="00BD071F"/>
    <w:rsid w:val="00BF0B1C"/>
    <w:rsid w:val="00BF138D"/>
    <w:rsid w:val="00C04D35"/>
    <w:rsid w:val="00C22A7D"/>
    <w:rsid w:val="00C23924"/>
    <w:rsid w:val="00C276F9"/>
    <w:rsid w:val="00C52650"/>
    <w:rsid w:val="00C605B8"/>
    <w:rsid w:val="00C7394B"/>
    <w:rsid w:val="00C76883"/>
    <w:rsid w:val="00C849DF"/>
    <w:rsid w:val="00C84F89"/>
    <w:rsid w:val="00C86AA3"/>
    <w:rsid w:val="00CC2AA8"/>
    <w:rsid w:val="00CC4CB8"/>
    <w:rsid w:val="00CC7872"/>
    <w:rsid w:val="00CD7500"/>
    <w:rsid w:val="00CE0379"/>
    <w:rsid w:val="00CE12CA"/>
    <w:rsid w:val="00CE50A4"/>
    <w:rsid w:val="00CE7B4A"/>
    <w:rsid w:val="00CF650B"/>
    <w:rsid w:val="00D01F9A"/>
    <w:rsid w:val="00D06B02"/>
    <w:rsid w:val="00D137AD"/>
    <w:rsid w:val="00D43390"/>
    <w:rsid w:val="00D46F4D"/>
    <w:rsid w:val="00D5107F"/>
    <w:rsid w:val="00D57591"/>
    <w:rsid w:val="00D577EB"/>
    <w:rsid w:val="00D623E4"/>
    <w:rsid w:val="00D63026"/>
    <w:rsid w:val="00D638B5"/>
    <w:rsid w:val="00D64CE5"/>
    <w:rsid w:val="00D67F91"/>
    <w:rsid w:val="00D71F61"/>
    <w:rsid w:val="00D72805"/>
    <w:rsid w:val="00D72F07"/>
    <w:rsid w:val="00D74BCA"/>
    <w:rsid w:val="00D75654"/>
    <w:rsid w:val="00D76AD0"/>
    <w:rsid w:val="00D84264"/>
    <w:rsid w:val="00D859BC"/>
    <w:rsid w:val="00D8601D"/>
    <w:rsid w:val="00D93BDB"/>
    <w:rsid w:val="00D960EA"/>
    <w:rsid w:val="00DA497E"/>
    <w:rsid w:val="00DA5AA9"/>
    <w:rsid w:val="00DA6A69"/>
    <w:rsid w:val="00DB35BC"/>
    <w:rsid w:val="00DB7417"/>
    <w:rsid w:val="00DC5D5F"/>
    <w:rsid w:val="00DD2DBC"/>
    <w:rsid w:val="00DD6901"/>
    <w:rsid w:val="00DE06FF"/>
    <w:rsid w:val="00DF7014"/>
    <w:rsid w:val="00E06DB1"/>
    <w:rsid w:val="00E20F97"/>
    <w:rsid w:val="00E21AD3"/>
    <w:rsid w:val="00E45729"/>
    <w:rsid w:val="00E60DAF"/>
    <w:rsid w:val="00E6602F"/>
    <w:rsid w:val="00E67017"/>
    <w:rsid w:val="00E673AD"/>
    <w:rsid w:val="00E700D5"/>
    <w:rsid w:val="00E743A6"/>
    <w:rsid w:val="00E74967"/>
    <w:rsid w:val="00E76F46"/>
    <w:rsid w:val="00E83066"/>
    <w:rsid w:val="00E83DB1"/>
    <w:rsid w:val="00E923AC"/>
    <w:rsid w:val="00E97FD8"/>
    <w:rsid w:val="00EA1444"/>
    <w:rsid w:val="00EA2F85"/>
    <w:rsid w:val="00EB225D"/>
    <w:rsid w:val="00EB5CE1"/>
    <w:rsid w:val="00EC48E7"/>
    <w:rsid w:val="00EC5B94"/>
    <w:rsid w:val="00ED3B39"/>
    <w:rsid w:val="00ED6CF8"/>
    <w:rsid w:val="00ED770A"/>
    <w:rsid w:val="00EE03A6"/>
    <w:rsid w:val="00EE06C0"/>
    <w:rsid w:val="00EE46F3"/>
    <w:rsid w:val="00F00B8D"/>
    <w:rsid w:val="00F0399E"/>
    <w:rsid w:val="00F0423B"/>
    <w:rsid w:val="00F305BA"/>
    <w:rsid w:val="00F362D1"/>
    <w:rsid w:val="00F40883"/>
    <w:rsid w:val="00F54A2B"/>
    <w:rsid w:val="00F664CD"/>
    <w:rsid w:val="00F67FB5"/>
    <w:rsid w:val="00F7013E"/>
    <w:rsid w:val="00F70BCC"/>
    <w:rsid w:val="00F8525E"/>
    <w:rsid w:val="00F86E11"/>
    <w:rsid w:val="00F909BF"/>
    <w:rsid w:val="00F929F7"/>
    <w:rsid w:val="00F97637"/>
    <w:rsid w:val="00FA17A1"/>
    <w:rsid w:val="00FA3EA0"/>
    <w:rsid w:val="00FB218D"/>
    <w:rsid w:val="00FC1861"/>
    <w:rsid w:val="00FC5180"/>
    <w:rsid w:val="00FC5782"/>
    <w:rsid w:val="00FC6743"/>
    <w:rsid w:val="00FD6825"/>
    <w:rsid w:val="00FE09E2"/>
    <w:rsid w:val="00FE47A7"/>
    <w:rsid w:val="00FF4476"/>
    <w:rsid w:val="00FF549E"/>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496F61"/>
  <w15:chartTrackingRefBased/>
  <w15:docId w15:val="{C0A4895C-F5FB-4EE0-8233-B4AB33096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1729B"/>
    <w:pPr>
      <w:widowControl w:val="0"/>
      <w:spacing w:line="360" w:lineRule="auto"/>
      <w:ind w:firstLineChars="200" w:firstLine="200"/>
      <w:jc w:val="both"/>
    </w:pPr>
    <w:rPr>
      <w:rFonts w:ascii="Times New Roman" w:eastAsia="標楷體" w:hAnsi="Times New Roman" w:cs="Times New Roman"/>
      <w:szCs w:val="20"/>
    </w:rPr>
  </w:style>
  <w:style w:type="paragraph" w:styleId="1">
    <w:name w:val="heading 1"/>
    <w:basedOn w:val="a"/>
    <w:next w:val="a"/>
    <w:link w:val="10"/>
    <w:uiPriority w:val="9"/>
    <w:qFormat/>
    <w:rsid w:val="00FE47A7"/>
    <w:pPr>
      <w:keepNext/>
      <w:ind w:firstLineChars="0" w:firstLine="0"/>
      <w:jc w:val="center"/>
      <w:outlineLvl w:val="0"/>
    </w:pPr>
    <w:rPr>
      <w:rFonts w:cstheme="majorBidi"/>
      <w:b/>
      <w:bCs/>
      <w:kern w:val="52"/>
      <w:sz w:val="40"/>
      <w:szCs w:val="52"/>
    </w:rPr>
  </w:style>
  <w:style w:type="paragraph" w:styleId="2">
    <w:name w:val="heading 2"/>
    <w:basedOn w:val="a"/>
    <w:next w:val="a"/>
    <w:link w:val="20"/>
    <w:uiPriority w:val="9"/>
    <w:unhideWhenUsed/>
    <w:qFormat/>
    <w:rsid w:val="00FE47A7"/>
    <w:pPr>
      <w:keepNext/>
      <w:spacing w:beforeLines="50" w:before="50" w:afterLines="50" w:after="50"/>
      <w:ind w:firstLineChars="0" w:firstLine="0"/>
      <w:jc w:val="left"/>
      <w:outlineLvl w:val="1"/>
    </w:pPr>
    <w:rPr>
      <w:rFonts w:cstheme="majorBidi"/>
      <w:b/>
      <w:bCs/>
      <w:sz w:val="28"/>
      <w:szCs w:val="48"/>
    </w:rPr>
  </w:style>
  <w:style w:type="paragraph" w:styleId="3">
    <w:name w:val="heading 3"/>
    <w:basedOn w:val="a"/>
    <w:next w:val="a"/>
    <w:link w:val="30"/>
    <w:uiPriority w:val="9"/>
    <w:unhideWhenUsed/>
    <w:qFormat/>
    <w:rsid w:val="00FE47A7"/>
    <w:pPr>
      <w:keepNext/>
      <w:spacing w:beforeLines="50" w:before="50" w:afterLines="50" w:after="50" w:line="240" w:lineRule="auto"/>
      <w:ind w:firstLineChars="0" w:firstLine="0"/>
      <w:jc w:val="left"/>
      <w:outlineLvl w:val="2"/>
    </w:pPr>
    <w:rPr>
      <w:rFonts w:cstheme="majorBidi"/>
      <w:b/>
      <w:bCs/>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semiHidden/>
    <w:unhideWhenUsed/>
    <w:rsid w:val="00E923AC"/>
    <w:rPr>
      <w:b/>
      <w:bCs/>
      <w:sz w:val="40"/>
      <w:szCs w:val="28"/>
    </w:rPr>
  </w:style>
  <w:style w:type="character" w:customStyle="1" w:styleId="a4">
    <w:name w:val="本文 字元"/>
    <w:basedOn w:val="a0"/>
    <w:link w:val="a3"/>
    <w:semiHidden/>
    <w:rsid w:val="00E923AC"/>
    <w:rPr>
      <w:rFonts w:ascii="Times New Roman" w:eastAsia="標楷體" w:hAnsi="Times New Roman" w:cs="Times New Roman"/>
      <w:b/>
      <w:bCs/>
      <w:sz w:val="40"/>
      <w:szCs w:val="28"/>
    </w:rPr>
  </w:style>
  <w:style w:type="character" w:customStyle="1" w:styleId="10">
    <w:name w:val="標題 1 字元"/>
    <w:basedOn w:val="a0"/>
    <w:link w:val="1"/>
    <w:uiPriority w:val="9"/>
    <w:rsid w:val="00FE47A7"/>
    <w:rPr>
      <w:rFonts w:ascii="Times New Roman" w:eastAsia="標楷體" w:hAnsi="Times New Roman" w:cstheme="majorBidi"/>
      <w:b/>
      <w:bCs/>
      <w:kern w:val="52"/>
      <w:sz w:val="40"/>
      <w:szCs w:val="52"/>
    </w:rPr>
  </w:style>
  <w:style w:type="character" w:customStyle="1" w:styleId="20">
    <w:name w:val="標題 2 字元"/>
    <w:basedOn w:val="a0"/>
    <w:link w:val="2"/>
    <w:uiPriority w:val="9"/>
    <w:rsid w:val="00FE47A7"/>
    <w:rPr>
      <w:rFonts w:ascii="Times New Roman" w:eastAsia="標楷體" w:hAnsi="Times New Roman" w:cstheme="majorBidi"/>
      <w:b/>
      <w:bCs/>
      <w:sz w:val="28"/>
      <w:szCs w:val="48"/>
    </w:rPr>
  </w:style>
  <w:style w:type="paragraph" w:styleId="a5">
    <w:name w:val="List Paragraph"/>
    <w:basedOn w:val="a"/>
    <w:uiPriority w:val="34"/>
    <w:qFormat/>
    <w:rsid w:val="0073610D"/>
    <w:pPr>
      <w:ind w:leftChars="200" w:left="480"/>
    </w:pPr>
  </w:style>
  <w:style w:type="table" w:styleId="a6">
    <w:name w:val="Table Grid"/>
    <w:basedOn w:val="a1"/>
    <w:uiPriority w:val="39"/>
    <w:rsid w:val="00C526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No Spacing"/>
    <w:uiPriority w:val="1"/>
    <w:qFormat/>
    <w:rsid w:val="005D15A4"/>
    <w:pPr>
      <w:widowControl w:val="0"/>
      <w:jc w:val="both"/>
    </w:pPr>
    <w:rPr>
      <w:rFonts w:ascii="Times New Roman" w:eastAsia="標楷體" w:hAnsi="Times New Roman" w:cs="Times New Roman"/>
      <w:szCs w:val="20"/>
    </w:rPr>
  </w:style>
  <w:style w:type="character" w:styleId="a8">
    <w:name w:val="Placeholder Text"/>
    <w:basedOn w:val="a0"/>
    <w:uiPriority w:val="99"/>
    <w:semiHidden/>
    <w:rsid w:val="009F634B"/>
    <w:rPr>
      <w:color w:val="666666"/>
    </w:rPr>
  </w:style>
  <w:style w:type="paragraph" w:styleId="a9">
    <w:name w:val="caption"/>
    <w:basedOn w:val="a"/>
    <w:next w:val="a"/>
    <w:uiPriority w:val="35"/>
    <w:unhideWhenUsed/>
    <w:qFormat/>
    <w:rsid w:val="00717F46"/>
    <w:pPr>
      <w:spacing w:line="240" w:lineRule="auto"/>
      <w:ind w:firstLineChars="0" w:firstLine="0"/>
      <w:jc w:val="center"/>
    </w:pPr>
    <w:rPr>
      <w:sz w:val="20"/>
    </w:rPr>
  </w:style>
  <w:style w:type="paragraph" w:customStyle="1" w:styleId="aa">
    <w:name w:val="圖片"/>
    <w:qFormat/>
    <w:rsid w:val="002451AB"/>
    <w:pPr>
      <w:jc w:val="center"/>
    </w:pPr>
    <w:rPr>
      <w:rFonts w:ascii="Times New Roman" w:eastAsia="標楷體" w:hAnsi="Times New Roman" w:cs="Times New Roman"/>
      <w:noProof/>
      <w:szCs w:val="20"/>
    </w:rPr>
  </w:style>
  <w:style w:type="paragraph" w:styleId="ab">
    <w:name w:val="header"/>
    <w:basedOn w:val="a"/>
    <w:link w:val="ac"/>
    <w:uiPriority w:val="99"/>
    <w:unhideWhenUsed/>
    <w:rsid w:val="001C4CCF"/>
    <w:pPr>
      <w:tabs>
        <w:tab w:val="center" w:pos="4153"/>
        <w:tab w:val="right" w:pos="8306"/>
      </w:tabs>
      <w:snapToGrid w:val="0"/>
    </w:pPr>
    <w:rPr>
      <w:sz w:val="20"/>
    </w:rPr>
  </w:style>
  <w:style w:type="character" w:customStyle="1" w:styleId="ac">
    <w:name w:val="頁首 字元"/>
    <w:basedOn w:val="a0"/>
    <w:link w:val="ab"/>
    <w:uiPriority w:val="99"/>
    <w:rsid w:val="001C4CCF"/>
    <w:rPr>
      <w:rFonts w:ascii="Times New Roman" w:eastAsia="標楷體" w:hAnsi="Times New Roman" w:cs="Times New Roman"/>
      <w:sz w:val="20"/>
      <w:szCs w:val="20"/>
    </w:rPr>
  </w:style>
  <w:style w:type="paragraph" w:styleId="ad">
    <w:name w:val="footer"/>
    <w:basedOn w:val="a"/>
    <w:link w:val="ae"/>
    <w:uiPriority w:val="99"/>
    <w:unhideWhenUsed/>
    <w:rsid w:val="001C4CCF"/>
    <w:pPr>
      <w:tabs>
        <w:tab w:val="center" w:pos="4153"/>
        <w:tab w:val="right" w:pos="8306"/>
      </w:tabs>
      <w:snapToGrid w:val="0"/>
    </w:pPr>
    <w:rPr>
      <w:sz w:val="20"/>
    </w:rPr>
  </w:style>
  <w:style w:type="character" w:customStyle="1" w:styleId="ae">
    <w:name w:val="頁尾 字元"/>
    <w:basedOn w:val="a0"/>
    <w:link w:val="ad"/>
    <w:uiPriority w:val="99"/>
    <w:rsid w:val="001C4CCF"/>
    <w:rPr>
      <w:rFonts w:ascii="Times New Roman" w:eastAsia="標楷體" w:hAnsi="Times New Roman" w:cs="Times New Roman"/>
      <w:sz w:val="20"/>
      <w:szCs w:val="20"/>
    </w:rPr>
  </w:style>
  <w:style w:type="character" w:customStyle="1" w:styleId="30">
    <w:name w:val="標題 3 字元"/>
    <w:basedOn w:val="a0"/>
    <w:link w:val="3"/>
    <w:uiPriority w:val="9"/>
    <w:rsid w:val="00FE47A7"/>
    <w:rPr>
      <w:rFonts w:ascii="Times New Roman" w:eastAsia="標楷體" w:hAnsi="Times New Roman" w:cstheme="majorBidi"/>
      <w:b/>
      <w:bCs/>
      <w:szCs w:val="36"/>
    </w:rPr>
  </w:style>
  <w:style w:type="paragraph" w:styleId="af">
    <w:name w:val="footnote text"/>
    <w:basedOn w:val="a"/>
    <w:link w:val="af0"/>
    <w:uiPriority w:val="99"/>
    <w:semiHidden/>
    <w:unhideWhenUsed/>
    <w:rsid w:val="005830E5"/>
    <w:pPr>
      <w:snapToGrid w:val="0"/>
      <w:jc w:val="left"/>
    </w:pPr>
    <w:rPr>
      <w:sz w:val="20"/>
    </w:rPr>
  </w:style>
  <w:style w:type="character" w:customStyle="1" w:styleId="af0">
    <w:name w:val="註腳文字 字元"/>
    <w:basedOn w:val="a0"/>
    <w:link w:val="af"/>
    <w:uiPriority w:val="99"/>
    <w:semiHidden/>
    <w:rsid w:val="005830E5"/>
    <w:rPr>
      <w:rFonts w:ascii="Times New Roman" w:eastAsia="標楷體" w:hAnsi="Times New Roman" w:cs="Times New Roman"/>
      <w:sz w:val="20"/>
      <w:szCs w:val="20"/>
    </w:rPr>
  </w:style>
  <w:style w:type="character" w:styleId="af1">
    <w:name w:val="footnote reference"/>
    <w:basedOn w:val="a0"/>
    <w:uiPriority w:val="99"/>
    <w:semiHidden/>
    <w:unhideWhenUsed/>
    <w:rsid w:val="005830E5"/>
    <w:rPr>
      <w:vertAlign w:val="superscript"/>
    </w:rPr>
  </w:style>
  <w:style w:type="paragraph" w:styleId="af2">
    <w:name w:val="Bibliography"/>
    <w:basedOn w:val="a"/>
    <w:next w:val="a"/>
    <w:uiPriority w:val="37"/>
    <w:unhideWhenUsed/>
    <w:rsid w:val="00B42346"/>
  </w:style>
  <w:style w:type="paragraph" w:styleId="af3">
    <w:name w:val="TOC Heading"/>
    <w:basedOn w:val="1"/>
    <w:next w:val="a"/>
    <w:uiPriority w:val="39"/>
    <w:unhideWhenUsed/>
    <w:qFormat/>
    <w:rsid w:val="00817714"/>
    <w:pPr>
      <w:keepLines/>
      <w:widowControl/>
      <w:spacing w:before="240" w:line="259" w:lineRule="auto"/>
      <w:jc w:val="left"/>
      <w:outlineLvl w:val="9"/>
    </w:pPr>
    <w:rPr>
      <w:rFonts w:asciiTheme="majorHAnsi" w:eastAsiaTheme="majorEastAsia" w:hAnsiTheme="majorHAnsi"/>
      <w:b w:val="0"/>
      <w:bCs w:val="0"/>
      <w:color w:val="2F5496" w:themeColor="accent1" w:themeShade="BF"/>
      <w:kern w:val="0"/>
      <w:sz w:val="32"/>
      <w:szCs w:val="32"/>
    </w:rPr>
  </w:style>
  <w:style w:type="paragraph" w:styleId="11">
    <w:name w:val="toc 1"/>
    <w:basedOn w:val="a"/>
    <w:next w:val="a"/>
    <w:autoRedefine/>
    <w:uiPriority w:val="39"/>
    <w:unhideWhenUsed/>
    <w:rsid w:val="00FF4476"/>
    <w:pPr>
      <w:tabs>
        <w:tab w:val="right" w:leader="dot" w:pos="8296"/>
      </w:tabs>
      <w:ind w:firstLineChars="0" w:firstLine="0"/>
    </w:pPr>
  </w:style>
  <w:style w:type="paragraph" w:styleId="21">
    <w:name w:val="toc 2"/>
    <w:basedOn w:val="a"/>
    <w:next w:val="a"/>
    <w:autoRedefine/>
    <w:uiPriority w:val="39"/>
    <w:unhideWhenUsed/>
    <w:rsid w:val="00992A58"/>
    <w:pPr>
      <w:tabs>
        <w:tab w:val="left" w:pos="720"/>
        <w:tab w:val="right" w:leader="dot" w:pos="8296"/>
      </w:tabs>
      <w:ind w:firstLineChars="0" w:firstLine="0"/>
    </w:pPr>
  </w:style>
  <w:style w:type="paragraph" w:styleId="31">
    <w:name w:val="toc 3"/>
    <w:basedOn w:val="a"/>
    <w:next w:val="a"/>
    <w:autoRedefine/>
    <w:uiPriority w:val="39"/>
    <w:unhideWhenUsed/>
    <w:rsid w:val="000371D9"/>
    <w:pPr>
      <w:tabs>
        <w:tab w:val="left" w:pos="780"/>
        <w:tab w:val="right" w:leader="dot" w:pos="8296"/>
      </w:tabs>
      <w:ind w:firstLineChars="0" w:firstLine="0"/>
    </w:pPr>
  </w:style>
  <w:style w:type="character" w:styleId="af4">
    <w:name w:val="Hyperlink"/>
    <w:basedOn w:val="a0"/>
    <w:uiPriority w:val="99"/>
    <w:unhideWhenUsed/>
    <w:rsid w:val="00817714"/>
    <w:rPr>
      <w:color w:val="0563C1" w:themeColor="hyperlink"/>
      <w:u w:val="single"/>
    </w:rPr>
  </w:style>
  <w:style w:type="paragraph" w:styleId="af5">
    <w:name w:val="table of figures"/>
    <w:basedOn w:val="a"/>
    <w:next w:val="a"/>
    <w:uiPriority w:val="99"/>
    <w:unhideWhenUsed/>
    <w:rsid w:val="00817714"/>
    <w:pPr>
      <w:ind w:left="480" w:hanging="480"/>
      <w:jc w:val="left"/>
    </w:pPr>
    <w:rPr>
      <w:rFonts w:asciiTheme="minorHAnsi" w:hAnsiTheme="minorHAnsi" w:cstheme="minorHAnsi"/>
      <w:smallCaps/>
      <w:sz w:val="20"/>
      <w:szCs w:val="24"/>
    </w:rPr>
  </w:style>
  <w:style w:type="paragraph" w:styleId="af6">
    <w:name w:val="Date"/>
    <w:basedOn w:val="a"/>
    <w:next w:val="a"/>
    <w:link w:val="af7"/>
    <w:uiPriority w:val="99"/>
    <w:semiHidden/>
    <w:unhideWhenUsed/>
    <w:rsid w:val="00B14E00"/>
    <w:pPr>
      <w:jc w:val="right"/>
    </w:pPr>
  </w:style>
  <w:style w:type="character" w:customStyle="1" w:styleId="af7">
    <w:name w:val="日期 字元"/>
    <w:basedOn w:val="a0"/>
    <w:link w:val="af6"/>
    <w:uiPriority w:val="99"/>
    <w:semiHidden/>
    <w:rsid w:val="00B14E00"/>
    <w:rPr>
      <w:rFonts w:ascii="Times New Roman" w:eastAsia="標楷體" w:hAnsi="Times New Roman"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854755">
      <w:bodyDiv w:val="1"/>
      <w:marLeft w:val="0"/>
      <w:marRight w:val="0"/>
      <w:marTop w:val="0"/>
      <w:marBottom w:val="0"/>
      <w:divBdr>
        <w:top w:val="none" w:sz="0" w:space="0" w:color="auto"/>
        <w:left w:val="none" w:sz="0" w:space="0" w:color="auto"/>
        <w:bottom w:val="none" w:sz="0" w:space="0" w:color="auto"/>
        <w:right w:val="none" w:sz="0" w:space="0" w:color="auto"/>
      </w:divBdr>
    </w:div>
    <w:div w:id="49966206">
      <w:bodyDiv w:val="1"/>
      <w:marLeft w:val="0"/>
      <w:marRight w:val="0"/>
      <w:marTop w:val="0"/>
      <w:marBottom w:val="0"/>
      <w:divBdr>
        <w:top w:val="none" w:sz="0" w:space="0" w:color="auto"/>
        <w:left w:val="none" w:sz="0" w:space="0" w:color="auto"/>
        <w:bottom w:val="none" w:sz="0" w:space="0" w:color="auto"/>
        <w:right w:val="none" w:sz="0" w:space="0" w:color="auto"/>
      </w:divBdr>
    </w:div>
    <w:div w:id="96870780">
      <w:bodyDiv w:val="1"/>
      <w:marLeft w:val="0"/>
      <w:marRight w:val="0"/>
      <w:marTop w:val="0"/>
      <w:marBottom w:val="0"/>
      <w:divBdr>
        <w:top w:val="none" w:sz="0" w:space="0" w:color="auto"/>
        <w:left w:val="none" w:sz="0" w:space="0" w:color="auto"/>
        <w:bottom w:val="none" w:sz="0" w:space="0" w:color="auto"/>
        <w:right w:val="none" w:sz="0" w:space="0" w:color="auto"/>
      </w:divBdr>
    </w:div>
    <w:div w:id="140732342">
      <w:bodyDiv w:val="1"/>
      <w:marLeft w:val="0"/>
      <w:marRight w:val="0"/>
      <w:marTop w:val="0"/>
      <w:marBottom w:val="0"/>
      <w:divBdr>
        <w:top w:val="none" w:sz="0" w:space="0" w:color="auto"/>
        <w:left w:val="none" w:sz="0" w:space="0" w:color="auto"/>
        <w:bottom w:val="none" w:sz="0" w:space="0" w:color="auto"/>
        <w:right w:val="none" w:sz="0" w:space="0" w:color="auto"/>
      </w:divBdr>
    </w:div>
    <w:div w:id="152453649">
      <w:bodyDiv w:val="1"/>
      <w:marLeft w:val="0"/>
      <w:marRight w:val="0"/>
      <w:marTop w:val="0"/>
      <w:marBottom w:val="0"/>
      <w:divBdr>
        <w:top w:val="none" w:sz="0" w:space="0" w:color="auto"/>
        <w:left w:val="none" w:sz="0" w:space="0" w:color="auto"/>
        <w:bottom w:val="none" w:sz="0" w:space="0" w:color="auto"/>
        <w:right w:val="none" w:sz="0" w:space="0" w:color="auto"/>
      </w:divBdr>
    </w:div>
    <w:div w:id="156462948">
      <w:bodyDiv w:val="1"/>
      <w:marLeft w:val="0"/>
      <w:marRight w:val="0"/>
      <w:marTop w:val="0"/>
      <w:marBottom w:val="0"/>
      <w:divBdr>
        <w:top w:val="none" w:sz="0" w:space="0" w:color="auto"/>
        <w:left w:val="none" w:sz="0" w:space="0" w:color="auto"/>
        <w:bottom w:val="none" w:sz="0" w:space="0" w:color="auto"/>
        <w:right w:val="none" w:sz="0" w:space="0" w:color="auto"/>
      </w:divBdr>
    </w:div>
    <w:div w:id="161630930">
      <w:bodyDiv w:val="1"/>
      <w:marLeft w:val="0"/>
      <w:marRight w:val="0"/>
      <w:marTop w:val="0"/>
      <w:marBottom w:val="0"/>
      <w:divBdr>
        <w:top w:val="none" w:sz="0" w:space="0" w:color="auto"/>
        <w:left w:val="none" w:sz="0" w:space="0" w:color="auto"/>
        <w:bottom w:val="none" w:sz="0" w:space="0" w:color="auto"/>
        <w:right w:val="none" w:sz="0" w:space="0" w:color="auto"/>
      </w:divBdr>
    </w:div>
    <w:div w:id="198864295">
      <w:bodyDiv w:val="1"/>
      <w:marLeft w:val="0"/>
      <w:marRight w:val="0"/>
      <w:marTop w:val="0"/>
      <w:marBottom w:val="0"/>
      <w:divBdr>
        <w:top w:val="none" w:sz="0" w:space="0" w:color="auto"/>
        <w:left w:val="none" w:sz="0" w:space="0" w:color="auto"/>
        <w:bottom w:val="none" w:sz="0" w:space="0" w:color="auto"/>
        <w:right w:val="none" w:sz="0" w:space="0" w:color="auto"/>
      </w:divBdr>
    </w:div>
    <w:div w:id="220873065">
      <w:bodyDiv w:val="1"/>
      <w:marLeft w:val="0"/>
      <w:marRight w:val="0"/>
      <w:marTop w:val="0"/>
      <w:marBottom w:val="0"/>
      <w:divBdr>
        <w:top w:val="none" w:sz="0" w:space="0" w:color="auto"/>
        <w:left w:val="none" w:sz="0" w:space="0" w:color="auto"/>
        <w:bottom w:val="none" w:sz="0" w:space="0" w:color="auto"/>
        <w:right w:val="none" w:sz="0" w:space="0" w:color="auto"/>
      </w:divBdr>
    </w:div>
    <w:div w:id="262148925">
      <w:bodyDiv w:val="1"/>
      <w:marLeft w:val="0"/>
      <w:marRight w:val="0"/>
      <w:marTop w:val="0"/>
      <w:marBottom w:val="0"/>
      <w:divBdr>
        <w:top w:val="none" w:sz="0" w:space="0" w:color="auto"/>
        <w:left w:val="none" w:sz="0" w:space="0" w:color="auto"/>
        <w:bottom w:val="none" w:sz="0" w:space="0" w:color="auto"/>
        <w:right w:val="none" w:sz="0" w:space="0" w:color="auto"/>
      </w:divBdr>
    </w:div>
    <w:div w:id="267591864">
      <w:bodyDiv w:val="1"/>
      <w:marLeft w:val="0"/>
      <w:marRight w:val="0"/>
      <w:marTop w:val="0"/>
      <w:marBottom w:val="0"/>
      <w:divBdr>
        <w:top w:val="none" w:sz="0" w:space="0" w:color="auto"/>
        <w:left w:val="none" w:sz="0" w:space="0" w:color="auto"/>
        <w:bottom w:val="none" w:sz="0" w:space="0" w:color="auto"/>
        <w:right w:val="none" w:sz="0" w:space="0" w:color="auto"/>
      </w:divBdr>
    </w:div>
    <w:div w:id="269170575">
      <w:bodyDiv w:val="1"/>
      <w:marLeft w:val="0"/>
      <w:marRight w:val="0"/>
      <w:marTop w:val="0"/>
      <w:marBottom w:val="0"/>
      <w:divBdr>
        <w:top w:val="none" w:sz="0" w:space="0" w:color="auto"/>
        <w:left w:val="none" w:sz="0" w:space="0" w:color="auto"/>
        <w:bottom w:val="none" w:sz="0" w:space="0" w:color="auto"/>
        <w:right w:val="none" w:sz="0" w:space="0" w:color="auto"/>
      </w:divBdr>
    </w:div>
    <w:div w:id="300893002">
      <w:bodyDiv w:val="1"/>
      <w:marLeft w:val="0"/>
      <w:marRight w:val="0"/>
      <w:marTop w:val="0"/>
      <w:marBottom w:val="0"/>
      <w:divBdr>
        <w:top w:val="none" w:sz="0" w:space="0" w:color="auto"/>
        <w:left w:val="none" w:sz="0" w:space="0" w:color="auto"/>
        <w:bottom w:val="none" w:sz="0" w:space="0" w:color="auto"/>
        <w:right w:val="none" w:sz="0" w:space="0" w:color="auto"/>
      </w:divBdr>
    </w:div>
    <w:div w:id="317804828">
      <w:bodyDiv w:val="1"/>
      <w:marLeft w:val="0"/>
      <w:marRight w:val="0"/>
      <w:marTop w:val="0"/>
      <w:marBottom w:val="0"/>
      <w:divBdr>
        <w:top w:val="none" w:sz="0" w:space="0" w:color="auto"/>
        <w:left w:val="none" w:sz="0" w:space="0" w:color="auto"/>
        <w:bottom w:val="none" w:sz="0" w:space="0" w:color="auto"/>
        <w:right w:val="none" w:sz="0" w:space="0" w:color="auto"/>
      </w:divBdr>
    </w:div>
    <w:div w:id="404763518">
      <w:bodyDiv w:val="1"/>
      <w:marLeft w:val="0"/>
      <w:marRight w:val="0"/>
      <w:marTop w:val="0"/>
      <w:marBottom w:val="0"/>
      <w:divBdr>
        <w:top w:val="none" w:sz="0" w:space="0" w:color="auto"/>
        <w:left w:val="none" w:sz="0" w:space="0" w:color="auto"/>
        <w:bottom w:val="none" w:sz="0" w:space="0" w:color="auto"/>
        <w:right w:val="none" w:sz="0" w:space="0" w:color="auto"/>
      </w:divBdr>
    </w:div>
    <w:div w:id="417601209">
      <w:bodyDiv w:val="1"/>
      <w:marLeft w:val="0"/>
      <w:marRight w:val="0"/>
      <w:marTop w:val="0"/>
      <w:marBottom w:val="0"/>
      <w:divBdr>
        <w:top w:val="none" w:sz="0" w:space="0" w:color="auto"/>
        <w:left w:val="none" w:sz="0" w:space="0" w:color="auto"/>
        <w:bottom w:val="none" w:sz="0" w:space="0" w:color="auto"/>
        <w:right w:val="none" w:sz="0" w:space="0" w:color="auto"/>
      </w:divBdr>
    </w:div>
    <w:div w:id="687221514">
      <w:bodyDiv w:val="1"/>
      <w:marLeft w:val="0"/>
      <w:marRight w:val="0"/>
      <w:marTop w:val="0"/>
      <w:marBottom w:val="0"/>
      <w:divBdr>
        <w:top w:val="none" w:sz="0" w:space="0" w:color="auto"/>
        <w:left w:val="none" w:sz="0" w:space="0" w:color="auto"/>
        <w:bottom w:val="none" w:sz="0" w:space="0" w:color="auto"/>
        <w:right w:val="none" w:sz="0" w:space="0" w:color="auto"/>
      </w:divBdr>
    </w:div>
    <w:div w:id="694695087">
      <w:bodyDiv w:val="1"/>
      <w:marLeft w:val="0"/>
      <w:marRight w:val="0"/>
      <w:marTop w:val="0"/>
      <w:marBottom w:val="0"/>
      <w:divBdr>
        <w:top w:val="none" w:sz="0" w:space="0" w:color="auto"/>
        <w:left w:val="none" w:sz="0" w:space="0" w:color="auto"/>
        <w:bottom w:val="none" w:sz="0" w:space="0" w:color="auto"/>
        <w:right w:val="none" w:sz="0" w:space="0" w:color="auto"/>
      </w:divBdr>
    </w:div>
    <w:div w:id="699668285">
      <w:bodyDiv w:val="1"/>
      <w:marLeft w:val="0"/>
      <w:marRight w:val="0"/>
      <w:marTop w:val="0"/>
      <w:marBottom w:val="0"/>
      <w:divBdr>
        <w:top w:val="none" w:sz="0" w:space="0" w:color="auto"/>
        <w:left w:val="none" w:sz="0" w:space="0" w:color="auto"/>
        <w:bottom w:val="none" w:sz="0" w:space="0" w:color="auto"/>
        <w:right w:val="none" w:sz="0" w:space="0" w:color="auto"/>
      </w:divBdr>
    </w:div>
    <w:div w:id="762453569">
      <w:bodyDiv w:val="1"/>
      <w:marLeft w:val="0"/>
      <w:marRight w:val="0"/>
      <w:marTop w:val="0"/>
      <w:marBottom w:val="0"/>
      <w:divBdr>
        <w:top w:val="none" w:sz="0" w:space="0" w:color="auto"/>
        <w:left w:val="none" w:sz="0" w:space="0" w:color="auto"/>
        <w:bottom w:val="none" w:sz="0" w:space="0" w:color="auto"/>
        <w:right w:val="none" w:sz="0" w:space="0" w:color="auto"/>
      </w:divBdr>
    </w:div>
    <w:div w:id="782504802">
      <w:bodyDiv w:val="1"/>
      <w:marLeft w:val="0"/>
      <w:marRight w:val="0"/>
      <w:marTop w:val="0"/>
      <w:marBottom w:val="0"/>
      <w:divBdr>
        <w:top w:val="none" w:sz="0" w:space="0" w:color="auto"/>
        <w:left w:val="none" w:sz="0" w:space="0" w:color="auto"/>
        <w:bottom w:val="none" w:sz="0" w:space="0" w:color="auto"/>
        <w:right w:val="none" w:sz="0" w:space="0" w:color="auto"/>
      </w:divBdr>
    </w:div>
    <w:div w:id="791940491">
      <w:bodyDiv w:val="1"/>
      <w:marLeft w:val="0"/>
      <w:marRight w:val="0"/>
      <w:marTop w:val="0"/>
      <w:marBottom w:val="0"/>
      <w:divBdr>
        <w:top w:val="none" w:sz="0" w:space="0" w:color="auto"/>
        <w:left w:val="none" w:sz="0" w:space="0" w:color="auto"/>
        <w:bottom w:val="none" w:sz="0" w:space="0" w:color="auto"/>
        <w:right w:val="none" w:sz="0" w:space="0" w:color="auto"/>
      </w:divBdr>
    </w:div>
    <w:div w:id="819074099">
      <w:bodyDiv w:val="1"/>
      <w:marLeft w:val="0"/>
      <w:marRight w:val="0"/>
      <w:marTop w:val="0"/>
      <w:marBottom w:val="0"/>
      <w:divBdr>
        <w:top w:val="none" w:sz="0" w:space="0" w:color="auto"/>
        <w:left w:val="none" w:sz="0" w:space="0" w:color="auto"/>
        <w:bottom w:val="none" w:sz="0" w:space="0" w:color="auto"/>
        <w:right w:val="none" w:sz="0" w:space="0" w:color="auto"/>
      </w:divBdr>
    </w:div>
    <w:div w:id="862672567">
      <w:bodyDiv w:val="1"/>
      <w:marLeft w:val="0"/>
      <w:marRight w:val="0"/>
      <w:marTop w:val="0"/>
      <w:marBottom w:val="0"/>
      <w:divBdr>
        <w:top w:val="none" w:sz="0" w:space="0" w:color="auto"/>
        <w:left w:val="none" w:sz="0" w:space="0" w:color="auto"/>
        <w:bottom w:val="none" w:sz="0" w:space="0" w:color="auto"/>
        <w:right w:val="none" w:sz="0" w:space="0" w:color="auto"/>
      </w:divBdr>
    </w:div>
    <w:div w:id="876896209">
      <w:bodyDiv w:val="1"/>
      <w:marLeft w:val="0"/>
      <w:marRight w:val="0"/>
      <w:marTop w:val="0"/>
      <w:marBottom w:val="0"/>
      <w:divBdr>
        <w:top w:val="none" w:sz="0" w:space="0" w:color="auto"/>
        <w:left w:val="none" w:sz="0" w:space="0" w:color="auto"/>
        <w:bottom w:val="none" w:sz="0" w:space="0" w:color="auto"/>
        <w:right w:val="none" w:sz="0" w:space="0" w:color="auto"/>
      </w:divBdr>
    </w:div>
    <w:div w:id="915820924">
      <w:bodyDiv w:val="1"/>
      <w:marLeft w:val="0"/>
      <w:marRight w:val="0"/>
      <w:marTop w:val="0"/>
      <w:marBottom w:val="0"/>
      <w:divBdr>
        <w:top w:val="none" w:sz="0" w:space="0" w:color="auto"/>
        <w:left w:val="none" w:sz="0" w:space="0" w:color="auto"/>
        <w:bottom w:val="none" w:sz="0" w:space="0" w:color="auto"/>
        <w:right w:val="none" w:sz="0" w:space="0" w:color="auto"/>
      </w:divBdr>
    </w:div>
    <w:div w:id="979459333">
      <w:bodyDiv w:val="1"/>
      <w:marLeft w:val="0"/>
      <w:marRight w:val="0"/>
      <w:marTop w:val="0"/>
      <w:marBottom w:val="0"/>
      <w:divBdr>
        <w:top w:val="none" w:sz="0" w:space="0" w:color="auto"/>
        <w:left w:val="none" w:sz="0" w:space="0" w:color="auto"/>
        <w:bottom w:val="none" w:sz="0" w:space="0" w:color="auto"/>
        <w:right w:val="none" w:sz="0" w:space="0" w:color="auto"/>
      </w:divBdr>
    </w:div>
    <w:div w:id="986856424">
      <w:bodyDiv w:val="1"/>
      <w:marLeft w:val="0"/>
      <w:marRight w:val="0"/>
      <w:marTop w:val="0"/>
      <w:marBottom w:val="0"/>
      <w:divBdr>
        <w:top w:val="none" w:sz="0" w:space="0" w:color="auto"/>
        <w:left w:val="none" w:sz="0" w:space="0" w:color="auto"/>
        <w:bottom w:val="none" w:sz="0" w:space="0" w:color="auto"/>
        <w:right w:val="none" w:sz="0" w:space="0" w:color="auto"/>
      </w:divBdr>
    </w:div>
    <w:div w:id="993800511">
      <w:bodyDiv w:val="1"/>
      <w:marLeft w:val="0"/>
      <w:marRight w:val="0"/>
      <w:marTop w:val="0"/>
      <w:marBottom w:val="0"/>
      <w:divBdr>
        <w:top w:val="none" w:sz="0" w:space="0" w:color="auto"/>
        <w:left w:val="none" w:sz="0" w:space="0" w:color="auto"/>
        <w:bottom w:val="none" w:sz="0" w:space="0" w:color="auto"/>
        <w:right w:val="none" w:sz="0" w:space="0" w:color="auto"/>
      </w:divBdr>
    </w:div>
    <w:div w:id="1034813863">
      <w:bodyDiv w:val="1"/>
      <w:marLeft w:val="0"/>
      <w:marRight w:val="0"/>
      <w:marTop w:val="0"/>
      <w:marBottom w:val="0"/>
      <w:divBdr>
        <w:top w:val="none" w:sz="0" w:space="0" w:color="auto"/>
        <w:left w:val="none" w:sz="0" w:space="0" w:color="auto"/>
        <w:bottom w:val="none" w:sz="0" w:space="0" w:color="auto"/>
        <w:right w:val="none" w:sz="0" w:space="0" w:color="auto"/>
      </w:divBdr>
    </w:div>
    <w:div w:id="1039431918">
      <w:bodyDiv w:val="1"/>
      <w:marLeft w:val="0"/>
      <w:marRight w:val="0"/>
      <w:marTop w:val="0"/>
      <w:marBottom w:val="0"/>
      <w:divBdr>
        <w:top w:val="none" w:sz="0" w:space="0" w:color="auto"/>
        <w:left w:val="none" w:sz="0" w:space="0" w:color="auto"/>
        <w:bottom w:val="none" w:sz="0" w:space="0" w:color="auto"/>
        <w:right w:val="none" w:sz="0" w:space="0" w:color="auto"/>
      </w:divBdr>
    </w:div>
    <w:div w:id="1049382844">
      <w:bodyDiv w:val="1"/>
      <w:marLeft w:val="0"/>
      <w:marRight w:val="0"/>
      <w:marTop w:val="0"/>
      <w:marBottom w:val="0"/>
      <w:divBdr>
        <w:top w:val="none" w:sz="0" w:space="0" w:color="auto"/>
        <w:left w:val="none" w:sz="0" w:space="0" w:color="auto"/>
        <w:bottom w:val="none" w:sz="0" w:space="0" w:color="auto"/>
        <w:right w:val="none" w:sz="0" w:space="0" w:color="auto"/>
      </w:divBdr>
    </w:div>
    <w:div w:id="1073042125">
      <w:bodyDiv w:val="1"/>
      <w:marLeft w:val="0"/>
      <w:marRight w:val="0"/>
      <w:marTop w:val="0"/>
      <w:marBottom w:val="0"/>
      <w:divBdr>
        <w:top w:val="none" w:sz="0" w:space="0" w:color="auto"/>
        <w:left w:val="none" w:sz="0" w:space="0" w:color="auto"/>
        <w:bottom w:val="none" w:sz="0" w:space="0" w:color="auto"/>
        <w:right w:val="none" w:sz="0" w:space="0" w:color="auto"/>
      </w:divBdr>
    </w:div>
    <w:div w:id="1086149859">
      <w:bodyDiv w:val="1"/>
      <w:marLeft w:val="0"/>
      <w:marRight w:val="0"/>
      <w:marTop w:val="0"/>
      <w:marBottom w:val="0"/>
      <w:divBdr>
        <w:top w:val="none" w:sz="0" w:space="0" w:color="auto"/>
        <w:left w:val="none" w:sz="0" w:space="0" w:color="auto"/>
        <w:bottom w:val="none" w:sz="0" w:space="0" w:color="auto"/>
        <w:right w:val="none" w:sz="0" w:space="0" w:color="auto"/>
      </w:divBdr>
    </w:div>
    <w:div w:id="1098990426">
      <w:bodyDiv w:val="1"/>
      <w:marLeft w:val="0"/>
      <w:marRight w:val="0"/>
      <w:marTop w:val="0"/>
      <w:marBottom w:val="0"/>
      <w:divBdr>
        <w:top w:val="none" w:sz="0" w:space="0" w:color="auto"/>
        <w:left w:val="none" w:sz="0" w:space="0" w:color="auto"/>
        <w:bottom w:val="none" w:sz="0" w:space="0" w:color="auto"/>
        <w:right w:val="none" w:sz="0" w:space="0" w:color="auto"/>
      </w:divBdr>
    </w:div>
    <w:div w:id="1100760179">
      <w:bodyDiv w:val="1"/>
      <w:marLeft w:val="0"/>
      <w:marRight w:val="0"/>
      <w:marTop w:val="0"/>
      <w:marBottom w:val="0"/>
      <w:divBdr>
        <w:top w:val="none" w:sz="0" w:space="0" w:color="auto"/>
        <w:left w:val="none" w:sz="0" w:space="0" w:color="auto"/>
        <w:bottom w:val="none" w:sz="0" w:space="0" w:color="auto"/>
        <w:right w:val="none" w:sz="0" w:space="0" w:color="auto"/>
      </w:divBdr>
    </w:div>
    <w:div w:id="1120032041">
      <w:bodyDiv w:val="1"/>
      <w:marLeft w:val="0"/>
      <w:marRight w:val="0"/>
      <w:marTop w:val="0"/>
      <w:marBottom w:val="0"/>
      <w:divBdr>
        <w:top w:val="none" w:sz="0" w:space="0" w:color="auto"/>
        <w:left w:val="none" w:sz="0" w:space="0" w:color="auto"/>
        <w:bottom w:val="none" w:sz="0" w:space="0" w:color="auto"/>
        <w:right w:val="none" w:sz="0" w:space="0" w:color="auto"/>
      </w:divBdr>
    </w:div>
    <w:div w:id="1163470298">
      <w:bodyDiv w:val="1"/>
      <w:marLeft w:val="0"/>
      <w:marRight w:val="0"/>
      <w:marTop w:val="0"/>
      <w:marBottom w:val="0"/>
      <w:divBdr>
        <w:top w:val="none" w:sz="0" w:space="0" w:color="auto"/>
        <w:left w:val="none" w:sz="0" w:space="0" w:color="auto"/>
        <w:bottom w:val="none" w:sz="0" w:space="0" w:color="auto"/>
        <w:right w:val="none" w:sz="0" w:space="0" w:color="auto"/>
      </w:divBdr>
    </w:div>
    <w:div w:id="1190725785">
      <w:bodyDiv w:val="1"/>
      <w:marLeft w:val="0"/>
      <w:marRight w:val="0"/>
      <w:marTop w:val="0"/>
      <w:marBottom w:val="0"/>
      <w:divBdr>
        <w:top w:val="none" w:sz="0" w:space="0" w:color="auto"/>
        <w:left w:val="none" w:sz="0" w:space="0" w:color="auto"/>
        <w:bottom w:val="none" w:sz="0" w:space="0" w:color="auto"/>
        <w:right w:val="none" w:sz="0" w:space="0" w:color="auto"/>
      </w:divBdr>
    </w:div>
    <w:div w:id="1200120003">
      <w:bodyDiv w:val="1"/>
      <w:marLeft w:val="0"/>
      <w:marRight w:val="0"/>
      <w:marTop w:val="0"/>
      <w:marBottom w:val="0"/>
      <w:divBdr>
        <w:top w:val="none" w:sz="0" w:space="0" w:color="auto"/>
        <w:left w:val="none" w:sz="0" w:space="0" w:color="auto"/>
        <w:bottom w:val="none" w:sz="0" w:space="0" w:color="auto"/>
        <w:right w:val="none" w:sz="0" w:space="0" w:color="auto"/>
      </w:divBdr>
    </w:div>
    <w:div w:id="1212694690">
      <w:bodyDiv w:val="1"/>
      <w:marLeft w:val="0"/>
      <w:marRight w:val="0"/>
      <w:marTop w:val="0"/>
      <w:marBottom w:val="0"/>
      <w:divBdr>
        <w:top w:val="none" w:sz="0" w:space="0" w:color="auto"/>
        <w:left w:val="none" w:sz="0" w:space="0" w:color="auto"/>
        <w:bottom w:val="none" w:sz="0" w:space="0" w:color="auto"/>
        <w:right w:val="none" w:sz="0" w:space="0" w:color="auto"/>
      </w:divBdr>
    </w:div>
    <w:div w:id="1296839752">
      <w:bodyDiv w:val="1"/>
      <w:marLeft w:val="0"/>
      <w:marRight w:val="0"/>
      <w:marTop w:val="0"/>
      <w:marBottom w:val="0"/>
      <w:divBdr>
        <w:top w:val="none" w:sz="0" w:space="0" w:color="auto"/>
        <w:left w:val="none" w:sz="0" w:space="0" w:color="auto"/>
        <w:bottom w:val="none" w:sz="0" w:space="0" w:color="auto"/>
        <w:right w:val="none" w:sz="0" w:space="0" w:color="auto"/>
      </w:divBdr>
    </w:div>
    <w:div w:id="1311396845">
      <w:bodyDiv w:val="1"/>
      <w:marLeft w:val="0"/>
      <w:marRight w:val="0"/>
      <w:marTop w:val="0"/>
      <w:marBottom w:val="0"/>
      <w:divBdr>
        <w:top w:val="none" w:sz="0" w:space="0" w:color="auto"/>
        <w:left w:val="none" w:sz="0" w:space="0" w:color="auto"/>
        <w:bottom w:val="none" w:sz="0" w:space="0" w:color="auto"/>
        <w:right w:val="none" w:sz="0" w:space="0" w:color="auto"/>
      </w:divBdr>
    </w:div>
    <w:div w:id="1324968277">
      <w:bodyDiv w:val="1"/>
      <w:marLeft w:val="0"/>
      <w:marRight w:val="0"/>
      <w:marTop w:val="0"/>
      <w:marBottom w:val="0"/>
      <w:divBdr>
        <w:top w:val="none" w:sz="0" w:space="0" w:color="auto"/>
        <w:left w:val="none" w:sz="0" w:space="0" w:color="auto"/>
        <w:bottom w:val="none" w:sz="0" w:space="0" w:color="auto"/>
        <w:right w:val="none" w:sz="0" w:space="0" w:color="auto"/>
      </w:divBdr>
    </w:div>
    <w:div w:id="1341198565">
      <w:bodyDiv w:val="1"/>
      <w:marLeft w:val="0"/>
      <w:marRight w:val="0"/>
      <w:marTop w:val="0"/>
      <w:marBottom w:val="0"/>
      <w:divBdr>
        <w:top w:val="none" w:sz="0" w:space="0" w:color="auto"/>
        <w:left w:val="none" w:sz="0" w:space="0" w:color="auto"/>
        <w:bottom w:val="none" w:sz="0" w:space="0" w:color="auto"/>
        <w:right w:val="none" w:sz="0" w:space="0" w:color="auto"/>
      </w:divBdr>
    </w:div>
    <w:div w:id="1361708910">
      <w:bodyDiv w:val="1"/>
      <w:marLeft w:val="0"/>
      <w:marRight w:val="0"/>
      <w:marTop w:val="0"/>
      <w:marBottom w:val="0"/>
      <w:divBdr>
        <w:top w:val="none" w:sz="0" w:space="0" w:color="auto"/>
        <w:left w:val="none" w:sz="0" w:space="0" w:color="auto"/>
        <w:bottom w:val="none" w:sz="0" w:space="0" w:color="auto"/>
        <w:right w:val="none" w:sz="0" w:space="0" w:color="auto"/>
      </w:divBdr>
    </w:div>
    <w:div w:id="1387873840">
      <w:bodyDiv w:val="1"/>
      <w:marLeft w:val="0"/>
      <w:marRight w:val="0"/>
      <w:marTop w:val="0"/>
      <w:marBottom w:val="0"/>
      <w:divBdr>
        <w:top w:val="none" w:sz="0" w:space="0" w:color="auto"/>
        <w:left w:val="none" w:sz="0" w:space="0" w:color="auto"/>
        <w:bottom w:val="none" w:sz="0" w:space="0" w:color="auto"/>
        <w:right w:val="none" w:sz="0" w:space="0" w:color="auto"/>
      </w:divBdr>
    </w:div>
    <w:div w:id="1428304505">
      <w:bodyDiv w:val="1"/>
      <w:marLeft w:val="0"/>
      <w:marRight w:val="0"/>
      <w:marTop w:val="0"/>
      <w:marBottom w:val="0"/>
      <w:divBdr>
        <w:top w:val="none" w:sz="0" w:space="0" w:color="auto"/>
        <w:left w:val="none" w:sz="0" w:space="0" w:color="auto"/>
        <w:bottom w:val="none" w:sz="0" w:space="0" w:color="auto"/>
        <w:right w:val="none" w:sz="0" w:space="0" w:color="auto"/>
      </w:divBdr>
    </w:div>
    <w:div w:id="1500578248">
      <w:bodyDiv w:val="1"/>
      <w:marLeft w:val="0"/>
      <w:marRight w:val="0"/>
      <w:marTop w:val="0"/>
      <w:marBottom w:val="0"/>
      <w:divBdr>
        <w:top w:val="none" w:sz="0" w:space="0" w:color="auto"/>
        <w:left w:val="none" w:sz="0" w:space="0" w:color="auto"/>
        <w:bottom w:val="none" w:sz="0" w:space="0" w:color="auto"/>
        <w:right w:val="none" w:sz="0" w:space="0" w:color="auto"/>
      </w:divBdr>
    </w:div>
    <w:div w:id="1548755998">
      <w:bodyDiv w:val="1"/>
      <w:marLeft w:val="0"/>
      <w:marRight w:val="0"/>
      <w:marTop w:val="0"/>
      <w:marBottom w:val="0"/>
      <w:divBdr>
        <w:top w:val="none" w:sz="0" w:space="0" w:color="auto"/>
        <w:left w:val="none" w:sz="0" w:space="0" w:color="auto"/>
        <w:bottom w:val="none" w:sz="0" w:space="0" w:color="auto"/>
        <w:right w:val="none" w:sz="0" w:space="0" w:color="auto"/>
      </w:divBdr>
    </w:div>
    <w:div w:id="1558667357">
      <w:bodyDiv w:val="1"/>
      <w:marLeft w:val="0"/>
      <w:marRight w:val="0"/>
      <w:marTop w:val="0"/>
      <w:marBottom w:val="0"/>
      <w:divBdr>
        <w:top w:val="none" w:sz="0" w:space="0" w:color="auto"/>
        <w:left w:val="none" w:sz="0" w:space="0" w:color="auto"/>
        <w:bottom w:val="none" w:sz="0" w:space="0" w:color="auto"/>
        <w:right w:val="none" w:sz="0" w:space="0" w:color="auto"/>
      </w:divBdr>
    </w:div>
    <w:div w:id="1564293319">
      <w:bodyDiv w:val="1"/>
      <w:marLeft w:val="0"/>
      <w:marRight w:val="0"/>
      <w:marTop w:val="0"/>
      <w:marBottom w:val="0"/>
      <w:divBdr>
        <w:top w:val="none" w:sz="0" w:space="0" w:color="auto"/>
        <w:left w:val="none" w:sz="0" w:space="0" w:color="auto"/>
        <w:bottom w:val="none" w:sz="0" w:space="0" w:color="auto"/>
        <w:right w:val="none" w:sz="0" w:space="0" w:color="auto"/>
      </w:divBdr>
    </w:div>
    <w:div w:id="1565992348">
      <w:bodyDiv w:val="1"/>
      <w:marLeft w:val="0"/>
      <w:marRight w:val="0"/>
      <w:marTop w:val="0"/>
      <w:marBottom w:val="0"/>
      <w:divBdr>
        <w:top w:val="none" w:sz="0" w:space="0" w:color="auto"/>
        <w:left w:val="none" w:sz="0" w:space="0" w:color="auto"/>
        <w:bottom w:val="none" w:sz="0" w:space="0" w:color="auto"/>
        <w:right w:val="none" w:sz="0" w:space="0" w:color="auto"/>
      </w:divBdr>
    </w:div>
    <w:div w:id="1589659596">
      <w:bodyDiv w:val="1"/>
      <w:marLeft w:val="0"/>
      <w:marRight w:val="0"/>
      <w:marTop w:val="0"/>
      <w:marBottom w:val="0"/>
      <w:divBdr>
        <w:top w:val="none" w:sz="0" w:space="0" w:color="auto"/>
        <w:left w:val="none" w:sz="0" w:space="0" w:color="auto"/>
        <w:bottom w:val="none" w:sz="0" w:space="0" w:color="auto"/>
        <w:right w:val="none" w:sz="0" w:space="0" w:color="auto"/>
      </w:divBdr>
    </w:div>
    <w:div w:id="1593855902">
      <w:bodyDiv w:val="1"/>
      <w:marLeft w:val="0"/>
      <w:marRight w:val="0"/>
      <w:marTop w:val="0"/>
      <w:marBottom w:val="0"/>
      <w:divBdr>
        <w:top w:val="none" w:sz="0" w:space="0" w:color="auto"/>
        <w:left w:val="none" w:sz="0" w:space="0" w:color="auto"/>
        <w:bottom w:val="none" w:sz="0" w:space="0" w:color="auto"/>
        <w:right w:val="none" w:sz="0" w:space="0" w:color="auto"/>
      </w:divBdr>
    </w:div>
    <w:div w:id="1614091645">
      <w:bodyDiv w:val="1"/>
      <w:marLeft w:val="0"/>
      <w:marRight w:val="0"/>
      <w:marTop w:val="0"/>
      <w:marBottom w:val="0"/>
      <w:divBdr>
        <w:top w:val="none" w:sz="0" w:space="0" w:color="auto"/>
        <w:left w:val="none" w:sz="0" w:space="0" w:color="auto"/>
        <w:bottom w:val="none" w:sz="0" w:space="0" w:color="auto"/>
        <w:right w:val="none" w:sz="0" w:space="0" w:color="auto"/>
      </w:divBdr>
    </w:div>
    <w:div w:id="1723400984">
      <w:bodyDiv w:val="1"/>
      <w:marLeft w:val="0"/>
      <w:marRight w:val="0"/>
      <w:marTop w:val="0"/>
      <w:marBottom w:val="0"/>
      <w:divBdr>
        <w:top w:val="none" w:sz="0" w:space="0" w:color="auto"/>
        <w:left w:val="none" w:sz="0" w:space="0" w:color="auto"/>
        <w:bottom w:val="none" w:sz="0" w:space="0" w:color="auto"/>
        <w:right w:val="none" w:sz="0" w:space="0" w:color="auto"/>
      </w:divBdr>
    </w:div>
    <w:div w:id="1737706966">
      <w:bodyDiv w:val="1"/>
      <w:marLeft w:val="0"/>
      <w:marRight w:val="0"/>
      <w:marTop w:val="0"/>
      <w:marBottom w:val="0"/>
      <w:divBdr>
        <w:top w:val="none" w:sz="0" w:space="0" w:color="auto"/>
        <w:left w:val="none" w:sz="0" w:space="0" w:color="auto"/>
        <w:bottom w:val="none" w:sz="0" w:space="0" w:color="auto"/>
        <w:right w:val="none" w:sz="0" w:space="0" w:color="auto"/>
      </w:divBdr>
    </w:div>
    <w:div w:id="1777481848">
      <w:bodyDiv w:val="1"/>
      <w:marLeft w:val="0"/>
      <w:marRight w:val="0"/>
      <w:marTop w:val="0"/>
      <w:marBottom w:val="0"/>
      <w:divBdr>
        <w:top w:val="none" w:sz="0" w:space="0" w:color="auto"/>
        <w:left w:val="none" w:sz="0" w:space="0" w:color="auto"/>
        <w:bottom w:val="none" w:sz="0" w:space="0" w:color="auto"/>
        <w:right w:val="none" w:sz="0" w:space="0" w:color="auto"/>
      </w:divBdr>
    </w:div>
    <w:div w:id="1777481987">
      <w:bodyDiv w:val="1"/>
      <w:marLeft w:val="0"/>
      <w:marRight w:val="0"/>
      <w:marTop w:val="0"/>
      <w:marBottom w:val="0"/>
      <w:divBdr>
        <w:top w:val="none" w:sz="0" w:space="0" w:color="auto"/>
        <w:left w:val="none" w:sz="0" w:space="0" w:color="auto"/>
        <w:bottom w:val="none" w:sz="0" w:space="0" w:color="auto"/>
        <w:right w:val="none" w:sz="0" w:space="0" w:color="auto"/>
      </w:divBdr>
    </w:div>
    <w:div w:id="1785152935">
      <w:bodyDiv w:val="1"/>
      <w:marLeft w:val="0"/>
      <w:marRight w:val="0"/>
      <w:marTop w:val="0"/>
      <w:marBottom w:val="0"/>
      <w:divBdr>
        <w:top w:val="none" w:sz="0" w:space="0" w:color="auto"/>
        <w:left w:val="none" w:sz="0" w:space="0" w:color="auto"/>
        <w:bottom w:val="none" w:sz="0" w:space="0" w:color="auto"/>
        <w:right w:val="none" w:sz="0" w:space="0" w:color="auto"/>
      </w:divBdr>
    </w:div>
    <w:div w:id="1815222585">
      <w:bodyDiv w:val="1"/>
      <w:marLeft w:val="0"/>
      <w:marRight w:val="0"/>
      <w:marTop w:val="0"/>
      <w:marBottom w:val="0"/>
      <w:divBdr>
        <w:top w:val="none" w:sz="0" w:space="0" w:color="auto"/>
        <w:left w:val="none" w:sz="0" w:space="0" w:color="auto"/>
        <w:bottom w:val="none" w:sz="0" w:space="0" w:color="auto"/>
        <w:right w:val="none" w:sz="0" w:space="0" w:color="auto"/>
      </w:divBdr>
      <w:divsChild>
        <w:div w:id="380713761">
          <w:marLeft w:val="0"/>
          <w:marRight w:val="0"/>
          <w:marTop w:val="0"/>
          <w:marBottom w:val="0"/>
          <w:divBdr>
            <w:top w:val="none" w:sz="0" w:space="0" w:color="auto"/>
            <w:left w:val="none" w:sz="0" w:space="0" w:color="auto"/>
            <w:bottom w:val="none" w:sz="0" w:space="0" w:color="auto"/>
            <w:right w:val="none" w:sz="0" w:space="0" w:color="auto"/>
          </w:divBdr>
          <w:divsChild>
            <w:div w:id="1260258784">
              <w:marLeft w:val="0"/>
              <w:marRight w:val="0"/>
              <w:marTop w:val="0"/>
              <w:marBottom w:val="0"/>
              <w:divBdr>
                <w:top w:val="none" w:sz="0" w:space="0" w:color="auto"/>
                <w:left w:val="none" w:sz="0" w:space="0" w:color="auto"/>
                <w:bottom w:val="none" w:sz="0" w:space="0" w:color="auto"/>
                <w:right w:val="none" w:sz="0" w:space="0" w:color="auto"/>
              </w:divBdr>
            </w:div>
            <w:div w:id="2084447766">
              <w:marLeft w:val="0"/>
              <w:marRight w:val="0"/>
              <w:marTop w:val="0"/>
              <w:marBottom w:val="0"/>
              <w:divBdr>
                <w:top w:val="none" w:sz="0" w:space="0" w:color="auto"/>
                <w:left w:val="none" w:sz="0" w:space="0" w:color="auto"/>
                <w:bottom w:val="none" w:sz="0" w:space="0" w:color="auto"/>
                <w:right w:val="none" w:sz="0" w:space="0" w:color="auto"/>
              </w:divBdr>
            </w:div>
            <w:div w:id="714158296">
              <w:marLeft w:val="0"/>
              <w:marRight w:val="0"/>
              <w:marTop w:val="0"/>
              <w:marBottom w:val="0"/>
              <w:divBdr>
                <w:top w:val="none" w:sz="0" w:space="0" w:color="auto"/>
                <w:left w:val="none" w:sz="0" w:space="0" w:color="auto"/>
                <w:bottom w:val="none" w:sz="0" w:space="0" w:color="auto"/>
                <w:right w:val="none" w:sz="0" w:space="0" w:color="auto"/>
              </w:divBdr>
            </w:div>
            <w:div w:id="1514370328">
              <w:marLeft w:val="0"/>
              <w:marRight w:val="0"/>
              <w:marTop w:val="0"/>
              <w:marBottom w:val="0"/>
              <w:divBdr>
                <w:top w:val="none" w:sz="0" w:space="0" w:color="auto"/>
                <w:left w:val="none" w:sz="0" w:space="0" w:color="auto"/>
                <w:bottom w:val="none" w:sz="0" w:space="0" w:color="auto"/>
                <w:right w:val="none" w:sz="0" w:space="0" w:color="auto"/>
              </w:divBdr>
            </w:div>
            <w:div w:id="1377047137">
              <w:marLeft w:val="0"/>
              <w:marRight w:val="0"/>
              <w:marTop w:val="0"/>
              <w:marBottom w:val="0"/>
              <w:divBdr>
                <w:top w:val="none" w:sz="0" w:space="0" w:color="auto"/>
                <w:left w:val="none" w:sz="0" w:space="0" w:color="auto"/>
                <w:bottom w:val="none" w:sz="0" w:space="0" w:color="auto"/>
                <w:right w:val="none" w:sz="0" w:space="0" w:color="auto"/>
              </w:divBdr>
            </w:div>
            <w:div w:id="710883906">
              <w:marLeft w:val="0"/>
              <w:marRight w:val="0"/>
              <w:marTop w:val="0"/>
              <w:marBottom w:val="0"/>
              <w:divBdr>
                <w:top w:val="none" w:sz="0" w:space="0" w:color="auto"/>
                <w:left w:val="none" w:sz="0" w:space="0" w:color="auto"/>
                <w:bottom w:val="none" w:sz="0" w:space="0" w:color="auto"/>
                <w:right w:val="none" w:sz="0" w:space="0" w:color="auto"/>
              </w:divBdr>
            </w:div>
            <w:div w:id="247159026">
              <w:marLeft w:val="0"/>
              <w:marRight w:val="0"/>
              <w:marTop w:val="0"/>
              <w:marBottom w:val="0"/>
              <w:divBdr>
                <w:top w:val="none" w:sz="0" w:space="0" w:color="auto"/>
                <w:left w:val="none" w:sz="0" w:space="0" w:color="auto"/>
                <w:bottom w:val="none" w:sz="0" w:space="0" w:color="auto"/>
                <w:right w:val="none" w:sz="0" w:space="0" w:color="auto"/>
              </w:divBdr>
            </w:div>
            <w:div w:id="168108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742971">
      <w:bodyDiv w:val="1"/>
      <w:marLeft w:val="0"/>
      <w:marRight w:val="0"/>
      <w:marTop w:val="0"/>
      <w:marBottom w:val="0"/>
      <w:divBdr>
        <w:top w:val="none" w:sz="0" w:space="0" w:color="auto"/>
        <w:left w:val="none" w:sz="0" w:space="0" w:color="auto"/>
        <w:bottom w:val="none" w:sz="0" w:space="0" w:color="auto"/>
        <w:right w:val="none" w:sz="0" w:space="0" w:color="auto"/>
      </w:divBdr>
    </w:div>
    <w:div w:id="1887327383">
      <w:bodyDiv w:val="1"/>
      <w:marLeft w:val="0"/>
      <w:marRight w:val="0"/>
      <w:marTop w:val="0"/>
      <w:marBottom w:val="0"/>
      <w:divBdr>
        <w:top w:val="none" w:sz="0" w:space="0" w:color="auto"/>
        <w:left w:val="none" w:sz="0" w:space="0" w:color="auto"/>
        <w:bottom w:val="none" w:sz="0" w:space="0" w:color="auto"/>
        <w:right w:val="none" w:sz="0" w:space="0" w:color="auto"/>
      </w:divBdr>
    </w:div>
    <w:div w:id="1909725061">
      <w:bodyDiv w:val="1"/>
      <w:marLeft w:val="0"/>
      <w:marRight w:val="0"/>
      <w:marTop w:val="0"/>
      <w:marBottom w:val="0"/>
      <w:divBdr>
        <w:top w:val="none" w:sz="0" w:space="0" w:color="auto"/>
        <w:left w:val="none" w:sz="0" w:space="0" w:color="auto"/>
        <w:bottom w:val="none" w:sz="0" w:space="0" w:color="auto"/>
        <w:right w:val="none" w:sz="0" w:space="0" w:color="auto"/>
      </w:divBdr>
    </w:div>
    <w:div w:id="1909728782">
      <w:bodyDiv w:val="1"/>
      <w:marLeft w:val="0"/>
      <w:marRight w:val="0"/>
      <w:marTop w:val="0"/>
      <w:marBottom w:val="0"/>
      <w:divBdr>
        <w:top w:val="none" w:sz="0" w:space="0" w:color="auto"/>
        <w:left w:val="none" w:sz="0" w:space="0" w:color="auto"/>
        <w:bottom w:val="none" w:sz="0" w:space="0" w:color="auto"/>
        <w:right w:val="none" w:sz="0" w:space="0" w:color="auto"/>
      </w:divBdr>
    </w:div>
    <w:div w:id="1922980945">
      <w:bodyDiv w:val="1"/>
      <w:marLeft w:val="0"/>
      <w:marRight w:val="0"/>
      <w:marTop w:val="0"/>
      <w:marBottom w:val="0"/>
      <w:divBdr>
        <w:top w:val="none" w:sz="0" w:space="0" w:color="auto"/>
        <w:left w:val="none" w:sz="0" w:space="0" w:color="auto"/>
        <w:bottom w:val="none" w:sz="0" w:space="0" w:color="auto"/>
        <w:right w:val="none" w:sz="0" w:space="0" w:color="auto"/>
      </w:divBdr>
    </w:div>
    <w:div w:id="1954096471">
      <w:bodyDiv w:val="1"/>
      <w:marLeft w:val="0"/>
      <w:marRight w:val="0"/>
      <w:marTop w:val="0"/>
      <w:marBottom w:val="0"/>
      <w:divBdr>
        <w:top w:val="none" w:sz="0" w:space="0" w:color="auto"/>
        <w:left w:val="none" w:sz="0" w:space="0" w:color="auto"/>
        <w:bottom w:val="none" w:sz="0" w:space="0" w:color="auto"/>
        <w:right w:val="none" w:sz="0" w:space="0" w:color="auto"/>
      </w:divBdr>
    </w:div>
    <w:div w:id="2011369724">
      <w:bodyDiv w:val="1"/>
      <w:marLeft w:val="0"/>
      <w:marRight w:val="0"/>
      <w:marTop w:val="0"/>
      <w:marBottom w:val="0"/>
      <w:divBdr>
        <w:top w:val="none" w:sz="0" w:space="0" w:color="auto"/>
        <w:left w:val="none" w:sz="0" w:space="0" w:color="auto"/>
        <w:bottom w:val="none" w:sz="0" w:space="0" w:color="auto"/>
        <w:right w:val="none" w:sz="0" w:space="0" w:color="auto"/>
      </w:divBdr>
    </w:div>
    <w:div w:id="2033411643">
      <w:bodyDiv w:val="1"/>
      <w:marLeft w:val="0"/>
      <w:marRight w:val="0"/>
      <w:marTop w:val="0"/>
      <w:marBottom w:val="0"/>
      <w:divBdr>
        <w:top w:val="none" w:sz="0" w:space="0" w:color="auto"/>
        <w:left w:val="none" w:sz="0" w:space="0" w:color="auto"/>
        <w:bottom w:val="none" w:sz="0" w:space="0" w:color="auto"/>
        <w:right w:val="none" w:sz="0" w:space="0" w:color="auto"/>
      </w:divBdr>
    </w:div>
    <w:div w:id="2069188485">
      <w:bodyDiv w:val="1"/>
      <w:marLeft w:val="0"/>
      <w:marRight w:val="0"/>
      <w:marTop w:val="0"/>
      <w:marBottom w:val="0"/>
      <w:divBdr>
        <w:top w:val="none" w:sz="0" w:space="0" w:color="auto"/>
        <w:left w:val="none" w:sz="0" w:space="0" w:color="auto"/>
        <w:bottom w:val="none" w:sz="0" w:space="0" w:color="auto"/>
        <w:right w:val="none" w:sz="0" w:space="0" w:color="auto"/>
      </w:divBdr>
    </w:div>
    <w:div w:id="2122339362">
      <w:bodyDiv w:val="1"/>
      <w:marLeft w:val="0"/>
      <w:marRight w:val="0"/>
      <w:marTop w:val="0"/>
      <w:marBottom w:val="0"/>
      <w:divBdr>
        <w:top w:val="none" w:sz="0" w:space="0" w:color="auto"/>
        <w:left w:val="none" w:sz="0" w:space="0" w:color="auto"/>
        <w:bottom w:val="none" w:sz="0" w:space="0" w:color="auto"/>
        <w:right w:val="none" w:sz="0" w:space="0" w:color="auto"/>
      </w:divBdr>
    </w:div>
    <w:div w:id="2142066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San15</b:Tag>
    <b:SourceType>JournalArticle</b:SourceType>
    <b:Guid>{373E0918-404C-42BA-BD10-5BC6104297C0}</b:Guid>
    <b:LCID>en-US</b:LCID>
    <b:Author>
      <b:Author>
        <b:NameList>
          <b:Person>
            <b:Last>Sanjai Bhagat</b:Last>
            <b:First>Brian</b:First>
            <b:Middle>Bolton, Jun Lu</b:Middle>
          </b:Person>
        </b:NameList>
      </b:Author>
    </b:Author>
    <b:Title>Size, leverage, and risk-taking of financial institutions</b:Title>
    <b:JournalName>Journal of Banking &amp; Finance</b:JournalName>
    <b:Year>2015</b:Year>
    <b:Pages>520-537</b:Pages>
    <b:Issue>59</b:Issue>
    <b:RefOrder>2</b:RefOrder>
  </b:Source>
  <b:Source>
    <b:Tag>DrA19</b:Tag>
    <b:SourceType>JournalArticle</b:SourceType>
    <b:Guid>{9D3C676F-1F95-4025-97AF-22CEE0369D58}</b:Guid>
    <b:LCID>en-US</b:LCID>
    <b:Author>
      <b:Author>
        <b:NameList>
          <b:Person>
            <b:Last>Kariyawasam</b:Last>
            <b:First>A.H.N.</b:First>
          </b:Person>
        </b:NameList>
      </b:Author>
    </b:Author>
    <b:Title>Analysing the Impact of Financial Ratios on a Company’s Financial Performance</b:Title>
    <b:JournalName>International Journal of Management Excellence</b:JournalName>
    <b:Year>2019</b:Year>
    <b:Pages>1898-1903</b:Pages>
    <b:Volume>13</b:Volume>
    <b:Issue>1</b:Issue>
    <b:RefOrder>1</b:RefOrder>
  </b:Source>
</b:Sources>
</file>

<file path=customXml/itemProps1.xml><?xml version="1.0" encoding="utf-8"?>
<ds:datastoreItem xmlns:ds="http://schemas.openxmlformats.org/officeDocument/2006/customXml" ds:itemID="{EF8E1705-E902-4E9B-9709-902B6A41CA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6351</TotalTime>
  <Pages>25</Pages>
  <Words>1934</Words>
  <Characters>11024</Characters>
  <Application>Microsoft Office Word</Application>
  <DocSecurity>0</DocSecurity>
  <Lines>91</Lines>
  <Paragraphs>25</Paragraphs>
  <ScaleCrop>false</ScaleCrop>
  <Company/>
  <LinksUpToDate>false</LinksUpToDate>
  <CharactersWithSpaces>12933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M11218014</dc:creator>
  <cp:keywords/>
  <dc:description/>
  <cp:lastModifiedBy>M11218014</cp:lastModifiedBy>
  <cp:revision>271</cp:revision>
  <cp:lastPrinted>2024-06-07T17:35:00Z</cp:lastPrinted>
  <dcterms:created xsi:type="dcterms:W3CDTF">2023-11-28T16:16:00Z</dcterms:created>
  <dcterms:modified xsi:type="dcterms:W3CDTF">2024-06-07T17:36:00Z</dcterms:modified>
</cp:coreProperties>
</file>