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0983068"/>
      <w:r>
        <w:rPr>
          <w:rFonts w:hint="eastAsia"/>
        </w:rPr>
        <w:lastRenderedPageBreak/>
        <w:t>摘要</w:t>
      </w:r>
      <w:bookmarkEnd w:id="0"/>
      <w:bookmarkEnd w:id="1"/>
      <w:bookmarkEnd w:id="2"/>
    </w:p>
    <w:p w14:paraId="0479D240" w14:textId="69ED4641" w:rsidR="007031C2" w:rsidRPr="007031C2" w:rsidRDefault="007031C2" w:rsidP="007031C2">
      <w:pPr>
        <w:spacing w:before="180" w:after="180"/>
        <w:ind w:firstLine="480"/>
      </w:pPr>
      <w:r w:rsidRPr="007031C2">
        <w:t>本研究旨在探討風險中立機率密度（</w:t>
      </w:r>
      <w:r w:rsidR="00FC73BF">
        <w:t>Risk-neutral Density</w:t>
      </w:r>
      <w:r w:rsidRPr="007031C2">
        <w:t>,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w:t>
      </w:r>
      <w:r w:rsidR="003C12EB">
        <w:t>單點加</w:t>
      </w:r>
      <w:proofErr w:type="gramStart"/>
      <w:r w:rsidR="003C12EB">
        <w:t>斜率配適法</w:t>
      </w:r>
      <w:proofErr w:type="gramEnd"/>
      <w:r w:rsidRPr="007031C2">
        <w:t>，與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w:t>
      </w:r>
      <w:r w:rsidR="003075F4">
        <w:t>超額峰態</w:t>
      </w:r>
      <w:r w:rsidRPr="007031C2">
        <w:t>）對現貨報酬率的預測能力。</w:t>
      </w:r>
    </w:p>
    <w:p w14:paraId="50839A6B" w14:textId="06328F34" w:rsidR="007031C2" w:rsidRPr="007031C2" w:rsidRDefault="007031C2" w:rsidP="007031C2">
      <w:pPr>
        <w:spacing w:before="180" w:after="180"/>
        <w:ind w:firstLine="480"/>
      </w:pPr>
      <w:r w:rsidRPr="007031C2">
        <w:t>研究結果顯示，</w:t>
      </w:r>
      <w:r w:rsidR="003C12EB">
        <w:t>單點加</w:t>
      </w:r>
      <w:proofErr w:type="gramStart"/>
      <w:r w:rsidR="003C12EB">
        <w:t>斜率配適法</w:t>
      </w:r>
      <w:proofErr w:type="gramEnd"/>
      <w:r w:rsidRPr="007031C2">
        <w:t>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w:t>
      </w:r>
      <w:r w:rsidR="003C12EB">
        <w:t>單點加斜率</w:t>
      </w:r>
      <w:proofErr w:type="gramStart"/>
      <w:r w:rsidR="003C12EB">
        <w:t>配適法</w:t>
      </w:r>
      <w:r w:rsidRPr="007031C2">
        <w:t>建</w:t>
      </w:r>
      <w:proofErr w:type="gramEnd"/>
      <w:r w:rsidRPr="007031C2">
        <w:t>構之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w:t>
      </w:r>
      <w:r w:rsidR="00EA4538">
        <w:rPr>
          <w:rFonts w:hint="eastAsia"/>
        </w:rPr>
        <w:t>（</w:t>
      </w:r>
      <w:r w:rsidR="00EA4538">
        <w:rPr>
          <w:rFonts w:hint="eastAsia"/>
        </w:rPr>
        <w:t>Median</w:t>
      </w:r>
      <w:r w:rsidR="00EA4538">
        <w:rPr>
          <w:rFonts w:hint="eastAsia"/>
        </w:rPr>
        <w:t>）</w:t>
      </w:r>
      <w:r w:rsidRPr="007031C2">
        <w:t>及加密貨幣恐懼</w:t>
      </w:r>
      <w:r w:rsidR="00EA4538">
        <w:rPr>
          <w:rFonts w:hint="eastAsia"/>
        </w:rPr>
        <w:t>與</w:t>
      </w:r>
      <w:r w:rsidRPr="007031C2">
        <w:t>貪婪指數（</w:t>
      </w:r>
      <w:r w:rsidRPr="007031C2">
        <w:t>Fear and Greed Index</w:t>
      </w:r>
      <w:r w:rsidRPr="007031C2">
        <w:t>），且模型解釋能力相同。</w:t>
      </w:r>
    </w:p>
    <w:p w14:paraId="63C7EB69" w14:textId="5C528E2B" w:rsidR="007031C2" w:rsidRPr="007031C2" w:rsidRDefault="007031C2" w:rsidP="007031C2">
      <w:pPr>
        <w:spacing w:before="180" w:after="180"/>
        <w:ind w:firstLine="480"/>
      </w:pPr>
      <w:r w:rsidRPr="007031C2">
        <w:t>本研究的主要貢獻在於提出</w:t>
      </w:r>
      <w:r w:rsidR="003C12EB">
        <w:t>單點加</w:t>
      </w:r>
      <w:proofErr w:type="gramStart"/>
      <w:r w:rsidR="003C12EB">
        <w:t>斜率配適法</w:t>
      </w:r>
      <w:proofErr w:type="gramEnd"/>
      <w:r w:rsidRPr="007031C2">
        <w:t>，顯著提升了風險中立機率密度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0983069"/>
      <w:r>
        <w:rPr>
          <w:rFonts w:hint="eastAsia"/>
        </w:rPr>
        <w:lastRenderedPageBreak/>
        <w:t>A</w:t>
      </w:r>
      <w:r>
        <w:t>bstract</w:t>
      </w:r>
      <w:bookmarkEnd w:id="3"/>
      <w:bookmarkEnd w:id="4"/>
      <w:bookmarkEnd w:id="5"/>
    </w:p>
    <w:p w14:paraId="5D5BA633" w14:textId="4348A2CD"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is developed. The empirical analysis covers option samples with 1-day and 7-day maturities, examining the predictive power of RND statistical features, such as skewness and </w:t>
      </w:r>
      <w:r w:rsidR="003075F4">
        <w:rPr>
          <w:rFonts w:hint="eastAsia"/>
        </w:rPr>
        <w:t>e</w:t>
      </w:r>
      <w:r w:rsidR="003075F4">
        <w:t xml:space="preserve">xcess </w:t>
      </w:r>
      <w:r w:rsidR="003075F4">
        <w:rPr>
          <w:rFonts w:hint="eastAsia"/>
        </w:rPr>
        <w:t>k</w:t>
      </w:r>
      <w:r w:rsidR="003075F4">
        <w:t>urtosis</w:t>
      </w:r>
      <w:r w:rsidRPr="007031C2">
        <w:t>, on spot returns.</w:t>
      </w:r>
    </w:p>
    <w:p w14:paraId="2003D6DC" w14:textId="432C4924" w:rsidR="007031C2" w:rsidRPr="007031C2" w:rsidRDefault="007031C2" w:rsidP="007031C2">
      <w:pPr>
        <w:spacing w:before="180" w:after="180"/>
        <w:ind w:firstLine="480"/>
      </w:pPr>
      <w:r w:rsidRPr="007031C2">
        <w:t xml:space="preserve">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w:t>
      </w:r>
      <w:r w:rsidR="003075F4">
        <w:rPr>
          <w:rFonts w:hint="eastAsia"/>
        </w:rPr>
        <w:t>e</w:t>
      </w:r>
      <w:r w:rsidR="003075F4">
        <w:t xml:space="preserve">xcess </w:t>
      </w:r>
      <w:r w:rsidR="003075F4">
        <w:rPr>
          <w:rFonts w:hint="eastAsia"/>
        </w:rPr>
        <w:t>k</w:t>
      </w:r>
      <w:r w:rsidR="003075F4">
        <w:t>urtosis</w:t>
      </w:r>
      <w:r w:rsidRPr="007031C2">
        <w:t>, median, and the Fear and Greed Index, achieving identical explanatory power.</w:t>
      </w:r>
    </w:p>
    <w:p w14:paraId="73026E56" w14:textId="25890E35" w:rsidR="006B09C7" w:rsidRDefault="007031C2" w:rsidP="00DA2BFD">
      <w:pPr>
        <w:spacing w:before="180" w:after="180"/>
        <w:ind w:firstLine="480"/>
      </w:pPr>
      <w:r w:rsidRPr="007031C2">
        <w:t>The primary contribution of this study lies in the development of the single-point 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0983070"/>
      <w:proofErr w:type="gramStart"/>
      <w:r>
        <w:rPr>
          <w:rFonts w:hint="eastAsia"/>
        </w:rPr>
        <w:lastRenderedPageBreak/>
        <w:t>誌</w:t>
      </w:r>
      <w:proofErr w:type="gramEnd"/>
      <w:r>
        <w:rPr>
          <w:rFonts w:hint="eastAsia"/>
        </w:rPr>
        <w:t>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0983071"/>
      <w:r>
        <w:rPr>
          <w:rFonts w:hint="eastAsia"/>
        </w:rPr>
        <w:lastRenderedPageBreak/>
        <w:t>目錄</w:t>
      </w:r>
      <w:bookmarkEnd w:id="9"/>
      <w:bookmarkEnd w:id="10"/>
      <w:bookmarkEnd w:id="11"/>
    </w:p>
    <w:p w14:paraId="786AAE41" w14:textId="785F6154" w:rsidR="00CF493C" w:rsidRDefault="00CF493C" w:rsidP="00CF493C">
      <w:pPr>
        <w:pStyle w:val="11"/>
        <w:rPr>
          <w:rFonts w:asciiTheme="minorHAnsi" w:eastAsiaTheme="minorEastAsia" w:hAnsiTheme="minorHAnsi" w:cstheme="minorBidi"/>
          <w:noProof/>
          <w14:ligatures w14:val="standardContextual"/>
        </w:rPr>
      </w:pPr>
      <w:r>
        <w:fldChar w:fldCharType="begin"/>
      </w:r>
      <w:r>
        <w:instrText xml:space="preserve"> TOC \o "1-3" \h \z \u </w:instrText>
      </w:r>
      <w:r>
        <w:fldChar w:fldCharType="separate"/>
      </w:r>
      <w:hyperlink w:anchor="_Toc190983068" w:history="1">
        <w:r w:rsidRPr="00D12F25">
          <w:rPr>
            <w:rStyle w:val="af4"/>
            <w:rFonts w:hint="eastAsia"/>
            <w:noProof/>
          </w:rPr>
          <w:t>摘要</w:t>
        </w:r>
        <w:r>
          <w:rPr>
            <w:noProof/>
            <w:webHidden/>
          </w:rPr>
          <w:tab/>
        </w:r>
        <w:r>
          <w:rPr>
            <w:noProof/>
            <w:webHidden/>
          </w:rPr>
          <w:fldChar w:fldCharType="begin"/>
        </w:r>
        <w:r>
          <w:rPr>
            <w:noProof/>
            <w:webHidden/>
          </w:rPr>
          <w:instrText xml:space="preserve"> PAGEREF _Toc190983068 \h </w:instrText>
        </w:r>
        <w:r>
          <w:rPr>
            <w:noProof/>
            <w:webHidden/>
          </w:rPr>
        </w:r>
        <w:r>
          <w:rPr>
            <w:noProof/>
            <w:webHidden/>
          </w:rPr>
          <w:fldChar w:fldCharType="separate"/>
        </w:r>
        <w:r w:rsidR="002D7A06">
          <w:rPr>
            <w:noProof/>
            <w:webHidden/>
          </w:rPr>
          <w:t>I</w:t>
        </w:r>
        <w:r>
          <w:rPr>
            <w:noProof/>
            <w:webHidden/>
          </w:rPr>
          <w:fldChar w:fldCharType="end"/>
        </w:r>
      </w:hyperlink>
    </w:p>
    <w:p w14:paraId="2FABE8CD" w14:textId="0A0B8734" w:rsidR="00CF493C" w:rsidRDefault="00CF493C" w:rsidP="00CF493C">
      <w:pPr>
        <w:pStyle w:val="11"/>
        <w:rPr>
          <w:rFonts w:asciiTheme="minorHAnsi" w:eastAsiaTheme="minorEastAsia" w:hAnsiTheme="minorHAnsi" w:cstheme="minorBidi"/>
          <w:noProof/>
          <w14:ligatures w14:val="standardContextual"/>
        </w:rPr>
      </w:pPr>
      <w:hyperlink w:anchor="_Toc190983069" w:history="1">
        <w:r w:rsidRPr="00D12F25">
          <w:rPr>
            <w:rStyle w:val="af4"/>
            <w:noProof/>
          </w:rPr>
          <w:t>Abstract</w:t>
        </w:r>
        <w:r>
          <w:rPr>
            <w:noProof/>
            <w:webHidden/>
          </w:rPr>
          <w:tab/>
        </w:r>
        <w:r>
          <w:rPr>
            <w:noProof/>
            <w:webHidden/>
          </w:rPr>
          <w:fldChar w:fldCharType="begin"/>
        </w:r>
        <w:r>
          <w:rPr>
            <w:noProof/>
            <w:webHidden/>
          </w:rPr>
          <w:instrText xml:space="preserve"> PAGEREF _Toc190983069 \h </w:instrText>
        </w:r>
        <w:r>
          <w:rPr>
            <w:noProof/>
            <w:webHidden/>
          </w:rPr>
        </w:r>
        <w:r>
          <w:rPr>
            <w:noProof/>
            <w:webHidden/>
          </w:rPr>
          <w:fldChar w:fldCharType="separate"/>
        </w:r>
        <w:r w:rsidR="002D7A06">
          <w:rPr>
            <w:noProof/>
            <w:webHidden/>
          </w:rPr>
          <w:t>II</w:t>
        </w:r>
        <w:r>
          <w:rPr>
            <w:noProof/>
            <w:webHidden/>
          </w:rPr>
          <w:fldChar w:fldCharType="end"/>
        </w:r>
      </w:hyperlink>
    </w:p>
    <w:p w14:paraId="710EDD9B" w14:textId="191002CF" w:rsidR="00CF493C" w:rsidRDefault="00CF493C" w:rsidP="00CF493C">
      <w:pPr>
        <w:pStyle w:val="11"/>
        <w:rPr>
          <w:rFonts w:asciiTheme="minorHAnsi" w:eastAsiaTheme="minorEastAsia" w:hAnsiTheme="minorHAnsi" w:cstheme="minorBidi"/>
          <w:noProof/>
          <w14:ligatures w14:val="standardContextual"/>
        </w:rPr>
      </w:pPr>
      <w:hyperlink w:anchor="_Toc190983070" w:history="1">
        <w:r w:rsidRPr="00D12F25">
          <w:rPr>
            <w:rStyle w:val="af4"/>
            <w:rFonts w:hint="eastAsia"/>
            <w:noProof/>
          </w:rPr>
          <w:t>誌謝</w:t>
        </w:r>
        <w:r>
          <w:rPr>
            <w:noProof/>
            <w:webHidden/>
          </w:rPr>
          <w:tab/>
        </w:r>
        <w:r>
          <w:rPr>
            <w:noProof/>
            <w:webHidden/>
          </w:rPr>
          <w:fldChar w:fldCharType="begin"/>
        </w:r>
        <w:r>
          <w:rPr>
            <w:noProof/>
            <w:webHidden/>
          </w:rPr>
          <w:instrText xml:space="preserve"> PAGEREF _Toc190983070 \h </w:instrText>
        </w:r>
        <w:r>
          <w:rPr>
            <w:noProof/>
            <w:webHidden/>
          </w:rPr>
        </w:r>
        <w:r>
          <w:rPr>
            <w:noProof/>
            <w:webHidden/>
          </w:rPr>
          <w:fldChar w:fldCharType="separate"/>
        </w:r>
        <w:r w:rsidR="002D7A06">
          <w:rPr>
            <w:noProof/>
            <w:webHidden/>
          </w:rPr>
          <w:t>III</w:t>
        </w:r>
        <w:r>
          <w:rPr>
            <w:noProof/>
            <w:webHidden/>
          </w:rPr>
          <w:fldChar w:fldCharType="end"/>
        </w:r>
      </w:hyperlink>
    </w:p>
    <w:p w14:paraId="62587B0B" w14:textId="75D417F6" w:rsidR="00CF493C" w:rsidRDefault="00CF493C" w:rsidP="00CF493C">
      <w:pPr>
        <w:pStyle w:val="11"/>
        <w:rPr>
          <w:rFonts w:asciiTheme="minorHAnsi" w:eastAsiaTheme="minorEastAsia" w:hAnsiTheme="minorHAnsi" w:cstheme="minorBidi"/>
          <w:noProof/>
          <w14:ligatures w14:val="standardContextual"/>
        </w:rPr>
      </w:pPr>
      <w:hyperlink w:anchor="_Toc190983071" w:history="1">
        <w:r w:rsidRPr="00D12F25">
          <w:rPr>
            <w:rStyle w:val="af4"/>
            <w:rFonts w:hint="eastAsia"/>
            <w:noProof/>
          </w:rPr>
          <w:t>目錄</w:t>
        </w:r>
        <w:r>
          <w:rPr>
            <w:noProof/>
            <w:webHidden/>
          </w:rPr>
          <w:tab/>
        </w:r>
        <w:r>
          <w:rPr>
            <w:noProof/>
            <w:webHidden/>
          </w:rPr>
          <w:fldChar w:fldCharType="begin"/>
        </w:r>
        <w:r>
          <w:rPr>
            <w:noProof/>
            <w:webHidden/>
          </w:rPr>
          <w:instrText xml:space="preserve"> PAGEREF _Toc190983071 \h </w:instrText>
        </w:r>
        <w:r>
          <w:rPr>
            <w:noProof/>
            <w:webHidden/>
          </w:rPr>
        </w:r>
        <w:r>
          <w:rPr>
            <w:noProof/>
            <w:webHidden/>
          </w:rPr>
          <w:fldChar w:fldCharType="separate"/>
        </w:r>
        <w:r w:rsidR="002D7A06">
          <w:rPr>
            <w:noProof/>
            <w:webHidden/>
          </w:rPr>
          <w:t>IV</w:t>
        </w:r>
        <w:r>
          <w:rPr>
            <w:noProof/>
            <w:webHidden/>
          </w:rPr>
          <w:fldChar w:fldCharType="end"/>
        </w:r>
      </w:hyperlink>
    </w:p>
    <w:p w14:paraId="77753906" w14:textId="25EDBB03" w:rsidR="00CF493C" w:rsidRDefault="00CF493C" w:rsidP="00CF493C">
      <w:pPr>
        <w:pStyle w:val="11"/>
        <w:rPr>
          <w:rFonts w:asciiTheme="minorHAnsi" w:eastAsiaTheme="minorEastAsia" w:hAnsiTheme="minorHAnsi" w:cstheme="minorBidi"/>
          <w:noProof/>
          <w14:ligatures w14:val="standardContextual"/>
        </w:rPr>
      </w:pPr>
      <w:hyperlink w:anchor="_Toc190983072" w:history="1">
        <w:r w:rsidRPr="00D12F25">
          <w:rPr>
            <w:rStyle w:val="af4"/>
            <w:rFonts w:hint="eastAsia"/>
            <w:noProof/>
          </w:rPr>
          <w:t>圖目錄</w:t>
        </w:r>
        <w:r>
          <w:rPr>
            <w:noProof/>
            <w:webHidden/>
          </w:rPr>
          <w:tab/>
        </w:r>
        <w:r>
          <w:rPr>
            <w:noProof/>
            <w:webHidden/>
          </w:rPr>
          <w:fldChar w:fldCharType="begin"/>
        </w:r>
        <w:r>
          <w:rPr>
            <w:noProof/>
            <w:webHidden/>
          </w:rPr>
          <w:instrText xml:space="preserve"> PAGEREF _Toc190983072 \h </w:instrText>
        </w:r>
        <w:r>
          <w:rPr>
            <w:noProof/>
            <w:webHidden/>
          </w:rPr>
        </w:r>
        <w:r>
          <w:rPr>
            <w:noProof/>
            <w:webHidden/>
          </w:rPr>
          <w:fldChar w:fldCharType="separate"/>
        </w:r>
        <w:r w:rsidR="002D7A06">
          <w:rPr>
            <w:noProof/>
            <w:webHidden/>
          </w:rPr>
          <w:t>VII</w:t>
        </w:r>
        <w:r>
          <w:rPr>
            <w:noProof/>
            <w:webHidden/>
          </w:rPr>
          <w:fldChar w:fldCharType="end"/>
        </w:r>
      </w:hyperlink>
    </w:p>
    <w:p w14:paraId="671987D3" w14:textId="32A30915" w:rsidR="00CF493C" w:rsidRDefault="00CF493C" w:rsidP="00CF493C">
      <w:pPr>
        <w:pStyle w:val="11"/>
        <w:rPr>
          <w:rFonts w:asciiTheme="minorHAnsi" w:eastAsiaTheme="minorEastAsia" w:hAnsiTheme="minorHAnsi" w:cstheme="minorBidi"/>
          <w:noProof/>
          <w14:ligatures w14:val="standardContextual"/>
        </w:rPr>
      </w:pPr>
      <w:hyperlink w:anchor="_Toc190983073" w:history="1">
        <w:r w:rsidRPr="00D12F25">
          <w:rPr>
            <w:rStyle w:val="af4"/>
            <w:rFonts w:hint="eastAsia"/>
            <w:noProof/>
          </w:rPr>
          <w:t>表目錄</w:t>
        </w:r>
        <w:r>
          <w:rPr>
            <w:noProof/>
            <w:webHidden/>
          </w:rPr>
          <w:tab/>
        </w:r>
        <w:r>
          <w:rPr>
            <w:noProof/>
            <w:webHidden/>
          </w:rPr>
          <w:fldChar w:fldCharType="begin"/>
        </w:r>
        <w:r>
          <w:rPr>
            <w:noProof/>
            <w:webHidden/>
          </w:rPr>
          <w:instrText xml:space="preserve"> PAGEREF _Toc190983073 \h </w:instrText>
        </w:r>
        <w:r>
          <w:rPr>
            <w:noProof/>
            <w:webHidden/>
          </w:rPr>
        </w:r>
        <w:r>
          <w:rPr>
            <w:noProof/>
            <w:webHidden/>
          </w:rPr>
          <w:fldChar w:fldCharType="separate"/>
        </w:r>
        <w:r w:rsidR="002D7A06">
          <w:rPr>
            <w:noProof/>
            <w:webHidden/>
          </w:rPr>
          <w:t>VIII</w:t>
        </w:r>
        <w:r>
          <w:rPr>
            <w:noProof/>
            <w:webHidden/>
          </w:rPr>
          <w:fldChar w:fldCharType="end"/>
        </w:r>
      </w:hyperlink>
    </w:p>
    <w:p w14:paraId="597C922D" w14:textId="233C4620" w:rsidR="00CF493C" w:rsidRDefault="00CF493C" w:rsidP="00CF493C">
      <w:pPr>
        <w:pStyle w:val="11"/>
        <w:rPr>
          <w:rFonts w:asciiTheme="minorHAnsi" w:eastAsiaTheme="minorEastAsia" w:hAnsiTheme="minorHAnsi" w:cstheme="minorBidi"/>
          <w:noProof/>
          <w14:ligatures w14:val="standardContextual"/>
        </w:rPr>
      </w:pPr>
      <w:hyperlink w:anchor="_Toc190983074" w:history="1">
        <w:r w:rsidRPr="00D12F25">
          <w:rPr>
            <w:rStyle w:val="af4"/>
            <w:rFonts w:hint="eastAsia"/>
            <w:noProof/>
          </w:rPr>
          <w:t>第一章、緒論</w:t>
        </w:r>
        <w:r>
          <w:rPr>
            <w:noProof/>
            <w:webHidden/>
          </w:rPr>
          <w:tab/>
        </w:r>
        <w:r>
          <w:rPr>
            <w:noProof/>
            <w:webHidden/>
          </w:rPr>
          <w:fldChar w:fldCharType="begin"/>
        </w:r>
        <w:r>
          <w:rPr>
            <w:noProof/>
            <w:webHidden/>
          </w:rPr>
          <w:instrText xml:space="preserve"> PAGEREF _Toc190983074 \h </w:instrText>
        </w:r>
        <w:r>
          <w:rPr>
            <w:noProof/>
            <w:webHidden/>
          </w:rPr>
        </w:r>
        <w:r>
          <w:rPr>
            <w:noProof/>
            <w:webHidden/>
          </w:rPr>
          <w:fldChar w:fldCharType="separate"/>
        </w:r>
        <w:r w:rsidR="002D7A06">
          <w:rPr>
            <w:noProof/>
            <w:webHidden/>
          </w:rPr>
          <w:t>10</w:t>
        </w:r>
        <w:r>
          <w:rPr>
            <w:noProof/>
            <w:webHidden/>
          </w:rPr>
          <w:fldChar w:fldCharType="end"/>
        </w:r>
      </w:hyperlink>
    </w:p>
    <w:p w14:paraId="1B00B11A" w14:textId="70BF0827"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5" w:history="1">
        <w:r w:rsidRPr="00D12F25">
          <w:rPr>
            <w:rStyle w:val="af4"/>
            <w:noProof/>
          </w:rPr>
          <w:t>1.1</w:t>
        </w:r>
        <w:r w:rsidRPr="00D12F25">
          <w:rPr>
            <w:rStyle w:val="af4"/>
            <w:rFonts w:hint="eastAsia"/>
            <w:noProof/>
          </w:rPr>
          <w:t>研究背景與動機</w:t>
        </w:r>
        <w:r>
          <w:rPr>
            <w:noProof/>
            <w:webHidden/>
          </w:rPr>
          <w:tab/>
        </w:r>
        <w:r>
          <w:rPr>
            <w:noProof/>
            <w:webHidden/>
          </w:rPr>
          <w:fldChar w:fldCharType="begin"/>
        </w:r>
        <w:r>
          <w:rPr>
            <w:noProof/>
            <w:webHidden/>
          </w:rPr>
          <w:instrText xml:space="preserve"> PAGEREF _Toc190983075 \h </w:instrText>
        </w:r>
        <w:r>
          <w:rPr>
            <w:noProof/>
            <w:webHidden/>
          </w:rPr>
        </w:r>
        <w:r>
          <w:rPr>
            <w:noProof/>
            <w:webHidden/>
          </w:rPr>
          <w:fldChar w:fldCharType="separate"/>
        </w:r>
        <w:r w:rsidR="002D7A06">
          <w:rPr>
            <w:noProof/>
            <w:webHidden/>
          </w:rPr>
          <w:t>10</w:t>
        </w:r>
        <w:r>
          <w:rPr>
            <w:noProof/>
            <w:webHidden/>
          </w:rPr>
          <w:fldChar w:fldCharType="end"/>
        </w:r>
      </w:hyperlink>
    </w:p>
    <w:p w14:paraId="0496E361" w14:textId="42BAFBE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6" w:history="1">
        <w:r w:rsidRPr="00D12F25">
          <w:rPr>
            <w:rStyle w:val="af4"/>
            <w:noProof/>
          </w:rPr>
          <w:t>1.2</w:t>
        </w:r>
        <w:r w:rsidRPr="00D12F25">
          <w:rPr>
            <w:rStyle w:val="af4"/>
            <w:rFonts w:hint="eastAsia"/>
            <w:noProof/>
          </w:rPr>
          <w:t>研究架構</w:t>
        </w:r>
        <w:r>
          <w:rPr>
            <w:noProof/>
            <w:webHidden/>
          </w:rPr>
          <w:tab/>
        </w:r>
        <w:r>
          <w:rPr>
            <w:noProof/>
            <w:webHidden/>
          </w:rPr>
          <w:fldChar w:fldCharType="begin"/>
        </w:r>
        <w:r>
          <w:rPr>
            <w:noProof/>
            <w:webHidden/>
          </w:rPr>
          <w:instrText xml:space="preserve"> PAGEREF _Toc190983076 \h </w:instrText>
        </w:r>
        <w:r>
          <w:rPr>
            <w:noProof/>
            <w:webHidden/>
          </w:rPr>
        </w:r>
        <w:r>
          <w:rPr>
            <w:noProof/>
            <w:webHidden/>
          </w:rPr>
          <w:fldChar w:fldCharType="separate"/>
        </w:r>
        <w:r w:rsidR="002D7A06">
          <w:rPr>
            <w:noProof/>
            <w:webHidden/>
          </w:rPr>
          <w:t>13</w:t>
        </w:r>
        <w:r>
          <w:rPr>
            <w:noProof/>
            <w:webHidden/>
          </w:rPr>
          <w:fldChar w:fldCharType="end"/>
        </w:r>
      </w:hyperlink>
    </w:p>
    <w:p w14:paraId="2B9DA4CE" w14:textId="4B5303D1" w:rsidR="00CF493C" w:rsidRDefault="00CF493C" w:rsidP="00CF493C">
      <w:pPr>
        <w:pStyle w:val="11"/>
        <w:rPr>
          <w:rFonts w:asciiTheme="minorHAnsi" w:eastAsiaTheme="minorEastAsia" w:hAnsiTheme="minorHAnsi" w:cstheme="minorBidi"/>
          <w:noProof/>
          <w14:ligatures w14:val="standardContextual"/>
        </w:rPr>
      </w:pPr>
      <w:hyperlink w:anchor="_Toc190983077" w:history="1">
        <w:r w:rsidRPr="00D12F25">
          <w:rPr>
            <w:rStyle w:val="af4"/>
            <w:rFonts w:hint="eastAsia"/>
            <w:noProof/>
          </w:rPr>
          <w:t>第二章、文獻回顧</w:t>
        </w:r>
        <w:r>
          <w:rPr>
            <w:noProof/>
            <w:webHidden/>
          </w:rPr>
          <w:tab/>
        </w:r>
        <w:r>
          <w:rPr>
            <w:noProof/>
            <w:webHidden/>
          </w:rPr>
          <w:fldChar w:fldCharType="begin"/>
        </w:r>
        <w:r>
          <w:rPr>
            <w:noProof/>
            <w:webHidden/>
          </w:rPr>
          <w:instrText xml:space="preserve"> PAGEREF _Toc190983077 \h </w:instrText>
        </w:r>
        <w:r>
          <w:rPr>
            <w:noProof/>
            <w:webHidden/>
          </w:rPr>
        </w:r>
        <w:r>
          <w:rPr>
            <w:noProof/>
            <w:webHidden/>
          </w:rPr>
          <w:fldChar w:fldCharType="separate"/>
        </w:r>
        <w:r w:rsidR="002D7A06">
          <w:rPr>
            <w:noProof/>
            <w:webHidden/>
          </w:rPr>
          <w:t>14</w:t>
        </w:r>
        <w:r>
          <w:rPr>
            <w:noProof/>
            <w:webHidden/>
          </w:rPr>
          <w:fldChar w:fldCharType="end"/>
        </w:r>
      </w:hyperlink>
    </w:p>
    <w:p w14:paraId="59C83EE3" w14:textId="340A5EB8"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8" w:history="1">
        <w:r w:rsidRPr="00D12F25">
          <w:rPr>
            <w:rStyle w:val="af4"/>
            <w:noProof/>
          </w:rPr>
          <w:t>2.1</w:t>
        </w:r>
        <w:r w:rsidRPr="00D12F25">
          <w:rPr>
            <w:rStyle w:val="af4"/>
            <w:rFonts w:hint="eastAsia"/>
            <w:noProof/>
          </w:rPr>
          <w:t>風險中立機率密度之理論發展</w:t>
        </w:r>
        <w:r>
          <w:rPr>
            <w:noProof/>
            <w:webHidden/>
          </w:rPr>
          <w:tab/>
        </w:r>
        <w:r>
          <w:rPr>
            <w:noProof/>
            <w:webHidden/>
          </w:rPr>
          <w:fldChar w:fldCharType="begin"/>
        </w:r>
        <w:r>
          <w:rPr>
            <w:noProof/>
            <w:webHidden/>
          </w:rPr>
          <w:instrText xml:space="preserve"> PAGEREF _Toc190983078 \h </w:instrText>
        </w:r>
        <w:r>
          <w:rPr>
            <w:noProof/>
            <w:webHidden/>
          </w:rPr>
        </w:r>
        <w:r>
          <w:rPr>
            <w:noProof/>
            <w:webHidden/>
          </w:rPr>
          <w:fldChar w:fldCharType="separate"/>
        </w:r>
        <w:r w:rsidR="002D7A06">
          <w:rPr>
            <w:noProof/>
            <w:webHidden/>
          </w:rPr>
          <w:t>14</w:t>
        </w:r>
        <w:r>
          <w:rPr>
            <w:noProof/>
            <w:webHidden/>
          </w:rPr>
          <w:fldChar w:fldCharType="end"/>
        </w:r>
      </w:hyperlink>
    </w:p>
    <w:p w14:paraId="72217250" w14:textId="1DC71C7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9" w:history="1">
        <w:r w:rsidRPr="00D12F25">
          <w:rPr>
            <w:rStyle w:val="af4"/>
            <w:noProof/>
          </w:rPr>
          <w:t>2.2</w:t>
        </w:r>
        <w:r w:rsidRPr="00D12F25">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_Toc190983079 \h </w:instrText>
        </w:r>
        <w:r>
          <w:rPr>
            <w:noProof/>
            <w:webHidden/>
          </w:rPr>
        </w:r>
        <w:r>
          <w:rPr>
            <w:noProof/>
            <w:webHidden/>
          </w:rPr>
          <w:fldChar w:fldCharType="separate"/>
        </w:r>
        <w:r w:rsidR="002D7A06">
          <w:rPr>
            <w:noProof/>
            <w:webHidden/>
          </w:rPr>
          <w:t>15</w:t>
        </w:r>
        <w:r>
          <w:rPr>
            <w:noProof/>
            <w:webHidden/>
          </w:rPr>
          <w:fldChar w:fldCharType="end"/>
        </w:r>
      </w:hyperlink>
    </w:p>
    <w:p w14:paraId="082B5DD4" w14:textId="6AB445A9"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0" w:history="1">
        <w:r w:rsidRPr="00D12F25">
          <w:rPr>
            <w:rStyle w:val="af4"/>
            <w:noProof/>
          </w:rPr>
          <w:t>2.3</w:t>
        </w:r>
        <w:r w:rsidRPr="00D12F25">
          <w:rPr>
            <w:rStyle w:val="af4"/>
            <w:rFonts w:hint="eastAsia"/>
            <w:noProof/>
          </w:rPr>
          <w:t>選擇權市場之實證研究</w:t>
        </w:r>
        <w:r>
          <w:rPr>
            <w:noProof/>
            <w:webHidden/>
          </w:rPr>
          <w:tab/>
        </w:r>
        <w:r>
          <w:rPr>
            <w:noProof/>
            <w:webHidden/>
          </w:rPr>
          <w:fldChar w:fldCharType="begin"/>
        </w:r>
        <w:r>
          <w:rPr>
            <w:noProof/>
            <w:webHidden/>
          </w:rPr>
          <w:instrText xml:space="preserve"> PAGEREF _Toc190983080 \h </w:instrText>
        </w:r>
        <w:r>
          <w:rPr>
            <w:noProof/>
            <w:webHidden/>
          </w:rPr>
        </w:r>
        <w:r>
          <w:rPr>
            <w:noProof/>
            <w:webHidden/>
          </w:rPr>
          <w:fldChar w:fldCharType="separate"/>
        </w:r>
        <w:r w:rsidR="002D7A06">
          <w:rPr>
            <w:noProof/>
            <w:webHidden/>
          </w:rPr>
          <w:t>15</w:t>
        </w:r>
        <w:r>
          <w:rPr>
            <w:noProof/>
            <w:webHidden/>
          </w:rPr>
          <w:fldChar w:fldCharType="end"/>
        </w:r>
      </w:hyperlink>
    </w:p>
    <w:p w14:paraId="02BB3DC0" w14:textId="008FA243"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1" w:history="1">
        <w:r w:rsidRPr="00D12F25">
          <w:rPr>
            <w:rStyle w:val="af4"/>
            <w:noProof/>
          </w:rPr>
          <w:t>2.3.1</w:t>
        </w:r>
        <w:r w:rsidRPr="00D12F25">
          <w:rPr>
            <w:rStyle w:val="af4"/>
            <w:rFonts w:hint="eastAsia"/>
            <w:noProof/>
          </w:rPr>
          <w:t>傳統金融市場研究</w:t>
        </w:r>
        <w:r>
          <w:rPr>
            <w:noProof/>
            <w:webHidden/>
          </w:rPr>
          <w:tab/>
        </w:r>
        <w:r>
          <w:rPr>
            <w:noProof/>
            <w:webHidden/>
          </w:rPr>
          <w:fldChar w:fldCharType="begin"/>
        </w:r>
        <w:r>
          <w:rPr>
            <w:noProof/>
            <w:webHidden/>
          </w:rPr>
          <w:instrText xml:space="preserve"> PAGEREF _Toc190983081 \h </w:instrText>
        </w:r>
        <w:r>
          <w:rPr>
            <w:noProof/>
            <w:webHidden/>
          </w:rPr>
        </w:r>
        <w:r>
          <w:rPr>
            <w:noProof/>
            <w:webHidden/>
          </w:rPr>
          <w:fldChar w:fldCharType="separate"/>
        </w:r>
        <w:r w:rsidR="002D7A06">
          <w:rPr>
            <w:noProof/>
            <w:webHidden/>
          </w:rPr>
          <w:t>15</w:t>
        </w:r>
        <w:r>
          <w:rPr>
            <w:noProof/>
            <w:webHidden/>
          </w:rPr>
          <w:fldChar w:fldCharType="end"/>
        </w:r>
      </w:hyperlink>
    </w:p>
    <w:p w14:paraId="643C96E9" w14:textId="28B26312"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2" w:history="1">
        <w:r w:rsidRPr="00D12F25">
          <w:rPr>
            <w:rStyle w:val="af4"/>
            <w:noProof/>
          </w:rPr>
          <w:t>2.3.2</w:t>
        </w:r>
        <w:r w:rsidRPr="00D12F25">
          <w:rPr>
            <w:rStyle w:val="af4"/>
            <w:rFonts w:hint="eastAsia"/>
            <w:noProof/>
          </w:rPr>
          <w:t>加密貨幣市場研究</w:t>
        </w:r>
        <w:r>
          <w:rPr>
            <w:noProof/>
            <w:webHidden/>
          </w:rPr>
          <w:tab/>
        </w:r>
        <w:r>
          <w:rPr>
            <w:noProof/>
            <w:webHidden/>
          </w:rPr>
          <w:fldChar w:fldCharType="begin"/>
        </w:r>
        <w:r>
          <w:rPr>
            <w:noProof/>
            <w:webHidden/>
          </w:rPr>
          <w:instrText xml:space="preserve"> PAGEREF _Toc190983082 \h </w:instrText>
        </w:r>
        <w:r>
          <w:rPr>
            <w:noProof/>
            <w:webHidden/>
          </w:rPr>
        </w:r>
        <w:r>
          <w:rPr>
            <w:noProof/>
            <w:webHidden/>
          </w:rPr>
          <w:fldChar w:fldCharType="separate"/>
        </w:r>
        <w:r w:rsidR="002D7A06">
          <w:rPr>
            <w:noProof/>
            <w:webHidden/>
          </w:rPr>
          <w:t>16</w:t>
        </w:r>
        <w:r>
          <w:rPr>
            <w:noProof/>
            <w:webHidden/>
          </w:rPr>
          <w:fldChar w:fldCharType="end"/>
        </w:r>
      </w:hyperlink>
    </w:p>
    <w:p w14:paraId="03765047" w14:textId="40475DA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3" w:history="1">
        <w:r w:rsidRPr="00D12F25">
          <w:rPr>
            <w:rStyle w:val="af4"/>
            <w:noProof/>
          </w:rPr>
          <w:t>2.3.3</w:t>
        </w:r>
        <w:r w:rsidRPr="00D12F25">
          <w:rPr>
            <w:rStyle w:val="af4"/>
            <w:rFonts w:hint="eastAsia"/>
            <w:noProof/>
          </w:rPr>
          <w:t>市場效率與預測能力研究</w:t>
        </w:r>
        <w:r>
          <w:rPr>
            <w:noProof/>
            <w:webHidden/>
          </w:rPr>
          <w:tab/>
        </w:r>
        <w:r>
          <w:rPr>
            <w:noProof/>
            <w:webHidden/>
          </w:rPr>
          <w:fldChar w:fldCharType="begin"/>
        </w:r>
        <w:r>
          <w:rPr>
            <w:noProof/>
            <w:webHidden/>
          </w:rPr>
          <w:instrText xml:space="preserve"> PAGEREF _Toc190983083 \h </w:instrText>
        </w:r>
        <w:r>
          <w:rPr>
            <w:noProof/>
            <w:webHidden/>
          </w:rPr>
        </w:r>
        <w:r>
          <w:rPr>
            <w:noProof/>
            <w:webHidden/>
          </w:rPr>
          <w:fldChar w:fldCharType="separate"/>
        </w:r>
        <w:r w:rsidR="002D7A06">
          <w:rPr>
            <w:noProof/>
            <w:webHidden/>
          </w:rPr>
          <w:t>16</w:t>
        </w:r>
        <w:r>
          <w:rPr>
            <w:noProof/>
            <w:webHidden/>
          </w:rPr>
          <w:fldChar w:fldCharType="end"/>
        </w:r>
      </w:hyperlink>
    </w:p>
    <w:p w14:paraId="6CF25FEC" w14:textId="1F1EF111" w:rsidR="00CF493C" w:rsidRDefault="00CF493C" w:rsidP="00CF493C">
      <w:pPr>
        <w:pStyle w:val="11"/>
        <w:rPr>
          <w:rFonts w:asciiTheme="minorHAnsi" w:eastAsiaTheme="minorEastAsia" w:hAnsiTheme="minorHAnsi" w:cstheme="minorBidi"/>
          <w:noProof/>
          <w14:ligatures w14:val="standardContextual"/>
        </w:rPr>
      </w:pPr>
      <w:hyperlink w:anchor="_Toc190983084" w:history="1">
        <w:r w:rsidRPr="00D12F25">
          <w:rPr>
            <w:rStyle w:val="af4"/>
            <w:rFonts w:hint="eastAsia"/>
            <w:noProof/>
          </w:rPr>
          <w:t>第三章、資料來源</w:t>
        </w:r>
        <w:r>
          <w:rPr>
            <w:noProof/>
            <w:webHidden/>
          </w:rPr>
          <w:tab/>
        </w:r>
        <w:r>
          <w:rPr>
            <w:noProof/>
            <w:webHidden/>
          </w:rPr>
          <w:fldChar w:fldCharType="begin"/>
        </w:r>
        <w:r>
          <w:rPr>
            <w:noProof/>
            <w:webHidden/>
          </w:rPr>
          <w:instrText xml:space="preserve"> PAGEREF _Toc190983084 \h </w:instrText>
        </w:r>
        <w:r>
          <w:rPr>
            <w:noProof/>
            <w:webHidden/>
          </w:rPr>
        </w:r>
        <w:r>
          <w:rPr>
            <w:noProof/>
            <w:webHidden/>
          </w:rPr>
          <w:fldChar w:fldCharType="separate"/>
        </w:r>
        <w:r w:rsidR="002D7A06">
          <w:rPr>
            <w:noProof/>
            <w:webHidden/>
          </w:rPr>
          <w:t>18</w:t>
        </w:r>
        <w:r>
          <w:rPr>
            <w:noProof/>
            <w:webHidden/>
          </w:rPr>
          <w:fldChar w:fldCharType="end"/>
        </w:r>
      </w:hyperlink>
    </w:p>
    <w:p w14:paraId="2956E06A" w14:textId="4E4C9A46"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5" w:history="1">
        <w:r w:rsidRPr="00D12F25">
          <w:rPr>
            <w:rStyle w:val="af4"/>
            <w:noProof/>
          </w:rPr>
          <w:t>3.1</w:t>
        </w:r>
        <w:r w:rsidRPr="00D12F25">
          <w:rPr>
            <w:rStyle w:val="af4"/>
            <w:rFonts w:hint="eastAsia"/>
            <w:noProof/>
          </w:rPr>
          <w:t>資料來源</w:t>
        </w:r>
        <w:r>
          <w:rPr>
            <w:noProof/>
            <w:webHidden/>
          </w:rPr>
          <w:tab/>
        </w:r>
        <w:r>
          <w:rPr>
            <w:noProof/>
            <w:webHidden/>
          </w:rPr>
          <w:fldChar w:fldCharType="begin"/>
        </w:r>
        <w:r>
          <w:rPr>
            <w:noProof/>
            <w:webHidden/>
          </w:rPr>
          <w:instrText xml:space="preserve"> PAGEREF _Toc190983085 \h </w:instrText>
        </w:r>
        <w:r>
          <w:rPr>
            <w:noProof/>
            <w:webHidden/>
          </w:rPr>
        </w:r>
        <w:r>
          <w:rPr>
            <w:noProof/>
            <w:webHidden/>
          </w:rPr>
          <w:fldChar w:fldCharType="separate"/>
        </w:r>
        <w:r w:rsidR="002D7A06">
          <w:rPr>
            <w:noProof/>
            <w:webHidden/>
          </w:rPr>
          <w:t>18</w:t>
        </w:r>
        <w:r>
          <w:rPr>
            <w:noProof/>
            <w:webHidden/>
          </w:rPr>
          <w:fldChar w:fldCharType="end"/>
        </w:r>
      </w:hyperlink>
    </w:p>
    <w:p w14:paraId="04EC09C5" w14:textId="55EB695E"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6" w:history="1">
        <w:r w:rsidRPr="00D12F25">
          <w:rPr>
            <w:rStyle w:val="af4"/>
            <w:noProof/>
          </w:rPr>
          <w:t>3.2</w:t>
        </w:r>
        <w:r w:rsidRPr="00D12F25">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_Toc190983086 \h </w:instrText>
        </w:r>
        <w:r>
          <w:rPr>
            <w:noProof/>
            <w:webHidden/>
          </w:rPr>
        </w:r>
        <w:r>
          <w:rPr>
            <w:noProof/>
            <w:webHidden/>
          </w:rPr>
          <w:fldChar w:fldCharType="separate"/>
        </w:r>
        <w:r w:rsidR="002D7A06">
          <w:rPr>
            <w:noProof/>
            <w:webHidden/>
          </w:rPr>
          <w:t>19</w:t>
        </w:r>
        <w:r>
          <w:rPr>
            <w:noProof/>
            <w:webHidden/>
          </w:rPr>
          <w:fldChar w:fldCharType="end"/>
        </w:r>
      </w:hyperlink>
    </w:p>
    <w:p w14:paraId="6E3F7413" w14:textId="0E06719E" w:rsidR="00CF493C" w:rsidRDefault="00CF493C" w:rsidP="00CF493C">
      <w:pPr>
        <w:pStyle w:val="11"/>
        <w:rPr>
          <w:rFonts w:asciiTheme="minorHAnsi" w:eastAsiaTheme="minorEastAsia" w:hAnsiTheme="minorHAnsi" w:cstheme="minorBidi"/>
          <w:noProof/>
          <w14:ligatures w14:val="standardContextual"/>
        </w:rPr>
      </w:pPr>
      <w:hyperlink w:anchor="_Toc190983087" w:history="1">
        <w:r w:rsidRPr="00D12F25">
          <w:rPr>
            <w:rStyle w:val="af4"/>
            <w:rFonts w:hint="eastAsia"/>
            <w:noProof/>
          </w:rPr>
          <w:t>第四章、研究方法</w:t>
        </w:r>
        <w:r>
          <w:rPr>
            <w:noProof/>
            <w:webHidden/>
          </w:rPr>
          <w:tab/>
        </w:r>
        <w:r>
          <w:rPr>
            <w:noProof/>
            <w:webHidden/>
          </w:rPr>
          <w:fldChar w:fldCharType="begin"/>
        </w:r>
        <w:r>
          <w:rPr>
            <w:noProof/>
            <w:webHidden/>
          </w:rPr>
          <w:instrText xml:space="preserve"> PAGEREF _Toc190983087 \h </w:instrText>
        </w:r>
        <w:r>
          <w:rPr>
            <w:noProof/>
            <w:webHidden/>
          </w:rPr>
        </w:r>
        <w:r>
          <w:rPr>
            <w:noProof/>
            <w:webHidden/>
          </w:rPr>
          <w:fldChar w:fldCharType="separate"/>
        </w:r>
        <w:r w:rsidR="002D7A06">
          <w:rPr>
            <w:noProof/>
            <w:webHidden/>
          </w:rPr>
          <w:t>23</w:t>
        </w:r>
        <w:r>
          <w:rPr>
            <w:noProof/>
            <w:webHidden/>
          </w:rPr>
          <w:fldChar w:fldCharType="end"/>
        </w:r>
      </w:hyperlink>
    </w:p>
    <w:p w14:paraId="1354EEDF" w14:textId="735A2270"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8" w:history="1">
        <w:r w:rsidRPr="00D12F25">
          <w:rPr>
            <w:rStyle w:val="af4"/>
            <w:noProof/>
          </w:rPr>
          <w:t>4.1</w:t>
        </w:r>
        <w:r w:rsidRPr="00D12F25">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_Toc190983088 \h </w:instrText>
        </w:r>
        <w:r>
          <w:rPr>
            <w:noProof/>
            <w:webHidden/>
          </w:rPr>
        </w:r>
        <w:r>
          <w:rPr>
            <w:noProof/>
            <w:webHidden/>
          </w:rPr>
          <w:fldChar w:fldCharType="separate"/>
        </w:r>
        <w:r w:rsidR="002D7A06">
          <w:rPr>
            <w:noProof/>
            <w:webHidden/>
          </w:rPr>
          <w:t>23</w:t>
        </w:r>
        <w:r>
          <w:rPr>
            <w:noProof/>
            <w:webHidden/>
          </w:rPr>
          <w:fldChar w:fldCharType="end"/>
        </w:r>
      </w:hyperlink>
    </w:p>
    <w:p w14:paraId="3C5C9F21" w14:textId="59F1693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9" w:history="1">
        <w:r w:rsidRPr="00D12F25">
          <w:rPr>
            <w:rStyle w:val="af4"/>
            <w:noProof/>
          </w:rPr>
          <w:t>4.2</w:t>
        </w:r>
        <w:r w:rsidRPr="00D12F25">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_Toc190983089 \h </w:instrText>
        </w:r>
        <w:r>
          <w:rPr>
            <w:noProof/>
            <w:webHidden/>
          </w:rPr>
        </w:r>
        <w:r>
          <w:rPr>
            <w:noProof/>
            <w:webHidden/>
          </w:rPr>
          <w:fldChar w:fldCharType="separate"/>
        </w:r>
        <w:r w:rsidR="002D7A06">
          <w:rPr>
            <w:noProof/>
            <w:webHidden/>
          </w:rPr>
          <w:t>25</w:t>
        </w:r>
        <w:r>
          <w:rPr>
            <w:noProof/>
            <w:webHidden/>
          </w:rPr>
          <w:fldChar w:fldCharType="end"/>
        </w:r>
      </w:hyperlink>
    </w:p>
    <w:p w14:paraId="48517EB8" w14:textId="2A3D56BF"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0" w:history="1">
        <w:r w:rsidRPr="00D12F25">
          <w:rPr>
            <w:rStyle w:val="af4"/>
            <w:noProof/>
          </w:rPr>
          <w:t>4.2.1</w:t>
        </w:r>
        <w:r w:rsidRPr="00D12F25">
          <w:rPr>
            <w:rStyle w:val="af4"/>
            <w:rFonts w:hint="eastAsia"/>
            <w:noProof/>
          </w:rPr>
          <w:t>比特幣適用之</w:t>
        </w:r>
        <w:r w:rsidRPr="00D12F25">
          <w:rPr>
            <w:rStyle w:val="af4"/>
            <w:noProof/>
          </w:rPr>
          <w:t>Black-Scholes</w:t>
        </w:r>
        <w:r w:rsidRPr="00D12F25">
          <w:rPr>
            <w:rStyle w:val="af4"/>
            <w:rFonts w:hint="eastAsia"/>
            <w:noProof/>
          </w:rPr>
          <w:t>模型</w:t>
        </w:r>
        <w:r>
          <w:rPr>
            <w:noProof/>
            <w:webHidden/>
          </w:rPr>
          <w:tab/>
        </w:r>
        <w:r>
          <w:rPr>
            <w:noProof/>
            <w:webHidden/>
          </w:rPr>
          <w:fldChar w:fldCharType="begin"/>
        </w:r>
        <w:r>
          <w:rPr>
            <w:noProof/>
            <w:webHidden/>
          </w:rPr>
          <w:instrText xml:space="preserve"> PAGEREF _Toc190983090 \h </w:instrText>
        </w:r>
        <w:r>
          <w:rPr>
            <w:noProof/>
            <w:webHidden/>
          </w:rPr>
        </w:r>
        <w:r>
          <w:rPr>
            <w:noProof/>
            <w:webHidden/>
          </w:rPr>
          <w:fldChar w:fldCharType="separate"/>
        </w:r>
        <w:r w:rsidR="002D7A06">
          <w:rPr>
            <w:noProof/>
            <w:webHidden/>
          </w:rPr>
          <w:t>25</w:t>
        </w:r>
        <w:r>
          <w:rPr>
            <w:noProof/>
            <w:webHidden/>
          </w:rPr>
          <w:fldChar w:fldCharType="end"/>
        </w:r>
      </w:hyperlink>
    </w:p>
    <w:p w14:paraId="7977287D" w14:textId="3CF6E6ED"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1" w:history="1">
        <w:r w:rsidRPr="00D12F25">
          <w:rPr>
            <w:rStyle w:val="af4"/>
            <w:noProof/>
          </w:rPr>
          <w:t>4.2.2</w:t>
        </w:r>
        <w:r w:rsidRPr="00D12F25">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_Toc190983091 \h </w:instrText>
        </w:r>
        <w:r>
          <w:rPr>
            <w:noProof/>
            <w:webHidden/>
          </w:rPr>
        </w:r>
        <w:r>
          <w:rPr>
            <w:noProof/>
            <w:webHidden/>
          </w:rPr>
          <w:fldChar w:fldCharType="separate"/>
        </w:r>
        <w:r w:rsidR="002D7A06">
          <w:rPr>
            <w:noProof/>
            <w:webHidden/>
          </w:rPr>
          <w:t>26</w:t>
        </w:r>
        <w:r>
          <w:rPr>
            <w:noProof/>
            <w:webHidden/>
          </w:rPr>
          <w:fldChar w:fldCharType="end"/>
        </w:r>
      </w:hyperlink>
    </w:p>
    <w:p w14:paraId="6B5946D5" w14:textId="6702E156"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2" w:history="1">
        <w:r w:rsidRPr="00D12F25">
          <w:rPr>
            <w:rStyle w:val="af4"/>
            <w:noProof/>
          </w:rPr>
          <w:t>4.2.3</w:t>
        </w:r>
        <w:r w:rsidRPr="00D12F25">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_Toc190983092 \h </w:instrText>
        </w:r>
        <w:r>
          <w:rPr>
            <w:noProof/>
            <w:webHidden/>
          </w:rPr>
        </w:r>
        <w:r>
          <w:rPr>
            <w:noProof/>
            <w:webHidden/>
          </w:rPr>
          <w:fldChar w:fldCharType="separate"/>
        </w:r>
        <w:r w:rsidR="002D7A06">
          <w:rPr>
            <w:noProof/>
            <w:webHidden/>
          </w:rPr>
          <w:t>29</w:t>
        </w:r>
        <w:r>
          <w:rPr>
            <w:noProof/>
            <w:webHidden/>
          </w:rPr>
          <w:fldChar w:fldCharType="end"/>
        </w:r>
      </w:hyperlink>
    </w:p>
    <w:p w14:paraId="5AFF4A4B" w14:textId="26B49F5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3" w:history="1">
        <w:r w:rsidRPr="00D12F25">
          <w:rPr>
            <w:rStyle w:val="af4"/>
            <w:noProof/>
          </w:rPr>
          <w:t>4.2.4</w:t>
        </w:r>
        <w:r w:rsidRPr="00D12F25">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_Toc190983093 \h </w:instrText>
        </w:r>
        <w:r>
          <w:rPr>
            <w:noProof/>
            <w:webHidden/>
          </w:rPr>
        </w:r>
        <w:r>
          <w:rPr>
            <w:noProof/>
            <w:webHidden/>
          </w:rPr>
          <w:fldChar w:fldCharType="separate"/>
        </w:r>
        <w:r w:rsidR="002D7A06">
          <w:rPr>
            <w:noProof/>
            <w:webHidden/>
          </w:rPr>
          <w:t>31</w:t>
        </w:r>
        <w:r>
          <w:rPr>
            <w:noProof/>
            <w:webHidden/>
          </w:rPr>
          <w:fldChar w:fldCharType="end"/>
        </w:r>
      </w:hyperlink>
    </w:p>
    <w:p w14:paraId="0ED21543" w14:textId="2D8D057F"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4" w:history="1">
        <w:r w:rsidRPr="00D12F25">
          <w:rPr>
            <w:rStyle w:val="af4"/>
            <w:noProof/>
          </w:rPr>
          <w:t>4.3</w:t>
        </w:r>
        <w:r w:rsidRPr="00D12F25">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_Toc190983094 \h </w:instrText>
        </w:r>
        <w:r>
          <w:rPr>
            <w:noProof/>
            <w:webHidden/>
          </w:rPr>
        </w:r>
        <w:r>
          <w:rPr>
            <w:noProof/>
            <w:webHidden/>
          </w:rPr>
          <w:fldChar w:fldCharType="separate"/>
        </w:r>
        <w:r w:rsidR="002D7A06">
          <w:rPr>
            <w:noProof/>
            <w:webHidden/>
          </w:rPr>
          <w:t>33</w:t>
        </w:r>
        <w:r>
          <w:rPr>
            <w:noProof/>
            <w:webHidden/>
          </w:rPr>
          <w:fldChar w:fldCharType="end"/>
        </w:r>
      </w:hyperlink>
    </w:p>
    <w:p w14:paraId="2C86620A" w14:textId="497D9630"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5" w:history="1">
        <w:r w:rsidRPr="00D12F25">
          <w:rPr>
            <w:rStyle w:val="af4"/>
            <w:noProof/>
          </w:rPr>
          <w:t>4.3.1</w:t>
        </w:r>
        <w:r w:rsidRPr="00D12F25">
          <w:rPr>
            <w:rStyle w:val="af4"/>
            <w:rFonts w:hint="eastAsia"/>
            <w:noProof/>
          </w:rPr>
          <w:t>尾部</w:t>
        </w:r>
        <w:r w:rsidRPr="00D12F25">
          <w:rPr>
            <w:rStyle w:val="af4"/>
            <w:noProof/>
          </w:rPr>
          <w:t>GEV</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_Toc190983095 \h </w:instrText>
        </w:r>
        <w:r>
          <w:rPr>
            <w:noProof/>
            <w:webHidden/>
          </w:rPr>
        </w:r>
        <w:r>
          <w:rPr>
            <w:noProof/>
            <w:webHidden/>
          </w:rPr>
          <w:fldChar w:fldCharType="separate"/>
        </w:r>
        <w:r w:rsidR="002D7A06">
          <w:rPr>
            <w:noProof/>
            <w:webHidden/>
          </w:rPr>
          <w:t>33</w:t>
        </w:r>
        <w:r>
          <w:rPr>
            <w:noProof/>
            <w:webHidden/>
          </w:rPr>
          <w:fldChar w:fldCharType="end"/>
        </w:r>
      </w:hyperlink>
    </w:p>
    <w:p w14:paraId="3A6BE40A" w14:textId="3E439285"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6" w:history="1">
        <w:r w:rsidRPr="00D12F25">
          <w:rPr>
            <w:rStyle w:val="af4"/>
            <w:noProof/>
          </w:rPr>
          <w:t>4.3.2 GPD</w:t>
        </w:r>
        <w:r w:rsidRPr="00D12F25">
          <w:rPr>
            <w:rStyle w:val="af4"/>
            <w:rFonts w:hint="eastAsia"/>
            <w:noProof/>
          </w:rPr>
          <w:t>分布理論</w:t>
        </w:r>
        <w:r>
          <w:rPr>
            <w:noProof/>
            <w:webHidden/>
          </w:rPr>
          <w:tab/>
        </w:r>
        <w:r>
          <w:rPr>
            <w:noProof/>
            <w:webHidden/>
          </w:rPr>
          <w:fldChar w:fldCharType="begin"/>
        </w:r>
        <w:r>
          <w:rPr>
            <w:noProof/>
            <w:webHidden/>
          </w:rPr>
          <w:instrText xml:space="preserve"> PAGEREF _Toc190983096 \h </w:instrText>
        </w:r>
        <w:r>
          <w:rPr>
            <w:noProof/>
            <w:webHidden/>
          </w:rPr>
        </w:r>
        <w:r>
          <w:rPr>
            <w:noProof/>
            <w:webHidden/>
          </w:rPr>
          <w:fldChar w:fldCharType="separate"/>
        </w:r>
        <w:r w:rsidR="002D7A06">
          <w:rPr>
            <w:noProof/>
            <w:webHidden/>
          </w:rPr>
          <w:t>34</w:t>
        </w:r>
        <w:r>
          <w:rPr>
            <w:noProof/>
            <w:webHidden/>
          </w:rPr>
          <w:fldChar w:fldCharType="end"/>
        </w:r>
      </w:hyperlink>
    </w:p>
    <w:p w14:paraId="58181545" w14:textId="07551C4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7" w:history="1">
        <w:r w:rsidRPr="00D12F25">
          <w:rPr>
            <w:rStyle w:val="af4"/>
            <w:noProof/>
          </w:rPr>
          <w:t>4.3.3</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_Toc190983097 \h </w:instrText>
        </w:r>
        <w:r>
          <w:rPr>
            <w:noProof/>
            <w:webHidden/>
          </w:rPr>
        </w:r>
        <w:r>
          <w:rPr>
            <w:noProof/>
            <w:webHidden/>
          </w:rPr>
          <w:fldChar w:fldCharType="separate"/>
        </w:r>
        <w:r w:rsidR="002D7A06">
          <w:rPr>
            <w:noProof/>
            <w:webHidden/>
          </w:rPr>
          <w:t>36</w:t>
        </w:r>
        <w:r>
          <w:rPr>
            <w:noProof/>
            <w:webHidden/>
          </w:rPr>
          <w:fldChar w:fldCharType="end"/>
        </w:r>
      </w:hyperlink>
    </w:p>
    <w:p w14:paraId="2EF4D667" w14:textId="634B9323"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8" w:history="1">
        <w:r w:rsidRPr="00D12F25">
          <w:rPr>
            <w:rStyle w:val="af4"/>
            <w:noProof/>
          </w:rPr>
          <w:t>4.3.4</w:t>
        </w:r>
        <w:r w:rsidRPr="00D12F25">
          <w:rPr>
            <w:rStyle w:val="af4"/>
            <w:rFonts w:hint="eastAsia"/>
            <w:noProof/>
          </w:rPr>
          <w:t>尾部</w:t>
        </w:r>
        <w:r w:rsidRPr="00D12F25">
          <w:rPr>
            <w:rStyle w:val="af4"/>
            <w:noProof/>
          </w:rPr>
          <w:t>GPD</w:t>
        </w:r>
        <w:r w:rsidRPr="00D12F25">
          <w:rPr>
            <w:rStyle w:val="af4"/>
            <w:rFonts w:hint="eastAsia"/>
            <w:noProof/>
          </w:rPr>
          <w:t>單點加斜率配適法</w:t>
        </w:r>
        <w:r>
          <w:rPr>
            <w:noProof/>
            <w:webHidden/>
          </w:rPr>
          <w:tab/>
        </w:r>
        <w:r>
          <w:rPr>
            <w:noProof/>
            <w:webHidden/>
          </w:rPr>
          <w:fldChar w:fldCharType="begin"/>
        </w:r>
        <w:r>
          <w:rPr>
            <w:noProof/>
            <w:webHidden/>
          </w:rPr>
          <w:instrText xml:space="preserve"> PAGEREF _Toc190983098 \h </w:instrText>
        </w:r>
        <w:r>
          <w:rPr>
            <w:noProof/>
            <w:webHidden/>
          </w:rPr>
        </w:r>
        <w:r>
          <w:rPr>
            <w:noProof/>
            <w:webHidden/>
          </w:rPr>
          <w:fldChar w:fldCharType="separate"/>
        </w:r>
        <w:r w:rsidR="002D7A06">
          <w:rPr>
            <w:noProof/>
            <w:webHidden/>
          </w:rPr>
          <w:t>37</w:t>
        </w:r>
        <w:r>
          <w:rPr>
            <w:noProof/>
            <w:webHidden/>
          </w:rPr>
          <w:fldChar w:fldCharType="end"/>
        </w:r>
      </w:hyperlink>
    </w:p>
    <w:p w14:paraId="01D1FB33" w14:textId="0FB7B589"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9" w:history="1">
        <w:r w:rsidRPr="00D12F25">
          <w:rPr>
            <w:rStyle w:val="af4"/>
            <w:noProof/>
          </w:rPr>
          <w:t>4.4</w:t>
        </w:r>
        <w:r w:rsidRPr="00D12F25">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_Toc190983099 \h </w:instrText>
        </w:r>
        <w:r>
          <w:rPr>
            <w:noProof/>
            <w:webHidden/>
          </w:rPr>
        </w:r>
        <w:r>
          <w:rPr>
            <w:noProof/>
            <w:webHidden/>
          </w:rPr>
          <w:fldChar w:fldCharType="separate"/>
        </w:r>
        <w:r w:rsidR="002D7A06">
          <w:rPr>
            <w:noProof/>
            <w:webHidden/>
          </w:rPr>
          <w:t>39</w:t>
        </w:r>
        <w:r>
          <w:rPr>
            <w:noProof/>
            <w:webHidden/>
          </w:rPr>
          <w:fldChar w:fldCharType="end"/>
        </w:r>
      </w:hyperlink>
    </w:p>
    <w:p w14:paraId="6F9E7578" w14:textId="6A18F3E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0" w:history="1">
        <w:r w:rsidRPr="00D12F25">
          <w:rPr>
            <w:rStyle w:val="af4"/>
            <w:noProof/>
          </w:rPr>
          <w:t>4.4.1</w:t>
        </w:r>
        <w:r w:rsidRPr="00D12F25">
          <w:rPr>
            <w:rStyle w:val="af4"/>
            <w:rFonts w:hint="eastAsia"/>
            <w:noProof/>
          </w:rPr>
          <w:t>動差之定義與意涵</w:t>
        </w:r>
        <w:r>
          <w:rPr>
            <w:noProof/>
            <w:webHidden/>
          </w:rPr>
          <w:tab/>
        </w:r>
        <w:r>
          <w:rPr>
            <w:noProof/>
            <w:webHidden/>
          </w:rPr>
          <w:fldChar w:fldCharType="begin"/>
        </w:r>
        <w:r>
          <w:rPr>
            <w:noProof/>
            <w:webHidden/>
          </w:rPr>
          <w:instrText xml:space="preserve"> PAGEREF _Toc190983100 \h </w:instrText>
        </w:r>
        <w:r>
          <w:rPr>
            <w:noProof/>
            <w:webHidden/>
          </w:rPr>
        </w:r>
        <w:r>
          <w:rPr>
            <w:noProof/>
            <w:webHidden/>
          </w:rPr>
          <w:fldChar w:fldCharType="separate"/>
        </w:r>
        <w:r w:rsidR="002D7A06">
          <w:rPr>
            <w:noProof/>
            <w:webHidden/>
          </w:rPr>
          <w:t>39</w:t>
        </w:r>
        <w:r>
          <w:rPr>
            <w:noProof/>
            <w:webHidden/>
          </w:rPr>
          <w:fldChar w:fldCharType="end"/>
        </w:r>
      </w:hyperlink>
    </w:p>
    <w:p w14:paraId="2D0D614D" w14:textId="233FEA9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1" w:history="1">
        <w:r w:rsidRPr="00D12F25">
          <w:rPr>
            <w:rStyle w:val="af4"/>
            <w:noProof/>
          </w:rPr>
          <w:t>4.4.2</w:t>
        </w:r>
        <w:r w:rsidRPr="00D12F25">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_Toc190983101 \h </w:instrText>
        </w:r>
        <w:r>
          <w:rPr>
            <w:noProof/>
            <w:webHidden/>
          </w:rPr>
        </w:r>
        <w:r>
          <w:rPr>
            <w:noProof/>
            <w:webHidden/>
          </w:rPr>
          <w:fldChar w:fldCharType="separate"/>
        </w:r>
        <w:r w:rsidR="002D7A06">
          <w:rPr>
            <w:noProof/>
            <w:webHidden/>
          </w:rPr>
          <w:t>40</w:t>
        </w:r>
        <w:r>
          <w:rPr>
            <w:noProof/>
            <w:webHidden/>
          </w:rPr>
          <w:fldChar w:fldCharType="end"/>
        </w:r>
      </w:hyperlink>
    </w:p>
    <w:p w14:paraId="755A9652" w14:textId="3DBE960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2" w:history="1">
        <w:r w:rsidRPr="00D12F25">
          <w:rPr>
            <w:rStyle w:val="af4"/>
            <w:noProof/>
          </w:rPr>
          <w:t>4.4.3</w:t>
        </w:r>
        <w:r w:rsidRPr="00D12F25">
          <w:rPr>
            <w:rStyle w:val="af4"/>
            <w:rFonts w:hint="eastAsia"/>
            <w:noProof/>
          </w:rPr>
          <w:t>統計特徵之市場意涵</w:t>
        </w:r>
        <w:r>
          <w:rPr>
            <w:noProof/>
            <w:webHidden/>
          </w:rPr>
          <w:tab/>
        </w:r>
        <w:r>
          <w:rPr>
            <w:noProof/>
            <w:webHidden/>
          </w:rPr>
          <w:fldChar w:fldCharType="begin"/>
        </w:r>
        <w:r>
          <w:rPr>
            <w:noProof/>
            <w:webHidden/>
          </w:rPr>
          <w:instrText xml:space="preserve"> PAGEREF _Toc190983102 \h </w:instrText>
        </w:r>
        <w:r>
          <w:rPr>
            <w:noProof/>
            <w:webHidden/>
          </w:rPr>
        </w:r>
        <w:r>
          <w:rPr>
            <w:noProof/>
            <w:webHidden/>
          </w:rPr>
          <w:fldChar w:fldCharType="separate"/>
        </w:r>
        <w:r w:rsidR="002D7A06">
          <w:rPr>
            <w:noProof/>
            <w:webHidden/>
          </w:rPr>
          <w:t>41</w:t>
        </w:r>
        <w:r>
          <w:rPr>
            <w:noProof/>
            <w:webHidden/>
          </w:rPr>
          <w:fldChar w:fldCharType="end"/>
        </w:r>
      </w:hyperlink>
    </w:p>
    <w:p w14:paraId="2F45AF57" w14:textId="425075BC"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3" w:history="1">
        <w:r w:rsidRPr="00D12F25">
          <w:rPr>
            <w:rStyle w:val="af4"/>
            <w:noProof/>
          </w:rPr>
          <w:t>4.5</w:t>
        </w:r>
        <w:r w:rsidRPr="00D12F25">
          <w:rPr>
            <w:rStyle w:val="af4"/>
            <w:rFonts w:hint="eastAsia"/>
            <w:noProof/>
          </w:rPr>
          <w:t>實證迴歸分析</w:t>
        </w:r>
        <w:r>
          <w:rPr>
            <w:noProof/>
            <w:webHidden/>
          </w:rPr>
          <w:tab/>
        </w:r>
        <w:r>
          <w:rPr>
            <w:noProof/>
            <w:webHidden/>
          </w:rPr>
          <w:fldChar w:fldCharType="begin"/>
        </w:r>
        <w:r>
          <w:rPr>
            <w:noProof/>
            <w:webHidden/>
          </w:rPr>
          <w:instrText xml:space="preserve"> PAGEREF _Toc190983103 \h </w:instrText>
        </w:r>
        <w:r>
          <w:rPr>
            <w:noProof/>
            <w:webHidden/>
          </w:rPr>
        </w:r>
        <w:r>
          <w:rPr>
            <w:noProof/>
            <w:webHidden/>
          </w:rPr>
          <w:fldChar w:fldCharType="separate"/>
        </w:r>
        <w:r w:rsidR="002D7A06">
          <w:rPr>
            <w:noProof/>
            <w:webHidden/>
          </w:rPr>
          <w:t>42</w:t>
        </w:r>
        <w:r>
          <w:rPr>
            <w:noProof/>
            <w:webHidden/>
          </w:rPr>
          <w:fldChar w:fldCharType="end"/>
        </w:r>
      </w:hyperlink>
    </w:p>
    <w:p w14:paraId="1F6477A5" w14:textId="5081715F"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4" w:history="1">
        <w:r w:rsidRPr="00D12F25">
          <w:rPr>
            <w:rStyle w:val="af4"/>
            <w:noProof/>
          </w:rPr>
          <w:t>4.5.1</w:t>
        </w:r>
        <w:r w:rsidRPr="00D12F25">
          <w:rPr>
            <w:rStyle w:val="af4"/>
            <w:rFonts w:hint="eastAsia"/>
            <w:noProof/>
          </w:rPr>
          <w:t>變數選擇與理論基礎</w:t>
        </w:r>
        <w:r>
          <w:rPr>
            <w:noProof/>
            <w:webHidden/>
          </w:rPr>
          <w:tab/>
        </w:r>
        <w:r>
          <w:rPr>
            <w:noProof/>
            <w:webHidden/>
          </w:rPr>
          <w:fldChar w:fldCharType="begin"/>
        </w:r>
        <w:r>
          <w:rPr>
            <w:noProof/>
            <w:webHidden/>
          </w:rPr>
          <w:instrText xml:space="preserve"> PAGEREF _Toc190983104 \h </w:instrText>
        </w:r>
        <w:r>
          <w:rPr>
            <w:noProof/>
            <w:webHidden/>
          </w:rPr>
        </w:r>
        <w:r>
          <w:rPr>
            <w:noProof/>
            <w:webHidden/>
          </w:rPr>
          <w:fldChar w:fldCharType="separate"/>
        </w:r>
        <w:r w:rsidR="002D7A06">
          <w:rPr>
            <w:noProof/>
            <w:webHidden/>
          </w:rPr>
          <w:t>42</w:t>
        </w:r>
        <w:r>
          <w:rPr>
            <w:noProof/>
            <w:webHidden/>
          </w:rPr>
          <w:fldChar w:fldCharType="end"/>
        </w:r>
      </w:hyperlink>
    </w:p>
    <w:p w14:paraId="6C4EC304" w14:textId="0FB3F4D1"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5" w:history="1">
        <w:r w:rsidRPr="00D12F25">
          <w:rPr>
            <w:rStyle w:val="af4"/>
            <w:noProof/>
          </w:rPr>
          <w:t>4.5.2</w:t>
        </w:r>
        <w:r w:rsidRPr="00D12F25">
          <w:rPr>
            <w:rStyle w:val="af4"/>
            <w:rFonts w:hint="eastAsia"/>
            <w:noProof/>
          </w:rPr>
          <w:t>迴歸模型設計</w:t>
        </w:r>
        <w:r>
          <w:rPr>
            <w:noProof/>
            <w:webHidden/>
          </w:rPr>
          <w:tab/>
        </w:r>
        <w:r>
          <w:rPr>
            <w:noProof/>
            <w:webHidden/>
          </w:rPr>
          <w:fldChar w:fldCharType="begin"/>
        </w:r>
        <w:r>
          <w:rPr>
            <w:noProof/>
            <w:webHidden/>
          </w:rPr>
          <w:instrText xml:space="preserve"> PAGEREF _Toc190983105 \h </w:instrText>
        </w:r>
        <w:r>
          <w:rPr>
            <w:noProof/>
            <w:webHidden/>
          </w:rPr>
        </w:r>
        <w:r>
          <w:rPr>
            <w:noProof/>
            <w:webHidden/>
          </w:rPr>
          <w:fldChar w:fldCharType="separate"/>
        </w:r>
        <w:r w:rsidR="002D7A06">
          <w:rPr>
            <w:noProof/>
            <w:webHidden/>
          </w:rPr>
          <w:t>43</w:t>
        </w:r>
        <w:r>
          <w:rPr>
            <w:noProof/>
            <w:webHidden/>
          </w:rPr>
          <w:fldChar w:fldCharType="end"/>
        </w:r>
      </w:hyperlink>
    </w:p>
    <w:p w14:paraId="249C54A2" w14:textId="3FA55650"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6" w:history="1">
        <w:r w:rsidRPr="00D12F25">
          <w:rPr>
            <w:rStyle w:val="af4"/>
            <w:noProof/>
          </w:rPr>
          <w:t>4.5.3</w:t>
        </w:r>
        <w:r w:rsidRPr="00D12F25">
          <w:rPr>
            <w:rStyle w:val="af4"/>
            <w:rFonts w:hint="eastAsia"/>
            <w:noProof/>
          </w:rPr>
          <w:t>實證方法之創新性</w:t>
        </w:r>
        <w:r>
          <w:rPr>
            <w:noProof/>
            <w:webHidden/>
          </w:rPr>
          <w:tab/>
        </w:r>
        <w:r>
          <w:rPr>
            <w:noProof/>
            <w:webHidden/>
          </w:rPr>
          <w:fldChar w:fldCharType="begin"/>
        </w:r>
        <w:r>
          <w:rPr>
            <w:noProof/>
            <w:webHidden/>
          </w:rPr>
          <w:instrText xml:space="preserve"> PAGEREF _Toc190983106 \h </w:instrText>
        </w:r>
        <w:r>
          <w:rPr>
            <w:noProof/>
            <w:webHidden/>
          </w:rPr>
        </w:r>
        <w:r>
          <w:rPr>
            <w:noProof/>
            <w:webHidden/>
          </w:rPr>
          <w:fldChar w:fldCharType="separate"/>
        </w:r>
        <w:r w:rsidR="002D7A06">
          <w:rPr>
            <w:noProof/>
            <w:webHidden/>
          </w:rPr>
          <w:t>45</w:t>
        </w:r>
        <w:r>
          <w:rPr>
            <w:noProof/>
            <w:webHidden/>
          </w:rPr>
          <w:fldChar w:fldCharType="end"/>
        </w:r>
      </w:hyperlink>
    </w:p>
    <w:p w14:paraId="1C679F26" w14:textId="559B3B59" w:rsidR="00CF493C" w:rsidRDefault="00CF493C" w:rsidP="00CF493C">
      <w:pPr>
        <w:pStyle w:val="11"/>
        <w:rPr>
          <w:rFonts w:asciiTheme="minorHAnsi" w:eastAsiaTheme="minorEastAsia" w:hAnsiTheme="minorHAnsi" w:cstheme="minorBidi"/>
          <w:noProof/>
          <w14:ligatures w14:val="standardContextual"/>
        </w:rPr>
      </w:pPr>
      <w:hyperlink w:anchor="_Toc190983107" w:history="1">
        <w:r w:rsidRPr="00D12F25">
          <w:rPr>
            <w:rStyle w:val="af4"/>
            <w:rFonts w:hint="eastAsia"/>
            <w:noProof/>
          </w:rPr>
          <w:t>第五章、實證結果分析</w:t>
        </w:r>
        <w:r>
          <w:rPr>
            <w:noProof/>
            <w:webHidden/>
          </w:rPr>
          <w:tab/>
        </w:r>
        <w:r>
          <w:rPr>
            <w:noProof/>
            <w:webHidden/>
          </w:rPr>
          <w:fldChar w:fldCharType="begin"/>
        </w:r>
        <w:r>
          <w:rPr>
            <w:noProof/>
            <w:webHidden/>
          </w:rPr>
          <w:instrText xml:space="preserve"> PAGEREF _Toc190983107 \h </w:instrText>
        </w:r>
        <w:r>
          <w:rPr>
            <w:noProof/>
            <w:webHidden/>
          </w:rPr>
        </w:r>
        <w:r>
          <w:rPr>
            <w:noProof/>
            <w:webHidden/>
          </w:rPr>
          <w:fldChar w:fldCharType="separate"/>
        </w:r>
        <w:r w:rsidR="002D7A06">
          <w:rPr>
            <w:noProof/>
            <w:webHidden/>
          </w:rPr>
          <w:t>47</w:t>
        </w:r>
        <w:r>
          <w:rPr>
            <w:noProof/>
            <w:webHidden/>
          </w:rPr>
          <w:fldChar w:fldCharType="end"/>
        </w:r>
      </w:hyperlink>
    </w:p>
    <w:p w14:paraId="4E51358B" w14:textId="2FA54FF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8" w:history="1">
        <w:r w:rsidRPr="00D12F25">
          <w:rPr>
            <w:rStyle w:val="af4"/>
            <w:noProof/>
          </w:rPr>
          <w:t>5.1</w:t>
        </w:r>
        <w:r w:rsidRPr="00D12F25">
          <w:rPr>
            <w:rStyle w:val="af4"/>
            <w:rFonts w:hint="eastAsia"/>
            <w:noProof/>
          </w:rPr>
          <w:t>實證樣本擬合效果分析</w:t>
        </w:r>
        <w:r>
          <w:rPr>
            <w:noProof/>
            <w:webHidden/>
          </w:rPr>
          <w:tab/>
        </w:r>
        <w:r>
          <w:rPr>
            <w:noProof/>
            <w:webHidden/>
          </w:rPr>
          <w:fldChar w:fldCharType="begin"/>
        </w:r>
        <w:r>
          <w:rPr>
            <w:noProof/>
            <w:webHidden/>
          </w:rPr>
          <w:instrText xml:space="preserve"> PAGEREF _Toc190983108 \h </w:instrText>
        </w:r>
        <w:r>
          <w:rPr>
            <w:noProof/>
            <w:webHidden/>
          </w:rPr>
        </w:r>
        <w:r>
          <w:rPr>
            <w:noProof/>
            <w:webHidden/>
          </w:rPr>
          <w:fldChar w:fldCharType="separate"/>
        </w:r>
        <w:r w:rsidR="002D7A06">
          <w:rPr>
            <w:noProof/>
            <w:webHidden/>
          </w:rPr>
          <w:t>47</w:t>
        </w:r>
        <w:r>
          <w:rPr>
            <w:noProof/>
            <w:webHidden/>
          </w:rPr>
          <w:fldChar w:fldCharType="end"/>
        </w:r>
      </w:hyperlink>
    </w:p>
    <w:p w14:paraId="1C7FECF1" w14:textId="2C3C447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9" w:history="1">
        <w:r w:rsidRPr="00D12F25">
          <w:rPr>
            <w:rStyle w:val="af4"/>
            <w:noProof/>
          </w:rPr>
          <w:t>5.1.1</w:t>
        </w:r>
        <w:r w:rsidRPr="00D12F25">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_Toc190983109 \h </w:instrText>
        </w:r>
        <w:r>
          <w:rPr>
            <w:noProof/>
            <w:webHidden/>
          </w:rPr>
        </w:r>
        <w:r>
          <w:rPr>
            <w:noProof/>
            <w:webHidden/>
          </w:rPr>
          <w:fldChar w:fldCharType="separate"/>
        </w:r>
        <w:r w:rsidR="002D7A06">
          <w:rPr>
            <w:noProof/>
            <w:webHidden/>
          </w:rPr>
          <w:t>47</w:t>
        </w:r>
        <w:r>
          <w:rPr>
            <w:noProof/>
            <w:webHidden/>
          </w:rPr>
          <w:fldChar w:fldCharType="end"/>
        </w:r>
      </w:hyperlink>
    </w:p>
    <w:p w14:paraId="72B18C0D" w14:textId="05AF65B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0" w:history="1">
        <w:r w:rsidRPr="00D12F25">
          <w:rPr>
            <w:rStyle w:val="af4"/>
            <w:noProof/>
          </w:rPr>
          <w:t>5.1.2</w:t>
        </w:r>
        <w:r w:rsidRPr="00D12F25">
          <w:rPr>
            <w:rStyle w:val="af4"/>
            <w:rFonts w:hint="eastAsia"/>
            <w:noProof/>
          </w:rPr>
          <w:t>計算效率之實證比較</w:t>
        </w:r>
        <w:r>
          <w:rPr>
            <w:noProof/>
            <w:webHidden/>
          </w:rPr>
          <w:tab/>
        </w:r>
        <w:r>
          <w:rPr>
            <w:noProof/>
            <w:webHidden/>
          </w:rPr>
          <w:fldChar w:fldCharType="begin"/>
        </w:r>
        <w:r>
          <w:rPr>
            <w:noProof/>
            <w:webHidden/>
          </w:rPr>
          <w:instrText xml:space="preserve"> PAGEREF _Toc190983110 \h </w:instrText>
        </w:r>
        <w:r>
          <w:rPr>
            <w:noProof/>
            <w:webHidden/>
          </w:rPr>
        </w:r>
        <w:r>
          <w:rPr>
            <w:noProof/>
            <w:webHidden/>
          </w:rPr>
          <w:fldChar w:fldCharType="separate"/>
        </w:r>
        <w:r w:rsidR="002D7A06">
          <w:rPr>
            <w:noProof/>
            <w:webHidden/>
          </w:rPr>
          <w:t>49</w:t>
        </w:r>
        <w:r>
          <w:rPr>
            <w:noProof/>
            <w:webHidden/>
          </w:rPr>
          <w:fldChar w:fldCharType="end"/>
        </w:r>
      </w:hyperlink>
    </w:p>
    <w:p w14:paraId="2056B8E6" w14:textId="3B8C655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1" w:history="1">
        <w:r w:rsidRPr="00D12F25">
          <w:rPr>
            <w:rStyle w:val="af4"/>
            <w:noProof/>
          </w:rPr>
          <w:t>5.2</w:t>
        </w:r>
        <w:r w:rsidRPr="00D12F25">
          <w:rPr>
            <w:rStyle w:val="af4"/>
            <w:rFonts w:hint="eastAsia"/>
            <w:noProof/>
          </w:rPr>
          <w:t>距離到期日</w:t>
        </w:r>
        <w:r w:rsidRPr="00D12F25">
          <w:rPr>
            <w:rStyle w:val="af4"/>
            <w:noProof/>
          </w:rPr>
          <w:t>1</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_Toc190983111 \h </w:instrText>
        </w:r>
        <w:r>
          <w:rPr>
            <w:noProof/>
            <w:webHidden/>
          </w:rPr>
        </w:r>
        <w:r>
          <w:rPr>
            <w:noProof/>
            <w:webHidden/>
          </w:rPr>
          <w:fldChar w:fldCharType="separate"/>
        </w:r>
        <w:r w:rsidR="002D7A06">
          <w:rPr>
            <w:noProof/>
            <w:webHidden/>
          </w:rPr>
          <w:t>51</w:t>
        </w:r>
        <w:r>
          <w:rPr>
            <w:noProof/>
            <w:webHidden/>
          </w:rPr>
          <w:fldChar w:fldCharType="end"/>
        </w:r>
      </w:hyperlink>
    </w:p>
    <w:p w14:paraId="3A0011DE" w14:textId="1C7A0484"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2" w:history="1">
        <w:r w:rsidRPr="00D12F25">
          <w:rPr>
            <w:rStyle w:val="af4"/>
            <w:noProof/>
          </w:rPr>
          <w:t>5.2.1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_Toc190983112 \h </w:instrText>
        </w:r>
        <w:r>
          <w:rPr>
            <w:noProof/>
            <w:webHidden/>
          </w:rPr>
        </w:r>
        <w:r>
          <w:rPr>
            <w:noProof/>
            <w:webHidden/>
          </w:rPr>
          <w:fldChar w:fldCharType="separate"/>
        </w:r>
        <w:r w:rsidR="002D7A06">
          <w:rPr>
            <w:noProof/>
            <w:webHidden/>
          </w:rPr>
          <w:t>51</w:t>
        </w:r>
        <w:r>
          <w:rPr>
            <w:noProof/>
            <w:webHidden/>
          </w:rPr>
          <w:fldChar w:fldCharType="end"/>
        </w:r>
      </w:hyperlink>
    </w:p>
    <w:p w14:paraId="2FBA41F9" w14:textId="388AB6F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3" w:history="1">
        <w:r w:rsidRPr="00D12F25">
          <w:rPr>
            <w:rStyle w:val="af4"/>
            <w:noProof/>
          </w:rPr>
          <w:t>5.2.2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_Toc190983113 \h </w:instrText>
        </w:r>
        <w:r>
          <w:rPr>
            <w:noProof/>
            <w:webHidden/>
          </w:rPr>
        </w:r>
        <w:r>
          <w:rPr>
            <w:noProof/>
            <w:webHidden/>
          </w:rPr>
          <w:fldChar w:fldCharType="separate"/>
        </w:r>
        <w:r w:rsidR="002D7A06">
          <w:rPr>
            <w:noProof/>
            <w:webHidden/>
          </w:rPr>
          <w:t>53</w:t>
        </w:r>
        <w:r>
          <w:rPr>
            <w:noProof/>
            <w:webHidden/>
          </w:rPr>
          <w:fldChar w:fldCharType="end"/>
        </w:r>
      </w:hyperlink>
    </w:p>
    <w:p w14:paraId="1781BC82" w14:textId="1F1DBA0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4" w:history="1">
        <w:r w:rsidRPr="00D12F25">
          <w:rPr>
            <w:rStyle w:val="af4"/>
            <w:noProof/>
          </w:rPr>
          <w:t>5.2.3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_Toc190983114 \h </w:instrText>
        </w:r>
        <w:r>
          <w:rPr>
            <w:noProof/>
            <w:webHidden/>
          </w:rPr>
        </w:r>
        <w:r>
          <w:rPr>
            <w:noProof/>
            <w:webHidden/>
          </w:rPr>
          <w:fldChar w:fldCharType="separate"/>
        </w:r>
        <w:r w:rsidR="002D7A06">
          <w:rPr>
            <w:noProof/>
            <w:webHidden/>
          </w:rPr>
          <w:t>55</w:t>
        </w:r>
        <w:r>
          <w:rPr>
            <w:noProof/>
            <w:webHidden/>
          </w:rPr>
          <w:fldChar w:fldCharType="end"/>
        </w:r>
      </w:hyperlink>
    </w:p>
    <w:p w14:paraId="672992E7" w14:textId="37A18DB7"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5" w:history="1">
        <w:r w:rsidRPr="00D12F25">
          <w:rPr>
            <w:rStyle w:val="af4"/>
            <w:noProof/>
          </w:rPr>
          <w:t>5.3</w:t>
        </w:r>
        <w:r w:rsidRPr="00D12F25">
          <w:rPr>
            <w:rStyle w:val="af4"/>
            <w:rFonts w:hint="eastAsia"/>
            <w:noProof/>
          </w:rPr>
          <w:t>距離到期日</w:t>
        </w:r>
        <w:r w:rsidRPr="00D12F25">
          <w:rPr>
            <w:rStyle w:val="af4"/>
            <w:noProof/>
          </w:rPr>
          <w:t>7</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_Toc190983115 \h </w:instrText>
        </w:r>
        <w:r>
          <w:rPr>
            <w:noProof/>
            <w:webHidden/>
          </w:rPr>
        </w:r>
        <w:r>
          <w:rPr>
            <w:noProof/>
            <w:webHidden/>
          </w:rPr>
          <w:fldChar w:fldCharType="separate"/>
        </w:r>
        <w:r w:rsidR="002D7A06">
          <w:rPr>
            <w:noProof/>
            <w:webHidden/>
          </w:rPr>
          <w:t>56</w:t>
        </w:r>
        <w:r>
          <w:rPr>
            <w:noProof/>
            <w:webHidden/>
          </w:rPr>
          <w:fldChar w:fldCharType="end"/>
        </w:r>
      </w:hyperlink>
    </w:p>
    <w:p w14:paraId="40F5934A" w14:textId="188544AC"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6" w:history="1">
        <w:r w:rsidRPr="00D12F25">
          <w:rPr>
            <w:rStyle w:val="af4"/>
            <w:noProof/>
          </w:rPr>
          <w:t>5.3.1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_Toc190983116 \h </w:instrText>
        </w:r>
        <w:r>
          <w:rPr>
            <w:noProof/>
            <w:webHidden/>
          </w:rPr>
        </w:r>
        <w:r>
          <w:rPr>
            <w:noProof/>
            <w:webHidden/>
          </w:rPr>
          <w:fldChar w:fldCharType="separate"/>
        </w:r>
        <w:r w:rsidR="002D7A06">
          <w:rPr>
            <w:noProof/>
            <w:webHidden/>
          </w:rPr>
          <w:t>56</w:t>
        </w:r>
        <w:r>
          <w:rPr>
            <w:noProof/>
            <w:webHidden/>
          </w:rPr>
          <w:fldChar w:fldCharType="end"/>
        </w:r>
      </w:hyperlink>
    </w:p>
    <w:p w14:paraId="282062E3" w14:textId="0ECCBE79"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7" w:history="1">
        <w:r w:rsidRPr="00D12F25">
          <w:rPr>
            <w:rStyle w:val="af4"/>
            <w:noProof/>
          </w:rPr>
          <w:t>5.3.2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_Toc190983117 \h </w:instrText>
        </w:r>
        <w:r>
          <w:rPr>
            <w:noProof/>
            <w:webHidden/>
          </w:rPr>
        </w:r>
        <w:r>
          <w:rPr>
            <w:noProof/>
            <w:webHidden/>
          </w:rPr>
          <w:fldChar w:fldCharType="separate"/>
        </w:r>
        <w:r w:rsidR="002D7A06">
          <w:rPr>
            <w:noProof/>
            <w:webHidden/>
          </w:rPr>
          <w:t>58</w:t>
        </w:r>
        <w:r>
          <w:rPr>
            <w:noProof/>
            <w:webHidden/>
          </w:rPr>
          <w:fldChar w:fldCharType="end"/>
        </w:r>
      </w:hyperlink>
    </w:p>
    <w:p w14:paraId="7D7E729B" w14:textId="122F806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8" w:history="1">
        <w:r w:rsidRPr="00D12F25">
          <w:rPr>
            <w:rStyle w:val="af4"/>
            <w:noProof/>
          </w:rPr>
          <w:t>5.3.3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_Toc190983118 \h </w:instrText>
        </w:r>
        <w:r>
          <w:rPr>
            <w:noProof/>
            <w:webHidden/>
          </w:rPr>
        </w:r>
        <w:r>
          <w:rPr>
            <w:noProof/>
            <w:webHidden/>
          </w:rPr>
          <w:fldChar w:fldCharType="separate"/>
        </w:r>
        <w:r w:rsidR="002D7A06">
          <w:rPr>
            <w:noProof/>
            <w:webHidden/>
          </w:rPr>
          <w:t>60</w:t>
        </w:r>
        <w:r>
          <w:rPr>
            <w:noProof/>
            <w:webHidden/>
          </w:rPr>
          <w:fldChar w:fldCharType="end"/>
        </w:r>
      </w:hyperlink>
    </w:p>
    <w:p w14:paraId="76FFA3D5" w14:textId="0A9280D4"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9" w:history="1">
        <w:r w:rsidRPr="00D12F25">
          <w:rPr>
            <w:rStyle w:val="af4"/>
            <w:noProof/>
          </w:rPr>
          <w:t>5.4</w:t>
        </w:r>
        <w:r w:rsidRPr="00D12F25">
          <w:rPr>
            <w:rStyle w:val="af4"/>
            <w:rFonts w:hint="eastAsia"/>
            <w:noProof/>
          </w:rPr>
          <w:t>小結</w:t>
        </w:r>
        <w:r>
          <w:rPr>
            <w:noProof/>
            <w:webHidden/>
          </w:rPr>
          <w:tab/>
        </w:r>
        <w:r>
          <w:rPr>
            <w:noProof/>
            <w:webHidden/>
          </w:rPr>
          <w:fldChar w:fldCharType="begin"/>
        </w:r>
        <w:r>
          <w:rPr>
            <w:noProof/>
            <w:webHidden/>
          </w:rPr>
          <w:instrText xml:space="preserve"> PAGEREF _Toc190983119 \h </w:instrText>
        </w:r>
        <w:r>
          <w:rPr>
            <w:noProof/>
            <w:webHidden/>
          </w:rPr>
        </w:r>
        <w:r>
          <w:rPr>
            <w:noProof/>
            <w:webHidden/>
          </w:rPr>
          <w:fldChar w:fldCharType="separate"/>
        </w:r>
        <w:r w:rsidR="002D7A06">
          <w:rPr>
            <w:noProof/>
            <w:webHidden/>
          </w:rPr>
          <w:t>61</w:t>
        </w:r>
        <w:r>
          <w:rPr>
            <w:noProof/>
            <w:webHidden/>
          </w:rPr>
          <w:fldChar w:fldCharType="end"/>
        </w:r>
      </w:hyperlink>
    </w:p>
    <w:p w14:paraId="483D2893" w14:textId="0872D8E6" w:rsidR="00CF493C" w:rsidRDefault="00CF493C" w:rsidP="00CF493C">
      <w:pPr>
        <w:pStyle w:val="11"/>
        <w:rPr>
          <w:rFonts w:asciiTheme="minorHAnsi" w:eastAsiaTheme="minorEastAsia" w:hAnsiTheme="minorHAnsi" w:cstheme="minorBidi"/>
          <w:noProof/>
          <w14:ligatures w14:val="standardContextual"/>
        </w:rPr>
      </w:pPr>
      <w:hyperlink w:anchor="_Toc190983120" w:history="1">
        <w:r w:rsidRPr="00D12F25">
          <w:rPr>
            <w:rStyle w:val="af4"/>
            <w:rFonts w:hint="eastAsia"/>
            <w:noProof/>
          </w:rPr>
          <w:t>第六章、結論與建議</w:t>
        </w:r>
        <w:r>
          <w:rPr>
            <w:noProof/>
            <w:webHidden/>
          </w:rPr>
          <w:tab/>
        </w:r>
        <w:r>
          <w:rPr>
            <w:noProof/>
            <w:webHidden/>
          </w:rPr>
          <w:fldChar w:fldCharType="begin"/>
        </w:r>
        <w:r>
          <w:rPr>
            <w:noProof/>
            <w:webHidden/>
          </w:rPr>
          <w:instrText xml:space="preserve"> PAGEREF _Toc190983120 \h </w:instrText>
        </w:r>
        <w:r>
          <w:rPr>
            <w:noProof/>
            <w:webHidden/>
          </w:rPr>
        </w:r>
        <w:r>
          <w:rPr>
            <w:noProof/>
            <w:webHidden/>
          </w:rPr>
          <w:fldChar w:fldCharType="separate"/>
        </w:r>
        <w:r w:rsidR="002D7A06">
          <w:rPr>
            <w:noProof/>
            <w:webHidden/>
          </w:rPr>
          <w:t>63</w:t>
        </w:r>
        <w:r>
          <w:rPr>
            <w:noProof/>
            <w:webHidden/>
          </w:rPr>
          <w:fldChar w:fldCharType="end"/>
        </w:r>
      </w:hyperlink>
    </w:p>
    <w:p w14:paraId="6D4A7587" w14:textId="1021F0F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1" w:history="1">
        <w:r w:rsidRPr="00D12F25">
          <w:rPr>
            <w:rStyle w:val="af4"/>
            <w:noProof/>
          </w:rPr>
          <w:t>6.1</w:t>
        </w:r>
        <w:r w:rsidRPr="00D12F25">
          <w:rPr>
            <w:rStyle w:val="af4"/>
            <w:rFonts w:hint="eastAsia"/>
            <w:noProof/>
          </w:rPr>
          <w:t>研究結論</w:t>
        </w:r>
        <w:r>
          <w:rPr>
            <w:noProof/>
            <w:webHidden/>
          </w:rPr>
          <w:tab/>
        </w:r>
        <w:r>
          <w:rPr>
            <w:noProof/>
            <w:webHidden/>
          </w:rPr>
          <w:fldChar w:fldCharType="begin"/>
        </w:r>
        <w:r>
          <w:rPr>
            <w:noProof/>
            <w:webHidden/>
          </w:rPr>
          <w:instrText xml:space="preserve"> PAGEREF _Toc190983121 \h </w:instrText>
        </w:r>
        <w:r>
          <w:rPr>
            <w:noProof/>
            <w:webHidden/>
          </w:rPr>
        </w:r>
        <w:r>
          <w:rPr>
            <w:noProof/>
            <w:webHidden/>
          </w:rPr>
          <w:fldChar w:fldCharType="separate"/>
        </w:r>
        <w:r w:rsidR="002D7A06">
          <w:rPr>
            <w:noProof/>
            <w:webHidden/>
          </w:rPr>
          <w:t>63</w:t>
        </w:r>
        <w:r>
          <w:rPr>
            <w:noProof/>
            <w:webHidden/>
          </w:rPr>
          <w:fldChar w:fldCharType="end"/>
        </w:r>
      </w:hyperlink>
    </w:p>
    <w:p w14:paraId="5C8BABFC" w14:textId="386B5B6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2" w:history="1">
        <w:r w:rsidRPr="00D12F25">
          <w:rPr>
            <w:rStyle w:val="af4"/>
            <w:noProof/>
          </w:rPr>
          <w:t>6.2</w:t>
        </w:r>
        <w:r w:rsidRPr="00D12F25">
          <w:rPr>
            <w:rStyle w:val="af4"/>
            <w:rFonts w:hint="eastAsia"/>
            <w:noProof/>
          </w:rPr>
          <w:t>研究建議</w:t>
        </w:r>
        <w:r>
          <w:rPr>
            <w:noProof/>
            <w:webHidden/>
          </w:rPr>
          <w:tab/>
        </w:r>
        <w:r>
          <w:rPr>
            <w:noProof/>
            <w:webHidden/>
          </w:rPr>
          <w:fldChar w:fldCharType="begin"/>
        </w:r>
        <w:r>
          <w:rPr>
            <w:noProof/>
            <w:webHidden/>
          </w:rPr>
          <w:instrText xml:space="preserve"> PAGEREF _Toc190983122 \h </w:instrText>
        </w:r>
        <w:r>
          <w:rPr>
            <w:noProof/>
            <w:webHidden/>
          </w:rPr>
        </w:r>
        <w:r>
          <w:rPr>
            <w:noProof/>
            <w:webHidden/>
          </w:rPr>
          <w:fldChar w:fldCharType="separate"/>
        </w:r>
        <w:r w:rsidR="002D7A06">
          <w:rPr>
            <w:noProof/>
            <w:webHidden/>
          </w:rPr>
          <w:t>64</w:t>
        </w:r>
        <w:r>
          <w:rPr>
            <w:noProof/>
            <w:webHidden/>
          </w:rPr>
          <w:fldChar w:fldCharType="end"/>
        </w:r>
      </w:hyperlink>
    </w:p>
    <w:p w14:paraId="7551CAC5" w14:textId="7E893D33" w:rsidR="00CF493C" w:rsidRDefault="00CF493C" w:rsidP="00CF493C">
      <w:pPr>
        <w:pStyle w:val="11"/>
        <w:rPr>
          <w:rFonts w:asciiTheme="minorHAnsi" w:eastAsiaTheme="minorEastAsia" w:hAnsiTheme="minorHAnsi" w:cstheme="minorBidi"/>
          <w:noProof/>
          <w14:ligatures w14:val="standardContextual"/>
        </w:rPr>
      </w:pPr>
      <w:hyperlink w:anchor="_Toc190983123" w:history="1">
        <w:r w:rsidRPr="00D12F25">
          <w:rPr>
            <w:rStyle w:val="af4"/>
            <w:rFonts w:hint="eastAsia"/>
            <w:noProof/>
          </w:rPr>
          <w:t>附錄</w:t>
        </w:r>
        <w:r>
          <w:rPr>
            <w:noProof/>
            <w:webHidden/>
          </w:rPr>
          <w:tab/>
        </w:r>
        <w:r>
          <w:rPr>
            <w:noProof/>
            <w:webHidden/>
          </w:rPr>
          <w:fldChar w:fldCharType="begin"/>
        </w:r>
        <w:r>
          <w:rPr>
            <w:noProof/>
            <w:webHidden/>
          </w:rPr>
          <w:instrText xml:space="preserve"> PAGEREF _Toc190983123 \h </w:instrText>
        </w:r>
        <w:r>
          <w:rPr>
            <w:noProof/>
            <w:webHidden/>
          </w:rPr>
        </w:r>
        <w:r>
          <w:rPr>
            <w:noProof/>
            <w:webHidden/>
          </w:rPr>
          <w:fldChar w:fldCharType="separate"/>
        </w:r>
        <w:r w:rsidR="002D7A06">
          <w:rPr>
            <w:noProof/>
            <w:webHidden/>
          </w:rPr>
          <w:t>65</w:t>
        </w:r>
        <w:r>
          <w:rPr>
            <w:noProof/>
            <w:webHidden/>
          </w:rPr>
          <w:fldChar w:fldCharType="end"/>
        </w:r>
      </w:hyperlink>
    </w:p>
    <w:p w14:paraId="5DDCDACE" w14:textId="30AAB207" w:rsidR="00CF493C" w:rsidRDefault="00CF493C" w:rsidP="00CF493C">
      <w:pPr>
        <w:pStyle w:val="11"/>
        <w:rPr>
          <w:rFonts w:asciiTheme="minorHAnsi" w:eastAsiaTheme="minorEastAsia" w:hAnsiTheme="minorHAnsi" w:cstheme="minorBidi"/>
          <w:noProof/>
          <w14:ligatures w14:val="standardContextual"/>
        </w:rPr>
      </w:pPr>
      <w:hyperlink w:anchor="_Toc190983124" w:history="1">
        <w:r w:rsidRPr="00D12F25">
          <w:rPr>
            <w:rStyle w:val="af4"/>
            <w:rFonts w:hint="eastAsia"/>
            <w:noProof/>
          </w:rPr>
          <w:t>參考文獻</w:t>
        </w:r>
        <w:r>
          <w:rPr>
            <w:noProof/>
            <w:webHidden/>
          </w:rPr>
          <w:tab/>
        </w:r>
        <w:r>
          <w:rPr>
            <w:noProof/>
            <w:webHidden/>
          </w:rPr>
          <w:fldChar w:fldCharType="begin"/>
        </w:r>
        <w:r>
          <w:rPr>
            <w:noProof/>
            <w:webHidden/>
          </w:rPr>
          <w:instrText xml:space="preserve"> PAGEREF _Toc190983124 \h </w:instrText>
        </w:r>
        <w:r>
          <w:rPr>
            <w:noProof/>
            <w:webHidden/>
          </w:rPr>
        </w:r>
        <w:r>
          <w:rPr>
            <w:noProof/>
            <w:webHidden/>
          </w:rPr>
          <w:fldChar w:fldCharType="separate"/>
        </w:r>
        <w:r w:rsidR="002D7A06">
          <w:rPr>
            <w:noProof/>
            <w:webHidden/>
          </w:rPr>
          <w:t>69</w:t>
        </w:r>
        <w:r>
          <w:rPr>
            <w:noProof/>
            <w:webHidden/>
          </w:rPr>
          <w:fldChar w:fldCharType="end"/>
        </w:r>
      </w:hyperlink>
    </w:p>
    <w:p w14:paraId="5172BF03" w14:textId="7CC2F8C2"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0983072"/>
      <w:r w:rsidRPr="00427613">
        <w:rPr>
          <w:rFonts w:hint="eastAsia"/>
        </w:rPr>
        <w:lastRenderedPageBreak/>
        <w:t>圖目錄</w:t>
      </w:r>
      <w:bookmarkEnd w:id="12"/>
      <w:bookmarkEnd w:id="13"/>
      <w:bookmarkEnd w:id="14"/>
    </w:p>
    <w:p w14:paraId="5FECC085" w14:textId="65789792"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2D7A06">
          <w:rPr>
            <w:noProof/>
            <w:webHidden/>
          </w:rPr>
          <w:t>18</w:t>
        </w:r>
        <w:r>
          <w:rPr>
            <w:noProof/>
            <w:webHidden/>
          </w:rPr>
          <w:fldChar w:fldCharType="end"/>
        </w:r>
      </w:hyperlink>
    </w:p>
    <w:p w14:paraId="18A29113" w14:textId="7E601E91"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2D7A06">
          <w:rPr>
            <w:noProof/>
            <w:webHidden/>
          </w:rPr>
          <w:t>20</w:t>
        </w:r>
        <w:r>
          <w:rPr>
            <w:noProof/>
            <w:webHidden/>
          </w:rPr>
          <w:fldChar w:fldCharType="end"/>
        </w:r>
      </w:hyperlink>
    </w:p>
    <w:p w14:paraId="2FA448D1" w14:textId="2D9025BC"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2D7A06">
          <w:rPr>
            <w:noProof/>
            <w:webHidden/>
          </w:rPr>
          <w:t>20</w:t>
        </w:r>
        <w:r>
          <w:rPr>
            <w:noProof/>
            <w:webHidden/>
          </w:rPr>
          <w:fldChar w:fldCharType="end"/>
        </w:r>
      </w:hyperlink>
    </w:p>
    <w:p w14:paraId="4C8A3545" w14:textId="598F8B9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2D7A06">
          <w:rPr>
            <w:noProof/>
            <w:webHidden/>
          </w:rPr>
          <w:t>21</w:t>
        </w:r>
        <w:r>
          <w:rPr>
            <w:noProof/>
            <w:webHidden/>
          </w:rPr>
          <w:fldChar w:fldCharType="end"/>
        </w:r>
      </w:hyperlink>
    </w:p>
    <w:p w14:paraId="6D2A6C82" w14:textId="39F5E4CC"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2D7A06">
          <w:rPr>
            <w:noProof/>
            <w:webHidden/>
          </w:rPr>
          <w:t>22</w:t>
        </w:r>
        <w:r>
          <w:rPr>
            <w:noProof/>
            <w:webHidden/>
          </w:rPr>
          <w:fldChar w:fldCharType="end"/>
        </w:r>
      </w:hyperlink>
    </w:p>
    <w:p w14:paraId="40F9149A" w14:textId="1051C094"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2D7A06">
          <w:rPr>
            <w:noProof/>
            <w:webHidden/>
          </w:rPr>
          <w:t>28</w:t>
        </w:r>
        <w:r w:rsidR="006B6654">
          <w:rPr>
            <w:noProof/>
            <w:webHidden/>
          </w:rPr>
          <w:fldChar w:fldCharType="end"/>
        </w:r>
      </w:hyperlink>
    </w:p>
    <w:p w14:paraId="2E983F46" w14:textId="0E9EDEA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2D7A06">
          <w:rPr>
            <w:noProof/>
            <w:webHidden/>
          </w:rPr>
          <w:t>28</w:t>
        </w:r>
        <w:r>
          <w:rPr>
            <w:noProof/>
            <w:webHidden/>
          </w:rPr>
          <w:fldChar w:fldCharType="end"/>
        </w:r>
      </w:hyperlink>
    </w:p>
    <w:p w14:paraId="21C0266A" w14:textId="5866A94B"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2D7A06">
          <w:rPr>
            <w:noProof/>
            <w:webHidden/>
          </w:rPr>
          <w:t>29</w:t>
        </w:r>
        <w:r>
          <w:rPr>
            <w:noProof/>
            <w:webHidden/>
          </w:rPr>
          <w:fldChar w:fldCharType="end"/>
        </w:r>
      </w:hyperlink>
    </w:p>
    <w:p w14:paraId="638E7D02" w14:textId="536E8913"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2D7A06">
          <w:rPr>
            <w:noProof/>
            <w:webHidden/>
          </w:rPr>
          <w:t>31</w:t>
        </w:r>
        <w:r>
          <w:rPr>
            <w:noProof/>
            <w:webHidden/>
          </w:rPr>
          <w:fldChar w:fldCharType="end"/>
        </w:r>
      </w:hyperlink>
    </w:p>
    <w:p w14:paraId="6C5EA106" w14:textId="17C48ADF"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2D7A06">
          <w:rPr>
            <w:noProof/>
            <w:webHidden/>
          </w:rPr>
          <w:t>31</w:t>
        </w:r>
        <w:r>
          <w:rPr>
            <w:noProof/>
            <w:webHidden/>
          </w:rPr>
          <w:fldChar w:fldCharType="end"/>
        </w:r>
      </w:hyperlink>
    </w:p>
    <w:p w14:paraId="05544138" w14:textId="0E2A7A34"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2D7A06">
          <w:rPr>
            <w:noProof/>
            <w:webHidden/>
          </w:rPr>
          <w:t>33</w:t>
        </w:r>
        <w:r>
          <w:rPr>
            <w:noProof/>
            <w:webHidden/>
          </w:rPr>
          <w:fldChar w:fldCharType="end"/>
        </w:r>
      </w:hyperlink>
    </w:p>
    <w:p w14:paraId="0C56B353" w14:textId="7F6CE3A4"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2D7A06">
          <w:rPr>
            <w:noProof/>
            <w:webHidden/>
          </w:rPr>
          <w:t>33</w:t>
        </w:r>
        <w:r>
          <w:rPr>
            <w:noProof/>
            <w:webHidden/>
          </w:rPr>
          <w:fldChar w:fldCharType="end"/>
        </w:r>
      </w:hyperlink>
    </w:p>
    <w:p w14:paraId="752A308B" w14:textId="5A0B9D24"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2D7A06">
          <w:rPr>
            <w:noProof/>
            <w:webHidden/>
          </w:rPr>
          <w:t>38</w:t>
        </w:r>
        <w:r>
          <w:rPr>
            <w:noProof/>
            <w:webHidden/>
          </w:rPr>
          <w:fldChar w:fldCharType="end"/>
        </w:r>
      </w:hyperlink>
    </w:p>
    <w:p w14:paraId="6E9549F1" w14:textId="11E31354"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2D7A06">
          <w:rPr>
            <w:noProof/>
            <w:webHidden/>
          </w:rPr>
          <w:t>39</w:t>
        </w:r>
        <w:r>
          <w:rPr>
            <w:noProof/>
            <w:webHidden/>
          </w:rPr>
          <w:fldChar w:fldCharType="end"/>
        </w:r>
      </w:hyperlink>
    </w:p>
    <w:p w14:paraId="52FFAAAC" w14:textId="10727E7E"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2D7A06">
          <w:rPr>
            <w:noProof/>
            <w:webHidden/>
          </w:rPr>
          <w:t>48</w:t>
        </w:r>
        <w:r>
          <w:rPr>
            <w:noProof/>
            <w:webHidden/>
          </w:rPr>
          <w:fldChar w:fldCharType="end"/>
        </w:r>
      </w:hyperlink>
    </w:p>
    <w:p w14:paraId="3543579C" w14:textId="1AF13CE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2D7A06">
          <w:rPr>
            <w:noProof/>
            <w:webHidden/>
          </w:rPr>
          <w:t>48</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0983073"/>
      <w:r w:rsidRPr="000B7B11">
        <w:rPr>
          <w:rFonts w:hint="eastAsia"/>
        </w:rPr>
        <w:lastRenderedPageBreak/>
        <w:t>表目錄</w:t>
      </w:r>
      <w:bookmarkEnd w:id="15"/>
      <w:bookmarkEnd w:id="16"/>
      <w:bookmarkEnd w:id="17"/>
    </w:p>
    <w:p w14:paraId="427223AD" w14:textId="7D9D7E3A"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2D7A06">
          <w:rPr>
            <w:noProof/>
            <w:webHidden/>
          </w:rPr>
          <w:t>50</w:t>
        </w:r>
        <w:r>
          <w:rPr>
            <w:noProof/>
            <w:webHidden/>
          </w:rPr>
          <w:fldChar w:fldCharType="end"/>
        </w:r>
      </w:hyperlink>
    </w:p>
    <w:p w14:paraId="2FCF6E1A" w14:textId="0FBF0EB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2D7A06">
          <w:rPr>
            <w:noProof/>
            <w:webHidden/>
          </w:rPr>
          <w:t>51</w:t>
        </w:r>
        <w:r>
          <w:rPr>
            <w:noProof/>
            <w:webHidden/>
          </w:rPr>
          <w:fldChar w:fldCharType="end"/>
        </w:r>
      </w:hyperlink>
    </w:p>
    <w:p w14:paraId="43BFB582" w14:textId="3AB3969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2D7A06">
          <w:rPr>
            <w:noProof/>
            <w:webHidden/>
          </w:rPr>
          <w:t>52</w:t>
        </w:r>
        <w:r>
          <w:rPr>
            <w:noProof/>
            <w:webHidden/>
          </w:rPr>
          <w:fldChar w:fldCharType="end"/>
        </w:r>
      </w:hyperlink>
    </w:p>
    <w:p w14:paraId="2CA322CE" w14:textId="49E9D24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2D7A06">
          <w:rPr>
            <w:noProof/>
            <w:webHidden/>
          </w:rPr>
          <w:t>52</w:t>
        </w:r>
        <w:r>
          <w:rPr>
            <w:noProof/>
            <w:webHidden/>
          </w:rPr>
          <w:fldChar w:fldCharType="end"/>
        </w:r>
      </w:hyperlink>
    </w:p>
    <w:p w14:paraId="097B05DE" w14:textId="537466E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2D7A06">
          <w:rPr>
            <w:noProof/>
            <w:webHidden/>
          </w:rPr>
          <w:t>53</w:t>
        </w:r>
        <w:r>
          <w:rPr>
            <w:noProof/>
            <w:webHidden/>
          </w:rPr>
          <w:fldChar w:fldCharType="end"/>
        </w:r>
      </w:hyperlink>
    </w:p>
    <w:p w14:paraId="4F9CBEA2" w14:textId="21B1175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2D7A06">
          <w:rPr>
            <w:noProof/>
            <w:webHidden/>
          </w:rPr>
          <w:t>53</w:t>
        </w:r>
        <w:r>
          <w:rPr>
            <w:noProof/>
            <w:webHidden/>
          </w:rPr>
          <w:fldChar w:fldCharType="end"/>
        </w:r>
      </w:hyperlink>
    </w:p>
    <w:p w14:paraId="4B4A3467" w14:textId="00AE3DA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2D7A06">
          <w:rPr>
            <w:noProof/>
            <w:webHidden/>
          </w:rPr>
          <w:t>54</w:t>
        </w:r>
        <w:r>
          <w:rPr>
            <w:noProof/>
            <w:webHidden/>
          </w:rPr>
          <w:fldChar w:fldCharType="end"/>
        </w:r>
      </w:hyperlink>
    </w:p>
    <w:p w14:paraId="78C92E4E" w14:textId="70068D9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2D7A06">
          <w:rPr>
            <w:noProof/>
            <w:webHidden/>
          </w:rPr>
          <w:t>54</w:t>
        </w:r>
        <w:r>
          <w:rPr>
            <w:noProof/>
            <w:webHidden/>
          </w:rPr>
          <w:fldChar w:fldCharType="end"/>
        </w:r>
      </w:hyperlink>
    </w:p>
    <w:p w14:paraId="59024CD6" w14:textId="225A0ECA"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2D7A06">
          <w:rPr>
            <w:noProof/>
            <w:webHidden/>
          </w:rPr>
          <w:t>55</w:t>
        </w:r>
        <w:r>
          <w:rPr>
            <w:noProof/>
            <w:webHidden/>
          </w:rPr>
          <w:fldChar w:fldCharType="end"/>
        </w:r>
      </w:hyperlink>
    </w:p>
    <w:p w14:paraId="484A9A2A" w14:textId="451757E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2D7A06">
          <w:rPr>
            <w:noProof/>
            <w:webHidden/>
          </w:rPr>
          <w:t>56</w:t>
        </w:r>
        <w:r>
          <w:rPr>
            <w:noProof/>
            <w:webHidden/>
          </w:rPr>
          <w:fldChar w:fldCharType="end"/>
        </w:r>
      </w:hyperlink>
    </w:p>
    <w:p w14:paraId="710910BA" w14:textId="5972740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2D7A06">
          <w:rPr>
            <w:noProof/>
            <w:webHidden/>
          </w:rPr>
          <w:t>57</w:t>
        </w:r>
        <w:r>
          <w:rPr>
            <w:noProof/>
            <w:webHidden/>
          </w:rPr>
          <w:fldChar w:fldCharType="end"/>
        </w:r>
      </w:hyperlink>
    </w:p>
    <w:p w14:paraId="03D396C0" w14:textId="3687D32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2D7A06">
          <w:rPr>
            <w:noProof/>
            <w:webHidden/>
          </w:rPr>
          <w:t>57</w:t>
        </w:r>
        <w:r>
          <w:rPr>
            <w:noProof/>
            <w:webHidden/>
          </w:rPr>
          <w:fldChar w:fldCharType="end"/>
        </w:r>
      </w:hyperlink>
    </w:p>
    <w:p w14:paraId="674AFBDF" w14:textId="41E7EBC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2D7A06">
          <w:rPr>
            <w:noProof/>
            <w:webHidden/>
          </w:rPr>
          <w:t>58</w:t>
        </w:r>
        <w:r>
          <w:rPr>
            <w:noProof/>
            <w:webHidden/>
          </w:rPr>
          <w:fldChar w:fldCharType="end"/>
        </w:r>
      </w:hyperlink>
    </w:p>
    <w:p w14:paraId="42AD75B9" w14:textId="763018F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2D7A06">
          <w:rPr>
            <w:noProof/>
            <w:webHidden/>
          </w:rPr>
          <w:t>59</w:t>
        </w:r>
        <w:r>
          <w:rPr>
            <w:noProof/>
            <w:webHidden/>
          </w:rPr>
          <w:fldChar w:fldCharType="end"/>
        </w:r>
      </w:hyperlink>
    </w:p>
    <w:p w14:paraId="138A20A3" w14:textId="22C65DD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2D7A06">
          <w:rPr>
            <w:noProof/>
            <w:webHidden/>
          </w:rPr>
          <w:t>59</w:t>
        </w:r>
        <w:r>
          <w:rPr>
            <w:noProof/>
            <w:webHidden/>
          </w:rPr>
          <w:fldChar w:fldCharType="end"/>
        </w:r>
      </w:hyperlink>
    </w:p>
    <w:p w14:paraId="3512CC4E" w14:textId="4FA65A4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2D7A06">
          <w:rPr>
            <w:noProof/>
            <w:webHidden/>
          </w:rPr>
          <w:t>60</w:t>
        </w:r>
        <w:r>
          <w:rPr>
            <w:noProof/>
            <w:webHidden/>
          </w:rPr>
          <w:fldChar w:fldCharType="end"/>
        </w:r>
      </w:hyperlink>
    </w:p>
    <w:p w14:paraId="2D34A3EE" w14:textId="5D9AD73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2D7A06">
          <w:rPr>
            <w:noProof/>
            <w:webHidden/>
          </w:rPr>
          <w:t>60</w:t>
        </w:r>
        <w:r>
          <w:rPr>
            <w:noProof/>
            <w:webHidden/>
          </w:rPr>
          <w:fldChar w:fldCharType="end"/>
        </w:r>
      </w:hyperlink>
    </w:p>
    <w:p w14:paraId="2ED01F73" w14:textId="46D34A68"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2D7A06">
          <w:rPr>
            <w:noProof/>
            <w:webHidden/>
          </w:rPr>
          <w:t>65</w:t>
        </w:r>
        <w:r>
          <w:rPr>
            <w:noProof/>
            <w:webHidden/>
          </w:rPr>
          <w:fldChar w:fldCharType="end"/>
        </w:r>
      </w:hyperlink>
    </w:p>
    <w:p w14:paraId="015348D0" w14:textId="7DB3645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2D7A06">
          <w:rPr>
            <w:noProof/>
            <w:webHidden/>
          </w:rPr>
          <w:t>65</w:t>
        </w:r>
        <w:r>
          <w:rPr>
            <w:noProof/>
            <w:webHidden/>
          </w:rPr>
          <w:fldChar w:fldCharType="end"/>
        </w:r>
      </w:hyperlink>
    </w:p>
    <w:p w14:paraId="731CF25B" w14:textId="05C031F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2D7A06">
          <w:rPr>
            <w:noProof/>
            <w:webHidden/>
          </w:rPr>
          <w:t>65</w:t>
        </w:r>
        <w:r>
          <w:rPr>
            <w:noProof/>
            <w:webHidden/>
          </w:rPr>
          <w:fldChar w:fldCharType="end"/>
        </w:r>
      </w:hyperlink>
    </w:p>
    <w:p w14:paraId="388A8000" w14:textId="4E9399C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2D7A06">
          <w:rPr>
            <w:noProof/>
            <w:webHidden/>
          </w:rPr>
          <w:t>66</w:t>
        </w:r>
        <w:r>
          <w:rPr>
            <w:noProof/>
            <w:webHidden/>
          </w:rPr>
          <w:fldChar w:fldCharType="end"/>
        </w:r>
      </w:hyperlink>
    </w:p>
    <w:p w14:paraId="345D5771" w14:textId="2E773FC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2D7A06">
          <w:rPr>
            <w:noProof/>
            <w:webHidden/>
          </w:rPr>
          <w:t>66</w:t>
        </w:r>
        <w:r>
          <w:rPr>
            <w:noProof/>
            <w:webHidden/>
          </w:rPr>
          <w:fldChar w:fldCharType="end"/>
        </w:r>
      </w:hyperlink>
    </w:p>
    <w:p w14:paraId="7BF062EA" w14:textId="7E03277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2D7A06">
          <w:rPr>
            <w:noProof/>
            <w:webHidden/>
          </w:rPr>
          <w:t>66</w:t>
        </w:r>
        <w:r>
          <w:rPr>
            <w:noProof/>
            <w:webHidden/>
          </w:rPr>
          <w:fldChar w:fldCharType="end"/>
        </w:r>
      </w:hyperlink>
    </w:p>
    <w:p w14:paraId="500F952E" w14:textId="3D9C278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2D7A06">
          <w:rPr>
            <w:noProof/>
            <w:webHidden/>
          </w:rPr>
          <w:t>67</w:t>
        </w:r>
        <w:r>
          <w:rPr>
            <w:noProof/>
            <w:webHidden/>
          </w:rPr>
          <w:fldChar w:fldCharType="end"/>
        </w:r>
      </w:hyperlink>
    </w:p>
    <w:p w14:paraId="00DAEE64" w14:textId="05A668C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2D7A06">
          <w:rPr>
            <w:noProof/>
            <w:webHidden/>
          </w:rPr>
          <w:t>67</w:t>
        </w:r>
        <w:r>
          <w:rPr>
            <w:noProof/>
            <w:webHidden/>
          </w:rPr>
          <w:fldChar w:fldCharType="end"/>
        </w:r>
      </w:hyperlink>
    </w:p>
    <w:p w14:paraId="69F81C49" w14:textId="230B14F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2D7A06">
          <w:rPr>
            <w:noProof/>
            <w:webHidden/>
          </w:rPr>
          <w:t>67</w:t>
        </w:r>
        <w:r>
          <w:rPr>
            <w:noProof/>
            <w:webHidden/>
          </w:rPr>
          <w:fldChar w:fldCharType="end"/>
        </w:r>
      </w:hyperlink>
    </w:p>
    <w:p w14:paraId="6E6211EE" w14:textId="1B5D9A7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2D7A06">
          <w:rPr>
            <w:noProof/>
            <w:webHidden/>
          </w:rPr>
          <w:t>68</w:t>
        </w:r>
        <w:r>
          <w:rPr>
            <w:noProof/>
            <w:webHidden/>
          </w:rPr>
          <w:fldChar w:fldCharType="end"/>
        </w:r>
      </w:hyperlink>
    </w:p>
    <w:p w14:paraId="4356D4F7" w14:textId="2971E82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2D7A06">
          <w:rPr>
            <w:noProof/>
            <w:webHidden/>
          </w:rPr>
          <w:t>68</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0983074"/>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0983075"/>
      <w:r>
        <w:rPr>
          <w:rFonts w:hint="eastAsia"/>
        </w:rPr>
        <w:t>1.1</w:t>
      </w:r>
      <w:r>
        <w:rPr>
          <w:rFonts w:hint="eastAsia"/>
        </w:rPr>
        <w:t>研究背景與動機</w:t>
      </w:r>
      <w:bookmarkEnd w:id="22"/>
      <w:bookmarkEnd w:id="23"/>
      <w:bookmarkEnd w:id="24"/>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commentRangeStart w:id="25"/>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commentRangeEnd w:id="25"/>
      <w:r w:rsidR="005A1553">
        <w:rPr>
          <w:rStyle w:val="aff"/>
        </w:rPr>
        <w:commentReference w:id="25"/>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7E4058CD"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1415FE">
        <w:t>Risk</w:t>
      </w:r>
      <w:r w:rsidR="005A1553" w:rsidRPr="001415FE">
        <w:rPr>
          <w:rFonts w:hint="eastAsia"/>
        </w:rPr>
        <w:t>-n</w:t>
      </w:r>
      <w:r w:rsidRPr="001415FE">
        <w:t>eutral Density,</w:t>
      </w:r>
      <w:r w:rsidRPr="008C487F">
        <w:t xml:space="preserve"> RND</w:t>
      </w:r>
      <w:r w:rsidRPr="008C487F">
        <w:t>）的方法。</w:t>
      </w:r>
    </w:p>
    <w:p w14:paraId="196B5C6B" w14:textId="09B32F02"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w:t>
      </w:r>
      <w:r w:rsidR="003075F4">
        <w:t>超額峰態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7D3E9A3E"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w:t>
      </w:r>
      <w:commentRangeStart w:id="26"/>
      <w:r w:rsidRPr="008C487F">
        <w:t>首先，</w:t>
      </w:r>
      <w:proofErr w:type="gramStart"/>
      <w:r w:rsidRPr="008C487F">
        <w:t>雙點配適</w:t>
      </w:r>
      <w:proofErr w:type="gramEnd"/>
      <w:r w:rsidRPr="008C487F">
        <w:t>法要求同時滿足兩個接合點的連續性條件，不僅增加了計算複雜度，也可能影響估計結果的穩定性</w:t>
      </w:r>
      <w:commentRangeEnd w:id="26"/>
      <w:r w:rsidR="00AB6E15">
        <w:rPr>
          <w:rStyle w:val="aff"/>
        </w:rPr>
        <w:commentReference w:id="26"/>
      </w:r>
      <w:r w:rsidRPr="008C487F">
        <w:t>；其次，在加密貨幣市場中，由於價格波動劇烈，選擇權價格的資訊內涵可能隨市場情緒快速變化，這使得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進行單點配適。研究方法上，我們首先從選擇權價格中提取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3196AF11" w:rsidR="00F940B9" w:rsidRDefault="008C487F" w:rsidP="00F940B9">
      <w:pPr>
        <w:pStyle w:val="a5"/>
        <w:numPr>
          <w:ilvl w:val="0"/>
          <w:numId w:val="33"/>
        </w:numPr>
        <w:spacing w:before="180" w:after="180"/>
        <w:ind w:leftChars="0" w:firstLineChars="0"/>
      </w:pPr>
      <w:r w:rsidRPr="008C487F">
        <w:t>方法論創新：提出單點</w:t>
      </w:r>
      <w:r w:rsidR="00523960">
        <w:rPr>
          <w:rFonts w:hint="eastAsia"/>
        </w:rPr>
        <w:t>加</w:t>
      </w:r>
      <w:proofErr w:type="gramStart"/>
      <w:r w:rsidR="00523960">
        <w:rPr>
          <w:rFonts w:hint="eastAsia"/>
        </w:rPr>
        <w:t>斜率</w:t>
      </w:r>
      <w:r w:rsidRPr="008C487F">
        <w:t>配適法</w:t>
      </w:r>
      <w:proofErr w:type="gramEnd"/>
      <w:r w:rsidRPr="008C487F">
        <w:t>，透過結合累積分布函數值與密度函數斜率的連續性條件，在維持估計品質的同時，顯著提升了計算效率。實證結果顯示，此方法不僅能有效處理加密貨幣市場的高波動特性，在計算速度上更較傳統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714F2D2B"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w:t>
      </w:r>
      <w:r w:rsidR="00EA4538">
        <w:rPr>
          <w:rFonts w:hint="eastAsia"/>
        </w:rPr>
        <w:t>、中位數（</w:t>
      </w:r>
      <w:r w:rsidR="00EA4538">
        <w:rPr>
          <w:rFonts w:hint="eastAsia"/>
        </w:rPr>
        <w:t>Median</w:t>
      </w:r>
      <w:r w:rsidR="00EA4538">
        <w:rPr>
          <w:rFonts w:hint="eastAsia"/>
        </w:rPr>
        <w:t>）及</w:t>
      </w:r>
      <w:r w:rsidR="003075F4">
        <w:rPr>
          <w:rFonts w:hint="eastAsia"/>
        </w:rPr>
        <w:t>加密貨幣恐懼與貪婪指數（</w:t>
      </w:r>
      <w:r w:rsidR="003075F4">
        <w:rPr>
          <w:rFonts w:hint="eastAsia"/>
        </w:rPr>
        <w:t>Fear and Greed Index</w:t>
      </w:r>
      <w:r w:rsidR="003075F4">
        <w:rPr>
          <w:rFonts w:hint="eastAsia"/>
        </w:rPr>
        <w:t>）</w:t>
      </w:r>
      <w:r w:rsidRPr="008C487F">
        <w:t>則</w:t>
      </w:r>
      <w:r w:rsidR="00EA4538">
        <w:rPr>
          <w:rFonts w:hint="eastAsia"/>
        </w:rPr>
        <w:t>顯示出報酬預測能力</w:t>
      </w:r>
      <w:r w:rsidRPr="008C487F">
        <w:t>。</w:t>
      </w:r>
    </w:p>
    <w:p w14:paraId="70259F1A" w14:textId="386000DC" w:rsidR="0073610D" w:rsidRDefault="008C487F" w:rsidP="00F940B9">
      <w:pPr>
        <w:pStyle w:val="a5"/>
        <w:numPr>
          <w:ilvl w:val="0"/>
          <w:numId w:val="33"/>
        </w:numPr>
        <w:spacing w:before="180" w:after="180"/>
        <w:ind w:leftChars="0" w:firstLineChars="0"/>
      </w:pPr>
      <w:r w:rsidRPr="008C487F">
        <w:t>實務應用價值：透過比較單點</w:t>
      </w:r>
      <w:r w:rsidR="00955F19">
        <w:rPr>
          <w:rFonts w:hint="eastAsia"/>
        </w:rPr>
        <w:t>加</w:t>
      </w:r>
      <w:proofErr w:type="gramStart"/>
      <w:r w:rsidR="00955F19">
        <w:rPr>
          <w:rFonts w:hint="eastAsia"/>
        </w:rPr>
        <w:t>斜率</w:t>
      </w:r>
      <w:r w:rsidRPr="008C487F">
        <w:t>配適法</w:t>
      </w:r>
      <w:proofErr w:type="gramEnd"/>
      <w:r w:rsidRPr="008C487F">
        <w:t>與傳統</w:t>
      </w:r>
      <w:proofErr w:type="gramStart"/>
      <w:r w:rsidRPr="008C487F">
        <w:t>雙點配適</w:t>
      </w:r>
      <w:proofErr w:type="gramEnd"/>
      <w:r w:rsidRPr="008C487F">
        <w:t>法在不同市場情境下的表現，為實務應用提供具體指引。實證結果顯示，</w:t>
      </w:r>
      <w:r w:rsidR="003C12EB">
        <w:t>單點加</w:t>
      </w:r>
      <w:proofErr w:type="gramStart"/>
      <w:r w:rsidR="003C12EB">
        <w:t>斜率配適法</w:t>
      </w:r>
      <w:proofErr w:type="gramEnd"/>
      <w:r w:rsidRPr="008C487F">
        <w:t>在</w:t>
      </w:r>
      <w:r w:rsidRPr="008C487F">
        <w:lastRenderedPageBreak/>
        <w:t>處理極端市場情況時展現出較佳的穩定性，這對於加密貨幣市場的風險管理具有重要意涵。</w:t>
      </w:r>
    </w:p>
    <w:p w14:paraId="08EAF99D" w14:textId="52C43503" w:rsidR="00F940B9" w:rsidRDefault="00F940B9" w:rsidP="00F940B9">
      <w:pPr>
        <w:pStyle w:val="2"/>
      </w:pPr>
      <w:bookmarkStart w:id="27" w:name="_Toc190531566"/>
      <w:bookmarkStart w:id="28" w:name="_Toc190982011"/>
      <w:bookmarkStart w:id="29" w:name="_Toc190983076"/>
      <w:r>
        <w:rPr>
          <w:rFonts w:hint="eastAsia"/>
        </w:rPr>
        <w:t>1.2</w:t>
      </w:r>
      <w:r>
        <w:rPr>
          <w:rFonts w:hint="eastAsia"/>
        </w:rPr>
        <w:t>研究架構</w:t>
      </w:r>
      <w:bookmarkEnd w:id="27"/>
      <w:bookmarkEnd w:id="28"/>
      <w:bookmarkEnd w:id="29"/>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0" w:name="_Toc182815173"/>
      <w:bookmarkStart w:id="31" w:name="_Toc190531567"/>
      <w:bookmarkStart w:id="32" w:name="_Toc190982012"/>
      <w:bookmarkStart w:id="33" w:name="_Toc190983077"/>
      <w:r>
        <w:rPr>
          <w:rFonts w:hint="eastAsia"/>
        </w:rPr>
        <w:lastRenderedPageBreak/>
        <w:t>第二章、文獻</w:t>
      </w:r>
      <w:bookmarkEnd w:id="30"/>
      <w:r w:rsidR="00AD2D43">
        <w:rPr>
          <w:rFonts w:hint="eastAsia"/>
        </w:rPr>
        <w:t>回顧</w:t>
      </w:r>
      <w:bookmarkEnd w:id="31"/>
      <w:bookmarkEnd w:id="32"/>
      <w:bookmarkEnd w:id="33"/>
    </w:p>
    <w:p w14:paraId="01199615" w14:textId="3CD47A1F" w:rsidR="00404225" w:rsidRPr="00A24B9A" w:rsidRDefault="00B67397" w:rsidP="00A24B9A">
      <w:pPr>
        <w:pStyle w:val="2"/>
      </w:pPr>
      <w:bookmarkStart w:id="34" w:name="_Toc190531568"/>
      <w:bookmarkStart w:id="35" w:name="_Toc190982013"/>
      <w:bookmarkStart w:id="36" w:name="_Toc190983078"/>
      <w:commentRangeStart w:id="37"/>
      <w:r>
        <w:rPr>
          <w:rFonts w:hint="eastAsia"/>
        </w:rPr>
        <w:t>2.1</w:t>
      </w:r>
      <w:r w:rsidR="00A24B9A" w:rsidRPr="00A24B9A">
        <w:t>風險中立機率密度之理論發展</w:t>
      </w:r>
      <w:bookmarkEnd w:id="34"/>
      <w:commentRangeEnd w:id="37"/>
      <w:r w:rsidR="005A1553">
        <w:rPr>
          <w:rStyle w:val="aff"/>
          <w:rFonts w:cs="Times New Roman"/>
          <w:b w:val="0"/>
          <w:bCs w:val="0"/>
        </w:rPr>
        <w:commentReference w:id="37"/>
      </w:r>
      <w:bookmarkEnd w:id="35"/>
      <w:bookmarkEnd w:id="36"/>
    </w:p>
    <w:p w14:paraId="3156A532" w14:textId="27A26D3A" w:rsidR="006A58BF" w:rsidRPr="006A58BF" w:rsidRDefault="006A58BF" w:rsidP="00A614CF">
      <w:pPr>
        <w:spacing w:before="180" w:after="180"/>
        <w:ind w:firstLine="480"/>
      </w:pPr>
      <w:r w:rsidRPr="006A58BF">
        <w:t>風險中立機率密度（</w:t>
      </w:r>
      <w:r w:rsidR="00FC73BF">
        <w:t>Risk-neutral Density</w:t>
      </w:r>
      <w:r w:rsidRPr="006A58BF">
        <w:t>,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38" w:name="_Toc190531569"/>
      <w:bookmarkStart w:id="39" w:name="_Toc190982014"/>
      <w:bookmarkStart w:id="40" w:name="_Toc190983079"/>
      <w:r>
        <w:rPr>
          <w:rFonts w:hint="eastAsia"/>
        </w:rPr>
        <w:lastRenderedPageBreak/>
        <w:t>2.2</w:t>
      </w:r>
      <w:r w:rsidR="006A58BF">
        <w:rPr>
          <w:rFonts w:hint="eastAsia"/>
        </w:rPr>
        <w:t>風險中立機率密度之估計方法</w:t>
      </w:r>
      <w:bookmarkEnd w:id="38"/>
      <w:bookmarkEnd w:id="39"/>
      <w:bookmarkEnd w:id="40"/>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1D98EC2E" w:rsidR="00AC00D6" w:rsidRPr="00474D4A" w:rsidRDefault="006A58BF" w:rsidP="00A614CF">
      <w:pPr>
        <w:spacing w:before="180" w:after="180"/>
        <w:ind w:firstLine="480"/>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2417175D" w14:textId="6DD07AF6" w:rsidR="00921A82" w:rsidRDefault="00B67397" w:rsidP="00B67397">
      <w:pPr>
        <w:pStyle w:val="2"/>
      </w:pPr>
      <w:bookmarkStart w:id="41" w:name="_Toc190531570"/>
      <w:bookmarkStart w:id="42" w:name="_Toc190982015"/>
      <w:bookmarkStart w:id="43" w:name="_Toc190983080"/>
      <w:r>
        <w:rPr>
          <w:rFonts w:hint="eastAsia"/>
        </w:rPr>
        <w:t>2.3</w:t>
      </w:r>
      <w:r w:rsidR="00474D4A">
        <w:rPr>
          <w:rFonts w:hint="eastAsia"/>
        </w:rPr>
        <w:t>選擇權市場</w:t>
      </w:r>
      <w:r w:rsidR="006A58BF">
        <w:rPr>
          <w:rFonts w:hint="eastAsia"/>
        </w:rPr>
        <w:t>之實證研究</w:t>
      </w:r>
      <w:bookmarkEnd w:id="41"/>
      <w:bookmarkEnd w:id="42"/>
      <w:bookmarkEnd w:id="43"/>
    </w:p>
    <w:p w14:paraId="08D32831" w14:textId="54C7D681" w:rsidR="006A58BF" w:rsidRPr="006A58BF" w:rsidRDefault="006A58BF" w:rsidP="006A58BF">
      <w:pPr>
        <w:pStyle w:val="3"/>
        <w:spacing w:before="180" w:after="180"/>
      </w:pPr>
      <w:bookmarkStart w:id="44" w:name="_Toc190531571"/>
      <w:bookmarkStart w:id="45" w:name="_Toc190982016"/>
      <w:bookmarkStart w:id="46" w:name="_Toc190983081"/>
      <w:r>
        <w:rPr>
          <w:rFonts w:hint="eastAsia"/>
        </w:rPr>
        <w:t>2.3.1</w:t>
      </w:r>
      <w:r>
        <w:rPr>
          <w:rFonts w:hint="eastAsia"/>
        </w:rPr>
        <w:t>傳統金融市場研究</w:t>
      </w:r>
      <w:bookmarkEnd w:id="44"/>
      <w:bookmarkEnd w:id="45"/>
      <w:bookmarkEnd w:id="46"/>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pPr>
      <w:r w:rsidRPr="00D52AC3">
        <w:lastRenderedPageBreak/>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47" w:name="_Toc190531572"/>
      <w:bookmarkStart w:id="48" w:name="_Toc190982017"/>
      <w:bookmarkStart w:id="49" w:name="_Toc190983082"/>
      <w:r>
        <w:rPr>
          <w:rFonts w:hint="eastAsia"/>
        </w:rPr>
        <w:t>2.3.2</w:t>
      </w:r>
      <w:r>
        <w:rPr>
          <w:rFonts w:hint="eastAsia"/>
        </w:rPr>
        <w:t>加密貨幣市場研究</w:t>
      </w:r>
      <w:bookmarkEnd w:id="47"/>
      <w:bookmarkEnd w:id="48"/>
      <w:bookmarkEnd w:id="49"/>
    </w:p>
    <w:p w14:paraId="42C574D6" w14:textId="5C90C768" w:rsidR="006A58BF" w:rsidRPr="006A58BF" w:rsidRDefault="006A58BF" w:rsidP="00A614CF">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研究發現，主要加密貨幣交易所提供的期權交易，為投資人提供了更多元的避險工具。</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Pr="006A58BF" w:rsidRDefault="00D52AC3" w:rsidP="00A614CF">
      <w:pPr>
        <w:spacing w:before="180" w:after="180"/>
        <w:ind w:firstLine="480"/>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DD50487" w14:textId="015F6AA3" w:rsidR="006A58BF" w:rsidRDefault="006A58BF" w:rsidP="006A58BF">
      <w:pPr>
        <w:pStyle w:val="3"/>
        <w:spacing w:before="180" w:after="180"/>
      </w:pPr>
      <w:bookmarkStart w:id="50" w:name="_Toc190531573"/>
      <w:bookmarkStart w:id="51" w:name="_Toc190982018"/>
      <w:bookmarkStart w:id="52" w:name="_Toc190983083"/>
      <w:r>
        <w:rPr>
          <w:rFonts w:hint="eastAsia"/>
        </w:rPr>
        <w:t>2.3.3</w:t>
      </w:r>
      <w:r>
        <w:rPr>
          <w:rFonts w:hint="eastAsia"/>
        </w:rPr>
        <w:t>市場效率與預測能力研究</w:t>
      </w:r>
      <w:bookmarkEnd w:id="50"/>
      <w:bookmarkEnd w:id="51"/>
      <w:bookmarkEnd w:id="52"/>
    </w:p>
    <w:p w14:paraId="42A8A720" w14:textId="7776D07A" w:rsidR="000A562B" w:rsidRDefault="000A562B" w:rsidP="00A614CF">
      <w:pPr>
        <w:spacing w:before="180" w:after="180"/>
        <w:ind w:firstLine="480"/>
      </w:pPr>
      <w:proofErr w:type="spellStart"/>
      <w:r w:rsidRPr="000A562B">
        <w:t>Jackwerth</w:t>
      </w:r>
      <w:proofErr w:type="spellEnd"/>
      <w:r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Pr="000A562B">
        <w:t xml:space="preserve"> </w:t>
      </w:r>
      <w:r w:rsidRPr="000A562B">
        <w:t>分析</w:t>
      </w:r>
      <w:r w:rsidRPr="000A562B">
        <w:t>S&amp;P 500</w:t>
      </w:r>
      <w:r w:rsidRPr="000A562B">
        <w:t>指數選擇權的風險中立機率時發現，市場在重大事件發生時往往需要一定時間才能完全反映其影響。</w:t>
      </w:r>
      <w:r w:rsidRPr="000A562B">
        <w:t xml:space="preserve">Liu and </w:t>
      </w:r>
      <w:proofErr w:type="spellStart"/>
      <w:r w:rsidRPr="000A562B">
        <w:t>Tsyvinski</w:t>
      </w:r>
      <w:proofErr w:type="spellEnd"/>
      <w:r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Pr="000A562B">
        <w:t xml:space="preserve"> </w:t>
      </w:r>
      <w:r w:rsidRPr="000A562B">
        <w:t>研究加密貨幣市場的風險與報酬特性，發現存在顯著的動量效應。</w:t>
      </w:r>
      <w:r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Pr="000A562B">
        <w:t xml:space="preserve"> </w:t>
      </w:r>
      <w:r w:rsidRPr="000A562B">
        <w:t>則</w:t>
      </w:r>
      <w:r w:rsidRPr="000A562B">
        <w:lastRenderedPageBreak/>
        <w:t>運用機器學習方法預測加密貨幣報酬率，證實前期報酬率具有強大的預測能力。</w:t>
      </w:r>
    </w:p>
    <w:p w14:paraId="09340AD2" w14:textId="40DB6F19" w:rsidR="005F74B4" w:rsidRPr="000A562B" w:rsidRDefault="005F74B4" w:rsidP="00A614CF">
      <w:pPr>
        <w:spacing w:before="180" w:after="180"/>
        <w:ind w:firstLine="480"/>
      </w:pPr>
      <w:proofErr w:type="gramStart"/>
      <w:r w:rsidRPr="005F74B4">
        <w:t>此外</w:t>
      </w:r>
      <w:r>
        <w:rPr>
          <w:rFonts w:hint="eastAsia"/>
        </w:rPr>
        <w:t>，</w:t>
      </w:r>
      <w:proofErr w:type="gramEnd"/>
      <w:r w:rsidRPr="005F74B4">
        <w:t>Bali</w:t>
      </w:r>
      <w:r w:rsidRPr="005F74B4">
        <w:t>和</w:t>
      </w:r>
      <w:r w:rsidRPr="005F74B4">
        <w:t xml:space="preserve">Murray </w:t>
      </w:r>
      <w:r w:rsidR="00A614CF">
        <w:fldChar w:fldCharType="begin"/>
      </w:r>
      <w:r w:rsidR="00A614CF">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以及</w:t>
      </w:r>
      <w:r w:rsidRPr="005F74B4">
        <w:t>Conrad</w:t>
      </w:r>
      <w:r w:rsidRPr="005F74B4">
        <w:t>等人</w:t>
      </w:r>
      <w:r>
        <w:rPr>
          <w:rFonts w:hint="eastAsia"/>
        </w:rPr>
        <w:t xml:space="preserve"> </w:t>
      </w:r>
      <w:r w:rsidR="00A614CF">
        <w:fldChar w:fldCharType="begin"/>
      </w:r>
      <w:r w:rsidR="00A614CF">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的研究顯示</w:t>
      </w:r>
      <w:r>
        <w:rPr>
          <w:rFonts w:hint="eastAsia"/>
        </w:rPr>
        <w:t>，</w:t>
      </w:r>
      <w:r w:rsidRPr="005F74B4">
        <w:t>風險中立偏態與未來股票報酬間存在顯著的負向關係</w:t>
      </w:r>
      <w:r>
        <w:rPr>
          <w:rFonts w:hint="eastAsia"/>
        </w:rPr>
        <w:t>，</w:t>
      </w:r>
      <w:r w:rsidRPr="005F74B4">
        <w:t>這與投資者偏好正偏態的理論預期相符。</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3" w:name="_Toc182815177"/>
      <w:bookmarkStart w:id="54" w:name="_Toc190531574"/>
      <w:bookmarkStart w:id="55" w:name="_Toc190982019"/>
      <w:bookmarkStart w:id="56" w:name="_Toc190983084"/>
      <w:r>
        <w:rPr>
          <w:rFonts w:hint="eastAsia"/>
        </w:rPr>
        <w:lastRenderedPageBreak/>
        <w:t>第三章、</w:t>
      </w:r>
      <w:bookmarkEnd w:id="53"/>
      <w:r w:rsidR="00404225">
        <w:rPr>
          <w:rFonts w:hint="eastAsia"/>
        </w:rPr>
        <w:t>資料來源</w:t>
      </w:r>
      <w:bookmarkEnd w:id="54"/>
      <w:bookmarkEnd w:id="55"/>
      <w:bookmarkEnd w:id="56"/>
    </w:p>
    <w:p w14:paraId="6A7D1B8D" w14:textId="13D8A7D4" w:rsidR="00ED61D0" w:rsidRPr="008E3193" w:rsidRDefault="00E410D8" w:rsidP="008E3193">
      <w:pPr>
        <w:pStyle w:val="2"/>
      </w:pPr>
      <w:bookmarkStart w:id="57" w:name="_Toc190531575"/>
      <w:bookmarkStart w:id="58" w:name="_Toc190982020"/>
      <w:bookmarkStart w:id="59" w:name="_Toc190983085"/>
      <w:r>
        <w:rPr>
          <w:rFonts w:hint="eastAsia"/>
        </w:rPr>
        <w:t>3.1</w:t>
      </w:r>
      <w:r w:rsidR="00ED61D0">
        <w:rPr>
          <w:rFonts w:hint="eastAsia"/>
        </w:rPr>
        <w:t>資料來源</w:t>
      </w:r>
      <w:bookmarkEnd w:id="57"/>
      <w:bookmarkEnd w:id="58"/>
      <w:bookmarkEnd w:id="59"/>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DDFA333"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2D7A06">
        <w:rPr>
          <w:rFonts w:hint="eastAsia"/>
        </w:rPr>
        <w:t>圖</w:t>
      </w:r>
      <w:r w:rsidR="002D7A06">
        <w:rPr>
          <w:rFonts w:hint="eastAsia"/>
        </w:rPr>
        <w:t>3-</w:t>
      </w:r>
      <w:r w:rsidR="002D7A06">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520D526E" w:rsidR="003A010D" w:rsidRPr="003A010D" w:rsidRDefault="003A010D" w:rsidP="006B6654">
      <w:pPr>
        <w:pStyle w:val="a9"/>
        <w:spacing w:before="180" w:after="180"/>
      </w:pPr>
      <w:bookmarkStart w:id="60" w:name="_Ref182956642"/>
      <w:bookmarkStart w:id="61"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2D7A06">
        <w:rPr>
          <w:noProof/>
        </w:rPr>
        <w:t>1</w:t>
      </w:r>
      <w:r>
        <w:fldChar w:fldCharType="end"/>
      </w:r>
      <w:bookmarkEnd w:id="60"/>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61"/>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62" w:name="_Toc190531576"/>
      <w:bookmarkStart w:id="63" w:name="_Toc190982021"/>
      <w:bookmarkStart w:id="64" w:name="_Toc190983086"/>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62"/>
      <w:bookmarkEnd w:id="63"/>
      <w:bookmarkEnd w:id="64"/>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3D1C844B"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2D7A06">
        <w:rPr>
          <w:rFonts w:hint="eastAsia"/>
        </w:rPr>
        <w:t>圖</w:t>
      </w:r>
      <w:r w:rsidR="002D7A06">
        <w:rPr>
          <w:rFonts w:hint="eastAsia"/>
        </w:rPr>
        <w:t>3-</w:t>
      </w:r>
      <w:r w:rsidR="002D7A06">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2D7A06">
        <w:rPr>
          <w:rFonts w:hint="eastAsia"/>
        </w:rPr>
        <w:t>圖</w:t>
      </w:r>
      <w:r w:rsidR="002D7A06">
        <w:rPr>
          <w:rFonts w:hint="eastAsia"/>
        </w:rPr>
        <w:t>3-</w:t>
      </w:r>
      <w:r w:rsidR="002D7A06">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0790C163" w:rsidR="00663F14" w:rsidRPr="00FB35F3" w:rsidRDefault="00B634F1" w:rsidP="00B634F1">
      <w:pPr>
        <w:pStyle w:val="a9"/>
        <w:spacing w:before="180" w:after="180"/>
      </w:pPr>
      <w:bookmarkStart w:id="65" w:name="_Ref189489922"/>
      <w:bookmarkStart w:id="66"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2D7A06">
        <w:rPr>
          <w:noProof/>
        </w:rPr>
        <w:t>2</w:t>
      </w:r>
      <w:r>
        <w:fldChar w:fldCharType="end"/>
      </w:r>
      <w:bookmarkEnd w:id="6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66"/>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4E1445FB" w:rsidR="00B53910" w:rsidRDefault="002F31B5" w:rsidP="008E3193">
      <w:pPr>
        <w:pStyle w:val="a9"/>
        <w:spacing w:before="180" w:after="180"/>
      </w:pPr>
      <w:bookmarkStart w:id="67" w:name="_Ref182962365"/>
      <w:bookmarkStart w:id="68"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2D7A06">
        <w:rPr>
          <w:noProof/>
        </w:rPr>
        <w:t>3</w:t>
      </w:r>
      <w:r>
        <w:fldChar w:fldCharType="end"/>
      </w:r>
      <w:bookmarkEnd w:id="6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68"/>
    </w:p>
    <w:p w14:paraId="26B0396F" w14:textId="35D57D68"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2D7A06">
        <w:rPr>
          <w:rFonts w:hint="eastAsia"/>
        </w:rPr>
        <w:t>圖</w:t>
      </w:r>
      <w:r w:rsidR="002D7A06">
        <w:rPr>
          <w:rFonts w:hint="eastAsia"/>
        </w:rPr>
        <w:t>3-</w:t>
      </w:r>
      <w:r w:rsidR="002D7A06">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0D390C1A" w:rsidR="00B53910" w:rsidRPr="00B53910" w:rsidRDefault="00B53910" w:rsidP="00B53910">
      <w:pPr>
        <w:pStyle w:val="a9"/>
        <w:spacing w:before="180" w:after="180"/>
      </w:pPr>
      <w:bookmarkStart w:id="69" w:name="_Ref189493292"/>
      <w:bookmarkStart w:id="70"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2D7A06">
        <w:rPr>
          <w:noProof/>
        </w:rPr>
        <w:t>4</w:t>
      </w:r>
      <w:r>
        <w:fldChar w:fldCharType="end"/>
      </w:r>
      <w:bookmarkEnd w:id="6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70"/>
      <w:proofErr w:type="gramEnd"/>
    </w:p>
    <w:p w14:paraId="51E8C060" w14:textId="1C571A63"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2D7A06">
        <w:rPr>
          <w:rFonts w:hint="eastAsia"/>
        </w:rPr>
        <w:t>圖</w:t>
      </w:r>
      <w:r w:rsidR="002D7A06">
        <w:rPr>
          <w:rFonts w:hint="eastAsia"/>
        </w:rPr>
        <w:t>3-</w:t>
      </w:r>
      <w:r w:rsidR="002D7A06">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747060EC" w:rsidR="00B53910" w:rsidRPr="00B53910" w:rsidRDefault="00B53910" w:rsidP="00B53910">
      <w:pPr>
        <w:pStyle w:val="a9"/>
        <w:spacing w:before="180" w:after="180"/>
      </w:pPr>
      <w:bookmarkStart w:id="71" w:name="_Ref189493371"/>
      <w:bookmarkStart w:id="72"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2D7A06">
        <w:rPr>
          <w:noProof/>
        </w:rPr>
        <w:t>5</w:t>
      </w:r>
      <w:r>
        <w:fldChar w:fldCharType="end"/>
      </w:r>
      <w:bookmarkEnd w:id="7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72"/>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3" w:name="_Toc182815179"/>
      <w:bookmarkStart w:id="74" w:name="_Toc190531577"/>
      <w:bookmarkStart w:id="75" w:name="_Toc190982022"/>
      <w:bookmarkStart w:id="76" w:name="_Toc190983087"/>
      <w:r>
        <w:rPr>
          <w:rFonts w:hint="eastAsia"/>
        </w:rPr>
        <w:lastRenderedPageBreak/>
        <w:t>第四章、</w:t>
      </w:r>
      <w:bookmarkEnd w:id="73"/>
      <w:r w:rsidR="00404225">
        <w:rPr>
          <w:rFonts w:hint="eastAsia"/>
        </w:rPr>
        <w:t>研究方法</w:t>
      </w:r>
      <w:bookmarkEnd w:id="74"/>
      <w:bookmarkEnd w:id="75"/>
      <w:bookmarkEnd w:id="76"/>
    </w:p>
    <w:p w14:paraId="06D53243" w14:textId="33D13D44" w:rsidR="00666B54" w:rsidRDefault="00E410D8" w:rsidP="00E410D8">
      <w:pPr>
        <w:pStyle w:val="2"/>
      </w:pPr>
      <w:bookmarkStart w:id="77" w:name="_Toc190531578"/>
      <w:bookmarkStart w:id="78" w:name="_Toc190982023"/>
      <w:bookmarkStart w:id="79" w:name="_Toc190983088"/>
      <w:r>
        <w:rPr>
          <w:rFonts w:hint="eastAsia"/>
        </w:rPr>
        <w:t>4.1</w:t>
      </w:r>
      <w:r>
        <w:rPr>
          <w:rFonts w:hint="eastAsia"/>
        </w:rPr>
        <w:t>以理論計算風險中立</w:t>
      </w:r>
      <w:r w:rsidR="00806786">
        <w:rPr>
          <w:rFonts w:hint="eastAsia"/>
        </w:rPr>
        <w:t>機率</w:t>
      </w:r>
      <w:r>
        <w:rPr>
          <w:rFonts w:hint="eastAsia"/>
        </w:rPr>
        <w:t>密度之方法</w:t>
      </w:r>
      <w:bookmarkEnd w:id="77"/>
      <w:bookmarkEnd w:id="78"/>
      <w:bookmarkEnd w:id="79"/>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655FF01A" w:rsidR="003643C9" w:rsidRDefault="003643C9" w:rsidP="00646BB2">
            <w:pPr>
              <w:pStyle w:val="a9"/>
              <w:spacing w:before="180" w:after="180"/>
              <w:jc w:val="right"/>
            </w:pPr>
            <w:bookmarkStart w:id="80" w:name="_Ref183666859"/>
            <w:r>
              <w:t>(</w:t>
            </w:r>
            <w:fldSimple w:instr=" SEQ ( \* ARABIC ">
              <w:r w:rsidR="002D7A06">
                <w:rPr>
                  <w:noProof/>
                </w:rPr>
                <w:t>1</w:t>
              </w:r>
            </w:fldSimple>
            <w:r>
              <w:rPr>
                <w:rFonts w:hint="eastAsia"/>
              </w:rPr>
              <w:t>)</w:t>
            </w:r>
            <w:bookmarkEnd w:id="80"/>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741CD2E6" w:rsidR="00764F78" w:rsidRPr="00764F78" w:rsidRDefault="00646BB2" w:rsidP="00764F78">
            <w:pPr>
              <w:pStyle w:val="a9"/>
              <w:spacing w:before="180" w:after="180"/>
              <w:jc w:val="right"/>
            </w:pPr>
            <w:bookmarkStart w:id="81" w:name="_Ref183663957"/>
            <w:bookmarkStart w:id="82" w:name="_Ref183663960"/>
            <w:r>
              <w:t>(</w:t>
            </w:r>
            <w:fldSimple w:instr=" SEQ ( \* ARABIC ">
              <w:r w:rsidR="002D7A06">
                <w:rPr>
                  <w:noProof/>
                </w:rPr>
                <w:t>2</w:t>
              </w:r>
            </w:fldSimple>
            <w:bookmarkEnd w:id="81"/>
            <w:r>
              <w:rPr>
                <w:rFonts w:hint="eastAsia"/>
              </w:rPr>
              <w:t>)</w:t>
            </w:r>
            <w:bookmarkEnd w:id="82"/>
          </w:p>
        </w:tc>
      </w:tr>
    </w:tbl>
    <w:p w14:paraId="7ACA79FE" w14:textId="7BEA203B"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2D7A06">
        <w:t>(</w:t>
      </w:r>
      <w:r w:rsidR="002D7A06">
        <w:rPr>
          <w:noProof/>
        </w:rPr>
        <w:t>2</w:t>
      </w:r>
      <w:r w:rsidR="002D7A06">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611CD27" w:rsidR="00C451F7" w:rsidRPr="00764F78" w:rsidRDefault="00C451F7" w:rsidP="009703DB">
            <w:pPr>
              <w:pStyle w:val="a9"/>
              <w:spacing w:before="180" w:after="180"/>
              <w:jc w:val="right"/>
            </w:pPr>
            <w:bookmarkStart w:id="83" w:name="_Ref183665445"/>
            <w:r>
              <w:t>(</w:t>
            </w:r>
            <w:fldSimple w:instr=" SEQ ( \* ARABIC ">
              <w:r w:rsidR="002D7A06">
                <w:rPr>
                  <w:noProof/>
                </w:rPr>
                <w:t>3</w:t>
              </w:r>
            </w:fldSimple>
            <w:r>
              <w:rPr>
                <w:rFonts w:hint="eastAsia"/>
              </w:rPr>
              <w:t>)</w:t>
            </w:r>
            <w:bookmarkEnd w:id="83"/>
          </w:p>
        </w:tc>
      </w:tr>
    </w:tbl>
    <w:p w14:paraId="072B8C89" w14:textId="0894A83C"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2D7A06">
        <w:t>(</w:t>
      </w:r>
      <w:r w:rsidR="002D7A06">
        <w:rPr>
          <w:noProof/>
        </w:rPr>
        <w:t>2</w:t>
      </w:r>
      <w:r w:rsidR="002D7A06">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2D7A06">
        <w:t>(</w:t>
      </w:r>
      <w:r w:rsidR="002D7A06">
        <w:rPr>
          <w:noProof/>
        </w:rPr>
        <w:t>3</w:t>
      </w:r>
      <w:r w:rsidR="002D7A06">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68F7356" w:rsidR="006A2DA5" w:rsidRPr="00764F78" w:rsidRDefault="006A2DA5" w:rsidP="00CC13BB">
            <w:pPr>
              <w:pStyle w:val="a9"/>
              <w:spacing w:before="180" w:after="180"/>
              <w:ind w:firstLine="480"/>
              <w:jc w:val="right"/>
            </w:pPr>
            <w:bookmarkStart w:id="84" w:name="_Ref189214718"/>
            <w:r>
              <w:t>(</w:t>
            </w:r>
            <w:fldSimple w:instr=" SEQ ( \* ARABIC ">
              <w:r w:rsidR="002D7A06">
                <w:rPr>
                  <w:noProof/>
                </w:rPr>
                <w:t>4</w:t>
              </w:r>
            </w:fldSimple>
            <w:r>
              <w:rPr>
                <w:rFonts w:hint="eastAsia"/>
              </w:rPr>
              <w:t>)</w:t>
            </w:r>
            <w:bookmarkEnd w:id="84"/>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AD73E68" w:rsidR="006A2DA5" w:rsidRDefault="006A2DA5" w:rsidP="00CC13BB">
            <w:pPr>
              <w:pStyle w:val="a9"/>
              <w:spacing w:before="180" w:after="180"/>
              <w:ind w:firstLine="480"/>
              <w:jc w:val="right"/>
            </w:pPr>
            <w:bookmarkStart w:id="85" w:name="_Ref183666874"/>
            <w:r>
              <w:t>(</w:t>
            </w:r>
            <w:fldSimple w:instr=" SEQ ( \* ARABIC ">
              <w:r w:rsidR="002D7A06">
                <w:rPr>
                  <w:noProof/>
                </w:rPr>
                <w:t>5</w:t>
              </w:r>
            </w:fldSimple>
            <w:r>
              <w:rPr>
                <w:rFonts w:hint="eastAsia"/>
              </w:rPr>
              <w:t>)</w:t>
            </w:r>
            <w:bookmarkEnd w:id="85"/>
          </w:p>
        </w:tc>
      </w:tr>
    </w:tbl>
    <w:p w14:paraId="41486D5F" w14:textId="7721DE1D"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2D7A06">
        <w:t>(</w:t>
      </w:r>
      <w:r w:rsidR="002D7A06">
        <w:rPr>
          <w:noProof/>
        </w:rPr>
        <w:t>1</w:t>
      </w:r>
      <w:r w:rsidR="002D7A06">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2D7A06">
        <w:t>(</w:t>
      </w:r>
      <w:r w:rsidR="002D7A06">
        <w:rPr>
          <w:noProof/>
        </w:rPr>
        <w:t>5</w:t>
      </w:r>
      <w:r w:rsidR="002D7A06">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2D7A06">
        <w:t>(</w:t>
      </w:r>
      <w:r w:rsidR="002D7A06">
        <w:rPr>
          <w:noProof/>
        </w:rPr>
        <w:t>2</w:t>
      </w:r>
      <w:r w:rsidR="002D7A06">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2D7A06">
        <w:t>(</w:t>
      </w:r>
      <w:r w:rsidR="002D7A06">
        <w:rPr>
          <w:noProof/>
        </w:rPr>
        <w:t>5</w:t>
      </w:r>
      <w:r w:rsidR="002D7A06">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90E87FF" w:rsidR="007C0373" w:rsidRPr="007C0373" w:rsidRDefault="004F631C" w:rsidP="007C0373">
            <w:pPr>
              <w:pStyle w:val="a9"/>
              <w:spacing w:before="180" w:after="180"/>
              <w:ind w:firstLine="480"/>
              <w:jc w:val="right"/>
            </w:pPr>
            <w:r>
              <w:t>(</w:t>
            </w:r>
            <w:fldSimple w:instr=" SEQ ( \* ARABIC ">
              <w:r w:rsidR="002D7A06">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52ED9C1" w:rsidR="004F631C" w:rsidRDefault="004F631C" w:rsidP="00CC13BB">
            <w:pPr>
              <w:pStyle w:val="a9"/>
              <w:spacing w:before="180" w:after="180"/>
              <w:ind w:firstLine="480"/>
              <w:jc w:val="right"/>
            </w:pPr>
            <w:r>
              <w:t>(</w:t>
            </w:r>
            <w:fldSimple w:instr=" SEQ ( \* ARABIC ">
              <w:r w:rsidR="002D7A06">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98979F1" w:rsidR="004F631C" w:rsidRDefault="00415057" w:rsidP="004F631C">
            <w:pPr>
              <w:pStyle w:val="a9"/>
              <w:spacing w:before="180" w:after="180"/>
              <w:ind w:firstLine="480"/>
              <w:jc w:val="right"/>
            </w:pPr>
            <w:r>
              <w:t>(</w:t>
            </w:r>
            <w:fldSimple w:instr=" SEQ ( \* ARABIC ">
              <w:r w:rsidR="002D7A06">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4EBF17B" w:rsidR="004F631C" w:rsidRDefault="00415057" w:rsidP="004F631C">
            <w:pPr>
              <w:pStyle w:val="a9"/>
              <w:spacing w:before="180" w:after="180"/>
              <w:ind w:firstLine="480"/>
              <w:jc w:val="right"/>
            </w:pPr>
            <w:r>
              <w:t>(</w:t>
            </w:r>
            <w:fldSimple w:instr=" SEQ ( \* ARABIC ">
              <w:r w:rsidR="002D7A06">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6" w:name="_Toc190531579"/>
      <w:bookmarkStart w:id="87" w:name="_Toc190982024"/>
      <w:bookmarkStart w:id="88" w:name="_Toc190983089"/>
      <w:r>
        <w:rPr>
          <w:rFonts w:hint="eastAsia"/>
        </w:rPr>
        <w:t>4.2</w:t>
      </w:r>
      <w:r>
        <w:rPr>
          <w:rFonts w:hint="eastAsia"/>
        </w:rPr>
        <w:t>以實務計算風險中立</w:t>
      </w:r>
      <w:r w:rsidR="00806786">
        <w:rPr>
          <w:rFonts w:hint="eastAsia"/>
        </w:rPr>
        <w:t>機率</w:t>
      </w:r>
      <w:r>
        <w:rPr>
          <w:rFonts w:hint="eastAsia"/>
        </w:rPr>
        <w:t>密度之方法</w:t>
      </w:r>
      <w:bookmarkEnd w:id="86"/>
      <w:bookmarkEnd w:id="87"/>
      <w:bookmarkEnd w:id="88"/>
    </w:p>
    <w:p w14:paraId="6A72A1AA" w14:textId="7F90E76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2D7A06">
        <w:t>(</w:t>
      </w:r>
      <w:r w:rsidR="002D7A06">
        <w:rPr>
          <w:noProof/>
        </w:rPr>
        <w:t>1</w:t>
      </w:r>
      <w:r w:rsidR="002D7A06">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9" w:name="_Toc190531580"/>
      <w:bookmarkStart w:id="90" w:name="_Toc190982025"/>
      <w:bookmarkStart w:id="91" w:name="_Toc190983090"/>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89"/>
      <w:bookmarkEnd w:id="90"/>
      <w:bookmarkEnd w:id="91"/>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2E1F7116"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2D7A06">
        <w:t>(</w:t>
      </w:r>
      <w:r w:rsidR="002D7A06">
        <w:rPr>
          <w:noProof/>
        </w:rPr>
        <w:t>10</w:t>
      </w:r>
      <w:r w:rsidR="002D7A06">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2D7A06">
        <w:t>(</w:t>
      </w:r>
      <w:r w:rsidR="002D7A06">
        <w:rPr>
          <w:noProof/>
        </w:rPr>
        <w:t>11</w:t>
      </w:r>
      <w:r w:rsidR="002D7A06">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6AC9153" w:rsidR="00C96DE9" w:rsidRDefault="00C96DE9" w:rsidP="00C96DE9">
            <w:pPr>
              <w:pStyle w:val="a9"/>
              <w:spacing w:before="180" w:after="180"/>
              <w:jc w:val="right"/>
            </w:pPr>
            <w:bookmarkStart w:id="92" w:name="_Ref184140393"/>
            <w:r>
              <w:t>(</w:t>
            </w:r>
            <w:fldSimple w:instr=" SEQ ( \* ARABIC ">
              <w:r w:rsidR="002D7A06">
                <w:rPr>
                  <w:noProof/>
                </w:rPr>
                <w:t>10</w:t>
              </w:r>
            </w:fldSimple>
            <w:r>
              <w:rPr>
                <w:rFonts w:hint="eastAsia"/>
              </w:rPr>
              <w:t>)</w:t>
            </w:r>
            <w:bookmarkEnd w:id="9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0E2E939" w:rsidR="002116B3" w:rsidRDefault="002116B3" w:rsidP="002116B3">
            <w:pPr>
              <w:pStyle w:val="a9"/>
              <w:spacing w:before="180" w:after="180"/>
              <w:jc w:val="right"/>
            </w:pPr>
            <w:bookmarkStart w:id="93" w:name="_Ref184140413"/>
            <w:r>
              <w:t>(</w:t>
            </w:r>
            <w:fldSimple w:instr=" SEQ ( \* ARABIC ">
              <w:r w:rsidR="002D7A06">
                <w:rPr>
                  <w:noProof/>
                </w:rPr>
                <w:t>11</w:t>
              </w:r>
            </w:fldSimple>
            <w:r>
              <w:rPr>
                <w:rFonts w:hint="eastAsia"/>
              </w:rPr>
              <w:t>)</w:t>
            </w:r>
            <w:bookmarkEnd w:id="9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4" w:name="_Toc190531581"/>
      <w:bookmarkStart w:id="95" w:name="_Toc190982026"/>
      <w:bookmarkStart w:id="96" w:name="_Toc190983091"/>
      <w:r>
        <w:rPr>
          <w:rFonts w:hint="eastAsia"/>
        </w:rPr>
        <w:t>4.2.2</w:t>
      </w:r>
      <w:r>
        <w:rPr>
          <w:rFonts w:hint="eastAsia"/>
        </w:rPr>
        <w:t>比</w:t>
      </w:r>
      <w:proofErr w:type="gramStart"/>
      <w:r>
        <w:rPr>
          <w:rFonts w:hint="eastAsia"/>
        </w:rPr>
        <w:t>特</w:t>
      </w:r>
      <w:proofErr w:type="gramEnd"/>
      <w:r>
        <w:rPr>
          <w:rFonts w:hint="eastAsia"/>
        </w:rPr>
        <w:t>幣選擇權隱含波動率計算</w:t>
      </w:r>
      <w:bookmarkEnd w:id="94"/>
      <w:bookmarkEnd w:id="95"/>
      <w:bookmarkEnd w:id="96"/>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230C25FF"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2D7A06">
        <w:rPr>
          <w:rFonts w:hint="eastAsia"/>
        </w:rPr>
        <w:t>圖</w:t>
      </w:r>
      <w:r w:rsidR="002D7A06">
        <w:rPr>
          <w:rFonts w:hint="eastAsia"/>
        </w:rPr>
        <w:t>4-</w:t>
      </w:r>
      <w:r w:rsidR="002D7A06">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2D7A06">
        <w:rPr>
          <w:rFonts w:hint="eastAsia"/>
        </w:rPr>
        <w:t>圖</w:t>
      </w:r>
      <w:r w:rsidR="002D7A06">
        <w:rPr>
          <w:rFonts w:hint="eastAsia"/>
        </w:rPr>
        <w:t>4-</w:t>
      </w:r>
      <w:r w:rsidR="002D7A06">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2D7A06">
        <w:rPr>
          <w:rFonts w:hint="eastAsia"/>
        </w:rPr>
        <w:t>圖</w:t>
      </w:r>
      <w:r w:rsidR="002D7A06">
        <w:rPr>
          <w:rFonts w:hint="eastAsia"/>
        </w:rPr>
        <w:t>4-</w:t>
      </w:r>
      <w:r w:rsidR="002D7A06">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714F7485" w:rsidR="00473435" w:rsidRDefault="00473435" w:rsidP="00473435">
      <w:pPr>
        <w:pStyle w:val="a9"/>
        <w:spacing w:before="180" w:after="180"/>
      </w:pPr>
      <w:bookmarkStart w:id="97" w:name="_Ref184762588"/>
      <w:bookmarkStart w:id="98"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1</w:t>
      </w:r>
      <w:r>
        <w:fldChar w:fldCharType="end"/>
      </w:r>
      <w:bookmarkEnd w:id="9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8"/>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4AF5C9AF" w:rsidR="00473435" w:rsidRDefault="00473435" w:rsidP="00473435">
      <w:pPr>
        <w:pStyle w:val="a9"/>
        <w:spacing w:before="180" w:after="180"/>
      </w:pPr>
      <w:bookmarkStart w:id="99" w:name="_Ref184775728"/>
      <w:bookmarkStart w:id="100"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2</w:t>
      </w:r>
      <w:r>
        <w:fldChar w:fldCharType="end"/>
      </w:r>
      <w:bookmarkEnd w:id="9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0"/>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0E5359BE" w:rsidR="009D4D5D" w:rsidRPr="009D4D5D" w:rsidRDefault="009D4D5D" w:rsidP="009D4D5D">
      <w:pPr>
        <w:pStyle w:val="a9"/>
        <w:spacing w:before="180" w:after="180"/>
      </w:pPr>
      <w:bookmarkStart w:id="101" w:name="_Ref184776096"/>
      <w:bookmarkStart w:id="102"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3</w:t>
      </w:r>
      <w:r>
        <w:fldChar w:fldCharType="end"/>
      </w:r>
      <w:bookmarkEnd w:id="10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2"/>
    </w:p>
    <w:p w14:paraId="36844DD9" w14:textId="738D2F97" w:rsidR="00493B38" w:rsidRDefault="00493B38" w:rsidP="00493B38">
      <w:pPr>
        <w:pStyle w:val="3"/>
        <w:spacing w:before="180" w:after="180"/>
      </w:pPr>
      <w:bookmarkStart w:id="103" w:name="_Toc190531582"/>
      <w:bookmarkStart w:id="104" w:name="_Toc190982027"/>
      <w:bookmarkStart w:id="105" w:name="_Toc190983092"/>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03"/>
      <w:bookmarkEnd w:id="104"/>
      <w:bookmarkEnd w:id="105"/>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627188CB"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2D7A06">
        <w:rPr>
          <w:rFonts w:hint="eastAsia"/>
        </w:rPr>
        <w:t>圖</w:t>
      </w:r>
      <w:r w:rsidR="002D7A06">
        <w:rPr>
          <w:rFonts w:hint="eastAsia"/>
        </w:rPr>
        <w:t>4-</w:t>
      </w:r>
      <w:r w:rsidR="002D7A06">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180D6A13" w:rsidR="00830EEC" w:rsidRPr="00716605" w:rsidRDefault="00C54885" w:rsidP="00C54885">
      <w:pPr>
        <w:pStyle w:val="a9"/>
        <w:spacing w:before="180" w:after="180"/>
      </w:pPr>
      <w:bookmarkStart w:id="106" w:name="_Ref189160093"/>
      <w:bookmarkStart w:id="107"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4</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432686A7" w14:textId="0F67C9B9" w:rsidR="00493B38" w:rsidRDefault="00493B38" w:rsidP="00493B38">
      <w:pPr>
        <w:pStyle w:val="3"/>
        <w:spacing w:before="180" w:after="180"/>
      </w:pPr>
      <w:bookmarkStart w:id="108" w:name="_Toc190531583"/>
      <w:bookmarkStart w:id="109" w:name="_Toc190982028"/>
      <w:bookmarkStart w:id="110" w:name="_Toc190983093"/>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08"/>
      <w:bookmarkEnd w:id="109"/>
      <w:bookmarkEnd w:id="110"/>
    </w:p>
    <w:p w14:paraId="7E7B25F1" w14:textId="0D5665F0"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2D7A06">
        <w:t>(</w:t>
      </w:r>
      <w:r w:rsidR="002D7A06">
        <w:rPr>
          <w:noProof/>
        </w:rPr>
        <w:t>11</w:t>
      </w:r>
      <w:r w:rsidR="002D7A06">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2D7A06">
        <w:rPr>
          <w:rFonts w:hint="eastAsia"/>
        </w:rPr>
        <w:t>圖</w:t>
      </w:r>
      <w:r w:rsidR="002D7A06">
        <w:rPr>
          <w:rFonts w:hint="eastAsia"/>
        </w:rPr>
        <w:t>4-</w:t>
      </w:r>
      <w:r w:rsidR="002D7A06">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3BC82B09" w:rsidR="00601A99" w:rsidRDefault="00601A99" w:rsidP="00601A99">
      <w:pPr>
        <w:pStyle w:val="a9"/>
        <w:spacing w:before="180" w:after="180"/>
      </w:pPr>
      <w:bookmarkStart w:id="111" w:name="_Ref189215350"/>
      <w:bookmarkStart w:id="112"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5</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6AD0F83E" w14:textId="6FF85290"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2D7A06">
        <w:t>(</w:t>
      </w:r>
      <w:r w:rsidR="002D7A06">
        <w:rPr>
          <w:noProof/>
        </w:rPr>
        <w:t>4</w:t>
      </w:r>
      <w:r w:rsidR="002D7A06">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2D7A06">
        <w:t>(</w:t>
      </w:r>
      <w:r w:rsidR="002D7A06">
        <w:rPr>
          <w:noProof/>
        </w:rPr>
        <w:t>5</w:t>
      </w:r>
      <w:r w:rsidR="002D7A06">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0E64350B"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2D7A06">
        <w:rPr>
          <w:rFonts w:hint="eastAsia"/>
        </w:rPr>
        <w:t>圖</w:t>
      </w:r>
      <w:r w:rsidR="002D7A06">
        <w:rPr>
          <w:rFonts w:hint="eastAsia"/>
        </w:rPr>
        <w:t>4-</w:t>
      </w:r>
      <w:r w:rsidR="002D7A06">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2D7A06">
        <w:rPr>
          <w:rFonts w:hint="eastAsia"/>
        </w:rPr>
        <w:t>圖</w:t>
      </w:r>
      <w:r w:rsidR="002D7A06">
        <w:rPr>
          <w:rFonts w:hint="eastAsia"/>
        </w:rPr>
        <w:t>4-</w:t>
      </w:r>
      <w:r w:rsidR="002D7A06">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4857AE06" w:rsidR="00506C97" w:rsidRDefault="00F36D4C" w:rsidP="00F36D4C">
      <w:pPr>
        <w:pStyle w:val="a9"/>
        <w:spacing w:before="180" w:after="180"/>
        <w:ind w:firstLine="480"/>
      </w:pPr>
      <w:bookmarkStart w:id="113" w:name="_Ref189216248"/>
      <w:bookmarkStart w:id="114"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6</w:t>
      </w:r>
      <w:r>
        <w:fldChar w:fldCharType="end"/>
      </w:r>
      <w:bookmarkEnd w:id="11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4"/>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7BF97672" w:rsidR="00F36D4C" w:rsidRPr="00506C97" w:rsidRDefault="00F36D4C" w:rsidP="00F36D4C">
      <w:pPr>
        <w:pStyle w:val="a9"/>
        <w:spacing w:before="180" w:after="180"/>
      </w:pPr>
      <w:bookmarkStart w:id="115" w:name="_Ref189216250"/>
      <w:bookmarkStart w:id="116"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7</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BEA8A89" w14:textId="5778D1A5" w:rsidR="0012177C" w:rsidRDefault="0012177C" w:rsidP="0012177C">
      <w:pPr>
        <w:pStyle w:val="2"/>
      </w:pPr>
      <w:bookmarkStart w:id="117" w:name="_Toc190531584"/>
      <w:bookmarkStart w:id="118" w:name="_Toc190982029"/>
      <w:bookmarkStart w:id="119" w:name="_Toc190983094"/>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7"/>
      <w:bookmarkEnd w:id="118"/>
      <w:bookmarkEnd w:id="119"/>
    </w:p>
    <w:p w14:paraId="696FAF3E" w14:textId="59384E2C" w:rsidR="00493B38" w:rsidRPr="00493B38" w:rsidRDefault="00493B38" w:rsidP="00493B38">
      <w:pPr>
        <w:pStyle w:val="3"/>
        <w:spacing w:before="180" w:after="180"/>
      </w:pPr>
      <w:bookmarkStart w:id="120" w:name="_Toc190531585"/>
      <w:bookmarkStart w:id="121" w:name="_Toc190982030"/>
      <w:bookmarkStart w:id="122" w:name="_Toc190983095"/>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20"/>
      <w:bookmarkEnd w:id="121"/>
      <w:bookmarkEnd w:id="122"/>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3" w:name="_Toc190531586"/>
      <w:bookmarkStart w:id="124" w:name="_Toc190982031"/>
      <w:bookmarkStart w:id="125" w:name="_Toc190983096"/>
      <w:r>
        <w:rPr>
          <w:rFonts w:hint="eastAsia"/>
        </w:rPr>
        <w:t>4.3.2 GPD</w:t>
      </w:r>
      <w:r>
        <w:rPr>
          <w:rFonts w:hint="eastAsia"/>
        </w:rPr>
        <w:t>分布理論</w:t>
      </w:r>
      <w:bookmarkEnd w:id="123"/>
      <w:bookmarkEnd w:id="124"/>
      <w:bookmarkEnd w:id="125"/>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bookmarkStart w:id="126" w:name="_Toc190531587"/>
      <w:bookmarkStart w:id="127" w:name="_Toc190982032"/>
      <w:bookmarkStart w:id="128" w:name="_Toc190983097"/>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26"/>
      <w:bookmarkEnd w:id="127"/>
      <w:bookmarkEnd w:id="128"/>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A130EEE" w:rsidR="00493B38" w:rsidRDefault="00493B38" w:rsidP="00493B38">
      <w:pPr>
        <w:pStyle w:val="3"/>
        <w:spacing w:before="180" w:after="180"/>
      </w:pPr>
      <w:bookmarkStart w:id="129" w:name="_Toc190531588"/>
      <w:bookmarkStart w:id="130" w:name="_Toc190982033"/>
      <w:bookmarkStart w:id="131" w:name="_Toc190983098"/>
      <w:r>
        <w:rPr>
          <w:rFonts w:hint="eastAsia"/>
        </w:rPr>
        <w:lastRenderedPageBreak/>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29"/>
      <w:bookmarkEnd w:id="130"/>
      <w:bookmarkEnd w:id="131"/>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1CCFFD8"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2D7A06">
        <w:rPr>
          <w:rFonts w:hint="eastAsia"/>
        </w:rPr>
        <w:t>圖</w:t>
      </w:r>
      <w:r w:rsidR="002D7A06">
        <w:rPr>
          <w:rFonts w:hint="eastAsia"/>
        </w:rPr>
        <w:t>4-</w:t>
      </w:r>
      <w:r w:rsidR="002D7A06">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2D7A06">
        <w:rPr>
          <w:rFonts w:hint="eastAsia"/>
        </w:rPr>
        <w:t>圖</w:t>
      </w:r>
      <w:r w:rsidR="002D7A06">
        <w:rPr>
          <w:rFonts w:hint="eastAsia"/>
        </w:rPr>
        <w:t>4-</w:t>
      </w:r>
      <w:r w:rsidR="002D7A06">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32"/>
                    <a:stretch>
                      <a:fillRect/>
                    </a:stretch>
                  </pic:blipFill>
                  <pic:spPr>
                    <a:xfrm>
                      <a:off x="0" y="0"/>
                      <a:ext cx="4680000" cy="3154487"/>
                    </a:xfrm>
                    <a:prstGeom prst="rect">
                      <a:avLst/>
                    </a:prstGeom>
                  </pic:spPr>
                </pic:pic>
              </a:graphicData>
            </a:graphic>
          </wp:inline>
        </w:drawing>
      </w:r>
    </w:p>
    <w:p w14:paraId="3D53A646" w14:textId="12282FF4" w:rsidR="00A70ECC" w:rsidRDefault="005638DE" w:rsidP="00D850AA">
      <w:pPr>
        <w:pStyle w:val="a9"/>
        <w:spacing w:before="180" w:after="180"/>
        <w:ind w:firstLine="480"/>
      </w:pPr>
      <w:bookmarkStart w:id="132" w:name="_Ref189385976"/>
      <w:bookmarkStart w:id="133" w:name="_Ref189385962"/>
      <w:bookmarkStart w:id="134" w:name="_Toc190532208"/>
      <w:commentRangeStart w:id="13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8</w:t>
      </w:r>
      <w:r>
        <w:fldChar w:fldCharType="end"/>
      </w:r>
      <w:bookmarkEnd w:id="13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33"/>
      <w:bookmarkEnd w:id="134"/>
      <w:commentRangeEnd w:id="135"/>
      <w:proofErr w:type="gramEnd"/>
      <w:r w:rsidR="009C4649">
        <w:rPr>
          <w:rStyle w:val="aff"/>
        </w:rPr>
        <w:commentReference w:id="135"/>
      </w:r>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33"/>
                    <a:stretch>
                      <a:fillRect/>
                    </a:stretch>
                  </pic:blipFill>
                  <pic:spPr>
                    <a:xfrm>
                      <a:off x="0" y="0"/>
                      <a:ext cx="4680000" cy="3022959"/>
                    </a:xfrm>
                    <a:prstGeom prst="rect">
                      <a:avLst/>
                    </a:prstGeom>
                  </pic:spPr>
                </pic:pic>
              </a:graphicData>
            </a:graphic>
          </wp:inline>
        </w:drawing>
      </w:r>
    </w:p>
    <w:p w14:paraId="29C809D9" w14:textId="0C9ED405" w:rsidR="00A70ECC" w:rsidRDefault="00D850AA" w:rsidP="00D850AA">
      <w:pPr>
        <w:pStyle w:val="a9"/>
        <w:spacing w:before="180" w:after="180"/>
        <w:ind w:firstLine="480"/>
      </w:pPr>
      <w:bookmarkStart w:id="136" w:name="_Ref189385978"/>
      <w:bookmarkStart w:id="137" w:name="_Ref189385964"/>
      <w:bookmarkStart w:id="138"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2D7A06">
        <w:rPr>
          <w:noProof/>
        </w:rPr>
        <w:t>9</w:t>
      </w:r>
      <w:r>
        <w:fldChar w:fldCharType="end"/>
      </w:r>
      <w:bookmarkEnd w:id="13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37"/>
      <w:bookmarkEnd w:id="138"/>
    </w:p>
    <w:p w14:paraId="6A508266" w14:textId="10BCC826" w:rsidR="00E7699D" w:rsidRDefault="00E7699D" w:rsidP="00D85A59">
      <w:pPr>
        <w:pStyle w:val="2"/>
      </w:pPr>
      <w:bookmarkStart w:id="139" w:name="_Toc190531589"/>
      <w:bookmarkStart w:id="140" w:name="_Toc190982034"/>
      <w:bookmarkStart w:id="141" w:name="_Toc190983099"/>
      <w:r>
        <w:rPr>
          <w:rFonts w:hint="eastAsia"/>
        </w:rPr>
        <w:t>4.4</w:t>
      </w:r>
      <w:r>
        <w:rPr>
          <w:rFonts w:hint="eastAsia"/>
        </w:rPr>
        <w:t>風險中立機率密度</w:t>
      </w:r>
      <w:r w:rsidR="00110E7A">
        <w:rPr>
          <w:rFonts w:hint="eastAsia"/>
        </w:rPr>
        <w:t>函數</w:t>
      </w:r>
      <w:r>
        <w:rPr>
          <w:rFonts w:hint="eastAsia"/>
        </w:rPr>
        <w:t>之統計特徵</w:t>
      </w:r>
      <w:bookmarkEnd w:id="139"/>
      <w:bookmarkEnd w:id="140"/>
      <w:bookmarkEnd w:id="141"/>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42" w:name="_Toc190531590"/>
      <w:bookmarkStart w:id="143" w:name="_Toc190982035"/>
      <w:bookmarkStart w:id="144" w:name="_Toc190983100"/>
      <w:r>
        <w:rPr>
          <w:rFonts w:hint="eastAsia"/>
        </w:rPr>
        <w:t>4.4.1</w:t>
      </w:r>
      <w:proofErr w:type="gramStart"/>
      <w:r>
        <w:rPr>
          <w:rFonts w:hint="eastAsia"/>
        </w:rPr>
        <w:t>動差之</w:t>
      </w:r>
      <w:proofErr w:type="gramEnd"/>
      <w:r>
        <w:rPr>
          <w:rFonts w:hint="eastAsia"/>
        </w:rPr>
        <w:t>定義與意涵</w:t>
      </w:r>
      <w:bookmarkEnd w:id="142"/>
      <w:bookmarkEnd w:id="143"/>
      <w:bookmarkEnd w:id="144"/>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5" w:name="_Toc190531591"/>
      <w:bookmarkStart w:id="146" w:name="_Toc190982036"/>
      <w:bookmarkStart w:id="147" w:name="_Toc190983101"/>
      <w:r>
        <w:rPr>
          <w:rFonts w:hint="eastAsia"/>
        </w:rPr>
        <w:t>4.4.2</w:t>
      </w:r>
      <w:r>
        <w:rPr>
          <w:rFonts w:hint="eastAsia"/>
        </w:rPr>
        <w:t>風險中立機率密度函數之統計特徵量</w:t>
      </w:r>
      <w:bookmarkEnd w:id="145"/>
      <w:bookmarkEnd w:id="146"/>
      <w:bookmarkEnd w:id="147"/>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48" w:name="_Toc190531592"/>
      <w:bookmarkStart w:id="149" w:name="_Toc190982037"/>
      <w:bookmarkStart w:id="150" w:name="_Toc190983102"/>
      <w:r>
        <w:rPr>
          <w:rFonts w:hint="eastAsia"/>
        </w:rPr>
        <w:t>4.4.3</w:t>
      </w:r>
      <w:r>
        <w:rPr>
          <w:rFonts w:hint="eastAsia"/>
        </w:rPr>
        <w:t>統計特徵之市場意涵</w:t>
      </w:r>
      <w:bookmarkEnd w:id="148"/>
      <w:bookmarkEnd w:id="149"/>
      <w:bookmarkEnd w:id="150"/>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bookmarkStart w:id="151" w:name="_Toc190531593"/>
      <w:bookmarkStart w:id="152" w:name="_Toc190982038"/>
      <w:bookmarkStart w:id="153" w:name="_Toc190983103"/>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bookmarkEnd w:id="151"/>
      <w:bookmarkEnd w:id="152"/>
      <w:bookmarkEnd w:id="153"/>
    </w:p>
    <w:p w14:paraId="009168F2" w14:textId="0924298E" w:rsidR="00370532" w:rsidRPr="00370532" w:rsidRDefault="00370532" w:rsidP="00370532">
      <w:pPr>
        <w:pStyle w:val="3"/>
        <w:spacing w:before="180" w:after="180"/>
      </w:pPr>
      <w:bookmarkStart w:id="154" w:name="_Toc190531594"/>
      <w:bookmarkStart w:id="155" w:name="_Toc190982039"/>
      <w:bookmarkStart w:id="156" w:name="_Toc190983104"/>
      <w:r>
        <w:rPr>
          <w:rFonts w:hint="eastAsia"/>
        </w:rPr>
        <w:t>4.5.1</w:t>
      </w:r>
      <w:r>
        <w:rPr>
          <w:rFonts w:hint="eastAsia"/>
        </w:rPr>
        <w:t>變數選擇與理論基礎</w:t>
      </w:r>
      <w:bookmarkEnd w:id="154"/>
      <w:bookmarkEnd w:id="155"/>
      <w:bookmarkEnd w:id="156"/>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7" w:name="_Toc190531595"/>
      <w:bookmarkStart w:id="158" w:name="_Toc190982040"/>
      <w:bookmarkStart w:id="159" w:name="_Toc190983105"/>
      <w:r>
        <w:rPr>
          <w:rFonts w:hint="eastAsia"/>
        </w:rPr>
        <w:t>4.5.2</w:t>
      </w:r>
      <w:proofErr w:type="gramStart"/>
      <w:r>
        <w:rPr>
          <w:rFonts w:hint="eastAsia"/>
        </w:rPr>
        <w:t>迴</w:t>
      </w:r>
      <w:proofErr w:type="gramEnd"/>
      <w:r>
        <w:rPr>
          <w:rFonts w:hint="eastAsia"/>
        </w:rPr>
        <w:t>歸模型設計</w:t>
      </w:r>
      <w:bookmarkEnd w:id="157"/>
      <w:bookmarkEnd w:id="158"/>
      <w:bookmarkEnd w:id="159"/>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lastRenderedPageBreak/>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338B4E1D" w:rsidR="00370532" w:rsidRDefault="00370532" w:rsidP="00370532">
      <w:pPr>
        <w:pStyle w:val="3"/>
        <w:spacing w:before="180" w:after="180"/>
      </w:pPr>
      <w:bookmarkStart w:id="160" w:name="_Toc190531596"/>
      <w:bookmarkStart w:id="161" w:name="_Toc190982041"/>
      <w:bookmarkStart w:id="162" w:name="_Toc190983106"/>
      <w:r>
        <w:rPr>
          <w:rFonts w:hint="eastAsia"/>
        </w:rPr>
        <w:t>4.5.3</w:t>
      </w:r>
      <w:r>
        <w:rPr>
          <w:rFonts w:hint="eastAsia"/>
        </w:rPr>
        <w:t>實證方法之創新性</w:t>
      </w:r>
      <w:bookmarkEnd w:id="160"/>
      <w:bookmarkEnd w:id="161"/>
      <w:bookmarkEnd w:id="162"/>
    </w:p>
    <w:p w14:paraId="62CA0086" w14:textId="495AD1B1" w:rsidR="00370532" w:rsidRPr="00370532" w:rsidRDefault="00370532" w:rsidP="00023B7F">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 xml:space="preserve">Mean </w:t>
      </w:r>
      <w:r w:rsidRPr="00E7699D">
        <w:lastRenderedPageBreak/>
        <w:t>Squared Error, MSE</w:t>
      </w:r>
      <w:r w:rsidRPr="00E7699D">
        <w:t>）指標</w:t>
      </w:r>
      <w:r>
        <w:rPr>
          <w:rFonts w:hint="eastAsia"/>
        </w:rPr>
        <w:t>、模型變數顯著性及運算效率</w:t>
      </w:r>
      <w:r w:rsidRPr="00E7699D">
        <w:t>，比較兩種方法所建構預測模型之準確度，以量化評估本研究所提出方法之實證效果。</w:t>
      </w:r>
    </w:p>
    <w:p w14:paraId="3DFBC8BE" w14:textId="00065194" w:rsidR="00404225" w:rsidRDefault="00404225">
      <w:pPr>
        <w:widowControl/>
        <w:spacing w:before="180" w:after="180" w:line="240" w:lineRule="auto"/>
        <w:ind w:firstLineChars="0" w:firstLine="0"/>
        <w:jc w:val="left"/>
      </w:pPr>
      <w:r>
        <w:br w:type="page"/>
      </w:r>
    </w:p>
    <w:p w14:paraId="3045C9AF" w14:textId="163D5976" w:rsidR="0073610D" w:rsidRDefault="0073610D" w:rsidP="0073610D">
      <w:pPr>
        <w:pStyle w:val="1"/>
        <w:spacing w:before="180" w:after="180"/>
      </w:pPr>
      <w:bookmarkStart w:id="163" w:name="_Toc182815181"/>
      <w:bookmarkStart w:id="164" w:name="_Toc190531597"/>
      <w:bookmarkStart w:id="165" w:name="_Toc190982042"/>
      <w:bookmarkStart w:id="166" w:name="_Toc190983107"/>
      <w:commentRangeStart w:id="167"/>
      <w:r>
        <w:rPr>
          <w:rFonts w:hint="eastAsia"/>
        </w:rPr>
        <w:lastRenderedPageBreak/>
        <w:t>第五章、</w:t>
      </w:r>
      <w:bookmarkEnd w:id="163"/>
      <w:r w:rsidR="00404225">
        <w:rPr>
          <w:rFonts w:hint="eastAsia"/>
        </w:rPr>
        <w:t>實證結果分析</w:t>
      </w:r>
      <w:bookmarkEnd w:id="164"/>
      <w:commentRangeEnd w:id="167"/>
      <w:r w:rsidR="008D12A4">
        <w:rPr>
          <w:rStyle w:val="aff"/>
          <w:rFonts w:cs="Times New Roman"/>
          <w:b w:val="0"/>
          <w:bCs w:val="0"/>
          <w:kern w:val="2"/>
        </w:rPr>
        <w:commentReference w:id="167"/>
      </w:r>
      <w:bookmarkEnd w:id="165"/>
      <w:bookmarkEnd w:id="166"/>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8" w:name="_Toc190531598"/>
      <w:bookmarkStart w:id="169" w:name="_Toc190982043"/>
      <w:bookmarkStart w:id="170" w:name="_Toc190983108"/>
      <w:r>
        <w:rPr>
          <w:rFonts w:hint="eastAsia"/>
        </w:rPr>
        <w:t>5.1</w:t>
      </w:r>
      <w:r>
        <w:rPr>
          <w:rFonts w:hint="eastAsia"/>
        </w:rPr>
        <w:t>實證樣本擬合效果分析</w:t>
      </w:r>
      <w:bookmarkEnd w:id="168"/>
      <w:bookmarkEnd w:id="169"/>
      <w:bookmarkEnd w:id="170"/>
    </w:p>
    <w:p w14:paraId="47FC51A0" w14:textId="716C6AE8" w:rsidR="008771A3" w:rsidRDefault="008771A3" w:rsidP="008771A3">
      <w:pPr>
        <w:pStyle w:val="3"/>
        <w:spacing w:before="180" w:after="180"/>
      </w:pPr>
      <w:bookmarkStart w:id="171" w:name="_Toc190531599"/>
      <w:bookmarkStart w:id="172" w:name="_Toc190982044"/>
      <w:bookmarkStart w:id="173" w:name="_Toc190983109"/>
      <w:r>
        <w:rPr>
          <w:rFonts w:hint="eastAsia"/>
        </w:rPr>
        <w:t>5.1.1</w:t>
      </w:r>
      <w:r>
        <w:rPr>
          <w:rFonts w:hint="eastAsia"/>
        </w:rPr>
        <w:t>單點配適法與</w:t>
      </w:r>
      <w:proofErr w:type="gramStart"/>
      <w:r>
        <w:rPr>
          <w:rFonts w:hint="eastAsia"/>
        </w:rPr>
        <w:t>雙點配適</w:t>
      </w:r>
      <w:proofErr w:type="gramEnd"/>
      <w:r>
        <w:rPr>
          <w:rFonts w:hint="eastAsia"/>
        </w:rPr>
        <w:t>法之比較</w:t>
      </w:r>
      <w:bookmarkEnd w:id="171"/>
      <w:bookmarkEnd w:id="172"/>
      <w:bookmarkEnd w:id="173"/>
    </w:p>
    <w:p w14:paraId="7A753335" w14:textId="0C42BFC3"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5082B1D9" w:rsidR="008771A3" w:rsidRDefault="008771A3" w:rsidP="002406B3">
      <w:pPr>
        <w:pStyle w:val="a9"/>
        <w:spacing w:before="180" w:after="180"/>
      </w:pPr>
      <w:bookmarkStart w:id="174" w:name="_Toc190532297"/>
      <w:commentRangeStart w:id="175"/>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2D7A06">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74"/>
      <w:commentRangeEnd w:id="175"/>
      <w:proofErr w:type="gramEnd"/>
      <w:r w:rsidR="009C4649">
        <w:rPr>
          <w:rStyle w:val="aff"/>
        </w:rPr>
        <w:commentReference w:id="175"/>
      </w:r>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79D85513" w:rsidR="006A54DC" w:rsidRPr="006A54DC" w:rsidRDefault="006A54DC" w:rsidP="006A54DC">
      <w:pPr>
        <w:pStyle w:val="a9"/>
        <w:spacing w:before="180" w:after="180"/>
      </w:pPr>
      <w:bookmarkStart w:id="176" w:name="_Toc190532298"/>
      <w:commentRangeStart w:id="177"/>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2D7A06">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76"/>
      <w:commentRangeEnd w:id="177"/>
      <w:proofErr w:type="gramEnd"/>
      <w:r w:rsidR="009C4649">
        <w:rPr>
          <w:rStyle w:val="aff"/>
        </w:rPr>
        <w:commentReference w:id="177"/>
      </w:r>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bookmarkStart w:id="178" w:name="_Toc190531600"/>
      <w:bookmarkStart w:id="179" w:name="_Toc190982045"/>
      <w:bookmarkStart w:id="180" w:name="_Toc190983110"/>
      <w:r>
        <w:rPr>
          <w:rFonts w:hint="eastAsia"/>
        </w:rPr>
        <w:t>5.1.2</w:t>
      </w:r>
      <w:r>
        <w:rPr>
          <w:rFonts w:hint="eastAsia"/>
        </w:rPr>
        <w:t>計算效率之實證比較</w:t>
      </w:r>
      <w:bookmarkEnd w:id="178"/>
      <w:bookmarkEnd w:id="179"/>
      <w:bookmarkEnd w:id="180"/>
    </w:p>
    <w:p w14:paraId="1523A34C" w14:textId="2F88CD38"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2D7A06">
        <w:rPr>
          <w:rFonts w:hint="eastAsia"/>
        </w:rPr>
        <w:t>表</w:t>
      </w:r>
      <w:r w:rsidR="002D7A06">
        <w:rPr>
          <w:rFonts w:hint="eastAsia"/>
        </w:rPr>
        <w:t>5-</w:t>
      </w:r>
      <w:r w:rsidR="002D7A06">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6B0BF7D1" w:rsidR="002406B3" w:rsidRPr="002406B3" w:rsidRDefault="002406B3" w:rsidP="002406B3">
      <w:pPr>
        <w:pStyle w:val="a9"/>
        <w:keepNext/>
        <w:spacing w:before="180" w:after="180"/>
      </w:pPr>
      <w:bookmarkStart w:id="181" w:name="_Ref190094375"/>
      <w:bookmarkStart w:id="182"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7A06">
        <w:rPr>
          <w:noProof/>
        </w:rPr>
        <w:t>1</w:t>
      </w:r>
      <w:r>
        <w:fldChar w:fldCharType="end"/>
      </w:r>
      <w:bookmarkEnd w:id="181"/>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2"/>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3" w:name="_Toc190531601"/>
      <w:bookmarkStart w:id="184" w:name="_Toc190982046"/>
      <w:bookmarkStart w:id="185" w:name="_Toc190983111"/>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83"/>
      <w:bookmarkEnd w:id="184"/>
      <w:bookmarkEnd w:id="185"/>
    </w:p>
    <w:p w14:paraId="098B8146" w14:textId="1C04F3F0" w:rsidR="00F008C1" w:rsidRDefault="00F008C1" w:rsidP="00F008C1">
      <w:pPr>
        <w:pStyle w:val="3"/>
        <w:spacing w:before="180" w:after="180"/>
      </w:pPr>
      <w:bookmarkStart w:id="186" w:name="_Toc190531602"/>
      <w:bookmarkStart w:id="187" w:name="_Toc190982047"/>
      <w:bookmarkStart w:id="188" w:name="_Toc190983112"/>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6"/>
      <w:bookmarkEnd w:id="187"/>
      <w:bookmarkEnd w:id="188"/>
    </w:p>
    <w:p w14:paraId="58A40779" w14:textId="554AE3B8"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2D7A06">
        <w:rPr>
          <w:rFonts w:hint="eastAsia"/>
        </w:rPr>
        <w:t>表</w:t>
      </w:r>
      <w:r w:rsidR="002D7A06">
        <w:rPr>
          <w:rFonts w:hint="eastAsia"/>
        </w:rPr>
        <w:t>5-</w:t>
      </w:r>
      <w:r w:rsidR="002D7A06">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DEDA8D1" w:rsidR="008F5CEB" w:rsidRDefault="008F5CEB" w:rsidP="008F5CEB">
      <w:pPr>
        <w:pStyle w:val="a9"/>
        <w:keepNext/>
        <w:spacing w:before="180" w:after="180"/>
      </w:pPr>
      <w:bookmarkStart w:id="189" w:name="_Ref189445655"/>
      <w:bookmarkStart w:id="190" w:name="_Ref189445652"/>
      <w:bookmarkStart w:id="191"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2</w:t>
      </w:r>
      <w:r w:rsidR="002406B3">
        <w:fldChar w:fldCharType="end"/>
      </w:r>
      <w:bookmarkEnd w:id="189"/>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90"/>
      <w:r w:rsidR="00DB54B6">
        <w:rPr>
          <w:rFonts w:hint="eastAsia"/>
        </w:rPr>
        <w:t>（單點配適法）</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2A5F5F74"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2D7A06">
        <w:rPr>
          <w:rFonts w:hint="eastAsia"/>
        </w:rPr>
        <w:t>表</w:t>
      </w:r>
      <w:r w:rsidR="002D7A06">
        <w:rPr>
          <w:rFonts w:hint="eastAsia"/>
        </w:rPr>
        <w:t>5-</w:t>
      </w:r>
      <w:r w:rsidR="002D7A06">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BA7860D" w:rsidR="00987DA1" w:rsidRDefault="00987DA1" w:rsidP="00987DA1">
      <w:pPr>
        <w:pStyle w:val="a9"/>
        <w:keepNext/>
        <w:spacing w:before="180" w:after="180"/>
      </w:pPr>
      <w:bookmarkStart w:id="192" w:name="_Ref189446514"/>
      <w:bookmarkStart w:id="193"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3</w:t>
      </w:r>
      <w:r w:rsidR="002406B3">
        <w:fldChar w:fldCharType="end"/>
      </w:r>
      <w:bookmarkEnd w:id="19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07FA9396"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2D7A06">
        <w:rPr>
          <w:rFonts w:hint="eastAsia"/>
        </w:rPr>
        <w:t>表</w:t>
      </w:r>
      <w:r w:rsidR="002D7A06">
        <w:rPr>
          <w:rFonts w:hint="eastAsia"/>
        </w:rPr>
        <w:t>5-</w:t>
      </w:r>
      <w:r w:rsidR="002D7A06">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2D7A06">
        <w:rPr>
          <w:rFonts w:hint="eastAsia"/>
        </w:rPr>
        <w:t>附表</w:t>
      </w:r>
      <w:r w:rsidR="002D7A06">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2D7A06">
        <w:rPr>
          <w:rFonts w:hint="eastAsia"/>
        </w:rPr>
        <w:t>附表</w:t>
      </w:r>
      <w:r w:rsidR="002D7A06">
        <w:rPr>
          <w:noProof/>
        </w:rPr>
        <w:t>2</w:t>
      </w:r>
      <w:r w:rsidR="00BB145A">
        <w:fldChar w:fldCharType="end"/>
      </w:r>
      <w:r w:rsidR="00786B72">
        <w:rPr>
          <w:rFonts w:hint="eastAsia"/>
        </w:rPr>
        <w:t>。</w:t>
      </w:r>
    </w:p>
    <w:p w14:paraId="5B9DD788" w14:textId="02E20A98" w:rsidR="00B856BD" w:rsidRDefault="00B856BD" w:rsidP="00B856BD">
      <w:pPr>
        <w:pStyle w:val="a9"/>
        <w:keepNext/>
        <w:spacing w:before="180" w:after="180"/>
      </w:pPr>
      <w:bookmarkStart w:id="194" w:name="_Ref189447504"/>
      <w:bookmarkStart w:id="195"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4</w:t>
      </w:r>
      <w:r w:rsidR="002406B3">
        <w:fldChar w:fldCharType="end"/>
      </w:r>
      <w:bookmarkEnd w:id="194"/>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4D71B8DE"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2D7A06">
        <w:rPr>
          <w:rFonts w:hint="eastAsia"/>
        </w:rPr>
        <w:t>表</w:t>
      </w:r>
      <w:r w:rsidR="002D7A06">
        <w:rPr>
          <w:rFonts w:hint="eastAsia"/>
        </w:rPr>
        <w:t>5-</w:t>
      </w:r>
      <w:r w:rsidR="002D7A06">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2D7A06">
        <w:rPr>
          <w:rFonts w:hint="eastAsia"/>
        </w:rPr>
        <w:t>附表</w:t>
      </w:r>
      <w:r w:rsidR="002D7A06">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5753B15D" w:rsidR="00DB54B6" w:rsidRDefault="00DB54B6" w:rsidP="00DB54B6">
      <w:pPr>
        <w:pStyle w:val="a9"/>
        <w:keepNext/>
        <w:spacing w:before="180" w:after="180"/>
      </w:pPr>
      <w:bookmarkStart w:id="196" w:name="_Ref189449620"/>
      <w:bookmarkStart w:id="197"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5</w:t>
      </w:r>
      <w:r w:rsidR="002406B3">
        <w:fldChar w:fldCharType="end"/>
      </w:r>
      <w:bookmarkEnd w:id="196"/>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8" w:name="_Toc190531603"/>
      <w:bookmarkStart w:id="199" w:name="_Toc190982048"/>
      <w:bookmarkStart w:id="200" w:name="_Toc190983113"/>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98"/>
      <w:bookmarkEnd w:id="199"/>
      <w:bookmarkEnd w:id="200"/>
    </w:p>
    <w:p w14:paraId="55C1E466" w14:textId="0FEB8B36"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2D7A06">
        <w:rPr>
          <w:rFonts w:hint="eastAsia"/>
        </w:rPr>
        <w:t>表</w:t>
      </w:r>
      <w:r w:rsidR="002D7A06">
        <w:rPr>
          <w:rFonts w:hint="eastAsia"/>
        </w:rPr>
        <w:t>5-</w:t>
      </w:r>
      <w:r w:rsidR="002D7A06">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24EEF006" w:rsidR="00F36EA6" w:rsidRDefault="00F36EA6" w:rsidP="00F36EA6">
      <w:pPr>
        <w:pStyle w:val="a9"/>
        <w:keepNext/>
        <w:spacing w:before="180" w:after="180"/>
      </w:pPr>
      <w:bookmarkStart w:id="201" w:name="_Ref189450814"/>
      <w:bookmarkStart w:id="202"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6</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5AC5AEF"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2D7A06">
        <w:rPr>
          <w:rFonts w:hint="eastAsia"/>
        </w:rPr>
        <w:t>表</w:t>
      </w:r>
      <w:r w:rsidR="002D7A06">
        <w:rPr>
          <w:rFonts w:hint="eastAsia"/>
        </w:rPr>
        <w:t>5-</w:t>
      </w:r>
      <w:r w:rsidR="002D7A06">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583FDEB7" w:rsidR="00F36EA6" w:rsidRDefault="00F36EA6" w:rsidP="00F36EA6">
      <w:pPr>
        <w:pStyle w:val="a9"/>
        <w:keepNext/>
        <w:spacing w:before="180" w:after="180"/>
      </w:pPr>
      <w:bookmarkStart w:id="203" w:name="_Ref189451054"/>
      <w:bookmarkStart w:id="204"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7</w:t>
      </w:r>
      <w:r w:rsidR="002406B3">
        <w:fldChar w:fldCharType="end"/>
      </w:r>
      <w:bookmarkEnd w:id="203"/>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5A03B5BB"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2D7A06">
        <w:rPr>
          <w:rFonts w:hint="eastAsia"/>
        </w:rPr>
        <w:t>表</w:t>
      </w:r>
      <w:r w:rsidR="002D7A06">
        <w:rPr>
          <w:rFonts w:hint="eastAsia"/>
        </w:rPr>
        <w:t>5-</w:t>
      </w:r>
      <w:r w:rsidR="002D7A06">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2D7A06">
        <w:rPr>
          <w:rFonts w:hint="eastAsia"/>
        </w:rPr>
        <w:t>附表</w:t>
      </w:r>
      <w:r w:rsidR="002D7A06">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2D7A06">
        <w:rPr>
          <w:rFonts w:hint="eastAsia"/>
        </w:rPr>
        <w:t>附表</w:t>
      </w:r>
      <w:r w:rsidR="002D7A06">
        <w:rPr>
          <w:noProof/>
        </w:rPr>
        <w:t>5</w:t>
      </w:r>
      <w:r w:rsidR="009E3FD2">
        <w:fldChar w:fldCharType="end"/>
      </w:r>
    </w:p>
    <w:p w14:paraId="4EECD36A" w14:textId="00168110" w:rsidR="00F36EA6" w:rsidRDefault="00F36EA6" w:rsidP="00F36EA6">
      <w:pPr>
        <w:pStyle w:val="a9"/>
        <w:keepNext/>
        <w:spacing w:before="180" w:after="180"/>
      </w:pPr>
      <w:bookmarkStart w:id="205" w:name="_Ref189451207"/>
      <w:bookmarkStart w:id="206"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8</w:t>
      </w:r>
      <w:r w:rsidR="002406B3">
        <w:fldChar w:fldCharType="end"/>
      </w:r>
      <w:bookmarkEnd w:id="205"/>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66596EF"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2D7A06">
        <w:rPr>
          <w:rFonts w:hint="eastAsia"/>
        </w:rPr>
        <w:t>表</w:t>
      </w:r>
      <w:r w:rsidR="002D7A06">
        <w:rPr>
          <w:rFonts w:hint="eastAsia"/>
        </w:rPr>
        <w:t>5-</w:t>
      </w:r>
      <w:r w:rsidR="002D7A06">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19B46E4F" w:rsidR="00F36EA6" w:rsidRDefault="00F36EA6" w:rsidP="00F36EA6">
      <w:pPr>
        <w:pStyle w:val="a9"/>
        <w:keepNext/>
        <w:spacing w:before="180" w:after="180"/>
      </w:pPr>
      <w:bookmarkStart w:id="207" w:name="_Ref189451908"/>
      <w:bookmarkStart w:id="208"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9</w:t>
      </w:r>
      <w:r w:rsidR="002406B3">
        <w:fldChar w:fldCharType="end"/>
      </w:r>
      <w:bookmarkEnd w:id="207"/>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bookmarkStart w:id="209" w:name="_Toc190531604"/>
      <w:bookmarkStart w:id="210" w:name="_Toc190982049"/>
      <w:bookmarkStart w:id="211" w:name="_Toc190983114"/>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09"/>
      <w:bookmarkEnd w:id="210"/>
      <w:bookmarkEnd w:id="211"/>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27A7C7D0" w:rsidR="00B079F1" w:rsidRPr="00B079F1" w:rsidRDefault="00BD4C42" w:rsidP="00BD4C42">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2D7A06">
        <w:rPr>
          <w:rFonts w:hint="eastAsia"/>
        </w:rPr>
        <w:t>表</w:t>
      </w:r>
      <w:r w:rsidR="002D7A06">
        <w:rPr>
          <w:rFonts w:hint="eastAsia"/>
        </w:rPr>
        <w:t>5-</w:t>
      </w:r>
      <w:r w:rsidR="002D7A06">
        <w:rPr>
          <w:noProof/>
        </w:rPr>
        <w:t>10</w:t>
      </w:r>
      <w:r>
        <w:fldChar w:fldCharType="end"/>
      </w:r>
      <w:r>
        <w:rPr>
          <w:rFonts w:hint="eastAsia"/>
        </w:rPr>
        <w:t>，</w:t>
      </w:r>
      <w:r w:rsidR="00B079F1" w:rsidRPr="00B079F1">
        <w:lastRenderedPageBreak/>
        <w:t>單點配適法下，三個變數皆達統計顯著水準，</w:t>
      </w:r>
      <w:proofErr w:type="gramStart"/>
      <w:r w:rsidR="00B079F1" w:rsidRPr="00B079F1">
        <w:t>且偏態</w:t>
      </w:r>
      <w:proofErr w:type="gramEnd"/>
      <w:r w:rsidR="00B079F1" w:rsidRPr="00B079F1">
        <w:t>與前四期報酬率呈現正向影響，中位數</w:t>
      </w:r>
      <w:proofErr w:type="gramStart"/>
      <w:r w:rsidR="00B079F1" w:rsidRPr="00B079F1">
        <w:t>則具負向</w:t>
      </w:r>
      <w:proofErr w:type="gramEnd"/>
      <w:r w:rsidR="00B079F1" w:rsidRPr="00B079F1">
        <w:t>影響</w:t>
      </w:r>
      <w:r>
        <w:rPr>
          <w:rFonts w:hint="eastAsia"/>
        </w:rPr>
        <w:t>；</w:t>
      </w:r>
      <w:r w:rsidR="00B079F1" w:rsidRPr="00B079F1">
        <w:t>反觀</w:t>
      </w:r>
      <w:proofErr w:type="gramStart"/>
      <w:r w:rsidR="00B079F1" w:rsidRPr="00B079F1">
        <w:t>雙點配適</w:t>
      </w:r>
      <w:proofErr w:type="gramEnd"/>
      <w:r w:rsidR="00B079F1" w:rsidRPr="00B079F1">
        <w:t>法，偏態變數不具顯著性，僅中位數與前四期報酬率維持顯著水準，顯示單點配適法能更有效地捕捉市場偏態特徵對價格走勢的影響。</w:t>
      </w:r>
    </w:p>
    <w:p w14:paraId="409C29B5" w14:textId="41F8CE1C" w:rsidR="00C65941" w:rsidRDefault="00B079F1" w:rsidP="00C6594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1FC7D5DC" w14:textId="01A51F38" w:rsidR="00C65941" w:rsidRDefault="00C65941" w:rsidP="00C65941">
      <w:pPr>
        <w:pStyle w:val="a9"/>
        <w:keepNext/>
        <w:spacing w:before="180" w:after="180"/>
      </w:pPr>
      <w:bookmarkStart w:id="212" w:name="_Ref190478115"/>
      <w:bookmarkStart w:id="213"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7A06">
        <w:rPr>
          <w:noProof/>
        </w:rPr>
        <w:t>10</w:t>
      </w:r>
      <w:r>
        <w:fldChar w:fldCharType="end"/>
      </w:r>
      <w:bookmarkEnd w:id="212"/>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13"/>
      <w:proofErr w:type="gramEnd"/>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32"/>
        <w:gridCol w:w="833"/>
        <w:gridCol w:w="641"/>
        <w:gridCol w:w="915"/>
        <w:gridCol w:w="772"/>
        <w:gridCol w:w="675"/>
        <w:gridCol w:w="833"/>
        <w:gridCol w:w="639"/>
        <w:gridCol w:w="915"/>
        <w:gridCol w:w="770"/>
        <w:gridCol w:w="677"/>
      </w:tblGrid>
      <w:tr w:rsidR="00C65941" w:rsidRPr="00DB54B6" w14:paraId="181AF285" w14:textId="77777777" w:rsidTr="00C65941">
        <w:trPr>
          <w:trHeight w:val="310"/>
        </w:trPr>
        <w:tc>
          <w:tcPr>
            <w:tcW w:w="489" w:type="pct"/>
            <w:tcBorders>
              <w:top w:val="double" w:sz="4" w:space="0" w:color="auto"/>
              <w:bottom w:val="single" w:sz="8" w:space="0" w:color="auto"/>
              <w:right w:val="single" w:sz="8" w:space="0" w:color="auto"/>
            </w:tcBorders>
            <w:shd w:val="clear" w:color="auto" w:fill="auto"/>
            <w:noWrap/>
            <w:vAlign w:val="center"/>
          </w:tcPr>
          <w:p w14:paraId="4805A048" w14:textId="77777777" w:rsidR="00C65941" w:rsidRPr="00DB54B6" w:rsidRDefault="00C65941" w:rsidP="00C65941">
            <w:pPr>
              <w:pStyle w:val="af9"/>
            </w:pPr>
          </w:p>
        </w:tc>
        <w:tc>
          <w:tcPr>
            <w:tcW w:w="2256" w:type="pct"/>
            <w:gridSpan w:val="5"/>
            <w:tcBorders>
              <w:top w:val="double" w:sz="4" w:space="0" w:color="auto"/>
              <w:left w:val="single" w:sz="8" w:space="0" w:color="auto"/>
              <w:bottom w:val="single" w:sz="8" w:space="0" w:color="auto"/>
            </w:tcBorders>
            <w:shd w:val="clear" w:color="auto" w:fill="auto"/>
            <w:noWrap/>
            <w:vAlign w:val="center"/>
          </w:tcPr>
          <w:p w14:paraId="1B1E896B" w14:textId="47D0E635" w:rsidR="00C65941" w:rsidRPr="00C65941" w:rsidRDefault="00C65941" w:rsidP="00C65941">
            <w:pPr>
              <w:pStyle w:val="af9"/>
              <w:jc w:val="center"/>
              <w:rPr>
                <w:b/>
                <w:bCs/>
              </w:rPr>
            </w:pPr>
            <w:r w:rsidRPr="00C65941">
              <w:rPr>
                <w:rFonts w:hint="eastAsia"/>
                <w:b/>
                <w:bCs/>
              </w:rPr>
              <w:t>單點配適法</w:t>
            </w:r>
          </w:p>
        </w:tc>
        <w:tc>
          <w:tcPr>
            <w:tcW w:w="2255" w:type="pct"/>
            <w:gridSpan w:val="5"/>
            <w:tcBorders>
              <w:top w:val="double" w:sz="4" w:space="0" w:color="auto"/>
              <w:bottom w:val="single" w:sz="8" w:space="0" w:color="auto"/>
            </w:tcBorders>
            <w:vAlign w:val="center"/>
          </w:tcPr>
          <w:p w14:paraId="3F4D6B52" w14:textId="7984F14C" w:rsidR="00C65941" w:rsidRPr="00C65941" w:rsidRDefault="00C65941"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C65941" w:rsidRPr="00DB54B6" w14:paraId="777CAF71" w14:textId="343D3B97" w:rsidTr="00C65941">
        <w:trPr>
          <w:trHeight w:val="310"/>
        </w:trPr>
        <w:tc>
          <w:tcPr>
            <w:tcW w:w="489"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C65941" w:rsidRPr="00DB54B6" w:rsidRDefault="00C65941" w:rsidP="00C65941">
            <w:pPr>
              <w:pStyle w:val="af9"/>
            </w:pPr>
            <w:r w:rsidRPr="00DB54B6">
              <w:t xml:space="preserve">　</w:t>
            </w:r>
          </w:p>
        </w:tc>
        <w:tc>
          <w:tcPr>
            <w:tcW w:w="490" w:type="pct"/>
            <w:tcBorders>
              <w:top w:val="single" w:sz="8" w:space="0" w:color="auto"/>
              <w:left w:val="single" w:sz="8" w:space="0" w:color="auto"/>
              <w:bottom w:val="single" w:sz="8" w:space="0" w:color="auto"/>
            </w:tcBorders>
            <w:shd w:val="clear" w:color="auto" w:fill="auto"/>
            <w:noWrap/>
            <w:vAlign w:val="center"/>
            <w:hideMark/>
          </w:tcPr>
          <w:p w14:paraId="641630E9" w14:textId="77777777" w:rsidR="00C65941" w:rsidRPr="00DB54B6" w:rsidRDefault="00C65941" w:rsidP="00C65941">
            <w:pPr>
              <w:pStyle w:val="af9"/>
              <w:jc w:val="center"/>
            </w:pPr>
            <w:r w:rsidRPr="00DB54B6">
              <w:t>Coefficient</w:t>
            </w:r>
          </w:p>
        </w:tc>
        <w:tc>
          <w:tcPr>
            <w:tcW w:w="377" w:type="pct"/>
            <w:tcBorders>
              <w:top w:val="single" w:sz="8" w:space="0" w:color="auto"/>
              <w:bottom w:val="single" w:sz="8" w:space="0" w:color="auto"/>
            </w:tcBorders>
            <w:shd w:val="clear" w:color="auto" w:fill="auto"/>
            <w:noWrap/>
            <w:vAlign w:val="center"/>
            <w:hideMark/>
          </w:tcPr>
          <w:p w14:paraId="425F4711" w14:textId="77777777"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shd w:val="clear" w:color="auto" w:fill="auto"/>
            <w:noWrap/>
            <w:vAlign w:val="center"/>
            <w:hideMark/>
          </w:tcPr>
          <w:p w14:paraId="5C362AA5" w14:textId="77777777" w:rsidR="00C65941" w:rsidRPr="00DB54B6" w:rsidRDefault="00C65941" w:rsidP="00C65941">
            <w:pPr>
              <w:pStyle w:val="af9"/>
              <w:jc w:val="center"/>
            </w:pPr>
            <w:r w:rsidRPr="00DB54B6">
              <w:t>Significance</w:t>
            </w:r>
          </w:p>
        </w:tc>
        <w:tc>
          <w:tcPr>
            <w:tcW w:w="454" w:type="pct"/>
            <w:tcBorders>
              <w:top w:val="single" w:sz="8" w:space="0" w:color="auto"/>
              <w:bottom w:val="single" w:sz="8" w:space="0" w:color="auto"/>
            </w:tcBorders>
            <w:shd w:val="clear" w:color="auto" w:fill="auto"/>
            <w:noWrap/>
            <w:vAlign w:val="center"/>
            <w:hideMark/>
          </w:tcPr>
          <w:p w14:paraId="250EE31F" w14:textId="77777777" w:rsidR="00C65941" w:rsidRPr="00DB54B6" w:rsidRDefault="00C65941" w:rsidP="00C65941">
            <w:pPr>
              <w:pStyle w:val="af9"/>
              <w:jc w:val="center"/>
            </w:pPr>
            <w:r w:rsidRPr="00DB54B6">
              <w:t>R-squared</w:t>
            </w:r>
          </w:p>
        </w:tc>
        <w:tc>
          <w:tcPr>
            <w:tcW w:w="397" w:type="pct"/>
            <w:tcBorders>
              <w:top w:val="single" w:sz="8" w:space="0" w:color="auto"/>
              <w:bottom w:val="single" w:sz="8" w:space="0" w:color="auto"/>
            </w:tcBorders>
            <w:shd w:val="clear" w:color="auto" w:fill="auto"/>
            <w:noWrap/>
            <w:vAlign w:val="center"/>
            <w:hideMark/>
          </w:tcPr>
          <w:p w14:paraId="472BD44F" w14:textId="77777777" w:rsidR="00C65941" w:rsidRPr="00DB54B6" w:rsidRDefault="00C65941" w:rsidP="00C65941">
            <w:pPr>
              <w:pStyle w:val="af9"/>
              <w:jc w:val="center"/>
            </w:pPr>
            <w:r w:rsidRPr="00DB54B6">
              <w:t>MSE</w:t>
            </w:r>
          </w:p>
        </w:tc>
        <w:tc>
          <w:tcPr>
            <w:tcW w:w="490" w:type="pct"/>
            <w:tcBorders>
              <w:top w:val="single" w:sz="8" w:space="0" w:color="auto"/>
              <w:bottom w:val="single" w:sz="8" w:space="0" w:color="auto"/>
            </w:tcBorders>
            <w:vAlign w:val="center"/>
          </w:tcPr>
          <w:p w14:paraId="2C23D564" w14:textId="4B05C290" w:rsidR="00C65941" w:rsidRPr="00DB54B6" w:rsidRDefault="00C65941" w:rsidP="00C65941">
            <w:pPr>
              <w:pStyle w:val="af9"/>
              <w:jc w:val="center"/>
            </w:pPr>
            <w:r w:rsidRPr="00DB54B6">
              <w:t>Coefficient</w:t>
            </w:r>
          </w:p>
        </w:tc>
        <w:tc>
          <w:tcPr>
            <w:tcW w:w="376" w:type="pct"/>
            <w:tcBorders>
              <w:top w:val="single" w:sz="8" w:space="0" w:color="auto"/>
              <w:bottom w:val="single" w:sz="8" w:space="0" w:color="auto"/>
            </w:tcBorders>
            <w:vAlign w:val="center"/>
          </w:tcPr>
          <w:p w14:paraId="75BE2661" w14:textId="3705DEF0"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vAlign w:val="center"/>
          </w:tcPr>
          <w:p w14:paraId="1AD35B44" w14:textId="774661BE" w:rsidR="00C65941" w:rsidRPr="00DB54B6" w:rsidRDefault="00C65941" w:rsidP="00C65941">
            <w:pPr>
              <w:pStyle w:val="af9"/>
              <w:jc w:val="center"/>
            </w:pPr>
            <w:r w:rsidRPr="00DB54B6">
              <w:t>Significance</w:t>
            </w:r>
          </w:p>
        </w:tc>
        <w:tc>
          <w:tcPr>
            <w:tcW w:w="453" w:type="pct"/>
            <w:tcBorders>
              <w:top w:val="single" w:sz="8" w:space="0" w:color="auto"/>
              <w:bottom w:val="single" w:sz="8" w:space="0" w:color="auto"/>
            </w:tcBorders>
            <w:vAlign w:val="center"/>
          </w:tcPr>
          <w:p w14:paraId="3960F547" w14:textId="6220BDF1" w:rsidR="00C65941" w:rsidRPr="00DB54B6" w:rsidRDefault="00C65941" w:rsidP="00C65941">
            <w:pPr>
              <w:pStyle w:val="af9"/>
              <w:jc w:val="center"/>
            </w:pPr>
            <w:r w:rsidRPr="00DB54B6">
              <w:t>R-squared</w:t>
            </w:r>
          </w:p>
        </w:tc>
        <w:tc>
          <w:tcPr>
            <w:tcW w:w="398" w:type="pct"/>
            <w:tcBorders>
              <w:top w:val="single" w:sz="8" w:space="0" w:color="auto"/>
              <w:bottom w:val="single" w:sz="8" w:space="0" w:color="auto"/>
            </w:tcBorders>
            <w:vAlign w:val="center"/>
          </w:tcPr>
          <w:p w14:paraId="57AE79C3" w14:textId="1D23B393" w:rsidR="00C65941" w:rsidRPr="00DB54B6" w:rsidRDefault="00C65941" w:rsidP="00C65941">
            <w:pPr>
              <w:pStyle w:val="af9"/>
              <w:jc w:val="center"/>
            </w:pPr>
            <w:r w:rsidRPr="00DB54B6">
              <w:t>MSE</w:t>
            </w:r>
          </w:p>
        </w:tc>
      </w:tr>
      <w:tr w:rsidR="00C65941" w:rsidRPr="00DB54B6" w14:paraId="10CA93A9" w14:textId="5B8206EE" w:rsidTr="00C65941">
        <w:trPr>
          <w:trHeight w:val="310"/>
        </w:trPr>
        <w:tc>
          <w:tcPr>
            <w:tcW w:w="489" w:type="pct"/>
            <w:tcBorders>
              <w:top w:val="single" w:sz="8" w:space="0" w:color="auto"/>
              <w:right w:val="single" w:sz="8" w:space="0" w:color="auto"/>
            </w:tcBorders>
            <w:shd w:val="clear" w:color="auto" w:fill="auto"/>
            <w:noWrap/>
            <w:vAlign w:val="center"/>
            <w:hideMark/>
          </w:tcPr>
          <w:p w14:paraId="05636C9A" w14:textId="77777777" w:rsidR="00C65941" w:rsidRPr="00DB54B6" w:rsidRDefault="00C65941" w:rsidP="00C65941">
            <w:pPr>
              <w:pStyle w:val="af9"/>
            </w:pPr>
            <w:r w:rsidRPr="00DB54B6">
              <w:t>Skewness</w:t>
            </w:r>
          </w:p>
        </w:tc>
        <w:tc>
          <w:tcPr>
            <w:tcW w:w="490" w:type="pct"/>
            <w:tcBorders>
              <w:top w:val="single" w:sz="8" w:space="0" w:color="auto"/>
              <w:left w:val="single" w:sz="8" w:space="0" w:color="auto"/>
            </w:tcBorders>
            <w:shd w:val="clear" w:color="auto" w:fill="auto"/>
            <w:noWrap/>
            <w:vAlign w:val="center"/>
            <w:hideMark/>
          </w:tcPr>
          <w:p w14:paraId="524A0ECF" w14:textId="77777777" w:rsidR="00C65941" w:rsidRPr="00DB54B6" w:rsidRDefault="00C65941" w:rsidP="00C65941">
            <w:pPr>
              <w:pStyle w:val="af9"/>
              <w:jc w:val="right"/>
            </w:pPr>
            <w:r w:rsidRPr="00DB54B6">
              <w:t>0.0629</w:t>
            </w:r>
          </w:p>
        </w:tc>
        <w:tc>
          <w:tcPr>
            <w:tcW w:w="377" w:type="pct"/>
            <w:tcBorders>
              <w:top w:val="single" w:sz="8" w:space="0" w:color="auto"/>
            </w:tcBorders>
            <w:shd w:val="clear" w:color="auto" w:fill="auto"/>
            <w:noWrap/>
            <w:vAlign w:val="center"/>
            <w:hideMark/>
          </w:tcPr>
          <w:p w14:paraId="7E27043F" w14:textId="77777777" w:rsidR="00C65941" w:rsidRPr="00DB54B6" w:rsidRDefault="00C65941" w:rsidP="00C65941">
            <w:pPr>
              <w:pStyle w:val="af9"/>
              <w:jc w:val="right"/>
            </w:pPr>
            <w:r w:rsidRPr="00DB54B6">
              <w:t>0.0690</w:t>
            </w:r>
          </w:p>
        </w:tc>
        <w:tc>
          <w:tcPr>
            <w:tcW w:w="538" w:type="pct"/>
            <w:tcBorders>
              <w:top w:val="single" w:sz="8" w:space="0" w:color="auto"/>
            </w:tcBorders>
            <w:shd w:val="clear" w:color="auto" w:fill="auto"/>
            <w:noWrap/>
            <w:vAlign w:val="center"/>
            <w:hideMark/>
          </w:tcPr>
          <w:p w14:paraId="39DAD80D" w14:textId="77777777" w:rsidR="00C65941" w:rsidRPr="00DB54B6" w:rsidRDefault="00C65941" w:rsidP="00C65941">
            <w:pPr>
              <w:pStyle w:val="af9"/>
            </w:pPr>
            <w:r w:rsidRPr="00DB54B6">
              <w:t>*</w:t>
            </w:r>
          </w:p>
        </w:tc>
        <w:tc>
          <w:tcPr>
            <w:tcW w:w="454" w:type="pct"/>
            <w:tcBorders>
              <w:top w:val="single" w:sz="8" w:space="0" w:color="auto"/>
            </w:tcBorders>
            <w:shd w:val="clear" w:color="auto" w:fill="auto"/>
            <w:noWrap/>
            <w:vAlign w:val="center"/>
            <w:hideMark/>
          </w:tcPr>
          <w:p w14:paraId="1B9F4B9C" w14:textId="77777777" w:rsidR="00C65941" w:rsidRPr="00DB54B6" w:rsidRDefault="00C65941" w:rsidP="00C65941">
            <w:pPr>
              <w:pStyle w:val="af9"/>
              <w:jc w:val="right"/>
            </w:pPr>
            <w:r w:rsidRPr="00DB54B6">
              <w:t>0.0130</w:t>
            </w:r>
          </w:p>
        </w:tc>
        <w:tc>
          <w:tcPr>
            <w:tcW w:w="397" w:type="pct"/>
            <w:tcBorders>
              <w:top w:val="single" w:sz="8" w:space="0" w:color="auto"/>
            </w:tcBorders>
            <w:shd w:val="clear" w:color="auto" w:fill="auto"/>
            <w:noWrap/>
            <w:vAlign w:val="center"/>
            <w:hideMark/>
          </w:tcPr>
          <w:p w14:paraId="49244DD4" w14:textId="77777777" w:rsidR="00C65941" w:rsidRPr="00DB54B6" w:rsidRDefault="00C65941" w:rsidP="00C65941">
            <w:pPr>
              <w:pStyle w:val="af9"/>
              <w:jc w:val="right"/>
            </w:pPr>
            <w:r w:rsidRPr="00DB54B6">
              <w:t>0.9858</w:t>
            </w:r>
          </w:p>
        </w:tc>
        <w:tc>
          <w:tcPr>
            <w:tcW w:w="490" w:type="pct"/>
            <w:tcBorders>
              <w:top w:val="single" w:sz="8" w:space="0" w:color="auto"/>
            </w:tcBorders>
            <w:vAlign w:val="center"/>
          </w:tcPr>
          <w:p w14:paraId="2650B12E" w14:textId="7DACCCE4" w:rsidR="00C65941" w:rsidRPr="00DB54B6" w:rsidRDefault="00C65941" w:rsidP="00C65941">
            <w:pPr>
              <w:pStyle w:val="af9"/>
              <w:jc w:val="right"/>
            </w:pPr>
            <w:r w:rsidRPr="00412A94">
              <w:t>-0.0278</w:t>
            </w:r>
          </w:p>
        </w:tc>
        <w:tc>
          <w:tcPr>
            <w:tcW w:w="376" w:type="pct"/>
            <w:tcBorders>
              <w:top w:val="single" w:sz="8" w:space="0" w:color="auto"/>
            </w:tcBorders>
            <w:vAlign w:val="center"/>
          </w:tcPr>
          <w:p w14:paraId="00A9E797" w14:textId="693D3366" w:rsidR="00C65941" w:rsidRPr="00DB54B6" w:rsidRDefault="00C65941" w:rsidP="00C65941">
            <w:pPr>
              <w:pStyle w:val="af9"/>
              <w:jc w:val="right"/>
            </w:pPr>
            <w:r w:rsidRPr="00412A94">
              <w:t>0.4233</w:t>
            </w:r>
          </w:p>
        </w:tc>
        <w:tc>
          <w:tcPr>
            <w:tcW w:w="538" w:type="pct"/>
            <w:tcBorders>
              <w:top w:val="single" w:sz="8" w:space="0" w:color="auto"/>
            </w:tcBorders>
          </w:tcPr>
          <w:p w14:paraId="11262FF9" w14:textId="77777777" w:rsidR="00C65941" w:rsidRPr="00DB54B6" w:rsidRDefault="00C65941" w:rsidP="00C65941">
            <w:pPr>
              <w:pStyle w:val="af9"/>
              <w:jc w:val="right"/>
            </w:pPr>
          </w:p>
        </w:tc>
        <w:tc>
          <w:tcPr>
            <w:tcW w:w="453" w:type="pct"/>
            <w:tcBorders>
              <w:top w:val="single" w:sz="8" w:space="0" w:color="auto"/>
            </w:tcBorders>
          </w:tcPr>
          <w:p w14:paraId="010B2C11" w14:textId="6BE9B189" w:rsidR="00C65941" w:rsidRPr="00DB54B6" w:rsidRDefault="00C65941" w:rsidP="00C65941">
            <w:pPr>
              <w:pStyle w:val="af9"/>
              <w:jc w:val="right"/>
            </w:pPr>
            <w:r w:rsidRPr="00412A94">
              <w:t>0.0098</w:t>
            </w:r>
          </w:p>
        </w:tc>
        <w:tc>
          <w:tcPr>
            <w:tcW w:w="398" w:type="pct"/>
            <w:tcBorders>
              <w:top w:val="single" w:sz="8" w:space="0" w:color="auto"/>
            </w:tcBorders>
          </w:tcPr>
          <w:p w14:paraId="24A64788" w14:textId="7F4CBAAB" w:rsidR="00C65941" w:rsidRPr="00DB54B6" w:rsidRDefault="00C65941" w:rsidP="00C65941">
            <w:pPr>
              <w:pStyle w:val="af9"/>
              <w:jc w:val="right"/>
            </w:pPr>
            <w:r w:rsidRPr="00412A94">
              <w:t>0.9890</w:t>
            </w:r>
          </w:p>
        </w:tc>
      </w:tr>
      <w:tr w:rsidR="00C65941" w:rsidRPr="00DB54B6" w14:paraId="547D63AD" w14:textId="1A12E2D8" w:rsidTr="00C65941">
        <w:trPr>
          <w:trHeight w:val="310"/>
        </w:trPr>
        <w:tc>
          <w:tcPr>
            <w:tcW w:w="489" w:type="pct"/>
            <w:tcBorders>
              <w:right w:val="single" w:sz="8" w:space="0" w:color="auto"/>
            </w:tcBorders>
            <w:shd w:val="clear" w:color="auto" w:fill="auto"/>
            <w:noWrap/>
            <w:vAlign w:val="center"/>
            <w:hideMark/>
          </w:tcPr>
          <w:p w14:paraId="468F8579" w14:textId="77777777" w:rsidR="00C65941" w:rsidRPr="00DB54B6" w:rsidRDefault="00C65941" w:rsidP="00C65941">
            <w:pPr>
              <w:pStyle w:val="af9"/>
            </w:pPr>
            <w:r w:rsidRPr="00DB54B6">
              <w:t>Median</w:t>
            </w:r>
          </w:p>
        </w:tc>
        <w:tc>
          <w:tcPr>
            <w:tcW w:w="490" w:type="pct"/>
            <w:tcBorders>
              <w:left w:val="single" w:sz="8" w:space="0" w:color="auto"/>
            </w:tcBorders>
            <w:shd w:val="clear" w:color="auto" w:fill="auto"/>
            <w:noWrap/>
            <w:vAlign w:val="center"/>
            <w:hideMark/>
          </w:tcPr>
          <w:p w14:paraId="0B004CF3" w14:textId="77777777" w:rsidR="00C65941" w:rsidRPr="00DB54B6" w:rsidRDefault="00C65941" w:rsidP="00C65941">
            <w:pPr>
              <w:pStyle w:val="af9"/>
              <w:jc w:val="right"/>
            </w:pPr>
            <w:r w:rsidRPr="00DB54B6">
              <w:t>-0.0746</w:t>
            </w:r>
          </w:p>
        </w:tc>
        <w:tc>
          <w:tcPr>
            <w:tcW w:w="377" w:type="pct"/>
            <w:shd w:val="clear" w:color="auto" w:fill="auto"/>
            <w:noWrap/>
            <w:vAlign w:val="center"/>
            <w:hideMark/>
          </w:tcPr>
          <w:p w14:paraId="2594BF86" w14:textId="77777777" w:rsidR="00C65941" w:rsidRPr="00DB54B6" w:rsidRDefault="00C65941" w:rsidP="00C65941">
            <w:pPr>
              <w:pStyle w:val="af9"/>
              <w:jc w:val="right"/>
            </w:pPr>
            <w:r w:rsidRPr="00DB54B6">
              <w:t>0.0311</w:t>
            </w:r>
          </w:p>
        </w:tc>
        <w:tc>
          <w:tcPr>
            <w:tcW w:w="538" w:type="pct"/>
            <w:shd w:val="clear" w:color="auto" w:fill="auto"/>
            <w:noWrap/>
            <w:vAlign w:val="center"/>
            <w:hideMark/>
          </w:tcPr>
          <w:p w14:paraId="568448D3" w14:textId="77777777" w:rsidR="00C65941" w:rsidRPr="00DB54B6" w:rsidRDefault="00C65941" w:rsidP="00C65941">
            <w:pPr>
              <w:pStyle w:val="af9"/>
            </w:pPr>
            <w:r w:rsidRPr="00DB54B6">
              <w:t>**</w:t>
            </w:r>
          </w:p>
        </w:tc>
        <w:tc>
          <w:tcPr>
            <w:tcW w:w="454" w:type="pct"/>
            <w:shd w:val="clear" w:color="auto" w:fill="auto"/>
            <w:noWrap/>
            <w:vAlign w:val="center"/>
            <w:hideMark/>
          </w:tcPr>
          <w:p w14:paraId="2BEABBFE" w14:textId="77777777" w:rsidR="00C65941" w:rsidRPr="00DB54B6" w:rsidRDefault="00C65941" w:rsidP="00C65941">
            <w:pPr>
              <w:pStyle w:val="af9"/>
            </w:pPr>
            <w:r w:rsidRPr="00DB54B6">
              <w:t xml:space="preserve">　</w:t>
            </w:r>
          </w:p>
        </w:tc>
        <w:tc>
          <w:tcPr>
            <w:tcW w:w="397" w:type="pct"/>
            <w:shd w:val="clear" w:color="auto" w:fill="auto"/>
            <w:noWrap/>
            <w:vAlign w:val="center"/>
            <w:hideMark/>
          </w:tcPr>
          <w:p w14:paraId="673AC3FB" w14:textId="77777777" w:rsidR="00C65941" w:rsidRPr="00DB54B6" w:rsidRDefault="00C65941" w:rsidP="00C65941">
            <w:pPr>
              <w:pStyle w:val="af9"/>
            </w:pPr>
            <w:r w:rsidRPr="00DB54B6">
              <w:t xml:space="preserve">　</w:t>
            </w:r>
          </w:p>
        </w:tc>
        <w:tc>
          <w:tcPr>
            <w:tcW w:w="490" w:type="pct"/>
            <w:vAlign w:val="center"/>
          </w:tcPr>
          <w:p w14:paraId="6195492A" w14:textId="3DA23386" w:rsidR="00C65941" w:rsidRPr="00DB54B6" w:rsidRDefault="00C65941" w:rsidP="00C65941">
            <w:pPr>
              <w:pStyle w:val="af9"/>
              <w:jc w:val="right"/>
            </w:pPr>
            <w:r w:rsidRPr="00412A94">
              <w:t>-0.0742</w:t>
            </w:r>
          </w:p>
        </w:tc>
        <w:tc>
          <w:tcPr>
            <w:tcW w:w="376" w:type="pct"/>
            <w:vAlign w:val="center"/>
          </w:tcPr>
          <w:p w14:paraId="3724C226" w14:textId="129F69D5" w:rsidR="00C65941" w:rsidRPr="00DB54B6" w:rsidRDefault="00C65941" w:rsidP="00C65941">
            <w:pPr>
              <w:pStyle w:val="af9"/>
              <w:jc w:val="right"/>
            </w:pPr>
            <w:r w:rsidRPr="00412A94">
              <w:t>0.0330</w:t>
            </w:r>
          </w:p>
        </w:tc>
        <w:tc>
          <w:tcPr>
            <w:tcW w:w="538" w:type="pct"/>
          </w:tcPr>
          <w:p w14:paraId="1839093E" w14:textId="08ABD52B" w:rsidR="00C65941" w:rsidRPr="00DB54B6" w:rsidRDefault="00C65941" w:rsidP="00C65941">
            <w:pPr>
              <w:pStyle w:val="af9"/>
            </w:pPr>
            <w:r w:rsidRPr="00412A94">
              <w:t>**</w:t>
            </w:r>
          </w:p>
        </w:tc>
        <w:tc>
          <w:tcPr>
            <w:tcW w:w="453" w:type="pct"/>
          </w:tcPr>
          <w:p w14:paraId="5F245667" w14:textId="77777777" w:rsidR="00C65941" w:rsidRPr="00DB54B6" w:rsidRDefault="00C65941" w:rsidP="00C65941">
            <w:pPr>
              <w:pStyle w:val="af9"/>
            </w:pPr>
          </w:p>
        </w:tc>
        <w:tc>
          <w:tcPr>
            <w:tcW w:w="398" w:type="pct"/>
          </w:tcPr>
          <w:p w14:paraId="1013A72E" w14:textId="77777777" w:rsidR="00C65941" w:rsidRPr="00DB54B6" w:rsidRDefault="00C65941" w:rsidP="00C65941">
            <w:pPr>
              <w:pStyle w:val="af9"/>
            </w:pPr>
          </w:p>
        </w:tc>
      </w:tr>
      <w:tr w:rsidR="00C65941" w:rsidRPr="00DB54B6" w14:paraId="483792D4" w14:textId="5D01498E" w:rsidTr="00C65941">
        <w:trPr>
          <w:trHeight w:val="310"/>
        </w:trPr>
        <w:tc>
          <w:tcPr>
            <w:tcW w:w="489" w:type="pct"/>
            <w:tcBorders>
              <w:bottom w:val="double" w:sz="4" w:space="0" w:color="auto"/>
              <w:right w:val="single" w:sz="8" w:space="0" w:color="auto"/>
            </w:tcBorders>
            <w:shd w:val="clear" w:color="auto" w:fill="auto"/>
            <w:noWrap/>
            <w:vAlign w:val="center"/>
            <w:hideMark/>
          </w:tcPr>
          <w:p w14:paraId="6965C879" w14:textId="77777777" w:rsidR="00C65941" w:rsidRPr="00DB54B6" w:rsidRDefault="00C65941" w:rsidP="00C65941">
            <w:pPr>
              <w:pStyle w:val="af9"/>
            </w:pPr>
            <w:r w:rsidRPr="00DB54B6">
              <w:t>T-4 Return</w:t>
            </w:r>
          </w:p>
        </w:tc>
        <w:tc>
          <w:tcPr>
            <w:tcW w:w="490" w:type="pct"/>
            <w:tcBorders>
              <w:left w:val="single" w:sz="8" w:space="0" w:color="auto"/>
              <w:bottom w:val="double" w:sz="4" w:space="0" w:color="auto"/>
            </w:tcBorders>
            <w:shd w:val="clear" w:color="auto" w:fill="auto"/>
            <w:noWrap/>
            <w:vAlign w:val="center"/>
            <w:hideMark/>
          </w:tcPr>
          <w:p w14:paraId="00C8C7FE" w14:textId="77777777" w:rsidR="00C65941" w:rsidRPr="00DB54B6" w:rsidRDefault="00C65941" w:rsidP="00C65941">
            <w:pPr>
              <w:pStyle w:val="af9"/>
              <w:jc w:val="right"/>
            </w:pPr>
            <w:r w:rsidRPr="00DB54B6">
              <w:t>0.0626</w:t>
            </w:r>
          </w:p>
        </w:tc>
        <w:tc>
          <w:tcPr>
            <w:tcW w:w="377" w:type="pct"/>
            <w:tcBorders>
              <w:bottom w:val="double" w:sz="4" w:space="0" w:color="auto"/>
            </w:tcBorders>
            <w:shd w:val="clear" w:color="auto" w:fill="auto"/>
            <w:noWrap/>
            <w:vAlign w:val="center"/>
            <w:hideMark/>
          </w:tcPr>
          <w:p w14:paraId="31ACFC51" w14:textId="77777777" w:rsidR="00C65941" w:rsidRPr="00DB54B6" w:rsidRDefault="00C65941" w:rsidP="00C65941">
            <w:pPr>
              <w:pStyle w:val="af9"/>
              <w:jc w:val="right"/>
            </w:pPr>
            <w:r w:rsidRPr="00DB54B6">
              <w:t>0.0705</w:t>
            </w:r>
          </w:p>
        </w:tc>
        <w:tc>
          <w:tcPr>
            <w:tcW w:w="538" w:type="pct"/>
            <w:tcBorders>
              <w:bottom w:val="double" w:sz="4" w:space="0" w:color="auto"/>
            </w:tcBorders>
            <w:shd w:val="clear" w:color="auto" w:fill="auto"/>
            <w:noWrap/>
            <w:vAlign w:val="center"/>
            <w:hideMark/>
          </w:tcPr>
          <w:p w14:paraId="54588D3C" w14:textId="77777777" w:rsidR="00C65941" w:rsidRPr="00DB54B6" w:rsidRDefault="00C65941" w:rsidP="00C65941">
            <w:pPr>
              <w:pStyle w:val="af9"/>
            </w:pPr>
            <w:r w:rsidRPr="00DB54B6">
              <w:t>*</w:t>
            </w:r>
          </w:p>
        </w:tc>
        <w:tc>
          <w:tcPr>
            <w:tcW w:w="454" w:type="pct"/>
            <w:tcBorders>
              <w:bottom w:val="double" w:sz="4" w:space="0" w:color="auto"/>
            </w:tcBorders>
            <w:shd w:val="clear" w:color="auto" w:fill="auto"/>
            <w:noWrap/>
            <w:vAlign w:val="center"/>
            <w:hideMark/>
          </w:tcPr>
          <w:p w14:paraId="642F2C05" w14:textId="77777777" w:rsidR="00C65941" w:rsidRPr="00DB54B6" w:rsidRDefault="00C65941" w:rsidP="00C65941">
            <w:pPr>
              <w:pStyle w:val="af9"/>
            </w:pPr>
            <w:r w:rsidRPr="00DB54B6">
              <w:t xml:space="preserve">　</w:t>
            </w:r>
          </w:p>
        </w:tc>
        <w:tc>
          <w:tcPr>
            <w:tcW w:w="397" w:type="pct"/>
            <w:tcBorders>
              <w:bottom w:val="double" w:sz="4" w:space="0" w:color="auto"/>
            </w:tcBorders>
            <w:shd w:val="clear" w:color="auto" w:fill="auto"/>
            <w:noWrap/>
            <w:vAlign w:val="center"/>
            <w:hideMark/>
          </w:tcPr>
          <w:p w14:paraId="00B8AFA9" w14:textId="77777777" w:rsidR="00C65941" w:rsidRPr="00DB54B6" w:rsidRDefault="00C65941" w:rsidP="00C65941">
            <w:pPr>
              <w:pStyle w:val="af9"/>
            </w:pPr>
            <w:r w:rsidRPr="00DB54B6">
              <w:t xml:space="preserve">　</w:t>
            </w:r>
          </w:p>
        </w:tc>
        <w:tc>
          <w:tcPr>
            <w:tcW w:w="490" w:type="pct"/>
            <w:tcBorders>
              <w:bottom w:val="double" w:sz="4" w:space="0" w:color="auto"/>
            </w:tcBorders>
            <w:vAlign w:val="center"/>
          </w:tcPr>
          <w:p w14:paraId="156FAF1F" w14:textId="431D7C5B" w:rsidR="00C65941" w:rsidRPr="00DB54B6" w:rsidRDefault="00C65941" w:rsidP="00C65941">
            <w:pPr>
              <w:pStyle w:val="af9"/>
              <w:jc w:val="right"/>
            </w:pPr>
            <w:r w:rsidRPr="00412A94">
              <w:t>0.0625</w:t>
            </w:r>
          </w:p>
        </w:tc>
        <w:tc>
          <w:tcPr>
            <w:tcW w:w="376" w:type="pct"/>
            <w:tcBorders>
              <w:bottom w:val="double" w:sz="4" w:space="0" w:color="auto"/>
            </w:tcBorders>
            <w:vAlign w:val="center"/>
          </w:tcPr>
          <w:p w14:paraId="789DE644" w14:textId="5D388F91" w:rsidR="00C65941" w:rsidRPr="00DB54B6" w:rsidRDefault="00C65941" w:rsidP="00C65941">
            <w:pPr>
              <w:pStyle w:val="af9"/>
              <w:jc w:val="right"/>
            </w:pPr>
            <w:r w:rsidRPr="00412A94">
              <w:t>0.0718</w:t>
            </w:r>
          </w:p>
        </w:tc>
        <w:tc>
          <w:tcPr>
            <w:tcW w:w="538" w:type="pct"/>
            <w:tcBorders>
              <w:bottom w:val="double" w:sz="4" w:space="0" w:color="auto"/>
            </w:tcBorders>
          </w:tcPr>
          <w:p w14:paraId="5C97ACC5" w14:textId="5DE885B7" w:rsidR="00C65941" w:rsidRPr="00DB54B6" w:rsidRDefault="00C65941" w:rsidP="00C65941">
            <w:pPr>
              <w:pStyle w:val="af9"/>
            </w:pPr>
            <w:r w:rsidRPr="00412A94">
              <w:t>*</w:t>
            </w:r>
          </w:p>
        </w:tc>
        <w:tc>
          <w:tcPr>
            <w:tcW w:w="453" w:type="pct"/>
            <w:tcBorders>
              <w:bottom w:val="double" w:sz="4" w:space="0" w:color="auto"/>
            </w:tcBorders>
          </w:tcPr>
          <w:p w14:paraId="41CBFB53" w14:textId="77777777" w:rsidR="00C65941" w:rsidRPr="00DB54B6" w:rsidRDefault="00C65941" w:rsidP="00C65941">
            <w:pPr>
              <w:pStyle w:val="af9"/>
            </w:pPr>
          </w:p>
        </w:tc>
        <w:tc>
          <w:tcPr>
            <w:tcW w:w="398" w:type="pct"/>
            <w:tcBorders>
              <w:bottom w:val="double" w:sz="4" w:space="0" w:color="auto"/>
            </w:tcBorders>
          </w:tcPr>
          <w:p w14:paraId="49757F5C" w14:textId="77777777" w:rsidR="00C65941" w:rsidRPr="00DB54B6" w:rsidRDefault="00C65941" w:rsidP="00C65941">
            <w:pPr>
              <w:pStyle w:val="af9"/>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bookmarkStart w:id="214" w:name="_Toc190531605"/>
      <w:bookmarkStart w:id="215" w:name="_Toc190982050"/>
      <w:bookmarkStart w:id="216" w:name="_Toc190983115"/>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14"/>
      <w:bookmarkEnd w:id="215"/>
      <w:bookmarkEnd w:id="216"/>
    </w:p>
    <w:p w14:paraId="4D56B895" w14:textId="1A39CF15" w:rsidR="00F008C1" w:rsidRDefault="00F008C1" w:rsidP="00F008C1">
      <w:pPr>
        <w:pStyle w:val="3"/>
        <w:spacing w:before="180" w:after="180"/>
      </w:pPr>
      <w:bookmarkStart w:id="217" w:name="_Toc190531606"/>
      <w:bookmarkStart w:id="218" w:name="_Toc190982051"/>
      <w:bookmarkStart w:id="219" w:name="_Toc190983116"/>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7"/>
      <w:bookmarkEnd w:id="218"/>
      <w:bookmarkEnd w:id="219"/>
    </w:p>
    <w:p w14:paraId="3DCF91C8" w14:textId="14088C44"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w:t>
      </w:r>
      <w:r>
        <w:rPr>
          <w:rFonts w:hint="eastAsia"/>
        </w:rPr>
        <w:lastRenderedPageBreak/>
        <w:t>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2D7A06">
        <w:rPr>
          <w:rFonts w:hint="eastAsia"/>
        </w:rPr>
        <w:t>表</w:t>
      </w:r>
      <w:r w:rsidR="002D7A06">
        <w:rPr>
          <w:rFonts w:hint="eastAsia"/>
        </w:rPr>
        <w:t>5-</w:t>
      </w:r>
      <w:r w:rsidR="002D7A06">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35B1F556" w:rsidR="002D0E3A" w:rsidRDefault="002D0E3A" w:rsidP="002D0E3A">
      <w:pPr>
        <w:pStyle w:val="a9"/>
        <w:keepNext/>
        <w:spacing w:before="180" w:after="180"/>
      </w:pPr>
      <w:bookmarkStart w:id="220" w:name="_Ref189454446"/>
      <w:bookmarkStart w:id="221"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11</w:t>
      </w:r>
      <w:r w:rsidR="002406B3">
        <w:fldChar w:fldCharType="end"/>
      </w:r>
      <w:bookmarkEnd w:id="220"/>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12DF8F6B"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2D7A06">
        <w:rPr>
          <w:rFonts w:hint="eastAsia"/>
        </w:rPr>
        <w:t>表</w:t>
      </w:r>
      <w:r w:rsidR="002D7A06">
        <w:rPr>
          <w:rFonts w:hint="eastAsia"/>
        </w:rPr>
        <w:t>5-</w:t>
      </w:r>
      <w:r w:rsidR="002D7A06">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07872FCD" w:rsidR="002D0E3A" w:rsidRDefault="002D0E3A" w:rsidP="002D0E3A">
      <w:pPr>
        <w:pStyle w:val="a9"/>
        <w:keepNext/>
        <w:spacing w:before="180" w:after="180"/>
      </w:pPr>
      <w:bookmarkStart w:id="222" w:name="_Ref189454730"/>
      <w:bookmarkStart w:id="223" w:name="_Toc19053236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12</w:t>
      </w:r>
      <w:r w:rsidR="002406B3">
        <w:fldChar w:fldCharType="end"/>
      </w:r>
      <w:bookmarkEnd w:id="222"/>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lastRenderedPageBreak/>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62DC5CAF"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2D7A06">
        <w:rPr>
          <w:rFonts w:hint="eastAsia"/>
        </w:rPr>
        <w:t>附表</w:t>
      </w:r>
      <w:r w:rsidR="002D7A06">
        <w:rPr>
          <w:noProof/>
        </w:rPr>
        <w:t>6</w:t>
      </w:r>
      <w:r>
        <w:fldChar w:fldCharType="end"/>
      </w:r>
      <w:r w:rsidRPr="002A67DD">
        <w:t>至</w:t>
      </w:r>
      <w:r>
        <w:fldChar w:fldCharType="begin"/>
      </w:r>
      <w:r>
        <w:instrText xml:space="preserve"> REF _Ref189455847 \h </w:instrText>
      </w:r>
      <w:r>
        <w:fldChar w:fldCharType="separate"/>
      </w:r>
      <w:r w:rsidR="002D7A06">
        <w:rPr>
          <w:rFonts w:hint="eastAsia"/>
        </w:rPr>
        <w:t>附表</w:t>
      </w:r>
      <w:r w:rsidR="002D7A06">
        <w:rPr>
          <w:noProof/>
        </w:rPr>
        <w:t>8</w:t>
      </w:r>
      <w:r>
        <w:fldChar w:fldCharType="end"/>
      </w:r>
      <w:r w:rsidRPr="002A67DD">
        <w:t>。此現象顯示，單純增加變數數量並無法有效提升模型的預測能力，反而可能導致模型過度擬合的問題。</w:t>
      </w:r>
    </w:p>
    <w:p w14:paraId="4F8D3FD5" w14:textId="091C9C64"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2D7A06">
        <w:rPr>
          <w:rFonts w:hint="eastAsia"/>
        </w:rPr>
        <w:t>表</w:t>
      </w:r>
      <w:r w:rsidR="002D7A06">
        <w:rPr>
          <w:rFonts w:hint="eastAsia"/>
        </w:rPr>
        <w:t>5-</w:t>
      </w:r>
      <w:r w:rsidR="002D7A06">
        <w:rPr>
          <w:noProof/>
        </w:rPr>
        <w:t>13</w:t>
      </w:r>
      <w:r>
        <w:fldChar w:fldCharType="end"/>
      </w:r>
      <w:r w:rsidRPr="002A67DD">
        <w:t>。</w:t>
      </w:r>
    </w:p>
    <w:p w14:paraId="73662678" w14:textId="37AC8FFD" w:rsidR="002D0E3A" w:rsidRDefault="002D0E3A" w:rsidP="002D0E3A">
      <w:pPr>
        <w:pStyle w:val="a9"/>
        <w:keepNext/>
        <w:spacing w:before="180" w:after="180"/>
      </w:pPr>
      <w:bookmarkStart w:id="224" w:name="_Ref189456629"/>
      <w:bookmarkStart w:id="225"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13</w:t>
      </w:r>
      <w:r w:rsidR="002406B3">
        <w:fldChar w:fldCharType="end"/>
      </w:r>
      <w:bookmarkEnd w:id="224"/>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6" w:name="_Toc190531607"/>
      <w:bookmarkStart w:id="227" w:name="_Toc190982052"/>
      <w:bookmarkStart w:id="228" w:name="_Toc190983117"/>
      <w:r>
        <w:rPr>
          <w:rFonts w:hint="eastAsia"/>
        </w:rPr>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26"/>
      <w:bookmarkEnd w:id="227"/>
      <w:bookmarkEnd w:id="228"/>
    </w:p>
    <w:p w14:paraId="14C9629D" w14:textId="280B57E1"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2D7A06">
        <w:rPr>
          <w:rFonts w:hint="eastAsia"/>
        </w:rPr>
        <w:t>表</w:t>
      </w:r>
      <w:r w:rsidR="002D7A06">
        <w:rPr>
          <w:rFonts w:hint="eastAsia"/>
        </w:rPr>
        <w:t>5-</w:t>
      </w:r>
      <w:r w:rsidR="002D7A06">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4AC94AE6" w:rsidR="00556A6A" w:rsidRDefault="00556A6A" w:rsidP="00556A6A">
      <w:pPr>
        <w:pStyle w:val="a9"/>
        <w:keepNext/>
        <w:spacing w:before="180" w:after="180"/>
      </w:pPr>
      <w:bookmarkStart w:id="229" w:name="_Ref189457030"/>
      <w:bookmarkStart w:id="230" w:name="_Toc190532370"/>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14</w:t>
      </w:r>
      <w:r w:rsidR="002406B3">
        <w:fldChar w:fldCharType="end"/>
      </w:r>
      <w:bookmarkEnd w:id="229"/>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5916924D"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2D7A06">
        <w:rPr>
          <w:rFonts w:hint="eastAsia"/>
        </w:rPr>
        <w:t>表</w:t>
      </w:r>
      <w:r w:rsidR="002D7A06">
        <w:rPr>
          <w:rFonts w:hint="eastAsia"/>
        </w:rPr>
        <w:t>5-</w:t>
      </w:r>
      <w:r w:rsidR="002D7A06">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48438AA8" w:rsidR="00556A6A" w:rsidRDefault="00556A6A" w:rsidP="00556A6A">
      <w:pPr>
        <w:pStyle w:val="a9"/>
        <w:keepNext/>
        <w:spacing w:before="180" w:after="180"/>
      </w:pPr>
      <w:bookmarkStart w:id="231" w:name="_Ref189457458"/>
      <w:bookmarkStart w:id="232"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15</w:t>
      </w:r>
      <w:r w:rsidR="002406B3">
        <w:fldChar w:fldCharType="end"/>
      </w:r>
      <w:bookmarkEnd w:id="231"/>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3EB18E8E"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2D7A06">
        <w:rPr>
          <w:rFonts w:hint="eastAsia"/>
        </w:rPr>
        <w:t>附表</w:t>
      </w:r>
      <w:r w:rsidR="002D7A06">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2D7A06">
        <w:rPr>
          <w:rFonts w:hint="eastAsia"/>
        </w:rPr>
        <w:t>附表</w:t>
      </w:r>
      <w:r w:rsidR="002D7A06">
        <w:rPr>
          <w:noProof/>
        </w:rPr>
        <w:t>8</w:t>
      </w:r>
      <w:r w:rsidR="00556A6A">
        <w:fldChar w:fldCharType="end"/>
      </w:r>
      <w:r w:rsidR="00556A6A" w:rsidRPr="002A67DD">
        <w:t>。</w:t>
      </w:r>
    </w:p>
    <w:p w14:paraId="75C7163E" w14:textId="18EB8082" w:rsidR="00556A6A" w:rsidRPr="002A67DD" w:rsidRDefault="00F22A38" w:rsidP="00F22A38">
      <w:pPr>
        <w:spacing w:before="180" w:after="180"/>
        <w:ind w:firstLine="480"/>
      </w:pPr>
      <w:r>
        <w:rPr>
          <w:rFonts w:hint="eastAsia"/>
        </w:rPr>
        <w:lastRenderedPageBreak/>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2D7A06">
        <w:rPr>
          <w:rFonts w:hint="eastAsia"/>
        </w:rPr>
        <w:t>表</w:t>
      </w:r>
      <w:r w:rsidR="002D7A06">
        <w:rPr>
          <w:rFonts w:hint="eastAsia"/>
        </w:rPr>
        <w:t>5-</w:t>
      </w:r>
      <w:r w:rsidR="002D7A06">
        <w:rPr>
          <w:noProof/>
        </w:rPr>
        <w:t>16</w:t>
      </w:r>
      <w:r>
        <w:fldChar w:fldCharType="end"/>
      </w:r>
      <w:r>
        <w:rPr>
          <w:rFonts w:hint="eastAsia"/>
        </w:rPr>
        <w:t>，變數顯著性與模型預測能力皆與單點配適法模型相仿。</w:t>
      </w:r>
    </w:p>
    <w:p w14:paraId="71AD3AA3" w14:textId="1FEB8A80" w:rsidR="00556A6A" w:rsidRDefault="00556A6A" w:rsidP="00556A6A">
      <w:pPr>
        <w:pStyle w:val="a9"/>
        <w:keepNext/>
        <w:spacing w:before="180" w:after="180"/>
      </w:pPr>
      <w:bookmarkStart w:id="233" w:name="_Ref189457902"/>
      <w:bookmarkStart w:id="234"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2D7A06">
        <w:rPr>
          <w:noProof/>
        </w:rPr>
        <w:t>16</w:t>
      </w:r>
      <w:r w:rsidR="002406B3">
        <w:fldChar w:fldCharType="end"/>
      </w:r>
      <w:bookmarkEnd w:id="233"/>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5" w:name="_Toc190531608"/>
      <w:bookmarkStart w:id="236" w:name="_Toc190982053"/>
      <w:bookmarkStart w:id="237" w:name="_Toc190983118"/>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35"/>
      <w:bookmarkEnd w:id="236"/>
      <w:bookmarkEnd w:id="237"/>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757CF713" w:rsidR="00B74C6F" w:rsidRDefault="00B74C6F" w:rsidP="00B74C6F">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2D7A06">
        <w:rPr>
          <w:rFonts w:hint="eastAsia"/>
        </w:rPr>
        <w:t>表</w:t>
      </w:r>
      <w:r w:rsidR="002D7A06">
        <w:rPr>
          <w:rFonts w:hint="eastAsia"/>
        </w:rPr>
        <w:t>5-</w:t>
      </w:r>
      <w:r w:rsidR="002D7A06">
        <w:rPr>
          <w:noProof/>
        </w:rPr>
        <w:t>17</w:t>
      </w:r>
      <w:r w:rsidR="002A664E">
        <w:fldChar w:fldCharType="end"/>
      </w:r>
      <w:r w:rsidR="002A664E">
        <w:rPr>
          <w:rFonts w:hint="eastAsia"/>
        </w:rPr>
        <w:t>。</w:t>
      </w:r>
    </w:p>
    <w:p w14:paraId="3FE7951B" w14:textId="28F9BEAB" w:rsidR="002A664E" w:rsidRDefault="002A664E" w:rsidP="002A664E">
      <w:pPr>
        <w:pStyle w:val="a9"/>
        <w:keepNext/>
        <w:spacing w:before="180" w:after="180"/>
      </w:pPr>
      <w:bookmarkStart w:id="238" w:name="_Ref190478708"/>
      <w:bookmarkStart w:id="239"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D7A06">
        <w:rPr>
          <w:noProof/>
        </w:rPr>
        <w:t>17</w:t>
      </w:r>
      <w:r>
        <w:fldChar w:fldCharType="end"/>
      </w:r>
      <w:bookmarkEnd w:id="238"/>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39"/>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2"/>
        <w:gridCol w:w="792"/>
        <w:gridCol w:w="556"/>
        <w:gridCol w:w="878"/>
        <w:gridCol w:w="714"/>
        <w:gridCol w:w="545"/>
        <w:gridCol w:w="776"/>
        <w:gridCol w:w="615"/>
        <w:gridCol w:w="856"/>
        <w:gridCol w:w="736"/>
        <w:gridCol w:w="564"/>
      </w:tblGrid>
      <w:tr w:rsidR="002A664E" w:rsidRPr="00DB54B6" w14:paraId="3E4D130D" w14:textId="77777777" w:rsidTr="002A664E">
        <w:trPr>
          <w:trHeight w:val="310"/>
        </w:trPr>
        <w:tc>
          <w:tcPr>
            <w:tcW w:w="861" w:type="pct"/>
            <w:tcBorders>
              <w:top w:val="double" w:sz="4" w:space="0" w:color="auto"/>
              <w:bottom w:val="single" w:sz="8" w:space="0" w:color="auto"/>
              <w:right w:val="single" w:sz="8" w:space="0" w:color="auto"/>
            </w:tcBorders>
            <w:shd w:val="clear" w:color="auto" w:fill="auto"/>
            <w:noWrap/>
            <w:vAlign w:val="center"/>
          </w:tcPr>
          <w:p w14:paraId="171F7C5E" w14:textId="77777777" w:rsidR="002A664E" w:rsidRPr="00DB54B6" w:rsidRDefault="002A664E" w:rsidP="002A664E">
            <w:pPr>
              <w:pStyle w:val="af9"/>
            </w:pPr>
          </w:p>
        </w:tc>
        <w:tc>
          <w:tcPr>
            <w:tcW w:w="2051" w:type="pct"/>
            <w:gridSpan w:val="5"/>
            <w:tcBorders>
              <w:top w:val="double" w:sz="4" w:space="0" w:color="auto"/>
              <w:left w:val="single" w:sz="8" w:space="0" w:color="auto"/>
              <w:bottom w:val="single" w:sz="8" w:space="0" w:color="auto"/>
            </w:tcBorders>
            <w:shd w:val="clear" w:color="auto" w:fill="auto"/>
            <w:noWrap/>
            <w:vAlign w:val="center"/>
          </w:tcPr>
          <w:p w14:paraId="60ADAA1F" w14:textId="2FE5D2FA" w:rsidR="002A664E" w:rsidRPr="002A664E" w:rsidRDefault="002A664E" w:rsidP="002A664E">
            <w:pPr>
              <w:pStyle w:val="af9"/>
              <w:jc w:val="center"/>
              <w:rPr>
                <w:b/>
                <w:bCs/>
              </w:rPr>
            </w:pPr>
            <w:r w:rsidRPr="002A664E">
              <w:rPr>
                <w:rFonts w:hint="eastAsia"/>
                <w:b/>
                <w:bCs/>
              </w:rPr>
              <w:t>單點配適法</w:t>
            </w:r>
          </w:p>
        </w:tc>
        <w:tc>
          <w:tcPr>
            <w:tcW w:w="2088" w:type="pct"/>
            <w:gridSpan w:val="5"/>
            <w:tcBorders>
              <w:top w:val="double" w:sz="4" w:space="0" w:color="auto"/>
              <w:bottom w:val="single" w:sz="8" w:space="0" w:color="auto"/>
            </w:tcBorders>
            <w:vAlign w:val="center"/>
          </w:tcPr>
          <w:p w14:paraId="7DEB1337" w14:textId="4782F7F2" w:rsidR="002A664E" w:rsidRPr="002A664E" w:rsidRDefault="002A664E"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2A664E" w:rsidRPr="00DB54B6" w14:paraId="76AB85B8" w14:textId="693649B7" w:rsidTr="002A664E">
        <w:trPr>
          <w:trHeight w:val="310"/>
        </w:trPr>
        <w:tc>
          <w:tcPr>
            <w:tcW w:w="861"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2A664E" w:rsidRPr="00DB54B6" w:rsidRDefault="002A664E" w:rsidP="002A664E">
            <w:pPr>
              <w:pStyle w:val="af9"/>
            </w:pPr>
            <w:r w:rsidRPr="00DB54B6">
              <w:lastRenderedPageBreak/>
              <w:t xml:space="preserve">　</w:t>
            </w:r>
          </w:p>
        </w:tc>
        <w:tc>
          <w:tcPr>
            <w:tcW w:w="466" w:type="pct"/>
            <w:tcBorders>
              <w:top w:val="single" w:sz="8" w:space="0" w:color="auto"/>
              <w:left w:val="single" w:sz="8" w:space="0" w:color="auto"/>
              <w:bottom w:val="single" w:sz="8" w:space="0" w:color="auto"/>
            </w:tcBorders>
            <w:shd w:val="clear" w:color="auto" w:fill="auto"/>
            <w:noWrap/>
            <w:vAlign w:val="center"/>
            <w:hideMark/>
          </w:tcPr>
          <w:p w14:paraId="1CE8837C" w14:textId="77777777" w:rsidR="002A664E" w:rsidRPr="00DB54B6" w:rsidRDefault="002A664E" w:rsidP="002A664E">
            <w:pPr>
              <w:pStyle w:val="af9"/>
              <w:jc w:val="center"/>
            </w:pPr>
            <w:r w:rsidRPr="00DB54B6">
              <w:t>Coefficient</w:t>
            </w:r>
          </w:p>
        </w:tc>
        <w:tc>
          <w:tcPr>
            <w:tcW w:w="327" w:type="pct"/>
            <w:tcBorders>
              <w:top w:val="single" w:sz="8" w:space="0" w:color="auto"/>
              <w:bottom w:val="single" w:sz="8" w:space="0" w:color="auto"/>
            </w:tcBorders>
            <w:shd w:val="clear" w:color="auto" w:fill="auto"/>
            <w:noWrap/>
            <w:vAlign w:val="center"/>
            <w:hideMark/>
          </w:tcPr>
          <w:p w14:paraId="1F08FA0D" w14:textId="77777777" w:rsidR="002A664E" w:rsidRPr="00DB54B6" w:rsidRDefault="002A664E" w:rsidP="002A664E">
            <w:pPr>
              <w:pStyle w:val="af9"/>
              <w:jc w:val="center"/>
            </w:pPr>
            <w:r w:rsidRPr="00DB54B6">
              <w:t>p value</w:t>
            </w:r>
          </w:p>
        </w:tc>
        <w:tc>
          <w:tcPr>
            <w:tcW w:w="517" w:type="pct"/>
            <w:tcBorders>
              <w:top w:val="single" w:sz="8" w:space="0" w:color="auto"/>
              <w:bottom w:val="single" w:sz="8" w:space="0" w:color="auto"/>
            </w:tcBorders>
            <w:shd w:val="clear" w:color="auto" w:fill="auto"/>
            <w:noWrap/>
            <w:vAlign w:val="center"/>
            <w:hideMark/>
          </w:tcPr>
          <w:p w14:paraId="366D7B92" w14:textId="77777777" w:rsidR="002A664E" w:rsidRPr="00DB54B6" w:rsidRDefault="002A664E" w:rsidP="002A664E">
            <w:pPr>
              <w:pStyle w:val="af9"/>
              <w:jc w:val="center"/>
            </w:pPr>
            <w:r w:rsidRPr="00DB54B6">
              <w:t>Significance</w:t>
            </w:r>
          </w:p>
        </w:tc>
        <w:tc>
          <w:tcPr>
            <w:tcW w:w="420" w:type="pct"/>
            <w:tcBorders>
              <w:top w:val="single" w:sz="8" w:space="0" w:color="auto"/>
              <w:bottom w:val="single" w:sz="8" w:space="0" w:color="auto"/>
            </w:tcBorders>
            <w:shd w:val="clear" w:color="auto" w:fill="auto"/>
            <w:noWrap/>
            <w:vAlign w:val="center"/>
            <w:hideMark/>
          </w:tcPr>
          <w:p w14:paraId="212A6862" w14:textId="77777777" w:rsidR="002A664E" w:rsidRPr="00DB54B6" w:rsidRDefault="002A664E" w:rsidP="002A664E">
            <w:pPr>
              <w:pStyle w:val="af9"/>
              <w:jc w:val="center"/>
            </w:pPr>
            <w:r w:rsidRPr="00DB54B6">
              <w:t>R-squared</w:t>
            </w:r>
          </w:p>
        </w:tc>
        <w:tc>
          <w:tcPr>
            <w:tcW w:w="321" w:type="pct"/>
            <w:tcBorders>
              <w:top w:val="single" w:sz="8" w:space="0" w:color="auto"/>
              <w:bottom w:val="single" w:sz="8" w:space="0" w:color="auto"/>
            </w:tcBorders>
            <w:shd w:val="clear" w:color="auto" w:fill="auto"/>
            <w:noWrap/>
            <w:vAlign w:val="center"/>
            <w:hideMark/>
          </w:tcPr>
          <w:p w14:paraId="72F330FE" w14:textId="77777777" w:rsidR="002A664E" w:rsidRPr="00DB54B6" w:rsidRDefault="002A664E" w:rsidP="002A664E">
            <w:pPr>
              <w:pStyle w:val="af9"/>
              <w:jc w:val="center"/>
            </w:pPr>
            <w:r w:rsidRPr="00DB54B6">
              <w:t>MSE</w:t>
            </w:r>
          </w:p>
        </w:tc>
        <w:tc>
          <w:tcPr>
            <w:tcW w:w="457" w:type="pct"/>
            <w:tcBorders>
              <w:top w:val="single" w:sz="8" w:space="0" w:color="auto"/>
              <w:bottom w:val="single" w:sz="8" w:space="0" w:color="auto"/>
            </w:tcBorders>
            <w:vAlign w:val="center"/>
          </w:tcPr>
          <w:p w14:paraId="62B6CE64" w14:textId="0B8EE2AA" w:rsidR="002A664E" w:rsidRPr="00DB54B6" w:rsidRDefault="002A664E" w:rsidP="002A664E">
            <w:pPr>
              <w:pStyle w:val="af9"/>
              <w:jc w:val="center"/>
            </w:pPr>
            <w:r w:rsidRPr="00DB54B6">
              <w:t>Coefficient</w:t>
            </w:r>
          </w:p>
        </w:tc>
        <w:tc>
          <w:tcPr>
            <w:tcW w:w="362" w:type="pct"/>
            <w:tcBorders>
              <w:top w:val="single" w:sz="8" w:space="0" w:color="auto"/>
              <w:bottom w:val="single" w:sz="8" w:space="0" w:color="auto"/>
            </w:tcBorders>
            <w:vAlign w:val="center"/>
          </w:tcPr>
          <w:p w14:paraId="1A18B529" w14:textId="039A4CA2" w:rsidR="002A664E" w:rsidRPr="00DB54B6" w:rsidRDefault="002A664E" w:rsidP="002A664E">
            <w:pPr>
              <w:pStyle w:val="af9"/>
              <w:jc w:val="center"/>
            </w:pPr>
            <w:r w:rsidRPr="00DB54B6">
              <w:t>p value</w:t>
            </w:r>
          </w:p>
        </w:tc>
        <w:tc>
          <w:tcPr>
            <w:tcW w:w="504" w:type="pct"/>
            <w:tcBorders>
              <w:top w:val="single" w:sz="8" w:space="0" w:color="auto"/>
              <w:bottom w:val="single" w:sz="8" w:space="0" w:color="auto"/>
            </w:tcBorders>
            <w:vAlign w:val="center"/>
          </w:tcPr>
          <w:p w14:paraId="40EAAFC6" w14:textId="517A9128" w:rsidR="002A664E" w:rsidRPr="00DB54B6" w:rsidRDefault="002A664E" w:rsidP="002A664E">
            <w:pPr>
              <w:pStyle w:val="af9"/>
              <w:jc w:val="center"/>
            </w:pPr>
            <w:r w:rsidRPr="00DB54B6">
              <w:t>Significance</w:t>
            </w:r>
          </w:p>
        </w:tc>
        <w:tc>
          <w:tcPr>
            <w:tcW w:w="433" w:type="pct"/>
            <w:tcBorders>
              <w:top w:val="single" w:sz="8" w:space="0" w:color="auto"/>
              <w:bottom w:val="single" w:sz="8" w:space="0" w:color="auto"/>
            </w:tcBorders>
            <w:vAlign w:val="center"/>
          </w:tcPr>
          <w:p w14:paraId="06661C85" w14:textId="661F8F1C" w:rsidR="002A664E" w:rsidRPr="00DB54B6" w:rsidRDefault="002A664E" w:rsidP="002A664E">
            <w:pPr>
              <w:pStyle w:val="af9"/>
              <w:jc w:val="center"/>
            </w:pPr>
            <w:r w:rsidRPr="00DB54B6">
              <w:t>R-squared</w:t>
            </w:r>
          </w:p>
        </w:tc>
        <w:tc>
          <w:tcPr>
            <w:tcW w:w="332" w:type="pct"/>
            <w:tcBorders>
              <w:top w:val="single" w:sz="8" w:space="0" w:color="auto"/>
              <w:bottom w:val="single" w:sz="8" w:space="0" w:color="auto"/>
            </w:tcBorders>
            <w:vAlign w:val="center"/>
          </w:tcPr>
          <w:p w14:paraId="1660C8C6" w14:textId="63C20E5F" w:rsidR="002A664E" w:rsidRPr="00DB54B6" w:rsidRDefault="002A664E" w:rsidP="002A664E">
            <w:pPr>
              <w:pStyle w:val="af9"/>
              <w:jc w:val="center"/>
            </w:pPr>
            <w:r w:rsidRPr="00DB54B6">
              <w:t>MSE</w:t>
            </w:r>
          </w:p>
        </w:tc>
      </w:tr>
      <w:tr w:rsidR="002A664E" w:rsidRPr="00DB54B6" w14:paraId="136BB48F" w14:textId="1A031F16" w:rsidTr="002A664E">
        <w:trPr>
          <w:trHeight w:val="310"/>
        </w:trPr>
        <w:tc>
          <w:tcPr>
            <w:tcW w:w="861" w:type="pct"/>
            <w:tcBorders>
              <w:top w:val="single" w:sz="8" w:space="0" w:color="auto"/>
              <w:right w:val="single" w:sz="8" w:space="0" w:color="auto"/>
            </w:tcBorders>
            <w:shd w:val="clear" w:color="auto" w:fill="auto"/>
            <w:noWrap/>
            <w:hideMark/>
          </w:tcPr>
          <w:p w14:paraId="2D35D104" w14:textId="4FC5A941" w:rsidR="002A664E" w:rsidRPr="00DB54B6" w:rsidRDefault="003075F4" w:rsidP="002A664E">
            <w:pPr>
              <w:pStyle w:val="af9"/>
            </w:pPr>
            <w:r>
              <w:t>Excess Kurtosis</w:t>
            </w:r>
          </w:p>
        </w:tc>
        <w:tc>
          <w:tcPr>
            <w:tcW w:w="466" w:type="pct"/>
            <w:tcBorders>
              <w:top w:val="single" w:sz="8" w:space="0" w:color="auto"/>
              <w:left w:val="single" w:sz="8" w:space="0" w:color="auto"/>
            </w:tcBorders>
            <w:shd w:val="clear" w:color="auto" w:fill="auto"/>
            <w:noWrap/>
            <w:hideMark/>
          </w:tcPr>
          <w:p w14:paraId="04A052F5" w14:textId="77777777" w:rsidR="002A664E" w:rsidRPr="00DB54B6" w:rsidRDefault="002A664E" w:rsidP="002A664E">
            <w:pPr>
              <w:pStyle w:val="af9"/>
              <w:jc w:val="right"/>
            </w:pPr>
            <w:r w:rsidRPr="00DD3DE5">
              <w:t>-0.1620</w:t>
            </w:r>
          </w:p>
        </w:tc>
        <w:tc>
          <w:tcPr>
            <w:tcW w:w="327" w:type="pct"/>
            <w:tcBorders>
              <w:top w:val="single" w:sz="8" w:space="0" w:color="auto"/>
            </w:tcBorders>
            <w:shd w:val="clear" w:color="auto" w:fill="auto"/>
            <w:noWrap/>
            <w:hideMark/>
          </w:tcPr>
          <w:p w14:paraId="159B45F1" w14:textId="77777777" w:rsidR="002A664E" w:rsidRPr="00DB54B6" w:rsidRDefault="002A664E" w:rsidP="002A664E">
            <w:pPr>
              <w:pStyle w:val="af9"/>
              <w:jc w:val="right"/>
            </w:pPr>
            <w:r w:rsidRPr="00DD3DE5">
              <w:t>0.0874</w:t>
            </w:r>
          </w:p>
        </w:tc>
        <w:tc>
          <w:tcPr>
            <w:tcW w:w="517" w:type="pct"/>
            <w:tcBorders>
              <w:top w:val="single" w:sz="8" w:space="0" w:color="auto"/>
            </w:tcBorders>
            <w:shd w:val="clear" w:color="auto" w:fill="auto"/>
            <w:noWrap/>
            <w:hideMark/>
          </w:tcPr>
          <w:p w14:paraId="00D6E63A" w14:textId="77777777" w:rsidR="002A664E" w:rsidRPr="00DB54B6" w:rsidRDefault="002A664E" w:rsidP="002A664E">
            <w:pPr>
              <w:pStyle w:val="af9"/>
            </w:pPr>
            <w:r w:rsidRPr="00DD3DE5">
              <w:t>*</w:t>
            </w:r>
          </w:p>
        </w:tc>
        <w:tc>
          <w:tcPr>
            <w:tcW w:w="420" w:type="pct"/>
            <w:tcBorders>
              <w:top w:val="single" w:sz="8" w:space="0" w:color="auto"/>
            </w:tcBorders>
            <w:shd w:val="clear" w:color="auto" w:fill="auto"/>
            <w:noWrap/>
            <w:hideMark/>
          </w:tcPr>
          <w:p w14:paraId="4F4AF0F9" w14:textId="77777777" w:rsidR="002A664E" w:rsidRPr="00DB54B6" w:rsidRDefault="002A664E" w:rsidP="002A664E">
            <w:pPr>
              <w:pStyle w:val="af9"/>
              <w:jc w:val="right"/>
            </w:pPr>
            <w:r w:rsidRPr="00DD3DE5">
              <w:t>0.0666</w:t>
            </w:r>
          </w:p>
        </w:tc>
        <w:tc>
          <w:tcPr>
            <w:tcW w:w="321" w:type="pct"/>
            <w:tcBorders>
              <w:top w:val="single" w:sz="8" w:space="0" w:color="auto"/>
            </w:tcBorders>
            <w:shd w:val="clear" w:color="auto" w:fill="auto"/>
            <w:noWrap/>
            <w:hideMark/>
          </w:tcPr>
          <w:p w14:paraId="090B5940" w14:textId="77777777" w:rsidR="002A664E" w:rsidRPr="00DB54B6" w:rsidRDefault="002A664E" w:rsidP="002A664E">
            <w:pPr>
              <w:pStyle w:val="af9"/>
              <w:jc w:val="right"/>
            </w:pPr>
            <w:r w:rsidRPr="00DD3DE5">
              <w:t>0.9256</w:t>
            </w:r>
          </w:p>
        </w:tc>
        <w:tc>
          <w:tcPr>
            <w:tcW w:w="457" w:type="pct"/>
            <w:tcBorders>
              <w:top w:val="single" w:sz="8" w:space="0" w:color="auto"/>
            </w:tcBorders>
            <w:vAlign w:val="center"/>
          </w:tcPr>
          <w:p w14:paraId="04CC4997" w14:textId="02ABD7A7" w:rsidR="002A664E" w:rsidRPr="00DD3DE5" w:rsidRDefault="002A664E" w:rsidP="002A664E">
            <w:pPr>
              <w:pStyle w:val="af9"/>
              <w:jc w:val="right"/>
            </w:pPr>
            <w:r w:rsidRPr="00DD3DE5">
              <w:t>-0.1620</w:t>
            </w:r>
          </w:p>
        </w:tc>
        <w:tc>
          <w:tcPr>
            <w:tcW w:w="362" w:type="pct"/>
            <w:tcBorders>
              <w:top w:val="single" w:sz="8" w:space="0" w:color="auto"/>
            </w:tcBorders>
            <w:vAlign w:val="center"/>
          </w:tcPr>
          <w:p w14:paraId="2C2FDAFB" w14:textId="157CCDCE" w:rsidR="002A664E" w:rsidRPr="00DD3DE5" w:rsidRDefault="002A664E" w:rsidP="002A664E">
            <w:pPr>
              <w:pStyle w:val="af9"/>
              <w:jc w:val="right"/>
            </w:pPr>
            <w:r w:rsidRPr="00DD3DE5">
              <w:t>0.0874</w:t>
            </w:r>
          </w:p>
        </w:tc>
        <w:tc>
          <w:tcPr>
            <w:tcW w:w="504" w:type="pct"/>
            <w:tcBorders>
              <w:top w:val="single" w:sz="8" w:space="0" w:color="auto"/>
            </w:tcBorders>
            <w:vAlign w:val="center"/>
          </w:tcPr>
          <w:p w14:paraId="42F0A0B5" w14:textId="6FF00AC9" w:rsidR="002A664E" w:rsidRPr="00DD3DE5" w:rsidRDefault="002A664E" w:rsidP="002A664E">
            <w:pPr>
              <w:pStyle w:val="af9"/>
              <w:jc w:val="both"/>
            </w:pPr>
            <w:r w:rsidRPr="00DD3DE5">
              <w:t>*</w:t>
            </w:r>
          </w:p>
        </w:tc>
        <w:tc>
          <w:tcPr>
            <w:tcW w:w="433" w:type="pct"/>
            <w:tcBorders>
              <w:top w:val="single" w:sz="8" w:space="0" w:color="auto"/>
            </w:tcBorders>
          </w:tcPr>
          <w:p w14:paraId="24520B35" w14:textId="66DAC5A4" w:rsidR="002A664E" w:rsidRPr="00DD3DE5" w:rsidRDefault="002A664E" w:rsidP="002A664E">
            <w:pPr>
              <w:pStyle w:val="af9"/>
              <w:jc w:val="right"/>
            </w:pPr>
            <w:r w:rsidRPr="00DD3DE5">
              <w:t>0.0666</w:t>
            </w:r>
          </w:p>
        </w:tc>
        <w:tc>
          <w:tcPr>
            <w:tcW w:w="332" w:type="pct"/>
            <w:tcBorders>
              <w:top w:val="single" w:sz="8" w:space="0" w:color="auto"/>
            </w:tcBorders>
          </w:tcPr>
          <w:p w14:paraId="7A84C6B8" w14:textId="71DD11E5" w:rsidR="002A664E" w:rsidRPr="00DD3DE5" w:rsidRDefault="002A664E" w:rsidP="002A664E">
            <w:pPr>
              <w:pStyle w:val="af9"/>
              <w:jc w:val="right"/>
            </w:pPr>
            <w:r w:rsidRPr="00DD3DE5">
              <w:t>0.9256</w:t>
            </w:r>
          </w:p>
        </w:tc>
      </w:tr>
      <w:tr w:rsidR="002A664E" w:rsidRPr="00DB54B6" w14:paraId="52147649" w14:textId="52C87236" w:rsidTr="002A664E">
        <w:trPr>
          <w:trHeight w:val="310"/>
        </w:trPr>
        <w:tc>
          <w:tcPr>
            <w:tcW w:w="861" w:type="pct"/>
            <w:tcBorders>
              <w:right w:val="single" w:sz="8" w:space="0" w:color="auto"/>
            </w:tcBorders>
            <w:shd w:val="clear" w:color="auto" w:fill="auto"/>
            <w:noWrap/>
            <w:hideMark/>
          </w:tcPr>
          <w:p w14:paraId="25FA904B" w14:textId="77777777" w:rsidR="002A664E" w:rsidRPr="00DB54B6" w:rsidRDefault="002A664E" w:rsidP="002A664E">
            <w:pPr>
              <w:pStyle w:val="af9"/>
            </w:pPr>
            <w:r w:rsidRPr="001639B4">
              <w:t>Median</w:t>
            </w:r>
          </w:p>
        </w:tc>
        <w:tc>
          <w:tcPr>
            <w:tcW w:w="466" w:type="pct"/>
            <w:tcBorders>
              <w:left w:val="single" w:sz="8" w:space="0" w:color="auto"/>
            </w:tcBorders>
            <w:shd w:val="clear" w:color="auto" w:fill="auto"/>
            <w:noWrap/>
            <w:hideMark/>
          </w:tcPr>
          <w:p w14:paraId="187E4585" w14:textId="77777777" w:rsidR="002A664E" w:rsidRPr="00DB54B6" w:rsidRDefault="002A664E" w:rsidP="002A664E">
            <w:pPr>
              <w:pStyle w:val="af9"/>
              <w:jc w:val="right"/>
            </w:pPr>
            <w:r w:rsidRPr="00DD3DE5">
              <w:t>-0.2706</w:t>
            </w:r>
          </w:p>
        </w:tc>
        <w:tc>
          <w:tcPr>
            <w:tcW w:w="327" w:type="pct"/>
            <w:shd w:val="clear" w:color="auto" w:fill="auto"/>
            <w:noWrap/>
            <w:hideMark/>
          </w:tcPr>
          <w:p w14:paraId="3F3DC29A" w14:textId="77777777" w:rsidR="002A664E" w:rsidRPr="00DB54B6" w:rsidRDefault="002A664E" w:rsidP="002A664E">
            <w:pPr>
              <w:pStyle w:val="af9"/>
              <w:jc w:val="right"/>
            </w:pPr>
            <w:r w:rsidRPr="00DD3DE5">
              <w:t>0.0144</w:t>
            </w:r>
          </w:p>
        </w:tc>
        <w:tc>
          <w:tcPr>
            <w:tcW w:w="517" w:type="pct"/>
            <w:shd w:val="clear" w:color="auto" w:fill="auto"/>
            <w:noWrap/>
            <w:hideMark/>
          </w:tcPr>
          <w:p w14:paraId="3F5F6C21" w14:textId="77777777" w:rsidR="002A664E" w:rsidRPr="00DB54B6" w:rsidRDefault="002A664E" w:rsidP="002A664E">
            <w:pPr>
              <w:pStyle w:val="af9"/>
            </w:pPr>
            <w:r w:rsidRPr="00DD3DE5">
              <w:t>**</w:t>
            </w:r>
          </w:p>
        </w:tc>
        <w:tc>
          <w:tcPr>
            <w:tcW w:w="420" w:type="pct"/>
            <w:shd w:val="clear" w:color="auto" w:fill="auto"/>
            <w:noWrap/>
            <w:hideMark/>
          </w:tcPr>
          <w:p w14:paraId="4AC41431" w14:textId="77777777" w:rsidR="002A664E" w:rsidRPr="00DB54B6" w:rsidRDefault="002A664E" w:rsidP="002A664E">
            <w:pPr>
              <w:pStyle w:val="af9"/>
            </w:pPr>
          </w:p>
        </w:tc>
        <w:tc>
          <w:tcPr>
            <w:tcW w:w="321" w:type="pct"/>
            <w:shd w:val="clear" w:color="auto" w:fill="auto"/>
            <w:noWrap/>
            <w:hideMark/>
          </w:tcPr>
          <w:p w14:paraId="5F476C59" w14:textId="77777777" w:rsidR="002A664E" w:rsidRPr="00DB54B6" w:rsidRDefault="002A664E" w:rsidP="002A664E">
            <w:pPr>
              <w:pStyle w:val="af9"/>
            </w:pPr>
          </w:p>
        </w:tc>
        <w:tc>
          <w:tcPr>
            <w:tcW w:w="457" w:type="pct"/>
            <w:vAlign w:val="center"/>
          </w:tcPr>
          <w:p w14:paraId="6ED254B6" w14:textId="49047EEB" w:rsidR="002A664E" w:rsidRPr="00DB54B6" w:rsidRDefault="002A664E" w:rsidP="002A664E">
            <w:pPr>
              <w:pStyle w:val="af9"/>
              <w:jc w:val="right"/>
            </w:pPr>
            <w:r w:rsidRPr="00DD3DE5">
              <w:t>-0.2706</w:t>
            </w:r>
          </w:p>
        </w:tc>
        <w:tc>
          <w:tcPr>
            <w:tcW w:w="362" w:type="pct"/>
            <w:vAlign w:val="center"/>
          </w:tcPr>
          <w:p w14:paraId="1608B4D1" w14:textId="4C85D99B" w:rsidR="002A664E" w:rsidRPr="00DB54B6" w:rsidRDefault="002A664E" w:rsidP="002A664E">
            <w:pPr>
              <w:pStyle w:val="af9"/>
              <w:jc w:val="right"/>
            </w:pPr>
            <w:r w:rsidRPr="00DD3DE5">
              <w:t>0.0144</w:t>
            </w:r>
          </w:p>
        </w:tc>
        <w:tc>
          <w:tcPr>
            <w:tcW w:w="504" w:type="pct"/>
            <w:vAlign w:val="center"/>
          </w:tcPr>
          <w:p w14:paraId="670D8293" w14:textId="45FA0027" w:rsidR="002A664E" w:rsidRPr="00DB54B6" w:rsidRDefault="002A664E" w:rsidP="002A664E">
            <w:pPr>
              <w:pStyle w:val="af9"/>
              <w:jc w:val="both"/>
            </w:pPr>
            <w:r w:rsidRPr="00DD3DE5">
              <w:t>**</w:t>
            </w:r>
          </w:p>
        </w:tc>
        <w:tc>
          <w:tcPr>
            <w:tcW w:w="433" w:type="pct"/>
          </w:tcPr>
          <w:p w14:paraId="0C573AA4" w14:textId="77777777" w:rsidR="002A664E" w:rsidRPr="00DB54B6" w:rsidRDefault="002A664E" w:rsidP="002A664E">
            <w:pPr>
              <w:pStyle w:val="af9"/>
            </w:pPr>
          </w:p>
        </w:tc>
        <w:tc>
          <w:tcPr>
            <w:tcW w:w="332" w:type="pct"/>
          </w:tcPr>
          <w:p w14:paraId="09715503" w14:textId="77777777" w:rsidR="002A664E" w:rsidRPr="00DB54B6" w:rsidRDefault="002A664E" w:rsidP="002A664E">
            <w:pPr>
              <w:pStyle w:val="af9"/>
            </w:pPr>
          </w:p>
        </w:tc>
      </w:tr>
      <w:tr w:rsidR="002A664E" w:rsidRPr="00DB54B6" w14:paraId="1A42D1A3" w14:textId="5BD706BD" w:rsidTr="002A664E">
        <w:trPr>
          <w:trHeight w:val="310"/>
        </w:trPr>
        <w:tc>
          <w:tcPr>
            <w:tcW w:w="861" w:type="pct"/>
            <w:tcBorders>
              <w:bottom w:val="double" w:sz="4" w:space="0" w:color="auto"/>
              <w:right w:val="single" w:sz="8" w:space="0" w:color="auto"/>
            </w:tcBorders>
            <w:shd w:val="clear" w:color="auto" w:fill="auto"/>
            <w:noWrap/>
            <w:hideMark/>
          </w:tcPr>
          <w:p w14:paraId="760AB432" w14:textId="77777777" w:rsidR="002A664E" w:rsidRPr="00DB54B6" w:rsidRDefault="002A664E" w:rsidP="002A664E">
            <w:pPr>
              <w:pStyle w:val="af9"/>
            </w:pPr>
            <w:r w:rsidRPr="001639B4">
              <w:t>Fear and Greed Index</w:t>
            </w:r>
          </w:p>
        </w:tc>
        <w:tc>
          <w:tcPr>
            <w:tcW w:w="466" w:type="pct"/>
            <w:tcBorders>
              <w:left w:val="single" w:sz="8" w:space="0" w:color="auto"/>
              <w:bottom w:val="double" w:sz="4" w:space="0" w:color="auto"/>
            </w:tcBorders>
            <w:shd w:val="clear" w:color="auto" w:fill="auto"/>
            <w:noWrap/>
            <w:hideMark/>
          </w:tcPr>
          <w:p w14:paraId="13AFCEAA" w14:textId="77777777" w:rsidR="002A664E" w:rsidRPr="00DB54B6" w:rsidRDefault="002A664E" w:rsidP="002A664E">
            <w:pPr>
              <w:pStyle w:val="af9"/>
              <w:jc w:val="right"/>
            </w:pPr>
            <w:r w:rsidRPr="00DD3DE5">
              <w:t>0.2171</w:t>
            </w:r>
          </w:p>
        </w:tc>
        <w:tc>
          <w:tcPr>
            <w:tcW w:w="327" w:type="pct"/>
            <w:tcBorders>
              <w:bottom w:val="double" w:sz="4" w:space="0" w:color="auto"/>
            </w:tcBorders>
            <w:shd w:val="clear" w:color="auto" w:fill="auto"/>
            <w:noWrap/>
            <w:hideMark/>
          </w:tcPr>
          <w:p w14:paraId="5A9803D5" w14:textId="77777777" w:rsidR="002A664E" w:rsidRPr="00DB54B6" w:rsidRDefault="002A664E" w:rsidP="002A664E">
            <w:pPr>
              <w:pStyle w:val="af9"/>
              <w:jc w:val="right"/>
            </w:pPr>
            <w:r w:rsidRPr="00DD3DE5">
              <w:t>0.0561</w:t>
            </w:r>
          </w:p>
        </w:tc>
        <w:tc>
          <w:tcPr>
            <w:tcW w:w="517" w:type="pct"/>
            <w:tcBorders>
              <w:bottom w:val="double" w:sz="4" w:space="0" w:color="auto"/>
            </w:tcBorders>
            <w:shd w:val="clear" w:color="auto" w:fill="auto"/>
            <w:noWrap/>
            <w:hideMark/>
          </w:tcPr>
          <w:p w14:paraId="14D7E570" w14:textId="77777777" w:rsidR="002A664E" w:rsidRPr="00DB54B6" w:rsidRDefault="002A664E" w:rsidP="002A664E">
            <w:pPr>
              <w:pStyle w:val="af9"/>
            </w:pPr>
            <w:r w:rsidRPr="00DD3DE5">
              <w:t>*</w:t>
            </w:r>
          </w:p>
        </w:tc>
        <w:tc>
          <w:tcPr>
            <w:tcW w:w="420" w:type="pct"/>
            <w:tcBorders>
              <w:bottom w:val="double" w:sz="4" w:space="0" w:color="auto"/>
            </w:tcBorders>
            <w:shd w:val="clear" w:color="auto" w:fill="auto"/>
            <w:noWrap/>
            <w:hideMark/>
          </w:tcPr>
          <w:p w14:paraId="3989B21C" w14:textId="77777777" w:rsidR="002A664E" w:rsidRPr="00DB54B6" w:rsidRDefault="002A664E" w:rsidP="002A664E">
            <w:pPr>
              <w:pStyle w:val="af9"/>
            </w:pPr>
          </w:p>
        </w:tc>
        <w:tc>
          <w:tcPr>
            <w:tcW w:w="321" w:type="pct"/>
            <w:tcBorders>
              <w:bottom w:val="double" w:sz="4" w:space="0" w:color="auto"/>
            </w:tcBorders>
            <w:shd w:val="clear" w:color="auto" w:fill="auto"/>
            <w:noWrap/>
            <w:hideMark/>
          </w:tcPr>
          <w:p w14:paraId="7282AD64" w14:textId="77777777" w:rsidR="002A664E" w:rsidRPr="00DB54B6" w:rsidRDefault="002A664E" w:rsidP="002A664E">
            <w:pPr>
              <w:pStyle w:val="af9"/>
            </w:pPr>
          </w:p>
        </w:tc>
        <w:tc>
          <w:tcPr>
            <w:tcW w:w="457" w:type="pct"/>
            <w:tcBorders>
              <w:bottom w:val="double" w:sz="4" w:space="0" w:color="auto"/>
            </w:tcBorders>
            <w:vAlign w:val="center"/>
          </w:tcPr>
          <w:p w14:paraId="632A78C5" w14:textId="22E4A0C7" w:rsidR="002A664E" w:rsidRPr="00DB54B6" w:rsidRDefault="002A664E" w:rsidP="002A664E">
            <w:pPr>
              <w:pStyle w:val="af9"/>
              <w:jc w:val="right"/>
            </w:pPr>
            <w:r w:rsidRPr="00DD3DE5">
              <w:t>0.2171</w:t>
            </w:r>
          </w:p>
        </w:tc>
        <w:tc>
          <w:tcPr>
            <w:tcW w:w="362" w:type="pct"/>
            <w:tcBorders>
              <w:bottom w:val="double" w:sz="4" w:space="0" w:color="auto"/>
            </w:tcBorders>
            <w:vAlign w:val="center"/>
          </w:tcPr>
          <w:p w14:paraId="6F67FDEC" w14:textId="37F8A625" w:rsidR="002A664E" w:rsidRPr="00DB54B6" w:rsidRDefault="002A664E" w:rsidP="002A664E">
            <w:pPr>
              <w:pStyle w:val="af9"/>
              <w:jc w:val="right"/>
            </w:pPr>
            <w:r w:rsidRPr="00DD3DE5">
              <w:t>0.0561</w:t>
            </w:r>
          </w:p>
        </w:tc>
        <w:tc>
          <w:tcPr>
            <w:tcW w:w="504" w:type="pct"/>
            <w:tcBorders>
              <w:bottom w:val="double" w:sz="4" w:space="0" w:color="auto"/>
            </w:tcBorders>
            <w:vAlign w:val="center"/>
          </w:tcPr>
          <w:p w14:paraId="03853735" w14:textId="590AA797" w:rsidR="002A664E" w:rsidRPr="00DB54B6" w:rsidRDefault="002A664E" w:rsidP="002A664E">
            <w:pPr>
              <w:pStyle w:val="af9"/>
              <w:jc w:val="both"/>
            </w:pPr>
            <w:r w:rsidRPr="00DD3DE5">
              <w:t>*</w:t>
            </w:r>
          </w:p>
        </w:tc>
        <w:tc>
          <w:tcPr>
            <w:tcW w:w="433" w:type="pct"/>
            <w:tcBorders>
              <w:bottom w:val="double" w:sz="4" w:space="0" w:color="auto"/>
            </w:tcBorders>
          </w:tcPr>
          <w:p w14:paraId="28A39218" w14:textId="77777777" w:rsidR="002A664E" w:rsidRPr="00DB54B6" w:rsidRDefault="002A664E" w:rsidP="002A664E">
            <w:pPr>
              <w:pStyle w:val="af9"/>
            </w:pPr>
          </w:p>
        </w:tc>
        <w:tc>
          <w:tcPr>
            <w:tcW w:w="332" w:type="pct"/>
            <w:tcBorders>
              <w:bottom w:val="double" w:sz="4" w:space="0" w:color="auto"/>
            </w:tcBorders>
          </w:tcPr>
          <w:p w14:paraId="26287225" w14:textId="77777777" w:rsidR="002A664E" w:rsidRPr="00DB54B6" w:rsidRDefault="002A664E" w:rsidP="002A664E">
            <w:pPr>
              <w:pStyle w:val="af9"/>
            </w:pPr>
          </w:p>
        </w:tc>
      </w:tr>
    </w:tbl>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bookmarkStart w:id="240" w:name="_Toc190531609"/>
      <w:bookmarkStart w:id="241" w:name="_Toc190982054"/>
      <w:bookmarkStart w:id="242" w:name="_Toc190983119"/>
      <w:r>
        <w:rPr>
          <w:rFonts w:hint="eastAsia"/>
        </w:rPr>
        <w:t>5.4</w:t>
      </w:r>
      <w:r>
        <w:rPr>
          <w:rFonts w:hint="eastAsia"/>
        </w:rPr>
        <w:t>小結</w:t>
      </w:r>
      <w:bookmarkEnd w:id="240"/>
      <w:bookmarkEnd w:id="241"/>
      <w:bookmarkEnd w:id="242"/>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7537CE5A"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t>的運算時間。更重要的是，單點配適法的執行時間標準差較小，顯示其運算效能更</w:t>
      </w:r>
      <w:r>
        <w:rPr>
          <w:rFonts w:hint="eastAsia"/>
        </w:rPr>
        <w:lastRenderedPageBreak/>
        <w:t>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3" w:name="_Toc190531610"/>
      <w:bookmarkStart w:id="244" w:name="_Toc190982055"/>
      <w:bookmarkStart w:id="245" w:name="_Toc190983120"/>
      <w:r>
        <w:rPr>
          <w:rFonts w:hint="eastAsia"/>
        </w:rPr>
        <w:lastRenderedPageBreak/>
        <w:t>第六章、結論與建議</w:t>
      </w:r>
      <w:bookmarkEnd w:id="243"/>
      <w:bookmarkEnd w:id="244"/>
      <w:bookmarkEnd w:id="245"/>
    </w:p>
    <w:p w14:paraId="11E5563F" w14:textId="24EF365F" w:rsidR="00053F98" w:rsidRDefault="00E84627" w:rsidP="00E84627">
      <w:pPr>
        <w:pStyle w:val="2"/>
      </w:pPr>
      <w:bookmarkStart w:id="246" w:name="_Toc190531611"/>
      <w:bookmarkStart w:id="247" w:name="_Toc190982056"/>
      <w:bookmarkStart w:id="248" w:name="_Toc190983121"/>
      <w:r>
        <w:rPr>
          <w:rFonts w:hint="eastAsia"/>
        </w:rPr>
        <w:t>6.1</w:t>
      </w:r>
      <w:r>
        <w:rPr>
          <w:rFonts w:hint="eastAsia"/>
        </w:rPr>
        <w:t>研究結論</w:t>
      </w:r>
      <w:bookmarkEnd w:id="246"/>
      <w:bookmarkEnd w:id="247"/>
      <w:bookmarkEnd w:id="248"/>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02DEA698" w:rsidR="00E84627" w:rsidRPr="00E84627" w:rsidRDefault="00E84627" w:rsidP="00E84627">
      <w:pPr>
        <w:spacing w:before="180" w:after="180"/>
        <w:ind w:firstLine="480"/>
      </w:pPr>
      <w:r w:rsidRPr="00E84627">
        <w:t>其次，針對日報酬率與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）、中位數（</w:t>
      </w:r>
      <w:r w:rsidRPr="00E84627">
        <w:t>Median</w:t>
      </w:r>
      <w:r w:rsidRPr="00E84627">
        <w:t>）及前四期報酬率（</w:t>
      </w:r>
      <w:r w:rsidRPr="00E84627">
        <w:t>T-4 Return</w:t>
      </w:r>
      <w:r w:rsidRPr="00E84627">
        <w:t>）等變數的統計顯著性，其解釋能力（</w:t>
      </w:r>
      <w:r w:rsidRPr="00E84627">
        <w:t>R-squared = 0.0130</w:t>
      </w:r>
      <w:r w:rsidRPr="00E84627">
        <w:t>）與預測準確度均優於</w:t>
      </w:r>
      <w:proofErr w:type="gramStart"/>
      <w:r w:rsidRPr="00E84627">
        <w:t>雙點配適</w:t>
      </w:r>
      <w:proofErr w:type="gramEnd"/>
      <w:r w:rsidRPr="00E84627">
        <w:t>法（</w:t>
      </w:r>
      <w:r w:rsidRPr="00E84627">
        <w:t>R-squared = 0.0098</w:t>
      </w:r>
      <w:r w:rsidRPr="00E84627">
        <w:t>）。這顯示單點配適法在短期市場波動的研究中具有更高的應用價值。</w:t>
      </w:r>
    </w:p>
    <w:p w14:paraId="53CF6CD2" w14:textId="4D2BF52F" w:rsidR="00E84627" w:rsidRPr="00E84627" w:rsidRDefault="00E84627" w:rsidP="00E84627">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）、中位數（</w:t>
      </w:r>
      <w:r w:rsidRPr="00E84627">
        <w:t>Median</w:t>
      </w:r>
      <w:r w:rsidRPr="00E84627">
        <w:t>）及加密貨幣恐懼貪婪指數（</w:t>
      </w:r>
      <w:r w:rsidRPr="00E84627">
        <w:t>Fear and Greed Index</w:t>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w:t>
      </w:r>
      <w:proofErr w:type="gramStart"/>
      <w:r w:rsidRPr="00E84627">
        <w:t>尾部配適方法</w:t>
      </w:r>
      <w:proofErr w:type="gramEnd"/>
      <w:r w:rsidRPr="00E84627">
        <w:t>對整體預測結果的影響程度相對降低。</w:t>
      </w:r>
    </w:p>
    <w:p w14:paraId="578EA607" w14:textId="09817378" w:rsidR="00E84627" w:rsidRPr="00E84627" w:rsidRDefault="00E84627" w:rsidP="00E84627">
      <w:pPr>
        <w:spacing w:before="180" w:after="180"/>
        <w:ind w:firstLine="480"/>
      </w:pPr>
      <w:r w:rsidRPr="00E84627">
        <w:t>最後，本研究的實證結果進一步驗證了</w:t>
      </w:r>
      <w:r w:rsidRPr="00E84627">
        <w:t>RND</w:t>
      </w:r>
      <w:r w:rsidRPr="00E84627">
        <w:t>統計特徵在市場預測中的重要性。偏態與超額</w:t>
      </w:r>
      <w:proofErr w:type="gramStart"/>
      <w:r w:rsidRPr="00E84627">
        <w:t>峰態等高階動差</w:t>
      </w:r>
      <w:proofErr w:type="gramEnd"/>
      <w:r w:rsidRPr="00E84627">
        <w:t>不僅能反映市場參與者對極端事件的預期，亦能提供有價值的市場情緒資訊，為投資決策與風險管理提供量化依據。</w:t>
      </w:r>
    </w:p>
    <w:p w14:paraId="596CA5D6" w14:textId="4EFAEE65" w:rsidR="00E84627" w:rsidRDefault="00E84627" w:rsidP="00E84627">
      <w:pPr>
        <w:pStyle w:val="2"/>
      </w:pPr>
      <w:bookmarkStart w:id="249" w:name="_Toc190531612"/>
      <w:bookmarkStart w:id="250" w:name="_Toc190982057"/>
      <w:bookmarkStart w:id="251" w:name="_Toc190983122"/>
      <w:commentRangeStart w:id="252"/>
      <w:r>
        <w:rPr>
          <w:rFonts w:hint="eastAsia"/>
        </w:rPr>
        <w:lastRenderedPageBreak/>
        <w:t>6.2</w:t>
      </w:r>
      <w:r>
        <w:rPr>
          <w:rFonts w:hint="eastAsia"/>
        </w:rPr>
        <w:t>研究建議</w:t>
      </w:r>
      <w:bookmarkEnd w:id="249"/>
      <w:commentRangeEnd w:id="252"/>
      <w:r w:rsidR="00CF11B1">
        <w:rPr>
          <w:rStyle w:val="aff"/>
          <w:rFonts w:cs="Times New Roman"/>
          <w:b w:val="0"/>
          <w:bCs w:val="0"/>
        </w:rPr>
        <w:commentReference w:id="252"/>
      </w:r>
      <w:bookmarkEnd w:id="250"/>
      <w:bookmarkEnd w:id="251"/>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3" w:name="_Toc190531613"/>
      <w:bookmarkStart w:id="254" w:name="_Toc182815183"/>
      <w:bookmarkStart w:id="255" w:name="_Toc190982058"/>
      <w:bookmarkStart w:id="256" w:name="_Toc190983123"/>
      <w:r>
        <w:rPr>
          <w:rFonts w:hint="eastAsia"/>
        </w:rPr>
        <w:lastRenderedPageBreak/>
        <w:t>附錄</w:t>
      </w:r>
      <w:bookmarkEnd w:id="253"/>
      <w:bookmarkEnd w:id="255"/>
      <w:bookmarkEnd w:id="256"/>
    </w:p>
    <w:p w14:paraId="0377CFCD" w14:textId="10670917" w:rsidR="00786B72" w:rsidRDefault="00786B72" w:rsidP="00786B72">
      <w:pPr>
        <w:pStyle w:val="a9"/>
        <w:keepNext/>
        <w:spacing w:before="180" w:after="180"/>
      </w:pPr>
      <w:bookmarkStart w:id="257" w:name="_Ref189448622"/>
      <w:bookmarkStart w:id="258"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1</w:t>
      </w:r>
      <w:r>
        <w:fldChar w:fldCharType="end"/>
      </w:r>
      <w:bookmarkEnd w:id="257"/>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9"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3ADC8799" w:rsidR="00786B72" w:rsidRDefault="00786B72" w:rsidP="00786B72">
      <w:pPr>
        <w:pStyle w:val="a9"/>
        <w:keepNext/>
        <w:spacing w:before="180" w:after="180"/>
      </w:pPr>
      <w:bookmarkStart w:id="260" w:name="_Ref189904940"/>
      <w:bookmarkStart w:id="261"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2</w:t>
      </w:r>
      <w:r>
        <w:fldChar w:fldCharType="end"/>
      </w:r>
      <w:bookmarkEnd w:id="259"/>
      <w:bookmarkEnd w:id="260"/>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2"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4183FD45" w:rsidR="00925907" w:rsidRDefault="00925907" w:rsidP="00925907">
      <w:pPr>
        <w:pStyle w:val="a9"/>
        <w:keepNext/>
        <w:spacing w:before="180" w:after="180"/>
      </w:pPr>
      <w:bookmarkStart w:id="263" w:name="_Ref189906000"/>
      <w:bookmarkStart w:id="264"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3</w:t>
      </w:r>
      <w:r>
        <w:fldChar w:fldCharType="end"/>
      </w:r>
      <w:bookmarkEnd w:id="262"/>
      <w:bookmarkEnd w:id="263"/>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64"/>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5"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1DFEAD64" w:rsidR="006A1E80" w:rsidRDefault="006A1E80" w:rsidP="006A1E80">
      <w:pPr>
        <w:pStyle w:val="a9"/>
        <w:keepNext/>
        <w:spacing w:before="180" w:after="180"/>
      </w:pPr>
      <w:bookmarkStart w:id="266" w:name="_Ref189905890"/>
      <w:bookmarkStart w:id="267"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4</w:t>
      </w:r>
      <w:r>
        <w:fldChar w:fldCharType="end"/>
      </w:r>
      <w:bookmarkEnd w:id="265"/>
      <w:bookmarkEnd w:id="26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8"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6E34A6B9" w:rsidR="006A1E80" w:rsidRDefault="006A1E80" w:rsidP="006A1E80">
      <w:pPr>
        <w:pStyle w:val="a9"/>
        <w:keepNext/>
        <w:spacing w:before="180" w:after="180"/>
      </w:pPr>
      <w:bookmarkStart w:id="269" w:name="_Ref189905892"/>
      <w:bookmarkStart w:id="270"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5</w:t>
      </w:r>
      <w:r>
        <w:fldChar w:fldCharType="end"/>
      </w:r>
      <w:bookmarkEnd w:id="268"/>
      <w:bookmarkEnd w:id="26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1C0B8DE1" w:rsidR="00A56D4E" w:rsidRDefault="00A56D4E" w:rsidP="00A56D4E">
      <w:pPr>
        <w:pStyle w:val="a9"/>
        <w:keepNext/>
        <w:spacing w:before="180" w:after="180"/>
      </w:pPr>
      <w:bookmarkStart w:id="271" w:name="_Ref189455844"/>
      <w:bookmarkStart w:id="272" w:name="_Ref189455832"/>
      <w:bookmarkStart w:id="273" w:name="_Toc190532401"/>
      <w:bookmarkStart w:id="274"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6</w:t>
      </w:r>
      <w:r>
        <w:fldChar w:fldCharType="end"/>
      </w:r>
      <w:bookmarkEnd w:id="271"/>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72"/>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5"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7532DAAE" w:rsidR="00653EE0" w:rsidRDefault="00653EE0" w:rsidP="00653EE0">
      <w:pPr>
        <w:pStyle w:val="a9"/>
        <w:keepNext/>
        <w:spacing w:before="180" w:after="180"/>
        <w:ind w:firstLine="480"/>
      </w:pPr>
      <w:bookmarkStart w:id="276" w:name="_Ref189455846"/>
      <w:bookmarkStart w:id="277" w:name="_Toc190532402"/>
      <w:bookmarkEnd w:id="27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7</w:t>
      </w:r>
      <w:r>
        <w:fldChar w:fldCharType="end"/>
      </w:r>
      <w:bookmarkEnd w:id="276"/>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6609225A" w:rsidR="00653EE0" w:rsidRDefault="00653EE0" w:rsidP="00653EE0">
      <w:pPr>
        <w:pStyle w:val="a9"/>
        <w:keepNext/>
        <w:spacing w:before="180" w:after="180"/>
        <w:ind w:firstLine="480"/>
      </w:pPr>
      <w:bookmarkStart w:id="278" w:name="_Ref189455847"/>
      <w:bookmarkStart w:id="279"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8</w:t>
      </w:r>
      <w:r>
        <w:fldChar w:fldCharType="end"/>
      </w:r>
      <w:bookmarkEnd w:id="278"/>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4"/>
    </w:p>
    <w:p w14:paraId="54113F93" w14:textId="3444B1FE" w:rsidR="00360605" w:rsidRDefault="00360605" w:rsidP="00360605">
      <w:pPr>
        <w:pStyle w:val="a9"/>
        <w:keepNext/>
        <w:spacing w:before="180" w:after="180"/>
        <w:ind w:firstLine="480"/>
      </w:pPr>
      <w:bookmarkStart w:id="280"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5997E63" w:rsidR="00360605" w:rsidRDefault="00360605" w:rsidP="00360605">
      <w:pPr>
        <w:pStyle w:val="a9"/>
        <w:keepNext/>
        <w:spacing w:before="180" w:after="180"/>
        <w:ind w:firstLine="480"/>
      </w:pPr>
      <w:bookmarkStart w:id="281"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05CD7FA2" w:rsidR="00360605" w:rsidRDefault="00360605" w:rsidP="00360605">
      <w:pPr>
        <w:pStyle w:val="a9"/>
        <w:keepNext/>
        <w:spacing w:before="180" w:after="180"/>
        <w:ind w:firstLine="480"/>
      </w:pPr>
      <w:bookmarkStart w:id="282"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2D7A06">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3" w:name="_Toc190531614"/>
      <w:bookmarkStart w:id="284" w:name="_Toc190982059"/>
      <w:bookmarkStart w:id="285" w:name="_Toc190983124"/>
      <w:r>
        <w:rPr>
          <w:rFonts w:hint="eastAsia"/>
        </w:rPr>
        <w:lastRenderedPageBreak/>
        <w:t>參考文獻</w:t>
      </w:r>
      <w:bookmarkEnd w:id="254"/>
      <w:bookmarkEnd w:id="283"/>
      <w:bookmarkEnd w:id="284"/>
      <w:bookmarkEnd w:id="285"/>
    </w:p>
    <w:p w14:paraId="6854EB92" w14:textId="77777777" w:rsidR="00D872F5" w:rsidRPr="00D872F5" w:rsidRDefault="00025BEA" w:rsidP="00D872F5">
      <w:pPr>
        <w:pStyle w:val="afd"/>
        <w:spacing w:before="180" w:after="180"/>
        <w:ind w:left="480" w:hanging="480"/>
      </w:pPr>
      <w:r>
        <w:fldChar w:fldCharType="begin"/>
      </w:r>
      <w:r w:rsidR="00D872F5">
        <w:rPr>
          <w:lang w:val="de-DE"/>
        </w:rPr>
        <w:instrText xml:space="preserve"> ADDIN ZOTERO_BIBL {"uncited":[],"omitted":[],"custom":[]} CSL_BIBLIOGRAPHY </w:instrText>
      </w:r>
      <w:r>
        <w:fldChar w:fldCharType="separate"/>
      </w:r>
      <w:r w:rsidR="00D872F5" w:rsidRPr="00D872F5">
        <w:t xml:space="preserve">Akyildirim, E., Corbet, S., Lucey, B., Sensoy, A., &amp; Yarovaya, L. (2020). The relationship between implied volatility and cryptocurrency returns. </w:t>
      </w:r>
      <w:r w:rsidR="00D872F5" w:rsidRPr="00D872F5">
        <w:rPr>
          <w:i/>
          <w:iCs/>
        </w:rPr>
        <w:t>Finance Research Letters</w:t>
      </w:r>
      <w:r w:rsidR="00D872F5" w:rsidRPr="00D872F5">
        <w:t xml:space="preserve">, </w:t>
      </w:r>
      <w:r w:rsidR="00D872F5" w:rsidRPr="00D872F5">
        <w:rPr>
          <w:i/>
          <w:iCs/>
        </w:rPr>
        <w:t>33</w:t>
      </w:r>
      <w:r w:rsidR="00D872F5" w:rsidRPr="00D872F5">
        <w:t>, 101212. https://doi.org/10.1016/j.frl.2019.06.010</w:t>
      </w:r>
    </w:p>
    <w:p w14:paraId="1CDE2CEA" w14:textId="77777777" w:rsidR="00D872F5" w:rsidRPr="00D872F5" w:rsidRDefault="00D872F5" w:rsidP="00D872F5">
      <w:pPr>
        <w:pStyle w:val="afd"/>
        <w:spacing w:before="180" w:after="180"/>
        <w:ind w:left="480" w:hanging="480"/>
      </w:pPr>
      <w:r w:rsidRPr="00D872F5">
        <w:t xml:space="preserve">Amaya, D., Christoffersen, P., Jacobs, K., &amp; Vasquez, A. (2015). Does realized skewness predict the cross-section of equity returns? </w:t>
      </w:r>
      <w:r w:rsidRPr="00D872F5">
        <w:rPr>
          <w:i/>
          <w:iCs/>
        </w:rPr>
        <w:t>Journal of Financial Economics</w:t>
      </w:r>
      <w:r w:rsidRPr="00D872F5">
        <w:t xml:space="preserve">, </w:t>
      </w:r>
      <w:r w:rsidRPr="00D872F5">
        <w:rPr>
          <w:i/>
          <w:iCs/>
        </w:rPr>
        <w:t>118</w:t>
      </w:r>
      <w:r w:rsidRPr="00D872F5">
        <w:t>(1), 135–167. https://doi.org/10.1016/j.jfineco.2015.02.009</w:t>
      </w:r>
    </w:p>
    <w:p w14:paraId="126DBD91" w14:textId="77777777" w:rsidR="00D872F5" w:rsidRPr="00D872F5" w:rsidRDefault="00D872F5" w:rsidP="00D872F5">
      <w:pPr>
        <w:pStyle w:val="afd"/>
        <w:spacing w:before="180" w:after="180"/>
        <w:ind w:left="480" w:hanging="480"/>
      </w:pPr>
      <w:r w:rsidRPr="00D872F5">
        <w:t xml:space="preserve">Bakshi, G., Kapadia, N., &amp; Madan, D. (2003). Stock Return Characteristics, Skew Laws, and the Differential Pricing of Individual Equity Options. </w:t>
      </w:r>
      <w:r w:rsidRPr="00D872F5">
        <w:rPr>
          <w:i/>
          <w:iCs/>
        </w:rPr>
        <w:t>The Review of Financial Studies</w:t>
      </w:r>
      <w:r w:rsidRPr="00D872F5">
        <w:t xml:space="preserve">, </w:t>
      </w:r>
      <w:r w:rsidRPr="00D872F5">
        <w:rPr>
          <w:i/>
          <w:iCs/>
        </w:rPr>
        <w:t>16</w:t>
      </w:r>
      <w:r w:rsidRPr="00D872F5">
        <w:t>(1), 101–143. https://doi.org/10.1093/rfs/16.1.0101</w:t>
      </w:r>
    </w:p>
    <w:p w14:paraId="170E0BC4" w14:textId="77777777" w:rsidR="00D872F5" w:rsidRPr="00D872F5" w:rsidRDefault="00D872F5" w:rsidP="00D872F5">
      <w:pPr>
        <w:pStyle w:val="afd"/>
        <w:spacing w:before="180" w:after="180"/>
        <w:ind w:left="480" w:hanging="480"/>
      </w:pPr>
      <w:r w:rsidRPr="00D872F5">
        <w:t xml:space="preserve">Bali, T. G., &amp; Murray, S. (2013). Does Risk-Neutral Skewness Predict the Cross Section of Equity Option Portfolio Returns? </w:t>
      </w:r>
      <w:r w:rsidRPr="00D872F5">
        <w:rPr>
          <w:i/>
          <w:iCs/>
        </w:rPr>
        <w:t>The Journal of Financial and Quantitative Analysis</w:t>
      </w:r>
      <w:r w:rsidRPr="00D872F5">
        <w:t xml:space="preserve">, </w:t>
      </w:r>
      <w:r w:rsidRPr="00D872F5">
        <w:rPr>
          <w:i/>
          <w:iCs/>
        </w:rPr>
        <w:t>48</w:t>
      </w:r>
      <w:r w:rsidRPr="00D872F5">
        <w:t>(4), 1145–1171.</w:t>
      </w:r>
    </w:p>
    <w:p w14:paraId="10E61880" w14:textId="77777777" w:rsidR="00D872F5" w:rsidRPr="00D872F5" w:rsidRDefault="00D872F5" w:rsidP="00D872F5">
      <w:pPr>
        <w:pStyle w:val="afd"/>
        <w:spacing w:before="180" w:after="180"/>
        <w:ind w:left="480" w:hanging="480"/>
      </w:pPr>
      <w:r w:rsidRPr="00D872F5">
        <w:t xml:space="preserve">Bali, T. G., &amp; Zhou, H. (2016). Risk, Uncertainty, and Expected Returns. </w:t>
      </w:r>
      <w:r w:rsidRPr="00D872F5">
        <w:rPr>
          <w:i/>
          <w:iCs/>
        </w:rPr>
        <w:t>The Journal of Financial and Quantitative Analysis</w:t>
      </w:r>
      <w:r w:rsidRPr="00D872F5">
        <w:t xml:space="preserve">, </w:t>
      </w:r>
      <w:r w:rsidRPr="00D872F5">
        <w:rPr>
          <w:i/>
          <w:iCs/>
        </w:rPr>
        <w:t>51</w:t>
      </w:r>
      <w:r w:rsidRPr="00D872F5">
        <w:t>(3), 707–735.</w:t>
      </w:r>
    </w:p>
    <w:p w14:paraId="6646A61D" w14:textId="77777777" w:rsidR="00D872F5" w:rsidRPr="00D872F5" w:rsidRDefault="00D872F5" w:rsidP="00D872F5">
      <w:pPr>
        <w:pStyle w:val="afd"/>
        <w:spacing w:before="180" w:after="180"/>
        <w:ind w:left="480" w:hanging="480"/>
      </w:pPr>
      <w:r w:rsidRPr="00D872F5">
        <w:t xml:space="preserve">Balkema, A. A., &amp; Haan, L. de. (1974). Residual Life Time at Great Age. </w:t>
      </w:r>
      <w:r w:rsidRPr="00D872F5">
        <w:rPr>
          <w:i/>
          <w:iCs/>
        </w:rPr>
        <w:t>The Annals of Probability</w:t>
      </w:r>
      <w:r w:rsidRPr="00D872F5">
        <w:t xml:space="preserve">, </w:t>
      </w:r>
      <w:r w:rsidRPr="00D872F5">
        <w:rPr>
          <w:i/>
          <w:iCs/>
        </w:rPr>
        <w:t>2</w:t>
      </w:r>
      <w:r w:rsidRPr="00D872F5">
        <w:t>(5), 792–804. https://doi.org/10.1214/aop/1176996548</w:t>
      </w:r>
    </w:p>
    <w:p w14:paraId="3F5F888B" w14:textId="77777777" w:rsidR="00D872F5" w:rsidRPr="00D872F5" w:rsidRDefault="00D872F5" w:rsidP="00D872F5">
      <w:pPr>
        <w:pStyle w:val="afd"/>
        <w:spacing w:before="180" w:after="180"/>
        <w:ind w:left="480" w:hanging="480"/>
      </w:pPr>
      <w:r w:rsidRPr="00D872F5">
        <w:t xml:space="preserve">Bates, D. S. (2000). Post-’87 crash fears in the S&amp;P 500 futures option market. </w:t>
      </w:r>
      <w:r w:rsidRPr="00D872F5">
        <w:rPr>
          <w:i/>
          <w:iCs/>
        </w:rPr>
        <w:t>Journal of Econometrics</w:t>
      </w:r>
      <w:r w:rsidRPr="00D872F5">
        <w:t xml:space="preserve">, </w:t>
      </w:r>
      <w:r w:rsidRPr="00D872F5">
        <w:rPr>
          <w:i/>
          <w:iCs/>
        </w:rPr>
        <w:t>94</w:t>
      </w:r>
      <w:r w:rsidRPr="00D872F5">
        <w:t>(1), 181–238. https://doi.org/10.1016/S0304-4076(99)00021-4</w:t>
      </w:r>
    </w:p>
    <w:p w14:paraId="4F060673" w14:textId="77777777" w:rsidR="00D872F5" w:rsidRPr="00D872F5" w:rsidRDefault="00D872F5" w:rsidP="00D872F5">
      <w:pPr>
        <w:pStyle w:val="afd"/>
        <w:spacing w:before="180" w:after="180"/>
        <w:ind w:left="480" w:hanging="480"/>
      </w:pPr>
      <w:r w:rsidRPr="00D872F5">
        <w:t xml:space="preserve">Birru, J., &amp; Figlewski, S. (2012). Anatomy of a meltdown: The risk neutral density for the S&amp;P 500 in the fall of 2008. </w:t>
      </w:r>
      <w:r w:rsidRPr="00D872F5">
        <w:rPr>
          <w:i/>
          <w:iCs/>
        </w:rPr>
        <w:t>Journal of Financial Markets</w:t>
      </w:r>
      <w:r w:rsidRPr="00D872F5">
        <w:t xml:space="preserve">, </w:t>
      </w:r>
      <w:r w:rsidRPr="00D872F5">
        <w:rPr>
          <w:i/>
          <w:iCs/>
        </w:rPr>
        <w:t>15</w:t>
      </w:r>
      <w:r w:rsidRPr="00D872F5">
        <w:t>(2), 151–180. https://doi.org/10.1016/j.finmar.2011.09.001</w:t>
      </w:r>
    </w:p>
    <w:p w14:paraId="35324E55" w14:textId="77777777" w:rsidR="00D872F5" w:rsidRPr="00D872F5" w:rsidRDefault="00D872F5" w:rsidP="00D872F5">
      <w:pPr>
        <w:pStyle w:val="afd"/>
        <w:spacing w:before="180" w:after="180"/>
        <w:ind w:left="480" w:hanging="480"/>
      </w:pPr>
      <w:r w:rsidRPr="00D872F5">
        <w:t xml:space="preserve">Black, F., &amp; Scholes, M. (1973). The Pricing of Options and Corporate Liabilities. </w:t>
      </w:r>
      <w:r w:rsidRPr="00D872F5">
        <w:rPr>
          <w:i/>
          <w:iCs/>
        </w:rPr>
        <w:t>Journal of Political Economy</w:t>
      </w:r>
      <w:r w:rsidRPr="00D872F5">
        <w:t xml:space="preserve">, </w:t>
      </w:r>
      <w:r w:rsidRPr="00D872F5">
        <w:rPr>
          <w:i/>
          <w:iCs/>
        </w:rPr>
        <w:t>81</w:t>
      </w:r>
      <w:r w:rsidRPr="00D872F5">
        <w:t>(3), 637–654.</w:t>
      </w:r>
    </w:p>
    <w:p w14:paraId="65F3E393" w14:textId="77777777" w:rsidR="00D872F5" w:rsidRPr="00D872F5" w:rsidRDefault="00D872F5" w:rsidP="00D872F5">
      <w:pPr>
        <w:pStyle w:val="afd"/>
        <w:spacing w:before="180" w:after="180"/>
        <w:ind w:left="480" w:hanging="480"/>
      </w:pPr>
      <w:r w:rsidRPr="00D872F5">
        <w:t xml:space="preserve">Breeden, D. T., &amp; Litzenberger, R. H. (1978). Prices of State-Contingent Claims Implicit in Option Prices. </w:t>
      </w:r>
      <w:r w:rsidRPr="00D872F5">
        <w:rPr>
          <w:i/>
          <w:iCs/>
        </w:rPr>
        <w:t>The Journal of Business</w:t>
      </w:r>
      <w:r w:rsidRPr="00D872F5">
        <w:t xml:space="preserve">, </w:t>
      </w:r>
      <w:r w:rsidRPr="00D872F5">
        <w:rPr>
          <w:i/>
          <w:iCs/>
        </w:rPr>
        <w:t>51</w:t>
      </w:r>
      <w:r w:rsidRPr="00D872F5">
        <w:t>(4), 621–651.</w:t>
      </w:r>
    </w:p>
    <w:p w14:paraId="586E704B" w14:textId="77777777" w:rsidR="00D872F5" w:rsidRPr="00D872F5" w:rsidRDefault="00D872F5" w:rsidP="00D872F5">
      <w:pPr>
        <w:pStyle w:val="afd"/>
        <w:spacing w:before="180" w:after="180"/>
        <w:ind w:left="480" w:hanging="480"/>
      </w:pPr>
      <w:r w:rsidRPr="00D872F5">
        <w:t xml:space="preserve">Campbell, J. Y., &amp; Thompson, S. B. (2008). Predicting Excess Stock Returns Out of Sample: Can Anything Beat the Historical Average? </w:t>
      </w:r>
      <w:r w:rsidRPr="00D872F5">
        <w:rPr>
          <w:i/>
          <w:iCs/>
        </w:rPr>
        <w:t>The Review of Financial Studies</w:t>
      </w:r>
      <w:r w:rsidRPr="00D872F5">
        <w:t xml:space="preserve">, </w:t>
      </w:r>
      <w:r w:rsidRPr="00D872F5">
        <w:rPr>
          <w:i/>
          <w:iCs/>
        </w:rPr>
        <w:t>21</w:t>
      </w:r>
      <w:r w:rsidRPr="00D872F5">
        <w:t>(4), 1509–1531. https://doi.org/10.1093/rfs/hhm055</w:t>
      </w:r>
    </w:p>
    <w:p w14:paraId="1FD6CAAF" w14:textId="77777777" w:rsidR="00D872F5" w:rsidRPr="00D872F5" w:rsidRDefault="00D872F5" w:rsidP="00D872F5">
      <w:pPr>
        <w:pStyle w:val="afd"/>
        <w:spacing w:before="180" w:after="180"/>
        <w:ind w:left="480" w:hanging="480"/>
      </w:pPr>
      <w:r w:rsidRPr="00D872F5">
        <w:t xml:space="preserve">Chang, B. Y., Christoffersen, P., &amp; Jacobs, K. (2013). Market skewness risk and the cross section of stock returns. </w:t>
      </w:r>
      <w:r w:rsidRPr="00D872F5">
        <w:rPr>
          <w:i/>
          <w:iCs/>
        </w:rPr>
        <w:t>Journal of Financial Economics</w:t>
      </w:r>
      <w:r w:rsidRPr="00D872F5">
        <w:t xml:space="preserve">, </w:t>
      </w:r>
      <w:r w:rsidRPr="00D872F5">
        <w:rPr>
          <w:i/>
          <w:iCs/>
        </w:rPr>
        <w:t>107</w:t>
      </w:r>
      <w:r w:rsidRPr="00D872F5">
        <w:t>(1), 46–68. https://doi.org/10.1016/j.jfineco.2012.07.002</w:t>
      </w:r>
    </w:p>
    <w:p w14:paraId="0E2A6276" w14:textId="77777777" w:rsidR="00D872F5" w:rsidRPr="00D872F5" w:rsidRDefault="00D872F5" w:rsidP="00D872F5">
      <w:pPr>
        <w:pStyle w:val="afd"/>
        <w:spacing w:before="180" w:after="180"/>
        <w:ind w:left="480" w:hanging="480"/>
      </w:pPr>
      <w:r w:rsidRPr="00D872F5">
        <w:lastRenderedPageBreak/>
        <w:t xml:space="preserve">Chordia, T., Lin, T.-C., &amp; Xiang, V. (2021). Risk-Neutral Skewness, Informed Trading, and the Cross Section of Stock Returns. </w:t>
      </w:r>
      <w:r w:rsidRPr="00D872F5">
        <w:rPr>
          <w:i/>
          <w:iCs/>
        </w:rPr>
        <w:t>Journal of Financial and Quantitative Analysis</w:t>
      </w:r>
      <w:r w:rsidRPr="00D872F5">
        <w:t xml:space="preserve">, </w:t>
      </w:r>
      <w:r w:rsidRPr="00D872F5">
        <w:rPr>
          <w:i/>
          <w:iCs/>
        </w:rPr>
        <w:t>56</w:t>
      </w:r>
      <w:r w:rsidRPr="00D872F5">
        <w:t>(5), 1713–1737. https://doi.org/10.1017/S0022109020000551</w:t>
      </w:r>
    </w:p>
    <w:p w14:paraId="0B0FF5E7" w14:textId="77777777" w:rsidR="00D872F5" w:rsidRPr="00D872F5" w:rsidRDefault="00D872F5" w:rsidP="00D872F5">
      <w:pPr>
        <w:pStyle w:val="afd"/>
        <w:spacing w:before="180" w:after="180"/>
        <w:ind w:left="480" w:hanging="480"/>
      </w:pPr>
      <w:r w:rsidRPr="00D872F5">
        <w:t xml:space="preserve">Christoffersen, P., &amp; Jacobs, K. (2004). The importance of the loss function in option valuation. </w:t>
      </w:r>
      <w:r w:rsidRPr="00D872F5">
        <w:rPr>
          <w:i/>
          <w:iCs/>
        </w:rPr>
        <w:t>Journal of Financial Economics</w:t>
      </w:r>
      <w:r w:rsidRPr="00D872F5">
        <w:t xml:space="preserve">, </w:t>
      </w:r>
      <w:r w:rsidRPr="00D872F5">
        <w:rPr>
          <w:i/>
          <w:iCs/>
        </w:rPr>
        <w:t>72</w:t>
      </w:r>
      <w:r w:rsidRPr="00D872F5">
        <w:t>(2), 291–318. https://doi.org/10.1016/j.jfineco.2003.02.001</w:t>
      </w:r>
    </w:p>
    <w:p w14:paraId="7E5958C2" w14:textId="77777777" w:rsidR="00D872F5" w:rsidRPr="00D872F5" w:rsidRDefault="00D872F5" w:rsidP="00D872F5">
      <w:pPr>
        <w:pStyle w:val="afd"/>
        <w:spacing w:before="180" w:after="180"/>
        <w:ind w:left="480" w:hanging="480"/>
      </w:pPr>
      <w:r w:rsidRPr="00D872F5">
        <w:t xml:space="preserve">Christoffersen, P., Jacobs, K., &amp; Chang, B. Y. (2013). Chapter 10—Forecasting with Option-Implied Information. In G. Elliott &amp; A. Timmermann (Eds.), </w:t>
      </w:r>
      <w:r w:rsidRPr="00D872F5">
        <w:rPr>
          <w:i/>
          <w:iCs/>
        </w:rPr>
        <w:t>Handbook of Economic Forecasting</w:t>
      </w:r>
      <w:r w:rsidRPr="00D872F5">
        <w:t xml:space="preserve"> (Vol. 2, pp. 581–656). Elsevier. https://doi.org/10.1016/B978-0-444-53683-9.00010-4</w:t>
      </w:r>
    </w:p>
    <w:p w14:paraId="44AF135F" w14:textId="77777777" w:rsidR="00D872F5" w:rsidRPr="00D872F5" w:rsidRDefault="00D872F5" w:rsidP="00D872F5">
      <w:pPr>
        <w:pStyle w:val="afd"/>
        <w:spacing w:before="180" w:after="180"/>
        <w:ind w:left="480" w:hanging="480"/>
      </w:pPr>
      <w:r w:rsidRPr="00D872F5">
        <w:t xml:space="preserve">Conrad, J., Dittmar, R. F., &amp; Ghysels, E. (2013). Ex Ante Skewness and Expected Stock Returns. </w:t>
      </w:r>
      <w:r w:rsidRPr="00D872F5">
        <w:rPr>
          <w:i/>
          <w:iCs/>
        </w:rPr>
        <w:t>The Journal of Finance</w:t>
      </w:r>
      <w:r w:rsidRPr="00D872F5">
        <w:t xml:space="preserve">, </w:t>
      </w:r>
      <w:r w:rsidRPr="00D872F5">
        <w:rPr>
          <w:i/>
          <w:iCs/>
        </w:rPr>
        <w:t>68</w:t>
      </w:r>
      <w:r w:rsidRPr="00D872F5">
        <w:t>(1), 85–124. https://doi.org/10.1111/j.1540-6261.2012.01795.x</w:t>
      </w:r>
    </w:p>
    <w:p w14:paraId="0B86F7F6" w14:textId="77777777" w:rsidR="00D872F5" w:rsidRPr="00D872F5" w:rsidRDefault="00D872F5" w:rsidP="00D872F5">
      <w:pPr>
        <w:pStyle w:val="afd"/>
        <w:spacing w:before="180" w:after="180"/>
        <w:ind w:left="480" w:hanging="480"/>
      </w:pPr>
      <w:r w:rsidRPr="00D872F5">
        <w:t xml:space="preserve">Cujean, J., &amp; Hasler, M. (2017). Why Does Return Predictability Concentrate in Bad Times? </w:t>
      </w:r>
      <w:r w:rsidRPr="00D872F5">
        <w:rPr>
          <w:i/>
          <w:iCs/>
        </w:rPr>
        <w:t>The Journal of Finance</w:t>
      </w:r>
      <w:r w:rsidRPr="00D872F5">
        <w:t xml:space="preserve">, </w:t>
      </w:r>
      <w:r w:rsidRPr="00D872F5">
        <w:rPr>
          <w:i/>
          <w:iCs/>
        </w:rPr>
        <w:t>72</w:t>
      </w:r>
      <w:r w:rsidRPr="00D872F5">
        <w:t>(6), 2717–2758. https://doi.org/10.1111/jofi.12544</w:t>
      </w:r>
    </w:p>
    <w:p w14:paraId="53E340AD" w14:textId="77777777" w:rsidR="00D872F5" w:rsidRPr="00D872F5" w:rsidRDefault="00D872F5" w:rsidP="00D872F5">
      <w:pPr>
        <w:pStyle w:val="afd"/>
        <w:spacing w:before="180" w:after="180"/>
        <w:ind w:left="480" w:hanging="480"/>
      </w:pPr>
      <w:r w:rsidRPr="00D872F5">
        <w:t xml:space="preserve">Feng, Y., He, M., &amp; Zhang, Y. (2024). Market Skewness and Stock Return Predictability: New Evidence from China. </w:t>
      </w:r>
      <w:r w:rsidRPr="00D872F5">
        <w:rPr>
          <w:i/>
          <w:iCs/>
        </w:rPr>
        <w:t>Emerging Markets Finance and Trade</w:t>
      </w:r>
      <w:r w:rsidRPr="00D872F5">
        <w:t xml:space="preserve">, </w:t>
      </w:r>
      <w:r w:rsidRPr="00D872F5">
        <w:rPr>
          <w:i/>
          <w:iCs/>
        </w:rPr>
        <w:t>60</w:t>
      </w:r>
      <w:r w:rsidRPr="00D872F5">
        <w:t>(2), 233–244. https://doi.org/10.1080/1540496X.2023.2217327</w:t>
      </w:r>
    </w:p>
    <w:p w14:paraId="50352269" w14:textId="77777777" w:rsidR="00D872F5" w:rsidRPr="00D872F5" w:rsidRDefault="00D872F5" w:rsidP="00D872F5">
      <w:pPr>
        <w:pStyle w:val="afd"/>
        <w:spacing w:before="180" w:after="180"/>
        <w:ind w:left="480" w:hanging="480"/>
      </w:pPr>
      <w:r w:rsidRPr="00D872F5">
        <w:t xml:space="preserve">Figlewski, S. (2008). </w:t>
      </w:r>
      <w:r w:rsidRPr="00D872F5">
        <w:rPr>
          <w:i/>
          <w:iCs/>
        </w:rPr>
        <w:t>Estimating the Implied Risk Neutral Density for the U.S. Market Portfolio</w:t>
      </w:r>
      <w:r w:rsidRPr="00D872F5">
        <w:t xml:space="preserve"> (SSRN Scholarly Paper No. 1256783). Social Science Research Network. https://papers.ssrn.com/abstract=1256783</w:t>
      </w:r>
    </w:p>
    <w:p w14:paraId="2175EFC3" w14:textId="77777777" w:rsidR="00D872F5" w:rsidRPr="00D872F5" w:rsidRDefault="00D872F5" w:rsidP="00D872F5">
      <w:pPr>
        <w:pStyle w:val="afd"/>
        <w:spacing w:before="180" w:after="180"/>
        <w:ind w:left="480" w:hanging="480"/>
      </w:pPr>
      <w:r w:rsidRPr="00D872F5">
        <w:t xml:space="preserve">Gu, S., Kelly, B., &amp; Xiu, D. (2020). Empirical Asset Pricing via Machine Learning. </w:t>
      </w:r>
      <w:r w:rsidRPr="00D872F5">
        <w:rPr>
          <w:i/>
          <w:iCs/>
        </w:rPr>
        <w:t>The Review of Financial Studies</w:t>
      </w:r>
      <w:r w:rsidRPr="00D872F5">
        <w:t xml:space="preserve">, </w:t>
      </w:r>
      <w:r w:rsidRPr="00D872F5">
        <w:rPr>
          <w:i/>
          <w:iCs/>
        </w:rPr>
        <w:t>33</w:t>
      </w:r>
      <w:r w:rsidRPr="00D872F5">
        <w:t>(5), 2223–2273. https://doi.org/10.1093/rfs/hhaa009</w:t>
      </w:r>
    </w:p>
    <w:p w14:paraId="447BC89B" w14:textId="77777777" w:rsidR="00D872F5" w:rsidRPr="00D872F5" w:rsidRDefault="00D872F5" w:rsidP="00D872F5">
      <w:pPr>
        <w:pStyle w:val="afd"/>
        <w:spacing w:before="180" w:after="180"/>
        <w:ind w:left="480" w:hanging="480"/>
      </w:pPr>
      <w:r w:rsidRPr="00D872F5">
        <w:t xml:space="preserve">He, M., Shen, L., Zhang, Y., &amp; Zhang, Y. (2023). Predicting cryptocurrency returns for real-world investments: A daily updated and accessible predictor. </w:t>
      </w:r>
      <w:r w:rsidRPr="00D872F5">
        <w:rPr>
          <w:i/>
          <w:iCs/>
        </w:rPr>
        <w:t>Finance Research Letters</w:t>
      </w:r>
      <w:r w:rsidRPr="00D872F5">
        <w:t xml:space="preserve">, </w:t>
      </w:r>
      <w:r w:rsidRPr="00D872F5">
        <w:rPr>
          <w:i/>
          <w:iCs/>
        </w:rPr>
        <w:t>58</w:t>
      </w:r>
      <w:r w:rsidRPr="00D872F5">
        <w:t>, 104406. https://doi.org/10.1016/j.frl.2023.104406</w:t>
      </w:r>
    </w:p>
    <w:p w14:paraId="5BCBC80F" w14:textId="77777777" w:rsidR="00D872F5" w:rsidRPr="00D872F5" w:rsidRDefault="00D872F5" w:rsidP="00D872F5">
      <w:pPr>
        <w:pStyle w:val="afd"/>
        <w:spacing w:before="180" w:after="180"/>
        <w:ind w:left="480" w:hanging="480"/>
      </w:pPr>
      <w:r w:rsidRPr="00D872F5">
        <w:t xml:space="preserve">He, Y., Peng, L., Zhang, D., &amp; Zhao, Z. (2022). Risk Analysis via Generalized Pareto Distributions. </w:t>
      </w:r>
      <w:r w:rsidRPr="00D872F5">
        <w:rPr>
          <w:i/>
          <w:iCs/>
        </w:rPr>
        <w:t>Journal of Business &amp; Economic Statistics</w:t>
      </w:r>
      <w:r w:rsidRPr="00D872F5">
        <w:t xml:space="preserve">, </w:t>
      </w:r>
      <w:r w:rsidRPr="00D872F5">
        <w:rPr>
          <w:i/>
          <w:iCs/>
        </w:rPr>
        <w:t>40</w:t>
      </w:r>
      <w:r w:rsidRPr="00D872F5">
        <w:t>(2), 852–867. https://doi.org/10.1080/07350015.2021.1874390</w:t>
      </w:r>
    </w:p>
    <w:p w14:paraId="33C6DAEA" w14:textId="77777777" w:rsidR="00D872F5" w:rsidRPr="00D872F5" w:rsidRDefault="00D872F5" w:rsidP="00D872F5">
      <w:pPr>
        <w:pStyle w:val="afd"/>
        <w:spacing w:before="180" w:after="180"/>
        <w:ind w:left="480" w:hanging="480"/>
      </w:pPr>
      <w:r w:rsidRPr="00D872F5">
        <w:t xml:space="preserve">Hosking, J. R. M., &amp; Wallis, J. R. (1987). Parameter and Quantile Estimation for the Generalized Pareto Distribution. </w:t>
      </w:r>
      <w:r w:rsidRPr="00D872F5">
        <w:rPr>
          <w:i/>
          <w:iCs/>
        </w:rPr>
        <w:t>Technometrics</w:t>
      </w:r>
      <w:r w:rsidRPr="00D872F5">
        <w:t xml:space="preserve">, </w:t>
      </w:r>
      <w:r w:rsidRPr="00D872F5">
        <w:rPr>
          <w:i/>
          <w:iCs/>
        </w:rPr>
        <w:t>29</w:t>
      </w:r>
      <w:r w:rsidRPr="00D872F5">
        <w:t>(3), 339–349. https://doi.org/10.2307/1269343</w:t>
      </w:r>
    </w:p>
    <w:p w14:paraId="6EC91953" w14:textId="77777777" w:rsidR="00D872F5" w:rsidRPr="00D872F5" w:rsidRDefault="00D872F5" w:rsidP="00D872F5">
      <w:pPr>
        <w:pStyle w:val="afd"/>
        <w:spacing w:before="180" w:after="180"/>
        <w:ind w:left="480" w:hanging="480"/>
      </w:pPr>
      <w:r w:rsidRPr="00D872F5">
        <w:lastRenderedPageBreak/>
        <w:t xml:space="preserve">Hull, J. (2021). </w:t>
      </w:r>
      <w:r w:rsidRPr="00D872F5">
        <w:rPr>
          <w:i/>
          <w:iCs/>
        </w:rPr>
        <w:t>Options, Futures, and Other Derivatives: Global Edition</w:t>
      </w:r>
      <w:r w:rsidRPr="00D872F5">
        <w:t>. Pearson Deutschland. https://elibrary.pearson.de/book/99.150005/9781292410623</w:t>
      </w:r>
    </w:p>
    <w:p w14:paraId="33DD6895" w14:textId="77777777" w:rsidR="00D872F5" w:rsidRPr="00D872F5" w:rsidRDefault="00D872F5" w:rsidP="00D872F5">
      <w:pPr>
        <w:pStyle w:val="afd"/>
        <w:spacing w:before="180" w:after="180"/>
        <w:ind w:left="480" w:hanging="480"/>
      </w:pPr>
      <w:r w:rsidRPr="00D872F5">
        <w:t xml:space="preserve">Jackwerth, J. (2020). What Do Index Options Teach Us About COVID-19? </w:t>
      </w:r>
      <w:r w:rsidRPr="00D872F5">
        <w:rPr>
          <w:i/>
          <w:iCs/>
        </w:rPr>
        <w:t>The Review of Asset Pricing Studies</w:t>
      </w:r>
      <w:r w:rsidRPr="00D872F5">
        <w:t xml:space="preserve">, </w:t>
      </w:r>
      <w:r w:rsidRPr="00D872F5">
        <w:rPr>
          <w:i/>
          <w:iCs/>
        </w:rPr>
        <w:t>10</w:t>
      </w:r>
      <w:r w:rsidRPr="00D872F5">
        <w:t>(4), 618–634. https://doi.org/10.1093/rapstu/raaa012</w:t>
      </w:r>
    </w:p>
    <w:p w14:paraId="5001F777" w14:textId="77777777" w:rsidR="00D872F5" w:rsidRPr="00D872F5" w:rsidRDefault="00D872F5" w:rsidP="00D872F5">
      <w:pPr>
        <w:pStyle w:val="afd"/>
        <w:spacing w:before="180" w:after="180"/>
        <w:ind w:left="480" w:hanging="480"/>
      </w:pPr>
      <w:r w:rsidRPr="00D872F5">
        <w:t xml:space="preserve">Köse, N., Yildirim, H., Ünal, E., &amp; Lin, B. (2024). The Bitcoin price and Bitcoin price uncertainty: Evidence of Bitcoin price volatility. </w:t>
      </w:r>
      <w:r w:rsidRPr="00D872F5">
        <w:rPr>
          <w:i/>
          <w:iCs/>
        </w:rPr>
        <w:t>Journal of Futures Markets</w:t>
      </w:r>
      <w:r w:rsidRPr="00D872F5">
        <w:t xml:space="preserve">, </w:t>
      </w:r>
      <w:r w:rsidRPr="00D872F5">
        <w:rPr>
          <w:i/>
          <w:iCs/>
        </w:rPr>
        <w:t>44</w:t>
      </w:r>
      <w:r w:rsidRPr="00D872F5">
        <w:t>(4), 673–695. https://doi.org/10.1002/fut.22487</w:t>
      </w:r>
    </w:p>
    <w:p w14:paraId="767F7A2D" w14:textId="77777777" w:rsidR="00D872F5" w:rsidRPr="00D872F5" w:rsidRDefault="00D872F5" w:rsidP="00D872F5">
      <w:pPr>
        <w:pStyle w:val="afd"/>
        <w:spacing w:before="180" w:after="180"/>
        <w:ind w:left="480" w:hanging="480"/>
      </w:pPr>
      <w:r w:rsidRPr="00D872F5">
        <w:t xml:space="preserve">Li, X., Wu, Z., Zhang, H., &amp; Zhang, L. (2024). Risk-neutral skewness and stock market returns: A time-series analysis. </w:t>
      </w:r>
      <w:r w:rsidRPr="00D872F5">
        <w:rPr>
          <w:i/>
          <w:iCs/>
        </w:rPr>
        <w:t>The North American Journal of Economics and Finance</w:t>
      </w:r>
      <w:r w:rsidRPr="00D872F5">
        <w:t xml:space="preserve">, </w:t>
      </w:r>
      <w:r w:rsidRPr="00D872F5">
        <w:rPr>
          <w:i/>
          <w:iCs/>
        </w:rPr>
        <w:t>70</w:t>
      </w:r>
      <w:r w:rsidRPr="00D872F5">
        <w:t>, 102040. https://doi.org/10.1016/j.najef.2023.102040</w:t>
      </w:r>
    </w:p>
    <w:p w14:paraId="137F0A69" w14:textId="77777777" w:rsidR="00D872F5" w:rsidRPr="00D872F5" w:rsidRDefault="00D872F5" w:rsidP="00D872F5">
      <w:pPr>
        <w:pStyle w:val="afd"/>
        <w:spacing w:before="180" w:after="180"/>
        <w:ind w:left="480" w:hanging="480"/>
      </w:pPr>
      <w:r w:rsidRPr="00D872F5">
        <w:t xml:space="preserve">Li, Y., Urquhart, A., Wang, P., &amp; Zhang, W. (2021). MAX momentum in cryptocurrency markets. </w:t>
      </w:r>
      <w:r w:rsidRPr="00D872F5">
        <w:rPr>
          <w:i/>
          <w:iCs/>
        </w:rPr>
        <w:t>International Review of Financial Analysis</w:t>
      </w:r>
      <w:r w:rsidRPr="00D872F5">
        <w:t xml:space="preserve">, </w:t>
      </w:r>
      <w:r w:rsidRPr="00D872F5">
        <w:rPr>
          <w:i/>
          <w:iCs/>
        </w:rPr>
        <w:t>77</w:t>
      </w:r>
      <w:r w:rsidRPr="00D872F5">
        <w:t>, 101829. https://doi.org/10.1016/j.irfa.2021.101829</w:t>
      </w:r>
    </w:p>
    <w:p w14:paraId="0BBF0D94" w14:textId="77777777" w:rsidR="00D872F5" w:rsidRPr="00D872F5" w:rsidRDefault="00D872F5" w:rsidP="00D872F5">
      <w:pPr>
        <w:pStyle w:val="afd"/>
        <w:spacing w:before="180" w:after="180"/>
        <w:ind w:left="480" w:hanging="480"/>
      </w:pPr>
      <w:r w:rsidRPr="00D872F5">
        <w:t xml:space="preserve">Liu, Y., Li, Z., Nekhili, R., &amp; Sultan, J. (2023). Forecasting cryptocurrency returns with machine learning. </w:t>
      </w:r>
      <w:r w:rsidRPr="00D872F5">
        <w:rPr>
          <w:i/>
          <w:iCs/>
        </w:rPr>
        <w:t>Research in International Business and Finance</w:t>
      </w:r>
      <w:r w:rsidRPr="00D872F5">
        <w:t xml:space="preserve">, </w:t>
      </w:r>
      <w:r w:rsidRPr="00D872F5">
        <w:rPr>
          <w:i/>
          <w:iCs/>
        </w:rPr>
        <w:t>64</w:t>
      </w:r>
      <w:r w:rsidRPr="00D872F5">
        <w:t>, 101905. https://doi.org/10.1016/j.ribaf.2023.101905</w:t>
      </w:r>
    </w:p>
    <w:p w14:paraId="3B78996B" w14:textId="77777777" w:rsidR="00D872F5" w:rsidRPr="00D872F5" w:rsidRDefault="00D872F5" w:rsidP="00D872F5">
      <w:pPr>
        <w:pStyle w:val="afd"/>
        <w:spacing w:before="180" w:after="180"/>
        <w:ind w:left="480" w:hanging="480"/>
      </w:pPr>
      <w:r w:rsidRPr="00D872F5">
        <w:t xml:space="preserve">Liu, Y., &amp; Tsyvinski, A. (2021). Risks and Returns of Cryptocurrency. </w:t>
      </w:r>
      <w:r w:rsidRPr="00D872F5">
        <w:rPr>
          <w:i/>
          <w:iCs/>
        </w:rPr>
        <w:t>The Review of Financial Studies</w:t>
      </w:r>
      <w:r w:rsidRPr="00D872F5">
        <w:t xml:space="preserve">, </w:t>
      </w:r>
      <w:r w:rsidRPr="00D872F5">
        <w:rPr>
          <w:i/>
          <w:iCs/>
        </w:rPr>
        <w:t>34</w:t>
      </w:r>
      <w:r w:rsidRPr="00D872F5">
        <w:t>(6), 2689–2727. https://doi.org/10.1093/rfs/hhaa113</w:t>
      </w:r>
    </w:p>
    <w:p w14:paraId="1CA26F9F" w14:textId="77777777" w:rsidR="00D872F5" w:rsidRPr="00D872F5" w:rsidRDefault="00D872F5" w:rsidP="00D872F5">
      <w:pPr>
        <w:pStyle w:val="afd"/>
        <w:spacing w:before="180" w:after="180"/>
        <w:ind w:left="480" w:hanging="480"/>
      </w:pPr>
      <w:r w:rsidRPr="00D872F5">
        <w:t xml:space="preserve">López-Cabarcos, M. Á., Pérez-Pico, A. M., Piñeiro-Chousa, J., &amp; Šević, A. (2021). Bitcoin volatility, stock market and investor sentiment. Are they connected? </w:t>
      </w:r>
      <w:r w:rsidRPr="00D872F5">
        <w:rPr>
          <w:i/>
          <w:iCs/>
        </w:rPr>
        <w:t>Finance Research Letters</w:t>
      </w:r>
      <w:r w:rsidRPr="00D872F5">
        <w:t xml:space="preserve">, </w:t>
      </w:r>
      <w:r w:rsidRPr="00D872F5">
        <w:rPr>
          <w:i/>
          <w:iCs/>
        </w:rPr>
        <w:t>38</w:t>
      </w:r>
      <w:r w:rsidRPr="00D872F5">
        <w:t>, 101399. https://doi.org/10.1016/j.frl.2019.101399</w:t>
      </w:r>
    </w:p>
    <w:p w14:paraId="1EA0E0C2" w14:textId="77777777" w:rsidR="00D872F5" w:rsidRPr="00D872F5" w:rsidRDefault="00D872F5" w:rsidP="00D872F5">
      <w:pPr>
        <w:pStyle w:val="afd"/>
        <w:spacing w:before="180" w:after="180"/>
        <w:ind w:left="480" w:hanging="480"/>
      </w:pPr>
      <w:r w:rsidRPr="00D872F5">
        <w:t xml:space="preserve">McNeil, A. J., &amp; Frey, R. (2000). Estimation of tail-related risk measures for heteroscedastic financial time series: An extreme value approach. </w:t>
      </w:r>
      <w:r w:rsidRPr="00D872F5">
        <w:rPr>
          <w:i/>
          <w:iCs/>
        </w:rPr>
        <w:t>Journal of Empirical Finance</w:t>
      </w:r>
      <w:r w:rsidRPr="00D872F5">
        <w:t xml:space="preserve">, </w:t>
      </w:r>
      <w:r w:rsidRPr="00D872F5">
        <w:rPr>
          <w:i/>
          <w:iCs/>
        </w:rPr>
        <w:t>7</w:t>
      </w:r>
      <w:r w:rsidRPr="00D872F5">
        <w:t>(3), 271–300. https://doi.org/10.1016/S0927-5398(00)00012-8</w:t>
      </w:r>
    </w:p>
    <w:p w14:paraId="1CDB3C95" w14:textId="77777777" w:rsidR="00D872F5" w:rsidRPr="00D872F5" w:rsidRDefault="00D872F5" w:rsidP="00D872F5">
      <w:pPr>
        <w:pStyle w:val="afd"/>
        <w:spacing w:before="180" w:after="180"/>
        <w:ind w:left="480" w:hanging="480"/>
      </w:pPr>
      <w:r w:rsidRPr="00D872F5">
        <w:t xml:space="preserve">Mohrschladt, H., &amp; Schneider, J. C. (2021). Option-implied skewness: Insights from ITM-options. </w:t>
      </w:r>
      <w:r w:rsidRPr="00D872F5">
        <w:rPr>
          <w:i/>
          <w:iCs/>
        </w:rPr>
        <w:t>Journal of Economic Dynamics and Control</w:t>
      </w:r>
      <w:r w:rsidRPr="00D872F5">
        <w:t xml:space="preserve">, </w:t>
      </w:r>
      <w:r w:rsidRPr="00D872F5">
        <w:rPr>
          <w:i/>
          <w:iCs/>
        </w:rPr>
        <w:t>131</w:t>
      </w:r>
      <w:r w:rsidRPr="00D872F5">
        <w:t>, 104227. https://doi.org/10.1016/j.jedc.2021.104227</w:t>
      </w:r>
    </w:p>
    <w:p w14:paraId="21AFEC42" w14:textId="77777777" w:rsidR="00D872F5" w:rsidRPr="00D872F5" w:rsidRDefault="00D872F5" w:rsidP="00D872F5">
      <w:pPr>
        <w:pStyle w:val="afd"/>
        <w:spacing w:before="180" w:after="180"/>
        <w:ind w:left="480" w:hanging="480"/>
      </w:pPr>
      <w:r w:rsidRPr="00D872F5">
        <w:t xml:space="preserve">Neumann, M., &amp; Skiadopoulos, G. (2013). Predictable Dynamics in Higher-Order Risk-Neutral Moments: Evidence from the S&amp;P 500 Options. </w:t>
      </w:r>
      <w:r w:rsidRPr="00D872F5">
        <w:rPr>
          <w:i/>
          <w:iCs/>
        </w:rPr>
        <w:t>The Journal of Financial and Quantitative Analysis</w:t>
      </w:r>
      <w:r w:rsidRPr="00D872F5">
        <w:t xml:space="preserve">, </w:t>
      </w:r>
      <w:r w:rsidRPr="00D872F5">
        <w:rPr>
          <w:i/>
          <w:iCs/>
        </w:rPr>
        <w:t>48</w:t>
      </w:r>
      <w:r w:rsidRPr="00D872F5">
        <w:t>(3), 947–977.</w:t>
      </w:r>
    </w:p>
    <w:p w14:paraId="7507686E" w14:textId="77777777" w:rsidR="00D872F5" w:rsidRPr="00D872F5" w:rsidRDefault="00D872F5" w:rsidP="00D872F5">
      <w:pPr>
        <w:pStyle w:val="afd"/>
        <w:spacing w:before="180" w:after="180"/>
        <w:ind w:left="480" w:hanging="480"/>
      </w:pPr>
      <w:r w:rsidRPr="00D872F5">
        <w:t xml:space="preserve">Rubinstein, M. (1994). Implied Binomial Trees. </w:t>
      </w:r>
      <w:r w:rsidRPr="00D872F5">
        <w:rPr>
          <w:i/>
          <w:iCs/>
        </w:rPr>
        <w:t>The Journal of Finance</w:t>
      </w:r>
      <w:r w:rsidRPr="00D872F5">
        <w:t xml:space="preserve">, </w:t>
      </w:r>
      <w:r w:rsidRPr="00D872F5">
        <w:rPr>
          <w:i/>
          <w:iCs/>
        </w:rPr>
        <w:t>49</w:t>
      </w:r>
      <w:r w:rsidRPr="00D872F5">
        <w:t>(3), 771–818. https://doi.org/10.2307/2329207</w:t>
      </w:r>
    </w:p>
    <w:p w14:paraId="383E369A" w14:textId="77777777" w:rsidR="00D872F5" w:rsidRPr="00D872F5" w:rsidRDefault="00D872F5" w:rsidP="00D872F5">
      <w:pPr>
        <w:pStyle w:val="afd"/>
        <w:spacing w:before="180" w:after="180"/>
        <w:ind w:left="480" w:hanging="480"/>
      </w:pPr>
      <w:r w:rsidRPr="00D872F5">
        <w:lastRenderedPageBreak/>
        <w:t xml:space="preserve">Shimko, D. (1993). Bounds of probability. </w:t>
      </w:r>
      <w:r w:rsidRPr="00D872F5">
        <w:rPr>
          <w:i/>
          <w:iCs/>
        </w:rPr>
        <w:t>Risk</w:t>
      </w:r>
      <w:r w:rsidRPr="00D872F5">
        <w:t xml:space="preserve">, </w:t>
      </w:r>
      <w:r w:rsidRPr="00D872F5">
        <w:rPr>
          <w:i/>
          <w:iCs/>
        </w:rPr>
        <w:t>6</w:t>
      </w:r>
      <w:r w:rsidRPr="00D872F5">
        <w:t>(4), 33–37.</w:t>
      </w:r>
    </w:p>
    <w:p w14:paraId="45C1887D" w14:textId="77777777" w:rsidR="00D872F5" w:rsidRPr="00D872F5" w:rsidRDefault="00D872F5" w:rsidP="00D872F5">
      <w:pPr>
        <w:pStyle w:val="afd"/>
        <w:spacing w:before="180" w:after="180"/>
        <w:ind w:left="480" w:hanging="480"/>
      </w:pPr>
      <w:r w:rsidRPr="00D872F5">
        <w:t xml:space="preserve">Uberti, P. (2023). A theoretical generalization of the Markowitz model incorporating skewness and kurtosis. </w:t>
      </w:r>
      <w:r w:rsidRPr="00D872F5">
        <w:rPr>
          <w:i/>
          <w:iCs/>
        </w:rPr>
        <w:t>Quantitative Finance</w:t>
      </w:r>
      <w:r w:rsidRPr="00D872F5">
        <w:t xml:space="preserve">, </w:t>
      </w:r>
      <w:r w:rsidRPr="00D872F5">
        <w:rPr>
          <w:i/>
          <w:iCs/>
        </w:rPr>
        <w:t>23</w:t>
      </w:r>
      <w:r w:rsidRPr="00D872F5">
        <w:t>(5), 877–886. https://doi.org/10.1080/14697688.2023.2176250</w:t>
      </w:r>
    </w:p>
    <w:p w14:paraId="2C9DF562" w14:textId="77777777" w:rsidR="00D872F5" w:rsidRPr="00D872F5" w:rsidRDefault="00D872F5" w:rsidP="00D872F5">
      <w:pPr>
        <w:pStyle w:val="afd"/>
        <w:spacing w:before="180" w:after="180"/>
        <w:ind w:left="480" w:hanging="480"/>
      </w:pPr>
      <w:r w:rsidRPr="00D872F5">
        <w:t xml:space="preserve">Zulfiqar, N., &amp; Gulzar, S. (2021). Implied volatility estimation of bitcoin options and the stylized facts of option pricing. </w:t>
      </w:r>
      <w:r w:rsidRPr="00D872F5">
        <w:rPr>
          <w:i/>
          <w:iCs/>
        </w:rPr>
        <w:t>Financial Innovation</w:t>
      </w:r>
      <w:r w:rsidRPr="00D872F5">
        <w:t xml:space="preserve">, </w:t>
      </w:r>
      <w:r w:rsidRPr="00D872F5">
        <w:rPr>
          <w:i/>
          <w:iCs/>
        </w:rPr>
        <w:t>7</w:t>
      </w:r>
      <w:r w:rsidRPr="00D872F5">
        <w:t>(1), 67. https://doi.org/10.1186/s40854-021-00280-y</w:t>
      </w:r>
    </w:p>
    <w:p w14:paraId="28587081" w14:textId="79B7359A" w:rsidR="00025BEA" w:rsidRPr="00025BEA" w:rsidRDefault="00025BEA" w:rsidP="00D872F5">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M11218014" w:date="2025-02-16T19:00:00Z" w:initials="士王">
    <w:p w14:paraId="75C126C2" w14:textId="77777777" w:rsidR="005A1553" w:rsidRDefault="005A1553" w:rsidP="005A1553">
      <w:pPr>
        <w:pStyle w:val="aff0"/>
        <w:spacing w:before="180" w:after="180"/>
        <w:ind w:firstLineChars="0" w:firstLine="0"/>
      </w:pPr>
      <w:r>
        <w:rPr>
          <w:rStyle w:val="aff"/>
        </w:rPr>
        <w:annotationRef/>
      </w:r>
      <w:r>
        <w:rPr>
          <w:rFonts w:hint="eastAsia"/>
        </w:rPr>
        <w:t>每個概念都可以有文獻</w:t>
      </w:r>
    </w:p>
  </w:comment>
  <w:comment w:id="26" w:author="M11218014" w:date="2025-02-16T19:34:00Z" w:initials="士王">
    <w:p w14:paraId="3F8F34F6" w14:textId="77777777" w:rsidR="001512B7" w:rsidRDefault="00AB6E15" w:rsidP="001512B7">
      <w:pPr>
        <w:pStyle w:val="aff0"/>
        <w:spacing w:before="180" w:after="180"/>
        <w:ind w:firstLineChars="0" w:firstLine="0"/>
      </w:pPr>
      <w:r>
        <w:rPr>
          <w:rStyle w:val="aff"/>
        </w:rPr>
        <w:annotationRef/>
      </w:r>
      <w:r w:rsidR="001512B7">
        <w:rPr>
          <w:rFonts w:hint="eastAsia"/>
        </w:rPr>
        <w:t>會有曲折（</w:t>
      </w:r>
      <w:r w:rsidR="001512B7">
        <w:rPr>
          <w:rFonts w:hint="eastAsia"/>
        </w:rPr>
        <w:t>Kinks</w:t>
      </w:r>
      <w:r w:rsidR="001512B7">
        <w:rPr>
          <w:rFonts w:hint="eastAsia"/>
        </w:rPr>
        <w:t>）</w:t>
      </w:r>
    </w:p>
  </w:comment>
  <w:comment w:id="37" w:author="M11218014" w:date="2025-02-16T19:11:00Z" w:initials="士王">
    <w:p w14:paraId="4F28DC0F" w14:textId="7E2D603C" w:rsidR="005A1553" w:rsidRDefault="005A1553" w:rsidP="005A1553">
      <w:pPr>
        <w:pStyle w:val="aff0"/>
        <w:spacing w:before="180" w:after="180"/>
        <w:ind w:firstLineChars="0" w:firstLine="0"/>
      </w:pPr>
      <w:r>
        <w:rPr>
          <w:rStyle w:val="aff"/>
        </w:rPr>
        <w:annotationRef/>
      </w:r>
      <w:r>
        <w:rPr>
          <w:rFonts w:hint="eastAsia"/>
        </w:rPr>
        <w:t>盡量加文獻</w:t>
      </w:r>
    </w:p>
  </w:comment>
  <w:comment w:id="135" w:author="M11218014" w:date="2025-02-16T19:18:00Z" w:initials="士王">
    <w:p w14:paraId="0F667BDB" w14:textId="77777777" w:rsidR="009C4649" w:rsidRDefault="009C4649" w:rsidP="009C4649">
      <w:pPr>
        <w:pStyle w:val="aff0"/>
        <w:spacing w:before="180" w:after="180"/>
        <w:ind w:firstLineChars="0" w:firstLine="0"/>
      </w:pPr>
      <w:r>
        <w:rPr>
          <w:rStyle w:val="aff"/>
        </w:rPr>
        <w:annotationRef/>
      </w:r>
      <w:r>
        <w:rPr>
          <w:rFonts w:hint="eastAsia"/>
        </w:rPr>
        <w:t>描述一下從哪裡接的（標註接合點</w:t>
      </w:r>
      <w:r>
        <w:rPr>
          <w:rFonts w:hint="eastAsia"/>
        </w:rPr>
        <w:t xml:space="preserve"> or </w:t>
      </w:r>
      <w:r>
        <w:rPr>
          <w:rFonts w:hint="eastAsia"/>
        </w:rPr>
        <w:t>履約價）、圖上單位會看不懂</w:t>
      </w:r>
    </w:p>
  </w:comment>
  <w:comment w:id="167" w:author="M11218014" w:date="2025-02-16T19:42:00Z" w:initials="士王">
    <w:p w14:paraId="4A9DB41F" w14:textId="77777777" w:rsidR="008D12A4" w:rsidRDefault="008D12A4" w:rsidP="008D12A4">
      <w:pPr>
        <w:pStyle w:val="aff0"/>
        <w:spacing w:before="180" w:after="180"/>
        <w:ind w:firstLineChars="0" w:firstLine="0"/>
      </w:pPr>
      <w:r>
        <w:rPr>
          <w:rStyle w:val="aff"/>
        </w:rPr>
        <w:annotationRef/>
      </w:r>
      <w:r>
        <w:rPr>
          <w:rFonts w:hint="eastAsia"/>
        </w:rPr>
        <w:t>要說明有沒有跟誰一致</w:t>
      </w:r>
    </w:p>
  </w:comment>
  <w:comment w:id="175" w:author="M11218014" w:date="2025-02-16T19:21:00Z" w:initials="士王">
    <w:p w14:paraId="3539B64F" w14:textId="1364F26E"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177" w:author="M11218014" w:date="2025-02-16T19:21:00Z" w:initials="士王">
    <w:p w14:paraId="3E2F5CF3" w14:textId="77777777"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252" w:author="M11218014" w:date="2025-02-16T19:23:00Z" w:initials="士王">
    <w:p w14:paraId="55A648EC" w14:textId="77777777" w:rsidR="0049731F" w:rsidRDefault="00CF11B1" w:rsidP="0049731F">
      <w:pPr>
        <w:pStyle w:val="aff0"/>
        <w:spacing w:before="180" w:after="180"/>
        <w:ind w:firstLineChars="0" w:firstLine="0"/>
      </w:pPr>
      <w:r>
        <w:rPr>
          <w:rStyle w:val="aff"/>
        </w:rPr>
        <w:annotationRef/>
      </w:r>
      <w:r w:rsidR="0049731F">
        <w:rPr>
          <w:rFonts w:hint="eastAsia"/>
        </w:rPr>
        <w:t>新方法（</w:t>
      </w:r>
      <w:r w:rsidR="0049731F">
        <w:rPr>
          <w:rFonts w:hint="eastAsia"/>
        </w:rPr>
        <w:t>Our proposed method/approach</w:t>
      </w:r>
      <w:r w:rsidR="0049731F">
        <w:rPr>
          <w:rFonts w:hint="eastAsia"/>
        </w:rPr>
        <w:t>），不要寫</w:t>
      </w:r>
      <w:r w:rsidR="0049731F">
        <w:rPr>
          <w:rFonts w:hint="eastAsia"/>
        </w:rPr>
        <w:t xml:space="preserve"> improved</w:t>
      </w:r>
      <w:r w:rsidR="0049731F">
        <w:br/>
      </w:r>
      <w:r w:rsidR="0049731F">
        <w:br/>
      </w:r>
      <w:r w:rsidR="0049731F">
        <w:rPr>
          <w:rFonts w:hint="eastAsia"/>
        </w:rPr>
        <w:t>去做</w:t>
      </w:r>
      <w:r w:rsidR="0049731F">
        <w:rPr>
          <w:rFonts w:hint="eastAsia"/>
        </w:rPr>
        <w:t xml:space="preserve"> out-of-sample R-squared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C126C2" w15:done="0"/>
  <w15:commentEx w15:paraId="3F8F34F6" w15:done="0"/>
  <w15:commentEx w15:paraId="4F28DC0F" w15:done="0"/>
  <w15:commentEx w15:paraId="0F667BDB" w15:done="0"/>
  <w15:commentEx w15:paraId="4A9DB41F" w15:done="0"/>
  <w15:commentEx w15:paraId="3539B64F" w15:done="0"/>
  <w15:commentEx w15:paraId="3E2F5CF3" w15:done="0"/>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09BD6F" w16cex:dateUtc="2025-02-16T11:00:00Z"/>
  <w16cex:commentExtensible w16cex:durableId="37ED379F" w16cex:dateUtc="2025-02-16T11:34:00Z"/>
  <w16cex:commentExtensible w16cex:durableId="2D1EBAFD" w16cex:dateUtc="2025-02-16T11:11:00Z"/>
  <w16cex:commentExtensible w16cex:durableId="263F18D2" w16cex:dateUtc="2025-02-16T11:18:00Z"/>
  <w16cex:commentExtensible w16cex:durableId="6A8A4707" w16cex:dateUtc="2025-02-16T11:42:00Z"/>
  <w16cex:commentExtensible w16cex:durableId="25B33C5B" w16cex:dateUtc="2025-02-16T11:21:00Z"/>
  <w16cex:commentExtensible w16cex:durableId="56C832A2" w16cex:dateUtc="2025-02-16T11:21:00Z"/>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C126C2" w16cid:durableId="2609BD6F"/>
  <w16cid:commentId w16cid:paraId="3F8F34F6" w16cid:durableId="37ED379F"/>
  <w16cid:commentId w16cid:paraId="4F28DC0F" w16cid:durableId="2D1EBAFD"/>
  <w16cid:commentId w16cid:paraId="0F667BDB" w16cid:durableId="263F18D2"/>
  <w16cid:commentId w16cid:paraId="4A9DB41F" w16cid:durableId="6A8A4707"/>
  <w16cid:commentId w16cid:paraId="3539B64F" w16cid:durableId="25B33C5B"/>
  <w16cid:commentId w16cid:paraId="3E2F5CF3" w16cid:durableId="56C832A2"/>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FD40E" w14:textId="77777777" w:rsidR="008153D3" w:rsidRDefault="008153D3" w:rsidP="001C4CCF">
      <w:pPr>
        <w:spacing w:before="120" w:after="120" w:line="240" w:lineRule="auto"/>
        <w:ind w:firstLine="480"/>
      </w:pPr>
      <w:r>
        <w:separator/>
      </w:r>
    </w:p>
  </w:endnote>
  <w:endnote w:type="continuationSeparator" w:id="0">
    <w:p w14:paraId="6A210188" w14:textId="77777777" w:rsidR="008153D3" w:rsidRDefault="008153D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9C953" w14:textId="77777777" w:rsidR="008153D3" w:rsidRDefault="008153D3" w:rsidP="001C4CCF">
      <w:pPr>
        <w:spacing w:before="120" w:after="120" w:line="240" w:lineRule="auto"/>
        <w:ind w:firstLine="480"/>
      </w:pPr>
      <w:r>
        <w:separator/>
      </w:r>
    </w:p>
  </w:footnote>
  <w:footnote w:type="continuationSeparator" w:id="0">
    <w:p w14:paraId="677A9D73" w14:textId="77777777" w:rsidR="008153D3" w:rsidRDefault="008153D3"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1"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1E57C7"/>
    <w:multiLevelType w:val="hybridMultilevel"/>
    <w:tmpl w:val="A2CCF4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4"/>
  </w:num>
  <w:num w:numId="2" w16cid:durableId="396368862">
    <w:abstractNumId w:val="28"/>
  </w:num>
  <w:num w:numId="3" w16cid:durableId="164177961">
    <w:abstractNumId w:val="19"/>
  </w:num>
  <w:num w:numId="4" w16cid:durableId="1695351208">
    <w:abstractNumId w:val="32"/>
  </w:num>
  <w:num w:numId="5" w16cid:durableId="1314259761">
    <w:abstractNumId w:val="23"/>
  </w:num>
  <w:num w:numId="6" w16cid:durableId="1586499273">
    <w:abstractNumId w:val="18"/>
  </w:num>
  <w:num w:numId="7" w16cid:durableId="1924871501">
    <w:abstractNumId w:val="30"/>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3"/>
  </w:num>
  <w:num w:numId="22" w16cid:durableId="1448886782">
    <w:abstractNumId w:val="31"/>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5"/>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29"/>
  </w:num>
  <w:num w:numId="35" w16cid:durableId="680011235">
    <w:abstractNumId w:val="10"/>
  </w:num>
  <w:num w:numId="36" w16cid:durableId="1915794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3F98"/>
    <w:rsid w:val="00056AB0"/>
    <w:rsid w:val="0007168F"/>
    <w:rsid w:val="0007262C"/>
    <w:rsid w:val="00074155"/>
    <w:rsid w:val="000763A9"/>
    <w:rsid w:val="00080319"/>
    <w:rsid w:val="00080D79"/>
    <w:rsid w:val="0008389B"/>
    <w:rsid w:val="00084FEA"/>
    <w:rsid w:val="0008528A"/>
    <w:rsid w:val="0009304E"/>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4188"/>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BB2"/>
    <w:rsid w:val="00225C55"/>
    <w:rsid w:val="00230409"/>
    <w:rsid w:val="002354CA"/>
    <w:rsid w:val="00235F9F"/>
    <w:rsid w:val="00236D2C"/>
    <w:rsid w:val="002406B3"/>
    <w:rsid w:val="00241052"/>
    <w:rsid w:val="0024171A"/>
    <w:rsid w:val="002451AB"/>
    <w:rsid w:val="00250604"/>
    <w:rsid w:val="00251ECA"/>
    <w:rsid w:val="002526C7"/>
    <w:rsid w:val="0025392B"/>
    <w:rsid w:val="00254413"/>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1B77"/>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D7A06"/>
    <w:rsid w:val="002E1811"/>
    <w:rsid w:val="002E7B1A"/>
    <w:rsid w:val="002F31B5"/>
    <w:rsid w:val="002F470D"/>
    <w:rsid w:val="002F760E"/>
    <w:rsid w:val="00305489"/>
    <w:rsid w:val="003075F4"/>
    <w:rsid w:val="003145D8"/>
    <w:rsid w:val="00320142"/>
    <w:rsid w:val="00321AF4"/>
    <w:rsid w:val="0032294F"/>
    <w:rsid w:val="00323AF2"/>
    <w:rsid w:val="00330B10"/>
    <w:rsid w:val="00342BF1"/>
    <w:rsid w:val="00346E16"/>
    <w:rsid w:val="0035274B"/>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5588E"/>
    <w:rsid w:val="00461853"/>
    <w:rsid w:val="00463C12"/>
    <w:rsid w:val="004645FE"/>
    <w:rsid w:val="00466389"/>
    <w:rsid w:val="00470204"/>
    <w:rsid w:val="00472B0B"/>
    <w:rsid w:val="00473435"/>
    <w:rsid w:val="00474D4A"/>
    <w:rsid w:val="00475F24"/>
    <w:rsid w:val="0048442A"/>
    <w:rsid w:val="00484866"/>
    <w:rsid w:val="00493B38"/>
    <w:rsid w:val="00494A77"/>
    <w:rsid w:val="00496610"/>
    <w:rsid w:val="0049731F"/>
    <w:rsid w:val="0049787D"/>
    <w:rsid w:val="004A38D3"/>
    <w:rsid w:val="004A3BE2"/>
    <w:rsid w:val="004A52F2"/>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2521"/>
    <w:rsid w:val="00523960"/>
    <w:rsid w:val="00523FCE"/>
    <w:rsid w:val="0052435A"/>
    <w:rsid w:val="00527792"/>
    <w:rsid w:val="00531C6E"/>
    <w:rsid w:val="00533897"/>
    <w:rsid w:val="00536E9A"/>
    <w:rsid w:val="0054114A"/>
    <w:rsid w:val="005440F9"/>
    <w:rsid w:val="005453E3"/>
    <w:rsid w:val="005454A8"/>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155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29FC"/>
    <w:rsid w:val="00613C88"/>
    <w:rsid w:val="006235BB"/>
    <w:rsid w:val="0062587E"/>
    <w:rsid w:val="00626099"/>
    <w:rsid w:val="00631166"/>
    <w:rsid w:val="00632C3E"/>
    <w:rsid w:val="0063335A"/>
    <w:rsid w:val="00642602"/>
    <w:rsid w:val="00643BC1"/>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1AD"/>
    <w:rsid w:val="00681D11"/>
    <w:rsid w:val="00682CB2"/>
    <w:rsid w:val="00683DC9"/>
    <w:rsid w:val="00684849"/>
    <w:rsid w:val="0068520F"/>
    <w:rsid w:val="00693EEF"/>
    <w:rsid w:val="00695C5B"/>
    <w:rsid w:val="006A058E"/>
    <w:rsid w:val="006A08C1"/>
    <w:rsid w:val="006A1E80"/>
    <w:rsid w:val="006A2B39"/>
    <w:rsid w:val="006A2DA5"/>
    <w:rsid w:val="006A54DC"/>
    <w:rsid w:val="006A58BF"/>
    <w:rsid w:val="006A639C"/>
    <w:rsid w:val="006B09C7"/>
    <w:rsid w:val="006B50EE"/>
    <w:rsid w:val="006B5E4E"/>
    <w:rsid w:val="006B6654"/>
    <w:rsid w:val="006C3E84"/>
    <w:rsid w:val="006C5FDE"/>
    <w:rsid w:val="006C70DC"/>
    <w:rsid w:val="006D399C"/>
    <w:rsid w:val="006E13A6"/>
    <w:rsid w:val="006E14FE"/>
    <w:rsid w:val="006F2A22"/>
    <w:rsid w:val="0070037D"/>
    <w:rsid w:val="00701E33"/>
    <w:rsid w:val="0070292F"/>
    <w:rsid w:val="007031C2"/>
    <w:rsid w:val="00705918"/>
    <w:rsid w:val="0070684E"/>
    <w:rsid w:val="0070756C"/>
    <w:rsid w:val="00710703"/>
    <w:rsid w:val="00715905"/>
    <w:rsid w:val="00716605"/>
    <w:rsid w:val="00716965"/>
    <w:rsid w:val="00717A90"/>
    <w:rsid w:val="00717F46"/>
    <w:rsid w:val="00720E4C"/>
    <w:rsid w:val="00722E5C"/>
    <w:rsid w:val="00727C07"/>
    <w:rsid w:val="00730202"/>
    <w:rsid w:val="00731282"/>
    <w:rsid w:val="00734D49"/>
    <w:rsid w:val="0073610D"/>
    <w:rsid w:val="007377FD"/>
    <w:rsid w:val="007452DC"/>
    <w:rsid w:val="0074744B"/>
    <w:rsid w:val="00750A47"/>
    <w:rsid w:val="00756E33"/>
    <w:rsid w:val="007637A9"/>
    <w:rsid w:val="00764F78"/>
    <w:rsid w:val="00765613"/>
    <w:rsid w:val="00767608"/>
    <w:rsid w:val="0077361A"/>
    <w:rsid w:val="007749D3"/>
    <w:rsid w:val="00775E82"/>
    <w:rsid w:val="00777A41"/>
    <w:rsid w:val="00780041"/>
    <w:rsid w:val="00786B72"/>
    <w:rsid w:val="00787D31"/>
    <w:rsid w:val="007901DC"/>
    <w:rsid w:val="00791C43"/>
    <w:rsid w:val="00791EA7"/>
    <w:rsid w:val="007942E1"/>
    <w:rsid w:val="007950D0"/>
    <w:rsid w:val="007A6E58"/>
    <w:rsid w:val="007B1AC0"/>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6EE0"/>
    <w:rsid w:val="00935478"/>
    <w:rsid w:val="00942A2F"/>
    <w:rsid w:val="00943B97"/>
    <w:rsid w:val="009455B8"/>
    <w:rsid w:val="00951C44"/>
    <w:rsid w:val="00955B12"/>
    <w:rsid w:val="00955F19"/>
    <w:rsid w:val="0096284F"/>
    <w:rsid w:val="00962EA8"/>
    <w:rsid w:val="009703DB"/>
    <w:rsid w:val="00972409"/>
    <w:rsid w:val="00973643"/>
    <w:rsid w:val="00974197"/>
    <w:rsid w:val="00974AD3"/>
    <w:rsid w:val="009773DB"/>
    <w:rsid w:val="00985E70"/>
    <w:rsid w:val="00987726"/>
    <w:rsid w:val="00987819"/>
    <w:rsid w:val="00987DA1"/>
    <w:rsid w:val="00987F37"/>
    <w:rsid w:val="00992A58"/>
    <w:rsid w:val="00994121"/>
    <w:rsid w:val="009A24CB"/>
    <w:rsid w:val="009A72E0"/>
    <w:rsid w:val="009A78D0"/>
    <w:rsid w:val="009B031A"/>
    <w:rsid w:val="009B1886"/>
    <w:rsid w:val="009B2DF6"/>
    <w:rsid w:val="009B46EE"/>
    <w:rsid w:val="009C0043"/>
    <w:rsid w:val="009C0B7B"/>
    <w:rsid w:val="009C2823"/>
    <w:rsid w:val="009C2E60"/>
    <w:rsid w:val="009C42F5"/>
    <w:rsid w:val="009C4649"/>
    <w:rsid w:val="009C777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4B9A"/>
    <w:rsid w:val="00A25A04"/>
    <w:rsid w:val="00A2663C"/>
    <w:rsid w:val="00A305AC"/>
    <w:rsid w:val="00A31141"/>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B133B"/>
    <w:rsid w:val="00AB246B"/>
    <w:rsid w:val="00AB2758"/>
    <w:rsid w:val="00AB3ACB"/>
    <w:rsid w:val="00AB64D2"/>
    <w:rsid w:val="00AB6E15"/>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378B"/>
    <w:rsid w:val="00BD04B9"/>
    <w:rsid w:val="00BD06D2"/>
    <w:rsid w:val="00BD071F"/>
    <w:rsid w:val="00BD4C42"/>
    <w:rsid w:val="00BE0246"/>
    <w:rsid w:val="00BE3333"/>
    <w:rsid w:val="00BE3F88"/>
    <w:rsid w:val="00BE7724"/>
    <w:rsid w:val="00BF0B1C"/>
    <w:rsid w:val="00BF138D"/>
    <w:rsid w:val="00BF32FB"/>
    <w:rsid w:val="00BF4AA0"/>
    <w:rsid w:val="00C04D35"/>
    <w:rsid w:val="00C07431"/>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11B1"/>
    <w:rsid w:val="00CF493C"/>
    <w:rsid w:val="00CF650B"/>
    <w:rsid w:val="00CF65C5"/>
    <w:rsid w:val="00D01F9A"/>
    <w:rsid w:val="00D052BF"/>
    <w:rsid w:val="00D0543D"/>
    <w:rsid w:val="00D06B02"/>
    <w:rsid w:val="00D11C77"/>
    <w:rsid w:val="00D1221A"/>
    <w:rsid w:val="00D137AD"/>
    <w:rsid w:val="00D20BE4"/>
    <w:rsid w:val="00D25173"/>
    <w:rsid w:val="00D2699C"/>
    <w:rsid w:val="00D2734C"/>
    <w:rsid w:val="00D303DE"/>
    <w:rsid w:val="00D3120F"/>
    <w:rsid w:val="00D43390"/>
    <w:rsid w:val="00D46F4D"/>
    <w:rsid w:val="00D47E1F"/>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B10C1"/>
    <w:rsid w:val="00DB4B95"/>
    <w:rsid w:val="00DB54B6"/>
    <w:rsid w:val="00DB7417"/>
    <w:rsid w:val="00DC1D42"/>
    <w:rsid w:val="00DC5D5F"/>
    <w:rsid w:val="00DD2DBC"/>
    <w:rsid w:val="00DD50EF"/>
    <w:rsid w:val="00DD6901"/>
    <w:rsid w:val="00DE06FF"/>
    <w:rsid w:val="00DE318B"/>
    <w:rsid w:val="00DE3699"/>
    <w:rsid w:val="00DF48F9"/>
    <w:rsid w:val="00DF7014"/>
    <w:rsid w:val="00E01870"/>
    <w:rsid w:val="00E03B72"/>
    <w:rsid w:val="00E06DB1"/>
    <w:rsid w:val="00E14F32"/>
    <w:rsid w:val="00E20F97"/>
    <w:rsid w:val="00E21AD3"/>
    <w:rsid w:val="00E24A26"/>
    <w:rsid w:val="00E25CCC"/>
    <w:rsid w:val="00E26996"/>
    <w:rsid w:val="00E32CC8"/>
    <w:rsid w:val="00E410D8"/>
    <w:rsid w:val="00E4307C"/>
    <w:rsid w:val="00E453C8"/>
    <w:rsid w:val="00E459AE"/>
    <w:rsid w:val="00E52D5F"/>
    <w:rsid w:val="00E5598D"/>
    <w:rsid w:val="00E60DAF"/>
    <w:rsid w:val="00E61F75"/>
    <w:rsid w:val="00E63B4D"/>
    <w:rsid w:val="00E6602F"/>
    <w:rsid w:val="00E67017"/>
    <w:rsid w:val="00E673AD"/>
    <w:rsid w:val="00E702B8"/>
    <w:rsid w:val="00E743A6"/>
    <w:rsid w:val="00E748C3"/>
    <w:rsid w:val="00E74967"/>
    <w:rsid w:val="00E75374"/>
    <w:rsid w:val="00E7699D"/>
    <w:rsid w:val="00E76F46"/>
    <w:rsid w:val="00E80AA7"/>
    <w:rsid w:val="00E80F52"/>
    <w:rsid w:val="00E83066"/>
    <w:rsid w:val="00E83DB1"/>
    <w:rsid w:val="00E84627"/>
    <w:rsid w:val="00E85726"/>
    <w:rsid w:val="00E923AC"/>
    <w:rsid w:val="00E97FD8"/>
    <w:rsid w:val="00EA3043"/>
    <w:rsid w:val="00EA4538"/>
    <w:rsid w:val="00EA543E"/>
    <w:rsid w:val="00EA6491"/>
    <w:rsid w:val="00EB225D"/>
    <w:rsid w:val="00EB5CE1"/>
    <w:rsid w:val="00EC48E7"/>
    <w:rsid w:val="00EC4CA2"/>
    <w:rsid w:val="00EC54B2"/>
    <w:rsid w:val="00EC5B94"/>
    <w:rsid w:val="00ED3B39"/>
    <w:rsid w:val="00ED61D0"/>
    <w:rsid w:val="00ED770A"/>
    <w:rsid w:val="00EE46F3"/>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73</Pages>
  <Words>26251</Words>
  <Characters>149634</Characters>
  <Application>Microsoft Office Word</Application>
  <DocSecurity>0</DocSecurity>
  <Lines>1246</Lines>
  <Paragraphs>351</Paragraphs>
  <ScaleCrop>false</ScaleCrop>
  <Company/>
  <LinksUpToDate>false</LinksUpToDate>
  <CharactersWithSpaces>175534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7</cp:revision>
  <cp:lastPrinted>2025-02-20T14:30:00Z</cp:lastPrinted>
  <dcterms:created xsi:type="dcterms:W3CDTF">2025-02-18T01:46:00Z</dcterms:created>
  <dcterms:modified xsi:type="dcterms:W3CDTF">2025-02-20T14:31:00Z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id="xOUKPPHI"/&gt;&lt;style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